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9" w:rsidRPr="000A1818" w:rsidRDefault="000B5349" w:rsidP="000B5349">
      <w:pPr>
        <w:spacing w:line="257" w:lineRule="auto"/>
        <w:jc w:val="center"/>
        <w:rPr>
          <w:b/>
          <w:bCs/>
          <w:sz w:val="28"/>
          <w:szCs w:val="28"/>
        </w:rPr>
      </w:pPr>
      <w:r w:rsidRPr="000A1818">
        <w:rPr>
          <w:b/>
          <w:bCs/>
          <w:sz w:val="28"/>
          <w:szCs w:val="28"/>
        </w:rPr>
        <w:t>Перечень мер поддержки МСП при коронавирусе</w:t>
      </w:r>
    </w:p>
    <w:p w:rsidR="00F6260E" w:rsidRPr="000A1818" w:rsidRDefault="00F6260E" w:rsidP="000B5349">
      <w:pPr>
        <w:spacing w:line="257" w:lineRule="auto"/>
        <w:jc w:val="center"/>
        <w:rPr>
          <w:b/>
          <w:bCs/>
          <w:sz w:val="28"/>
          <w:szCs w:val="28"/>
          <w:u w:val="single"/>
        </w:rPr>
      </w:pPr>
    </w:p>
    <w:p w:rsidR="000B5349" w:rsidRPr="000A1818" w:rsidRDefault="000B5349" w:rsidP="000B5349">
      <w:pPr>
        <w:spacing w:line="257" w:lineRule="auto"/>
        <w:rPr>
          <w:sz w:val="28"/>
          <w:szCs w:val="28"/>
        </w:rPr>
      </w:pPr>
    </w:p>
    <w:tbl>
      <w:tblPr>
        <w:tblStyle w:val="a3"/>
        <w:tblW w:w="16131" w:type="dxa"/>
        <w:tblInd w:w="-572" w:type="dxa"/>
        <w:tblLayout w:type="fixed"/>
        <w:tblLook w:val="04A0"/>
      </w:tblPr>
      <w:tblGrid>
        <w:gridCol w:w="1893"/>
        <w:gridCol w:w="5875"/>
        <w:gridCol w:w="1842"/>
        <w:gridCol w:w="1986"/>
        <w:gridCol w:w="4535"/>
      </w:tblGrid>
      <w:tr w:rsidR="00DD342D" w:rsidRPr="000A1818" w:rsidTr="0035216A">
        <w:tc>
          <w:tcPr>
            <w:tcW w:w="1893" w:type="dxa"/>
          </w:tcPr>
          <w:p w:rsidR="004C1CDE" w:rsidRPr="000A1818" w:rsidRDefault="004C1CDE" w:rsidP="00B363D8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</w:rPr>
              <w:t>Меры поддержки</w:t>
            </w:r>
          </w:p>
          <w:p w:rsidR="004C1CDE" w:rsidRPr="000A1818" w:rsidRDefault="004C1CDE" w:rsidP="00B363D8">
            <w:pPr>
              <w:spacing w:line="257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4C1CDE" w:rsidRPr="000A1818" w:rsidRDefault="004C1CDE" w:rsidP="00B363D8">
            <w:pPr>
              <w:jc w:val="both"/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</w:rPr>
              <w:t>Комментарий и условия применения</w:t>
            </w:r>
          </w:p>
          <w:p w:rsidR="004C1CDE" w:rsidRPr="000A1818" w:rsidRDefault="004C1CDE" w:rsidP="00B363D8">
            <w:pPr>
              <w:spacing w:line="257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4C1CDE" w:rsidRPr="000A1818" w:rsidRDefault="004C1CDE" w:rsidP="00B363D8">
            <w:pPr>
              <w:jc w:val="both"/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</w:rPr>
              <w:t xml:space="preserve">Сроки действия меры </w:t>
            </w:r>
          </w:p>
        </w:tc>
        <w:tc>
          <w:tcPr>
            <w:tcW w:w="1986" w:type="dxa"/>
          </w:tcPr>
          <w:p w:rsidR="004C1CDE" w:rsidRPr="000A1818" w:rsidRDefault="004C1CDE" w:rsidP="0035216A">
            <w:pPr>
              <w:jc w:val="center"/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</w:rPr>
              <w:t>На кого распространяется</w:t>
            </w:r>
          </w:p>
        </w:tc>
        <w:tc>
          <w:tcPr>
            <w:tcW w:w="4535" w:type="dxa"/>
          </w:tcPr>
          <w:p w:rsidR="004C1CDE" w:rsidRPr="000A1818" w:rsidRDefault="004C1CDE" w:rsidP="004C1CD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A1818">
              <w:rPr>
                <w:b/>
                <w:bCs/>
                <w:sz w:val="28"/>
                <w:szCs w:val="28"/>
              </w:rPr>
              <w:t>Название НПА</w:t>
            </w:r>
          </w:p>
        </w:tc>
      </w:tr>
      <w:tr w:rsidR="00DD342D" w:rsidRPr="000A1818" w:rsidTr="0035216A">
        <w:tc>
          <w:tcPr>
            <w:tcW w:w="1893" w:type="dxa"/>
            <w:vMerge w:val="restart"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</w:rPr>
              <w:t>Продление сроков уплаты налогов</w:t>
            </w:r>
          </w:p>
        </w:tc>
        <w:tc>
          <w:tcPr>
            <w:tcW w:w="5875" w:type="dxa"/>
          </w:tcPr>
          <w:p w:rsidR="00A60EA2" w:rsidRPr="000A1818" w:rsidRDefault="00A60EA2" w:rsidP="0035216A">
            <w:pPr>
              <w:tabs>
                <w:tab w:val="left" w:pos="2202"/>
              </w:tabs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срока уплаты налога на прибыль, УСН, ЕСХН за 2019 год;</w:t>
            </w:r>
          </w:p>
          <w:p w:rsidR="00A60EA2" w:rsidRPr="000A1818" w:rsidRDefault="00A60EA2" w:rsidP="0035216A">
            <w:pPr>
              <w:tabs>
                <w:tab w:val="left" w:pos="2202"/>
              </w:tabs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на 6 месяцев</w:t>
            </w:r>
          </w:p>
        </w:tc>
        <w:tc>
          <w:tcPr>
            <w:tcW w:w="1986" w:type="dxa"/>
            <w:vMerge w:val="restart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для организаций </w:t>
            </w:r>
            <w:r w:rsidRPr="000A1818">
              <w:rPr>
                <w:sz w:val="28"/>
                <w:szCs w:val="28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4535" w:type="dxa"/>
            <w:vMerge w:val="restart"/>
          </w:tcPr>
          <w:p w:rsidR="00C83237" w:rsidRPr="000A1818" w:rsidRDefault="00C83237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- </w:t>
            </w:r>
            <w:r w:rsidR="00A2106A" w:rsidRPr="000A1818">
              <w:rPr>
                <w:sz w:val="28"/>
                <w:szCs w:val="28"/>
              </w:rPr>
              <w:t xml:space="preserve">Постановление </w:t>
            </w:r>
            <w:r w:rsidRPr="000A1818">
              <w:rPr>
                <w:sz w:val="28"/>
                <w:szCs w:val="28"/>
              </w:rPr>
              <w:t>Правительства Российской Федерации "О мерах по обеспечению устойчивого развития экономики"</w:t>
            </w:r>
            <w:r w:rsidR="00A2106A" w:rsidRPr="000A1818">
              <w:rPr>
                <w:sz w:val="28"/>
                <w:szCs w:val="28"/>
              </w:rPr>
              <w:t xml:space="preserve"> от 02.04.2020 года №409</w:t>
            </w:r>
          </w:p>
          <w:p w:rsidR="00531B9C" w:rsidRPr="000A1818" w:rsidRDefault="000A1818" w:rsidP="0035216A">
            <w:pPr>
              <w:rPr>
                <w:sz w:val="28"/>
                <w:szCs w:val="28"/>
              </w:rPr>
            </w:pPr>
            <w:hyperlink r:id="rId6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5845D7" w:rsidRPr="000A1818" w:rsidRDefault="005845D7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  <w:p w:rsidR="00531B9C" w:rsidRPr="000A1818" w:rsidRDefault="000A1818" w:rsidP="0035216A">
            <w:pPr>
              <w:rPr>
                <w:sz w:val="28"/>
                <w:szCs w:val="28"/>
              </w:rPr>
            </w:pPr>
            <w:hyperlink r:id="rId7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531B9C" w:rsidRPr="000A1818" w:rsidRDefault="00531B9C" w:rsidP="0035216A">
            <w:pPr>
              <w:rPr>
                <w:sz w:val="28"/>
                <w:szCs w:val="28"/>
              </w:rPr>
            </w:pPr>
          </w:p>
          <w:p w:rsidR="00C05DBD" w:rsidRPr="000A1818" w:rsidRDefault="00C05DBD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- </w:t>
            </w:r>
            <w:r w:rsidRPr="000A1818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от 03.04.2020 года №438 «Об особенностях осуществления в 2020 году государственного контроля (надзора), муниципального контроля и о внесении изменения в пункт 7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Правил подготовки органами государственного контроля (надзора) и органами муниципального </w:t>
            </w:r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контроля ежегодных планов проведения плановых проверок юридических лиц</w:t>
            </w:r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 xml:space="preserve"> и индивидуальных предпринимателей»</w:t>
            </w:r>
          </w:p>
          <w:p w:rsidR="00C83237" w:rsidRPr="000A1818" w:rsidRDefault="000A1818" w:rsidP="000A1818">
            <w:pPr>
              <w:rPr>
                <w:sz w:val="28"/>
                <w:szCs w:val="28"/>
              </w:rPr>
            </w:pPr>
            <w:hyperlink r:id="rId8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на 4 месяца</w:t>
            </w: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до 30 октября 2020 года;</w:t>
            </w: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до 30 декабря 2020 года.</w:t>
            </w:r>
          </w:p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на 3 месяца</w:t>
            </w: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срока уплаты страховых взносов за март-май 2020 года;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на 6 месяцев</w:t>
            </w:r>
          </w:p>
        </w:tc>
        <w:tc>
          <w:tcPr>
            <w:tcW w:w="1986" w:type="dxa"/>
            <w:vMerge w:val="restart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для </w:t>
            </w:r>
            <w:proofErr w:type="spellStart"/>
            <w:r w:rsidRPr="000A1818">
              <w:rPr>
                <w:sz w:val="28"/>
                <w:szCs w:val="28"/>
              </w:rPr>
              <w:t>микропредпри</w:t>
            </w:r>
            <w:r w:rsidRPr="000A1818">
              <w:rPr>
                <w:sz w:val="28"/>
                <w:szCs w:val="28"/>
              </w:rPr>
              <w:lastRenderedPageBreak/>
              <w:t>ятий</w:t>
            </w:r>
            <w:proofErr w:type="spellEnd"/>
            <w:r w:rsidRPr="000A1818">
              <w:rPr>
                <w:sz w:val="28"/>
                <w:szCs w:val="28"/>
              </w:rPr>
              <w:t>, ведущих деятельность в наиболее пострадавших отраслях</w:t>
            </w: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на 4 месяца</w:t>
            </w: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продление срока уплаты налога на прибыль, УСН, ЕСХН за 2019 год;</w:t>
            </w:r>
          </w:p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на 3 месяца</w:t>
            </w:r>
          </w:p>
        </w:tc>
        <w:tc>
          <w:tcPr>
            <w:tcW w:w="1986" w:type="dxa"/>
            <w:vMerge w:val="restart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для  организаций и ИП, не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до 30 июля 2020 года;</w:t>
            </w: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до 30 октября 2020 года.</w:t>
            </w: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42" w:type="dxa"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на 3 месяца</w:t>
            </w:r>
          </w:p>
        </w:tc>
        <w:tc>
          <w:tcPr>
            <w:tcW w:w="1986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A60EA2" w:rsidRPr="000A1818" w:rsidRDefault="00A60EA2" w:rsidP="0035216A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  <w:vMerge w:val="restart"/>
          </w:tcPr>
          <w:p w:rsidR="003F3502" w:rsidRPr="000A1818" w:rsidRDefault="003F3502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</w:rPr>
              <w:t>Продление срока предоставления отчетности</w:t>
            </w:r>
          </w:p>
        </w:tc>
        <w:tc>
          <w:tcPr>
            <w:tcW w:w="5875" w:type="dxa"/>
          </w:tcPr>
          <w:p w:rsidR="003F3502" w:rsidRPr="000A1818" w:rsidRDefault="003F3502" w:rsidP="0035216A">
            <w:pPr>
              <w:spacing w:line="257" w:lineRule="auto"/>
              <w:rPr>
                <w:bCs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>продление срока представления:</w:t>
            </w:r>
          </w:p>
          <w:p w:rsidR="003F3502" w:rsidRPr="000A1818" w:rsidRDefault="003F3502" w:rsidP="0035216A">
            <w:pPr>
              <w:spacing w:line="257" w:lineRule="auto"/>
              <w:rPr>
                <w:bCs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3F3502" w:rsidRPr="000A1818" w:rsidRDefault="003F3502" w:rsidP="0035216A">
            <w:pPr>
              <w:spacing w:line="257" w:lineRule="auto"/>
              <w:rPr>
                <w:bCs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 xml:space="preserve">2) представления организациями финансового </w:t>
            </w:r>
            <w:r w:rsidRPr="000A1818">
              <w:rPr>
                <w:bCs/>
                <w:sz w:val="28"/>
                <w:szCs w:val="28"/>
              </w:rPr>
              <w:lastRenderedPageBreak/>
              <w:t>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3F3502" w:rsidRPr="000A1818" w:rsidRDefault="003F3502" w:rsidP="0035216A">
            <w:pPr>
              <w:spacing w:line="257" w:lineRule="auto"/>
              <w:rPr>
                <w:b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>3) заявлений о проведении налогового мониторинга за 2021 год.</w:t>
            </w:r>
          </w:p>
        </w:tc>
        <w:tc>
          <w:tcPr>
            <w:tcW w:w="1842" w:type="dxa"/>
          </w:tcPr>
          <w:p w:rsidR="003F3502" w:rsidRPr="000A1818" w:rsidRDefault="003F350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lastRenderedPageBreak/>
              <w:t>На 3 месяца</w:t>
            </w:r>
          </w:p>
        </w:tc>
        <w:tc>
          <w:tcPr>
            <w:tcW w:w="1986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Для всех организаций и ИП</w:t>
            </w:r>
          </w:p>
        </w:tc>
        <w:tc>
          <w:tcPr>
            <w:tcW w:w="4535" w:type="dxa"/>
            <w:vMerge w:val="restart"/>
          </w:tcPr>
          <w:p w:rsidR="00F67927" w:rsidRPr="000A1818" w:rsidRDefault="00F67927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Постановление Правительства Российской Федерации "О мерах по обеспечению устойчивого развития экономики" от 02.04.2020 года №409</w:t>
            </w:r>
          </w:p>
          <w:p w:rsidR="00531B9C" w:rsidRPr="000A1818" w:rsidRDefault="000A1818" w:rsidP="0035216A">
            <w:pPr>
              <w:rPr>
                <w:sz w:val="28"/>
                <w:szCs w:val="28"/>
              </w:rPr>
            </w:pPr>
            <w:hyperlink r:id="rId9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F67927" w:rsidRPr="000A1818" w:rsidRDefault="00F67927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  <w:p w:rsidR="004F4A63" w:rsidRPr="000A1818" w:rsidRDefault="000A1818" w:rsidP="000A1818">
            <w:pPr>
              <w:rPr>
                <w:sz w:val="28"/>
                <w:szCs w:val="28"/>
                <w:shd w:val="clear" w:color="auto" w:fill="FFFFFF"/>
              </w:rPr>
            </w:pPr>
            <w:hyperlink r:id="rId10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3F3502" w:rsidRPr="000A1818" w:rsidRDefault="003F3502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3F3502" w:rsidRPr="000A1818" w:rsidRDefault="003F3502" w:rsidP="0035216A">
            <w:pPr>
              <w:spacing w:line="257" w:lineRule="auto"/>
              <w:rPr>
                <w:bCs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42" w:type="dxa"/>
          </w:tcPr>
          <w:p w:rsidR="003F3502" w:rsidRPr="000A1818" w:rsidRDefault="003F3502" w:rsidP="0035216A">
            <w:pPr>
              <w:rPr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>на 20 рабочих дней</w:t>
            </w:r>
          </w:p>
        </w:tc>
        <w:tc>
          <w:tcPr>
            <w:tcW w:w="1986" w:type="dxa"/>
            <w:vMerge w:val="restart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4535" w:type="dxa"/>
            <w:vMerge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4C1CDE" w:rsidRPr="000A1818" w:rsidRDefault="004C1CDE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4C1CDE" w:rsidRPr="000A1818" w:rsidRDefault="004C1CDE" w:rsidP="0035216A">
            <w:pPr>
              <w:spacing w:line="257" w:lineRule="auto"/>
              <w:rPr>
                <w:bCs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42" w:type="dxa"/>
          </w:tcPr>
          <w:p w:rsidR="004C1CDE" w:rsidRPr="000A1818" w:rsidRDefault="004C1CDE" w:rsidP="0035216A">
            <w:pPr>
              <w:rPr>
                <w:bCs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t>на 10 рабочих дней</w:t>
            </w:r>
          </w:p>
        </w:tc>
        <w:tc>
          <w:tcPr>
            <w:tcW w:w="1986" w:type="dxa"/>
            <w:vMerge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5" w:type="dxa"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  <w:vMerge w:val="restart"/>
          </w:tcPr>
          <w:p w:rsidR="004C1CDE" w:rsidRPr="000A1818" w:rsidRDefault="004C1CDE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>Запрет на проверки, взыскания и санкции со стороны ФНС и других органов КНД</w:t>
            </w:r>
          </w:p>
          <w:p w:rsidR="004C1CDE" w:rsidRPr="000A1818" w:rsidRDefault="004C1CDE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>Блокировка</w:t>
            </w:r>
          </w:p>
        </w:tc>
        <w:tc>
          <w:tcPr>
            <w:tcW w:w="5875" w:type="dxa"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приостановление: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проведение проверок и осуществление административного производства только в части таких нарушений);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4) сроков: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для представления возражений на указанные акты,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42" w:type="dxa"/>
            <w:vMerge w:val="restart"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до 1 июня 2020 года</w:t>
            </w:r>
          </w:p>
        </w:tc>
        <w:tc>
          <w:tcPr>
            <w:tcW w:w="1986" w:type="dxa"/>
            <w:vMerge w:val="restart"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4535" w:type="dxa"/>
          </w:tcPr>
          <w:p w:rsidR="004C1CDE" w:rsidRPr="000A1818" w:rsidRDefault="006F441B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D205A6" w:rsidRPr="000A1818">
              <w:rPr>
                <w:sz w:val="28"/>
                <w:szCs w:val="28"/>
                <w:shd w:val="clear" w:color="auto" w:fill="FFFFFF"/>
              </w:rPr>
              <w:t>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="001E6F3C" w:rsidRPr="000A1818">
              <w:rPr>
                <w:sz w:val="28"/>
                <w:szCs w:val="28"/>
                <w:shd w:val="clear" w:color="auto" w:fill="FFFFFF"/>
              </w:rPr>
              <w:t xml:space="preserve"> (статья 6)</w:t>
            </w:r>
          </w:p>
          <w:p w:rsidR="00531B9C" w:rsidRPr="000A1818" w:rsidRDefault="000A1818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hyperlink r:id="rId11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</w:p>
          <w:p w:rsidR="004F4A63" w:rsidRPr="000A1818" w:rsidRDefault="004F4A63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Постановление Правительства от 02.04.2020 года №409 «О мерах по обеспечению устойчивого развития экономики»</w:t>
            </w:r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  <w:hyperlink r:id="rId12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D71B4D" w:rsidRPr="000A1818" w:rsidRDefault="009F5033" w:rsidP="000A1818">
            <w:pPr>
              <w:rPr>
                <w:sz w:val="28"/>
                <w:szCs w:val="28"/>
                <w:highlight w:val="yellow"/>
              </w:rPr>
            </w:pPr>
            <w:r w:rsidRPr="000A1818">
              <w:rPr>
                <w:sz w:val="28"/>
                <w:szCs w:val="28"/>
              </w:rPr>
              <w:t xml:space="preserve">- </w:t>
            </w:r>
            <w:r w:rsidRPr="000A1818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от 03.04.2020 года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      </w:r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контроля ежегодных планов проведения плановых проверок юридических лиц</w:t>
            </w:r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 xml:space="preserve"> и индивидуальных предпринимателей»</w:t>
            </w:r>
            <w:r w:rsidR="00531B9C" w:rsidRPr="000A1818">
              <w:rPr>
                <w:sz w:val="28"/>
                <w:szCs w:val="28"/>
                <w:highlight w:val="yellow"/>
              </w:rPr>
              <w:t xml:space="preserve"> </w:t>
            </w:r>
          </w:p>
          <w:p w:rsidR="000A1818" w:rsidRPr="000A1818" w:rsidRDefault="000A1818" w:rsidP="000A1818">
            <w:pPr>
              <w:rPr>
                <w:sz w:val="28"/>
                <w:szCs w:val="28"/>
              </w:rPr>
            </w:pPr>
            <w:hyperlink r:id="rId13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</w:rPr>
            </w:pPr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4C1CDE" w:rsidRPr="000A1818" w:rsidRDefault="004C1CDE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5" w:type="dxa"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приостановление: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необеспечением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 xml:space="preserve"> приема документов по ТКС;</w:t>
            </w:r>
          </w:p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 - запрета </w:t>
            </w:r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на открытие счетов в банках при наличии решения о приостановлении операций по счетам</w:t>
            </w:r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 xml:space="preserve"> налогоплательщика-организации и переводов его электронных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42" w:type="dxa"/>
            <w:vMerge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  <w:vMerge/>
          </w:tcPr>
          <w:p w:rsidR="004C1CDE" w:rsidRPr="000A1818" w:rsidRDefault="004C1CDE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5" w:type="dxa"/>
          </w:tcPr>
          <w:p w:rsidR="00531B9C" w:rsidRPr="000A1818" w:rsidRDefault="00F8368E" w:rsidP="0035216A">
            <w:pPr>
              <w:rPr>
                <w:sz w:val="28"/>
                <w:szCs w:val="28"/>
              </w:rPr>
            </w:pPr>
            <w:proofErr w:type="gramStart"/>
            <w:r w:rsidRPr="000A1818">
              <w:rPr>
                <w:sz w:val="28"/>
                <w:szCs w:val="28"/>
              </w:rPr>
              <w:t>- Письмо ФНС России от 25.03.2020 № ЕД-20-8/32@</w:t>
            </w:r>
            <w:r w:rsidR="00125F12" w:rsidRPr="000A1818">
              <w:rPr>
                <w:sz w:val="28"/>
                <w:szCs w:val="28"/>
              </w:rPr>
              <w:t xml:space="preserve"> «</w:t>
            </w:r>
            <w:r w:rsidR="00125F12" w:rsidRPr="000A1818">
              <w:rPr>
                <w:rFonts w:eastAsiaTheme="minorHAnsi"/>
                <w:sz w:val="28"/>
                <w:szCs w:val="28"/>
                <w:lang w:eastAsia="en-US"/>
              </w:rPr>
              <w:t xml:space="preserve">О приостановлении до 1 мая 2020 года применения мер взыскания, а также принятия решений о приостановлении операций по счетам для обеспечения исполнения решения о взыскании налога, сбора, страховых взносов, пеней и (или) штрафа в отношении налогоплательщиков, сведения о </w:t>
            </w:r>
            <w:r w:rsidR="00125F12" w:rsidRPr="000A181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которых внесены в единый реестр субъектов малого и среднего предпринимательства»</w:t>
            </w:r>
            <w:proofErr w:type="gramEnd"/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  <w:hyperlink r:id="rId14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611112" w:rsidRPr="000A1818" w:rsidRDefault="00611112" w:rsidP="0035216A">
            <w:pPr>
              <w:rPr>
                <w:sz w:val="28"/>
                <w:szCs w:val="28"/>
              </w:rPr>
            </w:pPr>
          </w:p>
          <w:p w:rsidR="009F5033" w:rsidRPr="000A1818" w:rsidRDefault="009F5033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- </w:t>
            </w:r>
            <w:r w:rsidRPr="000A1818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от 03.04.2020 года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      </w:r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контроля ежегодных планов проведения плановых проверок юридических лиц</w:t>
            </w:r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 xml:space="preserve"> и индивидуальных предпринимателей»</w:t>
            </w:r>
          </w:p>
          <w:p w:rsidR="004C1CDE" w:rsidRPr="000A1818" w:rsidRDefault="000A1818" w:rsidP="000A1818">
            <w:pPr>
              <w:rPr>
                <w:sz w:val="28"/>
                <w:szCs w:val="28"/>
                <w:shd w:val="clear" w:color="auto" w:fill="FFFFFF"/>
              </w:rPr>
            </w:pPr>
            <w:hyperlink r:id="rId15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  <w:vMerge w:val="restart"/>
          </w:tcPr>
          <w:p w:rsidR="003F3502" w:rsidRPr="000A1818" w:rsidRDefault="003F3502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5875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42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по 1 июня 2020 года</w:t>
            </w:r>
          </w:p>
        </w:tc>
        <w:tc>
          <w:tcPr>
            <w:tcW w:w="1986" w:type="dxa"/>
          </w:tcPr>
          <w:p w:rsidR="003F3502" w:rsidRPr="000A1818" w:rsidRDefault="003F350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4535" w:type="dxa"/>
            <w:vMerge w:val="restart"/>
          </w:tcPr>
          <w:p w:rsidR="00DA7B15" w:rsidRPr="000A1818" w:rsidRDefault="00DA7B15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- Федеральный Закон от 1 апреля 2020 г. № 102-ФЗ "О внесении изменений в части первую и вторую Налогового кодекса Российской Федерации и </w:t>
            </w:r>
            <w:r w:rsidRPr="000A1818">
              <w:rPr>
                <w:sz w:val="28"/>
                <w:szCs w:val="28"/>
              </w:rPr>
              <w:lastRenderedPageBreak/>
              <w:t>отдельные законодательные акты Российской Федерации"</w:t>
            </w:r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  <w:hyperlink r:id="rId16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B75717" w:rsidRPr="000A1818" w:rsidRDefault="00B75717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Постановление Правительства от 02.04.2020 года №409 «О мерах по обеспечению устойчивого развития экономики»</w:t>
            </w:r>
          </w:p>
          <w:p w:rsidR="00B75717" w:rsidRPr="000A1818" w:rsidRDefault="000A1818" w:rsidP="0035216A">
            <w:pPr>
              <w:rPr>
                <w:sz w:val="28"/>
                <w:szCs w:val="28"/>
              </w:rPr>
            </w:pPr>
            <w:hyperlink r:id="rId17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B75717" w:rsidRPr="000A1818" w:rsidRDefault="00B75717" w:rsidP="0035216A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3F3502" w:rsidRPr="000A1818" w:rsidRDefault="003F3502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5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Продление предельного срока направления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требований об уплате налогов, принятия решения о взыскании налогов.</w:t>
            </w:r>
          </w:p>
        </w:tc>
        <w:tc>
          <w:tcPr>
            <w:tcW w:w="1842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1986" w:type="dxa"/>
          </w:tcPr>
          <w:p w:rsidR="003F3502" w:rsidRPr="000A1818" w:rsidRDefault="003F3502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Для всех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налогоплательщиков </w:t>
            </w:r>
          </w:p>
        </w:tc>
        <w:tc>
          <w:tcPr>
            <w:tcW w:w="4535" w:type="dxa"/>
            <w:vMerge/>
          </w:tcPr>
          <w:p w:rsidR="003F3502" w:rsidRPr="000A1818" w:rsidRDefault="003F3502" w:rsidP="0035216A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  <w:vMerge/>
          </w:tcPr>
          <w:p w:rsidR="003F3502" w:rsidRPr="000A1818" w:rsidRDefault="003F3502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5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42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1986" w:type="dxa"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4535" w:type="dxa"/>
            <w:vMerge/>
          </w:tcPr>
          <w:p w:rsidR="003F3502" w:rsidRPr="000A1818" w:rsidRDefault="003F3502" w:rsidP="0035216A">
            <w:pPr>
              <w:spacing w:line="257" w:lineRule="auto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>Мораторий на возбуждение дел о банкротстве</w:t>
            </w:r>
          </w:p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5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Мораторий на возбуждение дел о банкротстве по заявлению</w:t>
            </w:r>
          </w:p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42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6 месяцев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организации и индивидуальные предприниматели, относящихся к пострадавшим отраслям</w:t>
            </w:r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>рганизации, включенные в перечень системообразующих и стратегических, а также федеральные органы исполнительн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ой власти, обеспечивающие реализацию единой государственной политики в отраслях экономики, в которых осуществляют деятельность эти организации</w:t>
            </w:r>
          </w:p>
        </w:tc>
        <w:tc>
          <w:tcPr>
            <w:tcW w:w="4535" w:type="dxa"/>
          </w:tcPr>
          <w:p w:rsidR="00531B9C" w:rsidRPr="000A1818" w:rsidRDefault="00DD342D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Постановление Правительства Российской Федерации </w:t>
            </w:r>
            <w:r w:rsidRPr="000A1818">
              <w:rPr>
                <w:sz w:val="28"/>
                <w:szCs w:val="28"/>
              </w:rPr>
              <w:t>от 3 апреля 2020 г. № 428</w:t>
            </w:r>
            <w:r w:rsidRPr="000A1818">
              <w:rPr>
                <w:sz w:val="28"/>
                <w:szCs w:val="28"/>
              </w:rPr>
              <w:br/>
            </w:r>
            <w:hyperlink r:id="rId18" w:history="1">
              <w:r w:rsidR="000A1818"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</w:rPr>
            </w:pP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</w:p>
          <w:p w:rsidR="00DD342D" w:rsidRPr="000A1818" w:rsidRDefault="00DD342D" w:rsidP="0035216A">
            <w:pPr>
              <w:rPr>
                <w:sz w:val="28"/>
                <w:szCs w:val="28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Снижение тарифов по страховым взносам </w:t>
            </w:r>
          </w:p>
          <w:p w:rsidR="00DD342D" w:rsidRPr="000A1818" w:rsidRDefault="00DD342D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DD342D" w:rsidRPr="000A1818" w:rsidRDefault="00DD342D" w:rsidP="0035216A">
            <w:pPr>
              <w:spacing w:line="257" w:lineRule="auto"/>
              <w:rPr>
                <w:b/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42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6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микропредприятия</w:t>
            </w:r>
            <w:proofErr w:type="spellEnd"/>
          </w:p>
        </w:tc>
        <w:tc>
          <w:tcPr>
            <w:tcW w:w="4535" w:type="dxa"/>
          </w:tcPr>
          <w:p w:rsidR="00DD342D" w:rsidRPr="000A1818" w:rsidRDefault="00DD342D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 (статья 5)</w:t>
            </w:r>
          </w:p>
          <w:p w:rsidR="00DD342D" w:rsidRPr="000A1818" w:rsidRDefault="000A1818" w:rsidP="000A1818">
            <w:pPr>
              <w:rPr>
                <w:sz w:val="28"/>
                <w:szCs w:val="28"/>
                <w:shd w:val="clear" w:color="auto" w:fill="FFFFFF"/>
              </w:rPr>
            </w:pPr>
            <w:hyperlink r:id="rId19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0A1818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875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Правительство Российской Федерации распорядилось остановить рост взносов ИП. Это значит, что с 2021 года взносы не вырастут. Ранее Минфин показал проект закона, согласно которому взносы ИП будут расти выше уровня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инфляци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Мишустин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сказал, что в сегодняшних условиях такое повышение неприемлемо.</w:t>
            </w:r>
          </w:p>
          <w:p w:rsidR="00DD342D" w:rsidRPr="000A1818" w:rsidRDefault="00DD342D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Мишустин</w:t>
            </w:r>
            <w:proofErr w:type="spellEnd"/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1842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ИП</w:t>
            </w:r>
          </w:p>
        </w:tc>
        <w:tc>
          <w:tcPr>
            <w:tcW w:w="4535" w:type="dxa"/>
          </w:tcPr>
          <w:p w:rsidR="00DD342D" w:rsidRPr="000A1818" w:rsidRDefault="00DD342D" w:rsidP="0035216A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0A1818">
              <w:rPr>
                <w:sz w:val="28"/>
                <w:szCs w:val="28"/>
              </w:rPr>
              <w:t xml:space="preserve">Принятие </w:t>
            </w:r>
            <w:proofErr w:type="gramStart"/>
            <w:r w:rsidRPr="000A1818">
              <w:rPr>
                <w:sz w:val="28"/>
                <w:szCs w:val="28"/>
              </w:rPr>
              <w:t>закона по подъёму</w:t>
            </w:r>
            <w:proofErr w:type="gramEnd"/>
            <w:r w:rsidRPr="000A1818">
              <w:rPr>
                <w:sz w:val="28"/>
                <w:szCs w:val="28"/>
              </w:rPr>
              <w:t xml:space="preserve"> размера страховых взносов отложено до конца 2020 года.</w:t>
            </w: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Беспроцентные кредиты на выплату зарплат</w:t>
            </w:r>
          </w:p>
        </w:tc>
        <w:tc>
          <w:tcPr>
            <w:tcW w:w="5875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>Условия для получения кредита: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>Параметры кредита: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договоров)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х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 xml:space="preserve"> МРОТ </w:t>
            </w:r>
            <w:proofErr w:type="spellStart"/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х</w:t>
            </w:r>
            <w:proofErr w:type="spellEnd"/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 xml:space="preserve"> на 6 мес. 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Ставка для заёмщика – 0%.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микропредприятия</w:t>
            </w:r>
            <w:proofErr w:type="spellEnd"/>
          </w:p>
        </w:tc>
        <w:tc>
          <w:tcPr>
            <w:tcW w:w="4535" w:type="dxa"/>
          </w:tcPr>
          <w:p w:rsidR="00611112" w:rsidRPr="000A1818" w:rsidRDefault="001E6F3C" w:rsidP="0035216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Постановление Правительства Российской Федерации от 02.04.2020 № 422</w:t>
            </w:r>
            <w:r w:rsidR="00611112" w:rsidRPr="000A181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11112" w:rsidRPr="000A1818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>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субъектам малого и среднего предпринимательства на неотложные нужды для поддержки и сохранения занятости"</w:t>
            </w:r>
          </w:p>
          <w:p w:rsidR="00531B9C" w:rsidRPr="000A1818" w:rsidRDefault="001E6F3C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br/>
            </w:r>
          </w:p>
          <w:p w:rsidR="00DD342D" w:rsidRPr="000A1818" w:rsidRDefault="00DD342D" w:rsidP="0035216A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Расширена программа льготного кредитования малого и среднего бизнеса</w:t>
            </w:r>
          </w:p>
        </w:tc>
        <w:tc>
          <w:tcPr>
            <w:tcW w:w="5875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отсутствие задолженности по налогам, сборам;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отсутствие задолженности по заработной плате;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Получать кредиты по льготной ставке теперь смогут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микропредприятия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микропредприятий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 xml:space="preserve">, заключивших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кредитные соглашения на оборотные цели в 2020 году на срок не более 2 лет). </w:t>
            </w:r>
          </w:p>
        </w:tc>
        <w:tc>
          <w:tcPr>
            <w:tcW w:w="1842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бессрочно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микропредприятия</w:t>
            </w:r>
            <w:proofErr w:type="spellEnd"/>
          </w:p>
        </w:tc>
        <w:tc>
          <w:tcPr>
            <w:tcW w:w="4535" w:type="dxa"/>
          </w:tcPr>
          <w:p w:rsidR="00DD342D" w:rsidRPr="000A1818" w:rsidRDefault="00DD342D" w:rsidP="0035216A">
            <w:pPr>
              <w:pStyle w:val="a9"/>
              <w:rPr>
                <w:sz w:val="28"/>
                <w:szCs w:val="28"/>
              </w:rPr>
            </w:pPr>
            <w:proofErr w:type="gramStart"/>
            <w:r w:rsidRPr="000A1818">
              <w:rPr>
                <w:sz w:val="28"/>
                <w:szCs w:val="28"/>
              </w:rPr>
              <w:t>Постановление Правительства Российской Федерации от 31.03.2020 № 372 "О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ставке".</w:t>
            </w:r>
            <w:proofErr w:type="gramEnd"/>
          </w:p>
          <w:p w:rsidR="00DD342D" w:rsidRPr="000A1818" w:rsidRDefault="00DD342D" w:rsidP="0035216A">
            <w:pPr>
              <w:rPr>
                <w:sz w:val="28"/>
                <w:szCs w:val="28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Отсрочка по взносам </w:t>
            </w:r>
          </w:p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75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отсрочка по страховым взносам. В период пандемии страховое обеспечение с зарплат работников можно не платить. </w:t>
            </w:r>
          </w:p>
        </w:tc>
        <w:tc>
          <w:tcPr>
            <w:tcW w:w="1842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На 6 месяцев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Микропредприятия</w:t>
            </w:r>
            <w:proofErr w:type="spellEnd"/>
          </w:p>
        </w:tc>
        <w:tc>
          <w:tcPr>
            <w:tcW w:w="4535" w:type="dxa"/>
          </w:tcPr>
          <w:p w:rsidR="00DD342D" w:rsidRPr="000A1818" w:rsidRDefault="00DD342D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Федеральный Закон от 1 апреля 2020 г. №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</w:p>
          <w:p w:rsidR="00DD342D" w:rsidRPr="000A1818" w:rsidRDefault="000A1818" w:rsidP="000A1818">
            <w:pPr>
              <w:rPr>
                <w:sz w:val="28"/>
                <w:szCs w:val="28"/>
                <w:shd w:val="clear" w:color="auto" w:fill="FFFFFF"/>
              </w:rPr>
            </w:pPr>
            <w:hyperlink r:id="rId20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5875" w:type="dxa"/>
          </w:tcPr>
          <w:p w:rsidR="00DD342D" w:rsidRPr="000A1818" w:rsidRDefault="00141172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Имеющиеся задолженности по кредитным капиталам можно реструктуризировать. Процедура проводится по инициативе заемщика. Требуется обратиться в банк с 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42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На 6 месяцев</w:t>
            </w:r>
          </w:p>
        </w:tc>
        <w:tc>
          <w:tcPr>
            <w:tcW w:w="1986" w:type="dxa"/>
          </w:tcPr>
          <w:p w:rsidR="00141172" w:rsidRPr="000A1818" w:rsidRDefault="00141172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DD342D" w:rsidRPr="000A1818" w:rsidRDefault="00141172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отраслей российской экономики, в наибольшей степени пострадавших в результате распространен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ия новой коронавирусной инфекции</w:t>
            </w:r>
          </w:p>
        </w:tc>
        <w:tc>
          <w:tcPr>
            <w:tcW w:w="4535" w:type="dxa"/>
          </w:tcPr>
          <w:p w:rsidR="00DD342D" w:rsidRPr="000A1818" w:rsidRDefault="00DD342D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lastRenderedPageBreak/>
              <w:t>- Федеральный закон от 03.04.2020 №106-ФЗ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  <w:p w:rsidR="00DD342D" w:rsidRPr="000A1818" w:rsidRDefault="00DD342D" w:rsidP="0035216A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  <w:p w:rsidR="00DD342D" w:rsidRPr="000A1818" w:rsidRDefault="00DD342D" w:rsidP="0035216A">
            <w:pPr>
              <w:pStyle w:val="a9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Постановление Правительства Российской Федерации от 03.04.2020 № 436 "Об утверждении методики расчета среднемесячного дохода заемщика (совокупного среднемесячного дохода заемщиков) в целях установления </w:t>
            </w:r>
            <w:r w:rsidRPr="000A1818">
              <w:rPr>
                <w:sz w:val="28"/>
                <w:szCs w:val="28"/>
              </w:rPr>
              <w:lastRenderedPageBreak/>
              <w:t>льготного периода, предусматривающего приостановление исполнения заемщиком своих обязательств по кредитному договору (договору займа)"</w:t>
            </w:r>
          </w:p>
          <w:p w:rsidR="00141172" w:rsidRPr="000A1818" w:rsidRDefault="000A1818" w:rsidP="0035216A">
            <w:pPr>
              <w:pStyle w:val="a9"/>
              <w:rPr>
                <w:sz w:val="28"/>
                <w:szCs w:val="28"/>
              </w:rPr>
            </w:pPr>
            <w:hyperlink r:id="rId21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pStyle w:val="a9"/>
              <w:rPr>
                <w:sz w:val="28"/>
                <w:szCs w:val="28"/>
                <w:highlight w:val="yellow"/>
              </w:rPr>
            </w:pPr>
          </w:p>
          <w:p w:rsidR="000A1818" w:rsidRPr="000A1818" w:rsidRDefault="000A1818" w:rsidP="0035216A">
            <w:pPr>
              <w:pStyle w:val="a9"/>
              <w:rPr>
                <w:sz w:val="28"/>
                <w:szCs w:val="28"/>
                <w:highlight w:val="yellow"/>
              </w:rPr>
            </w:pPr>
          </w:p>
          <w:p w:rsidR="00611112" w:rsidRPr="000A1818" w:rsidRDefault="00141172" w:rsidP="0035216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0A1818">
              <w:rPr>
                <w:sz w:val="28"/>
                <w:szCs w:val="28"/>
              </w:rPr>
              <w:t>Постановление Правительства Российской Федерации от 2 апреля 2020 года № 410</w:t>
            </w:r>
            <w:r w:rsidR="00611112" w:rsidRPr="000A1818">
              <w:rPr>
                <w:sz w:val="28"/>
                <w:szCs w:val="28"/>
              </w:rPr>
              <w:t xml:space="preserve"> </w:t>
            </w:r>
            <w:r w:rsidR="00611112" w:rsidRPr="000A1818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>"Об утверждении Правил предоставления в 2020 году субсидий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предпринимательства"</w:t>
            </w:r>
          </w:p>
          <w:p w:rsidR="00141172" w:rsidRPr="000A1818" w:rsidRDefault="00141172" w:rsidP="0035216A">
            <w:pPr>
              <w:pStyle w:val="a9"/>
              <w:rPr>
                <w:sz w:val="28"/>
                <w:szCs w:val="28"/>
              </w:rPr>
            </w:pPr>
          </w:p>
          <w:p w:rsidR="00141172" w:rsidRPr="000A1818" w:rsidRDefault="00141172" w:rsidP="0035216A">
            <w:pPr>
              <w:pStyle w:val="a9"/>
              <w:rPr>
                <w:sz w:val="28"/>
                <w:szCs w:val="28"/>
              </w:rPr>
            </w:pPr>
          </w:p>
          <w:p w:rsidR="00141172" w:rsidRPr="000A1818" w:rsidRDefault="00141172" w:rsidP="0035216A">
            <w:pPr>
              <w:pStyle w:val="a9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:rsidR="00611112" w:rsidRPr="000A1818" w:rsidRDefault="000A1818" w:rsidP="000A1818">
            <w:pPr>
              <w:rPr>
                <w:sz w:val="28"/>
                <w:szCs w:val="28"/>
              </w:rPr>
            </w:pPr>
            <w:hyperlink r:id="rId22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</w:rPr>
            </w:pPr>
          </w:p>
          <w:p w:rsidR="000A1818" w:rsidRPr="000A1818" w:rsidRDefault="000A1818" w:rsidP="000A1818">
            <w:pPr>
              <w:rPr>
                <w:sz w:val="28"/>
                <w:szCs w:val="28"/>
                <w:highlight w:val="yellow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Спецпрограмма</w:t>
            </w:r>
            <w:proofErr w:type="spellEnd"/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стимулирования</w:t>
            </w:r>
          </w:p>
          <w:p w:rsidR="00DD342D" w:rsidRPr="000A1818" w:rsidRDefault="00DD342D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DD342D" w:rsidRPr="000A1818" w:rsidRDefault="00DD342D" w:rsidP="0035216A">
            <w:pPr>
              <w:spacing w:line="257" w:lineRule="auto"/>
              <w:rPr>
                <w:b/>
                <w:sz w:val="28"/>
                <w:szCs w:val="28"/>
              </w:rPr>
            </w:pPr>
            <w:r w:rsidRPr="000A1818">
              <w:rPr>
                <w:bCs/>
                <w:sz w:val="28"/>
                <w:szCs w:val="28"/>
              </w:rPr>
              <w:lastRenderedPageBreak/>
              <w:t xml:space="preserve">В отношении предпринимателей-заемщиков будет действовать специальная программа </w:t>
            </w:r>
            <w:r w:rsidRPr="000A1818">
              <w:rPr>
                <w:bCs/>
                <w:sz w:val="28"/>
                <w:szCs w:val="28"/>
              </w:rPr>
              <w:lastRenderedPageBreak/>
              <w:t xml:space="preserve">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42" w:type="dxa"/>
          </w:tcPr>
          <w:p w:rsidR="00DD342D" w:rsidRPr="000A1818" w:rsidRDefault="00DD342D" w:rsidP="0035216A">
            <w:pPr>
              <w:spacing w:line="257" w:lineRule="auto"/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</w:tcPr>
          <w:p w:rsidR="00DD342D" w:rsidRPr="000A1818" w:rsidRDefault="00DD342D" w:rsidP="0035216A">
            <w:pPr>
              <w:spacing w:line="257" w:lineRule="auto"/>
              <w:rPr>
                <w:bCs/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индивидуальные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предприниматели, малый бизнес и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микропредприятия</w:t>
            </w:r>
            <w:proofErr w:type="spellEnd"/>
          </w:p>
        </w:tc>
        <w:tc>
          <w:tcPr>
            <w:tcW w:w="4535" w:type="dxa"/>
          </w:tcPr>
          <w:p w:rsidR="00DD342D" w:rsidRPr="000A1818" w:rsidRDefault="00DD342D" w:rsidP="0035216A">
            <w:pPr>
              <w:pStyle w:val="a9"/>
              <w:rPr>
                <w:sz w:val="28"/>
                <w:szCs w:val="28"/>
              </w:rPr>
            </w:pPr>
            <w:proofErr w:type="gramStart"/>
            <w:r w:rsidRPr="000A1818">
              <w:rPr>
                <w:sz w:val="28"/>
                <w:szCs w:val="28"/>
              </w:rPr>
              <w:lastRenderedPageBreak/>
              <w:t xml:space="preserve">- Постановление Правительства Российской Федерации от </w:t>
            </w:r>
            <w:r w:rsidRPr="000A1818">
              <w:rPr>
                <w:sz w:val="28"/>
                <w:szCs w:val="28"/>
              </w:rPr>
              <w:lastRenderedPageBreak/>
              <w:t>31.03.2020 № 372 "О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ставке".</w:t>
            </w:r>
            <w:proofErr w:type="gramEnd"/>
          </w:p>
          <w:p w:rsidR="00DD342D" w:rsidRPr="000A1818" w:rsidRDefault="00DD342D" w:rsidP="0035216A">
            <w:pPr>
              <w:pStyle w:val="a9"/>
              <w:rPr>
                <w:sz w:val="28"/>
                <w:szCs w:val="28"/>
              </w:rPr>
            </w:pPr>
          </w:p>
          <w:p w:rsidR="00DD342D" w:rsidRPr="000A1818" w:rsidRDefault="00DD342D" w:rsidP="0035216A">
            <w:pPr>
              <w:pStyle w:val="a9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- Информация Министерства экономического развития РФ от 27 марта 2020 г. "Правительство определило 22 отрасли, которые первыми получат господдержку"</w:t>
            </w:r>
          </w:p>
          <w:p w:rsidR="00DD342D" w:rsidRPr="000A1818" w:rsidRDefault="00611112" w:rsidP="0035216A">
            <w:pPr>
              <w:spacing w:line="257" w:lineRule="auto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0A1818">
              <w:rPr>
                <w:sz w:val="28"/>
                <w:szCs w:val="28"/>
              </w:rPr>
              <w:t>https://www.economy.gov.ru/material/file/be6cf04db17a6caed6bfa9fd97684d7b/26032020.pdf</w:t>
            </w: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Отсрочка по аренде </w:t>
            </w:r>
          </w:p>
        </w:tc>
        <w:tc>
          <w:tcPr>
            <w:tcW w:w="5875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rFonts w:eastAsia="Calibri"/>
                <w:sz w:val="28"/>
                <w:szCs w:val="28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0A1818">
              <w:rPr>
                <w:sz w:val="28"/>
                <w:szCs w:val="28"/>
              </w:rPr>
              <w:t xml:space="preserve">. </w:t>
            </w:r>
            <w:r w:rsidRPr="000A1818">
              <w:rPr>
                <w:sz w:val="28"/>
                <w:szCs w:val="28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:rsidR="00DD342D" w:rsidRPr="000A1818" w:rsidRDefault="00DD342D" w:rsidP="0035216A">
            <w:pPr>
              <w:spacing w:line="257" w:lineRule="auto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До конца 2020 г.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4535" w:type="dxa"/>
          </w:tcPr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- Федеральный закон от 01.04.2020 № 98-ФЗ "О внесении изменений в отдельные законодательные акты Российской Федерации по вопросам предупреждения и ликвидации чрезвычайных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ситуаций"</w:t>
            </w:r>
          </w:p>
          <w:p w:rsidR="00DD342D" w:rsidRPr="000A1818" w:rsidRDefault="000A1818" w:rsidP="0035216A">
            <w:pPr>
              <w:rPr>
                <w:sz w:val="28"/>
                <w:szCs w:val="28"/>
                <w:shd w:val="clear" w:color="auto" w:fill="FFFFFF"/>
              </w:rPr>
            </w:pPr>
            <w:hyperlink r:id="rId23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  <w:shd w:val="clear" w:color="auto" w:fill="FFFFFF"/>
              </w:rPr>
            </w:pPr>
          </w:p>
          <w:p w:rsidR="00DD342D" w:rsidRPr="000A1818" w:rsidRDefault="00DD342D" w:rsidP="0035216A">
            <w:pPr>
              <w:rPr>
                <w:sz w:val="28"/>
                <w:szCs w:val="28"/>
                <w:shd w:val="clear" w:color="auto" w:fill="FFFFFF"/>
              </w:rPr>
            </w:pPr>
          </w:p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- Постановление Правительства от 03.04.2020 №439 «</w:t>
            </w:r>
            <w:proofErr w:type="gramStart"/>
            <w:r w:rsidRPr="000A1818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0A1818">
              <w:rPr>
                <w:sz w:val="28"/>
                <w:szCs w:val="28"/>
                <w:shd w:val="clear" w:color="auto" w:fill="FFFFFF"/>
              </w:rPr>
              <w:t xml:space="preserve"> установлении требований к условиям и срокам отсрочки уплаты арендной платы по договорам аренды недвижимого имущества»</w:t>
            </w:r>
          </w:p>
          <w:p w:rsidR="00DD342D" w:rsidRPr="000A1818" w:rsidRDefault="000A1818" w:rsidP="0035216A">
            <w:pPr>
              <w:spacing w:line="257" w:lineRule="auto"/>
              <w:rPr>
                <w:sz w:val="28"/>
                <w:szCs w:val="28"/>
              </w:rPr>
            </w:pPr>
            <w:hyperlink r:id="rId24" w:history="1">
              <w:r w:rsidRPr="000A1818">
                <w:rPr>
                  <w:rStyle w:val="a7"/>
                  <w:sz w:val="28"/>
                  <w:szCs w:val="28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spacing w:line="257" w:lineRule="auto"/>
              <w:rPr>
                <w:sz w:val="28"/>
                <w:szCs w:val="28"/>
              </w:rPr>
            </w:pPr>
          </w:p>
          <w:p w:rsidR="00DB1980" w:rsidRPr="000A1818" w:rsidRDefault="00DB1980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Проставление администрации города Пятигорска от 30.03.2020 г. № 1375</w:t>
            </w:r>
          </w:p>
          <w:p w:rsidR="00DB1980" w:rsidRPr="000A1818" w:rsidRDefault="000A1818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hyperlink r:id="rId25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DD342D" w:rsidRPr="000A1818" w:rsidTr="0035216A">
        <w:tc>
          <w:tcPr>
            <w:tcW w:w="1893" w:type="dxa"/>
          </w:tcPr>
          <w:p w:rsidR="00DD342D" w:rsidRPr="000A1818" w:rsidRDefault="00DD342D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Кредитные каникулы</w:t>
            </w:r>
          </w:p>
        </w:tc>
        <w:tc>
          <w:tcPr>
            <w:tcW w:w="5875" w:type="dxa"/>
          </w:tcPr>
          <w:p w:rsidR="00DD342D" w:rsidRPr="000A1818" w:rsidRDefault="00DD342D" w:rsidP="0035216A">
            <w:pPr>
              <w:spacing w:line="257" w:lineRule="auto"/>
              <w:rPr>
                <w:b/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0A1818">
              <w:rPr>
                <w:i/>
                <w:sz w:val="28"/>
                <w:szCs w:val="28"/>
                <w:shd w:val="clear" w:color="auto" w:fill="FFFFFF"/>
              </w:rPr>
              <w:t>(ниже 30%)</w:t>
            </w:r>
            <w:r w:rsidRPr="000A1818">
              <w:rPr>
                <w:sz w:val="28"/>
                <w:szCs w:val="28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42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На 6 месяцев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ИП</w:t>
            </w:r>
          </w:p>
        </w:tc>
        <w:tc>
          <w:tcPr>
            <w:tcW w:w="4535" w:type="dxa"/>
          </w:tcPr>
          <w:p w:rsidR="00DD342D" w:rsidRPr="000A1818" w:rsidRDefault="00DD342D" w:rsidP="0035216A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- Федеральный закон от 03.04.2020 №106-ФЗ </w:t>
            </w:r>
            <w:r w:rsidR="00DB1980" w:rsidRPr="000A1818">
              <w:rPr>
                <w:sz w:val="28"/>
                <w:szCs w:val="28"/>
              </w:rPr>
              <w:t>«</w:t>
            </w:r>
            <w:r w:rsidRPr="000A1818">
              <w:rPr>
                <w:sz w:val="28"/>
                <w:szCs w:val="28"/>
              </w:rPr>
              <w:t xml:space="preserve">О внесении изменений в Федеральный закон </w:t>
            </w:r>
            <w:r w:rsidR="00DB1980" w:rsidRPr="000A1818">
              <w:rPr>
                <w:sz w:val="28"/>
                <w:szCs w:val="28"/>
              </w:rPr>
              <w:t>«</w:t>
            </w:r>
            <w:r w:rsidRPr="000A1818">
              <w:rPr>
                <w:sz w:val="28"/>
                <w:szCs w:val="28"/>
              </w:rPr>
              <w:t>О Центральном банке Российской Федерации (Банке России)</w:t>
            </w:r>
            <w:r w:rsidR="00DB1980" w:rsidRPr="000A1818">
              <w:rPr>
                <w:sz w:val="28"/>
                <w:szCs w:val="28"/>
              </w:rPr>
              <w:t>»</w:t>
            </w:r>
            <w:r w:rsidRPr="000A1818">
              <w:rPr>
                <w:sz w:val="28"/>
                <w:szCs w:val="28"/>
              </w:rPr>
              <w:t xml:space="preserve"> и отдельные законодательные акты Российской Федерации в части особенностей изменения условий кредитного договора, договора займа</w:t>
            </w:r>
            <w:r w:rsidR="00DB1980" w:rsidRPr="000A1818">
              <w:rPr>
                <w:sz w:val="28"/>
                <w:szCs w:val="28"/>
              </w:rPr>
              <w:t>»</w:t>
            </w:r>
          </w:p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</w:rPr>
            </w:pPr>
          </w:p>
          <w:p w:rsidR="00DD342D" w:rsidRPr="000A1818" w:rsidRDefault="00DD342D" w:rsidP="0035216A">
            <w:pPr>
              <w:pStyle w:val="a9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Постановление Правительства </w:t>
            </w:r>
            <w:r w:rsidRPr="000A1818">
              <w:rPr>
                <w:sz w:val="28"/>
                <w:szCs w:val="28"/>
              </w:rPr>
              <w:lastRenderedPageBreak/>
              <w:t xml:space="preserve">Российской Федерации от 03.04.2020 № 436 </w:t>
            </w:r>
            <w:r w:rsidR="00DB1980" w:rsidRPr="000A1818">
              <w:rPr>
                <w:sz w:val="28"/>
                <w:szCs w:val="28"/>
              </w:rPr>
              <w:t>«</w:t>
            </w:r>
            <w:r w:rsidRPr="000A1818">
              <w:rPr>
                <w:sz w:val="28"/>
                <w:szCs w:val="28"/>
              </w:rPr>
              <w:t>Об утверждении методики расчета среднемесячного дохода заемщика (совокупного среднемесячного дохода заемщиков) в целях установления льготного периода, предусматривающего приостановление исполнения заемщиком своих обязательств по кредитному договору (договору займа)</w:t>
            </w:r>
            <w:r w:rsidR="00DB1980" w:rsidRPr="000A1818">
              <w:rPr>
                <w:sz w:val="28"/>
                <w:szCs w:val="28"/>
              </w:rPr>
              <w:t>»</w:t>
            </w:r>
          </w:p>
          <w:p w:rsidR="00DD342D" w:rsidRPr="000A1818" w:rsidRDefault="00DD342D" w:rsidP="0035216A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DD342D" w:rsidRPr="000A1818" w:rsidTr="0035216A">
        <w:trPr>
          <w:trHeight w:val="962"/>
        </w:trPr>
        <w:tc>
          <w:tcPr>
            <w:tcW w:w="1893" w:type="dxa"/>
          </w:tcPr>
          <w:p w:rsidR="00DD342D" w:rsidRPr="000A1818" w:rsidRDefault="00DD342D" w:rsidP="0035216A">
            <w:pPr>
              <w:rPr>
                <w:b/>
                <w:bCs/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Снижение требований к обеспечению госконтрактов</w:t>
            </w:r>
          </w:p>
          <w:p w:rsidR="00DD342D" w:rsidRPr="000A1818" w:rsidRDefault="00DD342D" w:rsidP="0035216A">
            <w:pPr>
              <w:pStyle w:val="a4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5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не вправе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DD342D" w:rsidRPr="000A1818" w:rsidRDefault="00DD342D" w:rsidP="0035216A">
            <w:pPr>
              <w:spacing w:line="257" w:lineRule="auto"/>
              <w:rPr>
                <w:b/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42" w:type="dxa"/>
          </w:tcPr>
          <w:p w:rsidR="00DD342D" w:rsidRPr="000A1818" w:rsidRDefault="00DB1980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</w:rPr>
              <w:t>Д</w:t>
            </w:r>
            <w:r w:rsidR="00DD342D" w:rsidRPr="000A1818">
              <w:rPr>
                <w:sz w:val="28"/>
                <w:szCs w:val="28"/>
              </w:rPr>
              <w:t>о 31 декабря 2020 года</w:t>
            </w:r>
          </w:p>
        </w:tc>
        <w:tc>
          <w:tcPr>
            <w:tcW w:w="1986" w:type="dxa"/>
          </w:tcPr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микропредприятия</w:t>
            </w:r>
            <w:proofErr w:type="spellEnd"/>
          </w:p>
        </w:tc>
        <w:tc>
          <w:tcPr>
            <w:tcW w:w="4535" w:type="dxa"/>
          </w:tcPr>
          <w:p w:rsidR="00DD342D" w:rsidRPr="000A1818" w:rsidRDefault="00DD342D" w:rsidP="0035216A">
            <w:pPr>
              <w:pBdr>
                <w:bottom w:val="single" w:sz="6" w:space="1" w:color="auto"/>
              </w:pBd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- Федеральный закон от 01.04.2020 № 98-ФЗ </w:t>
            </w:r>
            <w:r w:rsidR="00DB1980" w:rsidRPr="000A1818">
              <w:rPr>
                <w:sz w:val="28"/>
                <w:szCs w:val="28"/>
                <w:shd w:val="clear" w:color="auto" w:fill="FFFFFF"/>
              </w:rPr>
              <w:t>«</w:t>
            </w:r>
            <w:r w:rsidRPr="000A1818">
              <w:rPr>
                <w:sz w:val="28"/>
                <w:szCs w:val="28"/>
                <w:shd w:val="clear" w:color="auto" w:fill="FFFFFF"/>
              </w:rPr>
      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      </w:r>
            <w:r w:rsidR="00DB1980" w:rsidRPr="000A1818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DD342D" w:rsidRPr="000A1818" w:rsidRDefault="00DD342D" w:rsidP="0035216A">
            <w:pPr>
              <w:spacing w:line="257" w:lineRule="auto"/>
              <w:rPr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1619E3" w:rsidRPr="000A1818" w:rsidTr="0035216A">
        <w:trPr>
          <w:trHeight w:val="962"/>
        </w:trPr>
        <w:tc>
          <w:tcPr>
            <w:tcW w:w="1893" w:type="dxa"/>
          </w:tcPr>
          <w:p w:rsidR="001619E3" w:rsidRPr="000A1818" w:rsidRDefault="001619E3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5875" w:type="dxa"/>
          </w:tcPr>
          <w:p w:rsidR="001619E3" w:rsidRPr="000A1818" w:rsidRDefault="001619E3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ТПП России открыла «горячую линию» для консультирования субъектов предпринимательской деятельности по </w:t>
            </w:r>
            <w:r w:rsidRPr="000A1818">
              <w:rPr>
                <w:sz w:val="28"/>
                <w:szCs w:val="28"/>
              </w:rPr>
              <w:lastRenderedPageBreak/>
              <w:t>вопросам форс-мажорных обстоятельств, возникших при исполнении договоров (контрактов) в связи с распространением новой коронавирусной инфекции COVID-2019.</w:t>
            </w:r>
          </w:p>
        </w:tc>
        <w:tc>
          <w:tcPr>
            <w:tcW w:w="1842" w:type="dxa"/>
          </w:tcPr>
          <w:p w:rsidR="001619E3" w:rsidRPr="000A1818" w:rsidRDefault="00DB1980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С</w:t>
            </w:r>
            <w:r w:rsidR="001619E3" w:rsidRPr="000A1818">
              <w:rPr>
                <w:sz w:val="28"/>
                <w:szCs w:val="28"/>
                <w:shd w:val="clear" w:color="auto" w:fill="FFFFFF"/>
              </w:rPr>
              <w:t> </w:t>
            </w:r>
            <w:r w:rsidR="001619E3" w:rsidRPr="000A1818">
              <w:rPr>
                <w:b/>
                <w:bCs/>
                <w:sz w:val="28"/>
                <w:szCs w:val="28"/>
                <w:shd w:val="clear" w:color="auto" w:fill="FFFFFF"/>
              </w:rPr>
              <w:t>18 марта д</w:t>
            </w:r>
            <w:r w:rsidR="001619E3" w:rsidRPr="000A1818">
              <w:rPr>
                <w:sz w:val="28"/>
                <w:szCs w:val="28"/>
              </w:rPr>
              <w:t>о конца 2020 г.</w:t>
            </w:r>
          </w:p>
        </w:tc>
        <w:tc>
          <w:tcPr>
            <w:tcW w:w="1986" w:type="dxa"/>
          </w:tcPr>
          <w:p w:rsidR="001619E3" w:rsidRPr="000A1818" w:rsidRDefault="001619E3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всем, кто столкнулся со срывом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контрактов (как внешнеторговых, так и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внутрироссийских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35" w:type="dxa"/>
          </w:tcPr>
          <w:p w:rsidR="001619E3" w:rsidRPr="000A1818" w:rsidRDefault="001619E3" w:rsidP="0035216A">
            <w:pPr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Куда обращаться: на специально созданную горячую линию</w:t>
            </w:r>
            <w:r w:rsidR="00CB4A50" w:rsidRPr="000A181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A1818">
              <w:rPr>
                <w:sz w:val="28"/>
                <w:szCs w:val="28"/>
                <w:shd w:val="clear" w:color="auto" w:fill="FFFFFF"/>
              </w:rPr>
              <w:t xml:space="preserve">ТПП РФ </w:t>
            </w:r>
            <w:r w:rsidR="00DB1980" w:rsidRPr="000A1818">
              <w:rPr>
                <w:sz w:val="28"/>
                <w:szCs w:val="28"/>
                <w:shd w:val="clear" w:color="auto" w:fill="FFFFFF"/>
              </w:rPr>
              <w:t>–</w:t>
            </w:r>
            <w:r w:rsidRPr="000A1818">
              <w:rPr>
                <w:sz w:val="28"/>
                <w:szCs w:val="28"/>
                <w:shd w:val="clear" w:color="auto" w:fill="FFFFFF"/>
              </w:rPr>
              <w:t xml:space="preserve"> 8 800 201 34 30 (с 9:00 до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 xml:space="preserve">20:00 </w:t>
            </w:r>
            <w:proofErr w:type="spellStart"/>
            <w:r w:rsidRPr="000A1818">
              <w:rPr>
                <w:sz w:val="28"/>
                <w:szCs w:val="28"/>
                <w:shd w:val="clear" w:color="auto" w:fill="FFFFFF"/>
              </w:rPr>
              <w:t>мск</w:t>
            </w:r>
            <w:proofErr w:type="spellEnd"/>
            <w:r w:rsidRPr="000A1818">
              <w:rPr>
                <w:sz w:val="28"/>
                <w:szCs w:val="28"/>
                <w:shd w:val="clear" w:color="auto" w:fill="FFFFFF"/>
              </w:rPr>
              <w:t>) по будням.</w:t>
            </w:r>
          </w:p>
          <w:p w:rsidR="00CB4A50" w:rsidRPr="000A1818" w:rsidRDefault="00CB4A50" w:rsidP="0035216A">
            <w:pPr>
              <w:rPr>
                <w:sz w:val="28"/>
                <w:szCs w:val="28"/>
                <w:shd w:val="clear" w:color="auto" w:fill="FFFFFF"/>
              </w:rPr>
            </w:pPr>
          </w:p>
          <w:p w:rsidR="00CB4A50" w:rsidRPr="000A1818" w:rsidRDefault="00CB4A50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</w:rPr>
              <w:t xml:space="preserve">Заявки на консультацию направлять в электронном виде на </w:t>
            </w:r>
            <w:proofErr w:type="spellStart"/>
            <w:r w:rsidRPr="000A1818">
              <w:rPr>
                <w:sz w:val="28"/>
                <w:szCs w:val="28"/>
              </w:rPr>
              <w:t>E-mail</w:t>
            </w:r>
            <w:proofErr w:type="spellEnd"/>
            <w:r w:rsidRPr="000A1818">
              <w:rPr>
                <w:sz w:val="28"/>
                <w:szCs w:val="28"/>
              </w:rPr>
              <w:t>: ptg-tppnakmv@mail.ru Союз «Пятигорская торгово-промышленная палата»</w:t>
            </w:r>
            <w:r w:rsidRPr="000A1818">
              <w:rPr>
                <w:sz w:val="28"/>
                <w:szCs w:val="28"/>
              </w:rPr>
              <w:br/>
              <w:t>Телефон для справок: 8(8793)973780.</w:t>
            </w:r>
            <w:r w:rsidRPr="000A1818">
              <w:rPr>
                <w:sz w:val="28"/>
                <w:szCs w:val="28"/>
              </w:rPr>
              <w:br/>
            </w:r>
            <w:r w:rsidRPr="000A1818">
              <w:rPr>
                <w:sz w:val="28"/>
                <w:szCs w:val="28"/>
              </w:rPr>
              <w:br/>
            </w:r>
          </w:p>
        </w:tc>
      </w:tr>
      <w:tr w:rsidR="00DB1980" w:rsidRPr="000A1818" w:rsidTr="0035216A">
        <w:trPr>
          <w:trHeight w:val="962"/>
        </w:trPr>
        <w:tc>
          <w:tcPr>
            <w:tcW w:w="1893" w:type="dxa"/>
          </w:tcPr>
          <w:p w:rsidR="00DB1980" w:rsidRPr="000A1818" w:rsidRDefault="00DB1980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Мораторий на взыскание штрафов и пеней</w:t>
            </w:r>
          </w:p>
        </w:tc>
        <w:tc>
          <w:tcPr>
            <w:tcW w:w="5875" w:type="dxa"/>
          </w:tcPr>
          <w:p w:rsidR="00DB1980" w:rsidRPr="000A1818" w:rsidRDefault="00DB1980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по договорам аренды земельных участков, договорам купли продажи муниципального имущества,  договорам на установку и эксплуатацию рекламных конструкций</w:t>
            </w:r>
          </w:p>
        </w:tc>
        <w:tc>
          <w:tcPr>
            <w:tcW w:w="1842" w:type="dxa"/>
          </w:tcPr>
          <w:p w:rsidR="00DB1980" w:rsidRPr="000A1818" w:rsidRDefault="00DB1980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>период 2020 г.</w:t>
            </w:r>
          </w:p>
        </w:tc>
        <w:tc>
          <w:tcPr>
            <w:tcW w:w="1986" w:type="dxa"/>
          </w:tcPr>
          <w:p w:rsidR="00DB1980" w:rsidRPr="000A1818" w:rsidRDefault="00DB1980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</w:rPr>
              <w:t xml:space="preserve">для организаций </w:t>
            </w:r>
            <w:r w:rsidRPr="000A1818">
              <w:rPr>
                <w:sz w:val="28"/>
                <w:szCs w:val="28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4535" w:type="dxa"/>
          </w:tcPr>
          <w:p w:rsidR="00FB5588" w:rsidRPr="000A1818" w:rsidRDefault="000A1818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Постановление</w:t>
            </w:r>
            <w:r w:rsidR="00FB5588" w:rsidRPr="000A1818">
              <w:rPr>
                <w:sz w:val="28"/>
                <w:szCs w:val="28"/>
              </w:rPr>
              <w:t xml:space="preserve"> администрации города Пятигорска от 30.03.2020 г. № 1375</w:t>
            </w:r>
          </w:p>
          <w:p w:rsidR="00DB1980" w:rsidRPr="000A1818" w:rsidRDefault="000A1818" w:rsidP="0035216A">
            <w:pPr>
              <w:rPr>
                <w:sz w:val="28"/>
                <w:szCs w:val="28"/>
                <w:shd w:val="clear" w:color="auto" w:fill="FFFFFF"/>
              </w:rPr>
            </w:pPr>
            <w:hyperlink r:id="rId26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F72C1" w:rsidRPr="000A1818" w:rsidTr="0035216A">
        <w:trPr>
          <w:trHeight w:val="962"/>
        </w:trPr>
        <w:tc>
          <w:tcPr>
            <w:tcW w:w="1893" w:type="dxa"/>
          </w:tcPr>
          <w:p w:rsidR="005F72C1" w:rsidRPr="000A1818" w:rsidRDefault="005F72C1" w:rsidP="0035216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0A1818">
              <w:rPr>
                <w:b/>
                <w:bCs/>
                <w:sz w:val="28"/>
                <w:szCs w:val="28"/>
                <w:shd w:val="clear" w:color="auto" w:fill="FFFFFF"/>
              </w:rPr>
              <w:t xml:space="preserve">Освобождение от платежей </w:t>
            </w:r>
          </w:p>
        </w:tc>
        <w:tc>
          <w:tcPr>
            <w:tcW w:w="5875" w:type="dxa"/>
          </w:tcPr>
          <w:p w:rsidR="005F72C1" w:rsidRPr="000A1818" w:rsidRDefault="005F72C1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по договорам на  размещение нестационарных торговых объектов</w:t>
            </w:r>
          </w:p>
        </w:tc>
        <w:tc>
          <w:tcPr>
            <w:tcW w:w="1842" w:type="dxa"/>
          </w:tcPr>
          <w:p w:rsidR="005F72C1" w:rsidRPr="000A1818" w:rsidRDefault="005F72C1" w:rsidP="0035216A">
            <w:pPr>
              <w:spacing w:line="257" w:lineRule="auto"/>
              <w:rPr>
                <w:sz w:val="28"/>
                <w:szCs w:val="28"/>
                <w:shd w:val="clear" w:color="auto" w:fill="FFFFFF"/>
              </w:rPr>
            </w:pPr>
            <w:r w:rsidRPr="000A1818">
              <w:rPr>
                <w:sz w:val="28"/>
                <w:szCs w:val="28"/>
                <w:shd w:val="clear" w:color="auto" w:fill="FFFFFF"/>
              </w:rPr>
              <w:t xml:space="preserve">на период ограничений, связанных с распространением новой </w:t>
            </w:r>
            <w:r w:rsidRPr="000A1818">
              <w:rPr>
                <w:sz w:val="28"/>
                <w:szCs w:val="28"/>
                <w:shd w:val="clear" w:color="auto" w:fill="FFFFFF"/>
              </w:rPr>
              <w:lastRenderedPageBreak/>
              <w:t>коронавирусной инфекции</w:t>
            </w:r>
          </w:p>
        </w:tc>
        <w:tc>
          <w:tcPr>
            <w:tcW w:w="1986" w:type="dxa"/>
          </w:tcPr>
          <w:p w:rsidR="005F72C1" w:rsidRPr="000A1818" w:rsidRDefault="005F72C1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lastRenderedPageBreak/>
              <w:t xml:space="preserve">для организаций </w:t>
            </w:r>
            <w:r w:rsidRPr="000A1818">
              <w:rPr>
                <w:sz w:val="28"/>
                <w:szCs w:val="28"/>
              </w:rPr>
              <w:br/>
              <w:t xml:space="preserve">и ИП, включенных по состоянию </w:t>
            </w:r>
            <w:r w:rsidRPr="000A1818">
              <w:rPr>
                <w:sz w:val="28"/>
                <w:szCs w:val="28"/>
              </w:rPr>
              <w:lastRenderedPageBreak/>
              <w:t>на 01.03.2020 в реестр МСП, ведущих деятельность в наиболее пострадавших отраслях</w:t>
            </w:r>
          </w:p>
        </w:tc>
        <w:tc>
          <w:tcPr>
            <w:tcW w:w="4535" w:type="dxa"/>
          </w:tcPr>
          <w:p w:rsidR="005F72C1" w:rsidRPr="000A1818" w:rsidRDefault="000A1818" w:rsidP="0035216A">
            <w:pPr>
              <w:spacing w:line="257" w:lineRule="auto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lastRenderedPageBreak/>
              <w:t>Постановление</w:t>
            </w:r>
            <w:r w:rsidR="005F72C1" w:rsidRPr="000A1818">
              <w:rPr>
                <w:sz w:val="28"/>
                <w:szCs w:val="28"/>
              </w:rPr>
              <w:t xml:space="preserve"> администрации города Пятигорска от 30.03.2020 г. № 1375</w:t>
            </w:r>
          </w:p>
          <w:p w:rsidR="005F72C1" w:rsidRPr="000A1818" w:rsidRDefault="000A1818" w:rsidP="0035216A">
            <w:pPr>
              <w:rPr>
                <w:sz w:val="28"/>
                <w:szCs w:val="28"/>
                <w:shd w:val="clear" w:color="auto" w:fill="FFFFFF"/>
              </w:rPr>
            </w:pPr>
            <w:hyperlink r:id="rId27" w:history="1">
              <w:r w:rsidRPr="000A1818">
                <w:rPr>
                  <w:rStyle w:val="a7"/>
                  <w:sz w:val="28"/>
                  <w:szCs w:val="28"/>
                  <w:shd w:val="clear" w:color="auto" w:fill="FFFFFF"/>
                </w:rPr>
                <w:t>http://pyatigorsk.org/18677</w:t>
              </w:r>
            </w:hyperlink>
          </w:p>
          <w:p w:rsidR="000A1818" w:rsidRPr="000A1818" w:rsidRDefault="000A1818" w:rsidP="0035216A">
            <w:pPr>
              <w:rPr>
                <w:sz w:val="28"/>
                <w:szCs w:val="28"/>
                <w:shd w:val="clear" w:color="auto" w:fill="FFFFFF"/>
              </w:rPr>
            </w:pPr>
          </w:p>
          <w:p w:rsidR="000A1818" w:rsidRPr="000A1818" w:rsidRDefault="000A1818" w:rsidP="0035216A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9160E6" w:rsidRPr="000A1818" w:rsidRDefault="009160E6" w:rsidP="0035216A">
      <w:pPr>
        <w:rPr>
          <w:sz w:val="28"/>
          <w:szCs w:val="28"/>
        </w:rPr>
      </w:pPr>
    </w:p>
    <w:p w:rsidR="009160E6" w:rsidRPr="000A1818" w:rsidRDefault="009160E6" w:rsidP="009160E6">
      <w:pPr>
        <w:rPr>
          <w:sz w:val="28"/>
          <w:szCs w:val="28"/>
        </w:rPr>
      </w:pPr>
    </w:p>
    <w:p w:rsidR="006A503D" w:rsidRPr="000A1818" w:rsidRDefault="006A503D" w:rsidP="006929BD">
      <w:pPr>
        <w:jc w:val="center"/>
        <w:rPr>
          <w:b/>
          <w:bCs/>
          <w:sz w:val="28"/>
          <w:szCs w:val="28"/>
          <w:u w:val="single"/>
        </w:rPr>
      </w:pPr>
    </w:p>
    <w:p w:rsidR="001619E3" w:rsidRPr="000A1818" w:rsidRDefault="001619E3" w:rsidP="006929BD">
      <w:pPr>
        <w:jc w:val="center"/>
        <w:rPr>
          <w:sz w:val="28"/>
          <w:szCs w:val="28"/>
          <w:u w:val="single"/>
        </w:rPr>
      </w:pPr>
      <w:r w:rsidRPr="000A1818">
        <w:rPr>
          <w:b/>
          <w:bCs/>
          <w:sz w:val="28"/>
          <w:szCs w:val="28"/>
          <w:u w:val="single"/>
        </w:rPr>
        <w:t>Правительственный перечень пострадавших отраслей</w:t>
      </w:r>
    </w:p>
    <w:p w:rsidR="001619E3" w:rsidRPr="000A1818" w:rsidRDefault="001619E3" w:rsidP="001619E3">
      <w:pPr>
        <w:rPr>
          <w:sz w:val="28"/>
          <w:szCs w:val="28"/>
        </w:rPr>
      </w:pPr>
    </w:p>
    <w:tbl>
      <w:tblPr>
        <w:tblW w:w="15168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8"/>
        <w:gridCol w:w="8000"/>
      </w:tblGrid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b/>
                <w:bCs/>
                <w:sz w:val="28"/>
                <w:szCs w:val="28"/>
              </w:rPr>
              <w:t>Сфера деятельности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0" w:name="dst100278"/>
            <w:bookmarkEnd w:id="0"/>
            <w:r w:rsidRPr="000A1818">
              <w:rPr>
                <w:b/>
                <w:bCs/>
                <w:sz w:val="28"/>
                <w:szCs w:val="28"/>
              </w:rPr>
              <w:t>Код по </w:t>
            </w:r>
            <w:hyperlink r:id="rId28" w:anchor="dst0" w:history="1">
              <w:r w:rsidRPr="000A1818">
                <w:rPr>
                  <w:b/>
                  <w:bCs/>
                  <w:color w:val="666699"/>
                  <w:sz w:val="28"/>
                  <w:szCs w:val="28"/>
                </w:rPr>
                <w:t>ОКВЭД</w:t>
              </w:r>
            </w:hyperlink>
            <w:r w:rsidRPr="000A1818">
              <w:rPr>
                <w:b/>
                <w:bCs/>
                <w:sz w:val="28"/>
                <w:szCs w:val="28"/>
              </w:rPr>
              <w:t> (основная деятельность по ЕГРЮЛ, ЕГРИП)</w:t>
            </w:r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1" w:name="dst100279"/>
            <w:bookmarkEnd w:id="1"/>
            <w:r w:rsidRPr="000A1818">
              <w:rPr>
                <w:sz w:val="28"/>
                <w:szCs w:val="28"/>
              </w:rPr>
              <w:t>Авиаперевозки, аэропортовая деятельность, автоперевозки</w:t>
            </w:r>
          </w:p>
        </w:tc>
        <w:bookmarkStart w:id="2" w:name="dst100280"/>
        <w:bookmarkEnd w:id="2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"http://www.consultant.ru/document/cons_doc_LAW_340775/dcf079ccebe175686975bbc894e728f2b79f4b36/" \l "dst103941"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49.3</w:t>
            </w:r>
            <w:r w:rsidRPr="000A1818">
              <w:rPr>
                <w:sz w:val="28"/>
                <w:szCs w:val="28"/>
              </w:rPr>
              <w:fldChar w:fldCharType="end"/>
            </w:r>
            <w:r w:rsidR="001619E3" w:rsidRPr="000A1818">
              <w:rPr>
                <w:sz w:val="28"/>
                <w:szCs w:val="28"/>
              </w:rPr>
              <w:t>, </w:t>
            </w:r>
            <w:hyperlink r:id="rId29" w:anchor="dst103991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49.4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0" w:anchor="dst104113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51.1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1" w:anchor="dst104125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51.21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2" w:anchor="dst104238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52.23.1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3" w:anchor="dst104240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52.23.11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4" w:anchor="dst104242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52.23.12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5" w:anchor="dst104244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52.23.13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6" w:anchor="dst104246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52.23.19</w:t>
              </w:r>
            </w:hyperlink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3" w:name="dst100281"/>
            <w:bookmarkEnd w:id="3"/>
            <w:r w:rsidRPr="000A1818">
              <w:rPr>
                <w:sz w:val="28"/>
                <w:szCs w:val="28"/>
              </w:rPr>
              <w:t>Культура, организация досуга и развлечений</w:t>
            </w:r>
          </w:p>
        </w:tc>
        <w:bookmarkStart w:id="4" w:name="dst100282"/>
        <w:bookmarkEnd w:id="4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"http://www.consultant.ru/document/cons_doc_LAW_340775/043cf29cea35641bb98fd3760ebe6adb83cea692/" \l "dst105445"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90</w:t>
            </w:r>
            <w:r w:rsidRPr="000A1818">
              <w:rPr>
                <w:sz w:val="28"/>
                <w:szCs w:val="28"/>
              </w:rPr>
              <w:fldChar w:fldCharType="end"/>
            </w:r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5" w:name="dst100283"/>
            <w:bookmarkEnd w:id="5"/>
            <w:r w:rsidRPr="000A1818">
              <w:rPr>
                <w:sz w:val="28"/>
                <w:szCs w:val="28"/>
              </w:rPr>
              <w:t>Физкультурно-оздоровительная деятельность и спорт</w:t>
            </w:r>
          </w:p>
        </w:tc>
        <w:bookmarkStart w:id="6" w:name="dst100284"/>
        <w:bookmarkEnd w:id="6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"http://www.consultant.ru/document/cons_doc_LAW_340775/c95bc15ad12ca2426a690bed4ff0b8686fbe62e4/" \l "dst105507"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93</w:t>
            </w:r>
            <w:r w:rsidRPr="000A1818">
              <w:rPr>
                <w:sz w:val="28"/>
                <w:szCs w:val="28"/>
              </w:rPr>
              <w:fldChar w:fldCharType="end"/>
            </w:r>
            <w:r w:rsidR="001619E3" w:rsidRPr="000A1818">
              <w:rPr>
                <w:sz w:val="28"/>
                <w:szCs w:val="28"/>
              </w:rPr>
              <w:t>, </w:t>
            </w:r>
            <w:hyperlink r:id="rId37" w:anchor="dst105871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96.04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38" w:anchor="dst105405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86.90.4</w:t>
              </w:r>
            </w:hyperlink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7" w:name="dst100285"/>
            <w:bookmarkEnd w:id="7"/>
            <w:r w:rsidRPr="000A1818">
              <w:rPr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8" w:name="dst100286"/>
        <w:bookmarkEnd w:id="8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"http://www.consultant.ru/document/cons_doc_LAW_340775/68708653869e2f148e450982ed712c89dac190ae/" \l "dst105119"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79</w:t>
            </w:r>
            <w:r w:rsidRPr="000A1818">
              <w:rPr>
                <w:sz w:val="28"/>
                <w:szCs w:val="28"/>
              </w:rPr>
              <w:fldChar w:fldCharType="end"/>
            </w:r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9" w:name="dst100287"/>
            <w:bookmarkEnd w:id="9"/>
            <w:r w:rsidRPr="000A1818">
              <w:rPr>
                <w:sz w:val="28"/>
                <w:szCs w:val="28"/>
              </w:rPr>
              <w:t>Гостиничный бизнес</w:t>
            </w:r>
          </w:p>
        </w:tc>
        <w:bookmarkStart w:id="10" w:name="dst100288"/>
        <w:bookmarkEnd w:id="10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"http://www.consultant.ru/document/cons_doc_LAW_340775/ba649b2f8da8ee779ac6c0c284b00f1dd5cdfb33/" \l "dst104308"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55</w:t>
            </w:r>
            <w:r w:rsidRPr="000A1818">
              <w:rPr>
                <w:sz w:val="28"/>
                <w:szCs w:val="28"/>
              </w:rPr>
              <w:fldChar w:fldCharType="end"/>
            </w:r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11" w:name="dst100289"/>
            <w:bookmarkEnd w:id="11"/>
            <w:r w:rsidRPr="000A1818">
              <w:rPr>
                <w:sz w:val="28"/>
                <w:szCs w:val="28"/>
              </w:rPr>
              <w:t>Общественное питание</w:t>
            </w:r>
          </w:p>
        </w:tc>
        <w:bookmarkStart w:id="12" w:name="dst100290"/>
        <w:bookmarkEnd w:id="12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"http://www.consultant.ru/document/cons_doc_LAW_340775/aa7b9f946bdbfc7db2f24ea5dd7403df4623ad77/" \l "dst104327"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56</w:t>
            </w:r>
            <w:r w:rsidRPr="000A1818">
              <w:rPr>
                <w:sz w:val="28"/>
                <w:szCs w:val="28"/>
              </w:rPr>
              <w:fldChar w:fldCharType="end"/>
            </w:r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13" w:name="dst100291"/>
            <w:bookmarkEnd w:id="13"/>
            <w:r w:rsidRPr="000A1818">
              <w:rPr>
                <w:sz w:val="28"/>
                <w:szCs w:val="28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4" w:name="dst100292"/>
        <w:bookmarkEnd w:id="14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"http://www.consultant.ru/document/cons_doc_LAW_340775/814132fea32c1e05278aced91601509a5a89726e/" \l "dst105362"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85.41</w:t>
            </w:r>
            <w:r w:rsidRPr="000A1818">
              <w:rPr>
                <w:sz w:val="28"/>
                <w:szCs w:val="28"/>
              </w:rPr>
              <w:fldChar w:fldCharType="end"/>
            </w:r>
            <w:r w:rsidR="001619E3" w:rsidRPr="000A1818">
              <w:rPr>
                <w:sz w:val="28"/>
                <w:szCs w:val="28"/>
              </w:rPr>
              <w:t>, </w:t>
            </w:r>
            <w:hyperlink r:id="rId39" w:anchor="dst105438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88.91</w:t>
              </w:r>
            </w:hyperlink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15" w:name="dst100293"/>
            <w:bookmarkEnd w:id="15"/>
            <w:r w:rsidRPr="000A1818">
              <w:rPr>
                <w:sz w:val="28"/>
                <w:szCs w:val="28"/>
              </w:rPr>
              <w:t>Деятельность по организации конференций и выставок</w:t>
            </w:r>
          </w:p>
        </w:tc>
        <w:bookmarkStart w:id="16" w:name="dst100294"/>
        <w:bookmarkEnd w:id="16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"http://www.consultant.ru/document/cons_doc_LAW_340775/11a3bc280471b0b5cb33883a15342d67aae01273/" \l "dst105199"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82.3</w:t>
            </w:r>
            <w:r w:rsidRPr="000A1818">
              <w:rPr>
                <w:sz w:val="28"/>
                <w:szCs w:val="28"/>
              </w:rPr>
              <w:fldChar w:fldCharType="end"/>
            </w:r>
          </w:p>
        </w:tc>
      </w:tr>
      <w:tr w:rsidR="001619E3" w:rsidRPr="000A1818" w:rsidTr="00E478A3"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1619E3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bookmarkStart w:id="17" w:name="dst100295"/>
            <w:bookmarkEnd w:id="17"/>
            <w:r w:rsidRPr="000A1818">
              <w:rPr>
                <w:sz w:val="28"/>
                <w:szCs w:val="28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8" w:name="dst100296"/>
        <w:bookmarkEnd w:id="18"/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619E3" w:rsidRPr="000A1818" w:rsidRDefault="00F92AFC" w:rsidP="00611112">
            <w:pPr>
              <w:spacing w:line="246" w:lineRule="atLeast"/>
              <w:jc w:val="both"/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fldChar w:fldCharType="begin"/>
            </w:r>
            <w:r w:rsidR="001619E3" w:rsidRPr="000A1818">
              <w:rPr>
                <w:sz w:val="28"/>
                <w:szCs w:val="28"/>
              </w:rPr>
              <w:instrText xml:space="preserve"> HYPERLINK "http://www.consultant.ru/document/cons_doc_LAW_340775/8b83f1246ec05aebee4d63ea78db441ca08d663c/" \l "dst105556" </w:instrText>
            </w:r>
            <w:r w:rsidRPr="000A1818">
              <w:rPr>
                <w:sz w:val="28"/>
                <w:szCs w:val="28"/>
              </w:rPr>
              <w:fldChar w:fldCharType="separate"/>
            </w:r>
            <w:r w:rsidR="001619E3" w:rsidRPr="000A1818">
              <w:rPr>
                <w:color w:val="666699"/>
                <w:sz w:val="28"/>
                <w:szCs w:val="28"/>
                <w:u w:val="single"/>
              </w:rPr>
              <w:t>95</w:t>
            </w:r>
            <w:r w:rsidRPr="000A1818">
              <w:rPr>
                <w:sz w:val="28"/>
                <w:szCs w:val="28"/>
              </w:rPr>
              <w:fldChar w:fldCharType="end"/>
            </w:r>
            <w:r w:rsidR="001619E3" w:rsidRPr="000A1818">
              <w:rPr>
                <w:sz w:val="28"/>
                <w:szCs w:val="28"/>
              </w:rPr>
              <w:t>, </w:t>
            </w:r>
            <w:hyperlink r:id="rId40" w:anchor="dst105864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96.01</w:t>
              </w:r>
            </w:hyperlink>
            <w:r w:rsidR="001619E3" w:rsidRPr="000A1818">
              <w:rPr>
                <w:sz w:val="28"/>
                <w:szCs w:val="28"/>
              </w:rPr>
              <w:t>, </w:t>
            </w:r>
            <w:hyperlink r:id="rId41" w:anchor="dst105600" w:history="1">
              <w:r w:rsidR="001619E3" w:rsidRPr="000A1818">
                <w:rPr>
                  <w:color w:val="666699"/>
                  <w:sz w:val="28"/>
                  <w:szCs w:val="28"/>
                  <w:u w:val="single"/>
                </w:rPr>
                <w:t>96.02</w:t>
              </w:r>
            </w:hyperlink>
          </w:p>
        </w:tc>
      </w:tr>
    </w:tbl>
    <w:p w:rsidR="001619E3" w:rsidRPr="000A1818" w:rsidRDefault="001619E3" w:rsidP="001619E3">
      <w:pPr>
        <w:rPr>
          <w:sz w:val="28"/>
          <w:szCs w:val="28"/>
        </w:rPr>
      </w:pPr>
    </w:p>
    <w:p w:rsidR="001619E3" w:rsidRPr="000A1818" w:rsidRDefault="001619E3" w:rsidP="001619E3">
      <w:pPr>
        <w:rPr>
          <w:sz w:val="28"/>
          <w:szCs w:val="28"/>
        </w:rPr>
      </w:pPr>
      <w:r w:rsidRPr="000A1818">
        <w:rPr>
          <w:sz w:val="28"/>
          <w:szCs w:val="28"/>
        </w:rPr>
        <w:t>Организации и индивидуальные предприниматели, занятые в этих сферах по основному виду деятельности согласно ОКВЭД (</w:t>
      </w:r>
      <w:hyperlink r:id="rId42" w:history="1">
        <w:r w:rsidRPr="000A1818">
          <w:rPr>
            <w:rStyle w:val="a7"/>
            <w:sz w:val="28"/>
            <w:szCs w:val="28"/>
          </w:rPr>
          <w:t>https://service.nalog.ru/covid/index.html</w:t>
        </w:r>
      </w:hyperlink>
      <w:r w:rsidRPr="000A1818">
        <w:rPr>
          <w:sz w:val="28"/>
          <w:szCs w:val="28"/>
        </w:rPr>
        <w:t>), получат первоочередную адресную поддержку.</w:t>
      </w:r>
    </w:p>
    <w:p w:rsidR="001619E3" w:rsidRPr="000A1818" w:rsidRDefault="001619E3" w:rsidP="001619E3">
      <w:pPr>
        <w:rPr>
          <w:sz w:val="28"/>
          <w:szCs w:val="28"/>
        </w:rPr>
      </w:pPr>
    </w:p>
    <w:p w:rsidR="001619E3" w:rsidRPr="000A1818" w:rsidRDefault="001619E3" w:rsidP="001619E3">
      <w:pPr>
        <w:rPr>
          <w:sz w:val="28"/>
          <w:szCs w:val="28"/>
        </w:rPr>
      </w:pPr>
      <w:r w:rsidRPr="000A1818">
        <w:rPr>
          <w:sz w:val="28"/>
          <w:szCs w:val="28"/>
        </w:rPr>
        <w:t>Перечень отраслей российской экономики, в наибольшей степени пострадавших в результате распространения новой коронавирусной инфекции утвержден Постановлением Правительства Российской Федерации от 3 апреля 2020 года №434</w:t>
      </w:r>
    </w:p>
    <w:p w:rsidR="00363C51" w:rsidRPr="000A1818" w:rsidRDefault="00363C51" w:rsidP="001619E3">
      <w:pPr>
        <w:rPr>
          <w:sz w:val="28"/>
          <w:szCs w:val="28"/>
        </w:rPr>
      </w:pPr>
    </w:p>
    <w:p w:rsidR="001619E3" w:rsidRPr="000A1818" w:rsidRDefault="001619E3" w:rsidP="001619E3">
      <w:pPr>
        <w:rPr>
          <w:rStyle w:val="a7"/>
          <w:sz w:val="28"/>
          <w:szCs w:val="28"/>
        </w:rPr>
      </w:pPr>
    </w:p>
    <w:p w:rsidR="001619E3" w:rsidRPr="000A1818" w:rsidRDefault="001619E3" w:rsidP="00363C51">
      <w:pPr>
        <w:jc w:val="center"/>
        <w:rPr>
          <w:rStyle w:val="a7"/>
          <w:sz w:val="28"/>
          <w:szCs w:val="28"/>
        </w:rPr>
      </w:pPr>
      <w:r w:rsidRPr="000A1818">
        <w:rPr>
          <w:b/>
          <w:bCs/>
          <w:sz w:val="28"/>
          <w:szCs w:val="28"/>
        </w:rPr>
        <w:t>Продление срока предоставления отчетности</w:t>
      </w:r>
    </w:p>
    <w:p w:rsidR="001619E3" w:rsidRPr="000A1818" w:rsidRDefault="001619E3" w:rsidP="001619E3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07"/>
        <w:gridCol w:w="3402"/>
        <w:gridCol w:w="5103"/>
      </w:tblGrid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jc w:val="center"/>
              <w:rPr>
                <w:b/>
                <w:sz w:val="28"/>
                <w:szCs w:val="28"/>
              </w:rPr>
            </w:pPr>
            <w:r w:rsidRPr="000A1818">
              <w:rPr>
                <w:b/>
                <w:sz w:val="28"/>
                <w:szCs w:val="28"/>
              </w:rPr>
              <w:t>Вид отчета</w:t>
            </w:r>
          </w:p>
        </w:tc>
        <w:tc>
          <w:tcPr>
            <w:tcW w:w="3402" w:type="dxa"/>
          </w:tcPr>
          <w:p w:rsidR="001619E3" w:rsidRPr="000A1818" w:rsidRDefault="001619E3" w:rsidP="00611112">
            <w:pPr>
              <w:jc w:val="center"/>
              <w:rPr>
                <w:b/>
                <w:sz w:val="28"/>
                <w:szCs w:val="28"/>
              </w:rPr>
            </w:pPr>
            <w:r w:rsidRPr="000A1818">
              <w:rPr>
                <w:b/>
                <w:sz w:val="28"/>
                <w:szCs w:val="28"/>
              </w:rPr>
              <w:t>Старые сроки отчетности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jc w:val="center"/>
              <w:rPr>
                <w:b/>
                <w:sz w:val="28"/>
                <w:szCs w:val="28"/>
              </w:rPr>
            </w:pPr>
            <w:r w:rsidRPr="000A1818">
              <w:rPr>
                <w:b/>
                <w:sz w:val="28"/>
                <w:szCs w:val="28"/>
              </w:rPr>
              <w:t xml:space="preserve">Новые сроки по Постановлению Правительства Российской Федерации </w:t>
            </w:r>
            <w:r w:rsidRPr="000A1818">
              <w:rPr>
                <w:b/>
                <w:sz w:val="28"/>
                <w:szCs w:val="28"/>
              </w:rPr>
              <w:br/>
              <w:t>от 02 апреля 2020 г.  №409</w:t>
            </w:r>
          </w:p>
        </w:tc>
      </w:tr>
      <w:tr w:rsidR="001619E3" w:rsidRPr="000A1818" w:rsidTr="00611112">
        <w:tc>
          <w:tcPr>
            <w:tcW w:w="14312" w:type="dxa"/>
            <w:gridSpan w:val="3"/>
          </w:tcPr>
          <w:p w:rsidR="001619E3" w:rsidRPr="000A1818" w:rsidRDefault="001619E3" w:rsidP="00611112">
            <w:pPr>
              <w:jc w:val="center"/>
              <w:rPr>
                <w:b/>
                <w:sz w:val="28"/>
                <w:szCs w:val="28"/>
              </w:rPr>
            </w:pPr>
            <w:r w:rsidRPr="000A1818">
              <w:rPr>
                <w:b/>
                <w:sz w:val="28"/>
                <w:szCs w:val="28"/>
              </w:rPr>
              <w:t>Годовые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31 марта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6 мая (30 июня*)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Декларация по налогу на прибыль за 2019 год</w:t>
            </w:r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марта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июня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Декларация по налогу на имущество за 2019 год</w:t>
            </w:r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30 марта 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июня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Декларация по УСН для организаций за 2019 год</w:t>
            </w:r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31 марта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июня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Декларация по ЕСХН за 2019 год</w:t>
            </w:r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31 марта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июня</w:t>
            </w:r>
          </w:p>
        </w:tc>
      </w:tr>
      <w:tr w:rsidR="001619E3" w:rsidRPr="000A1818" w:rsidTr="00611112">
        <w:tc>
          <w:tcPr>
            <w:tcW w:w="14312" w:type="dxa"/>
            <w:gridSpan w:val="3"/>
          </w:tcPr>
          <w:p w:rsidR="001619E3" w:rsidRPr="000A1818" w:rsidRDefault="001619E3" w:rsidP="00611112">
            <w:pPr>
              <w:jc w:val="center"/>
              <w:rPr>
                <w:b/>
                <w:sz w:val="28"/>
                <w:szCs w:val="28"/>
              </w:rPr>
            </w:pPr>
            <w:r w:rsidRPr="000A1818">
              <w:rPr>
                <w:b/>
                <w:sz w:val="28"/>
                <w:szCs w:val="28"/>
                <w:lang w:val="en-US"/>
              </w:rPr>
              <w:t>I</w:t>
            </w:r>
            <w:r w:rsidRPr="000A1818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20 апреля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20 июля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27 апреля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15 мая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 xml:space="preserve">4-ФСС за 1 квартал по </w:t>
            </w:r>
            <w:proofErr w:type="spellStart"/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электронке</w:t>
            </w:r>
            <w:proofErr w:type="spellEnd"/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lastRenderedPageBreak/>
              <w:t>27 апреля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27 июля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lastRenderedPageBreak/>
              <w:t>Декларация по налогу на прибыль за 1 квартал</w:t>
            </w: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28 апреля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28 июля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6-НДФЛ за 1 квартал</w:t>
            </w:r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апреля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июля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Расчет по страховым взносам за 1 квартал</w:t>
            </w:r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апреля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15 мая</w:t>
            </w:r>
          </w:p>
        </w:tc>
      </w:tr>
      <w:tr w:rsidR="001619E3" w:rsidRPr="000A1818" w:rsidTr="00611112">
        <w:tc>
          <w:tcPr>
            <w:tcW w:w="5807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Декларация по УСН за 2019 год (ИП на «</w:t>
            </w:r>
            <w:proofErr w:type="spellStart"/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упрощенке</w:t>
            </w:r>
            <w:proofErr w:type="spellEnd"/>
            <w:r w:rsidRPr="000A1818">
              <w:rPr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  <w:p w:rsidR="001619E3" w:rsidRPr="000A1818" w:rsidRDefault="001619E3" w:rsidP="00611112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апреля</w:t>
            </w:r>
          </w:p>
        </w:tc>
        <w:tc>
          <w:tcPr>
            <w:tcW w:w="5103" w:type="dxa"/>
          </w:tcPr>
          <w:p w:rsidR="001619E3" w:rsidRPr="000A1818" w:rsidRDefault="001619E3" w:rsidP="00611112">
            <w:pPr>
              <w:rPr>
                <w:sz w:val="28"/>
                <w:szCs w:val="28"/>
              </w:rPr>
            </w:pPr>
            <w:r w:rsidRPr="000A1818">
              <w:rPr>
                <w:sz w:val="28"/>
                <w:szCs w:val="28"/>
              </w:rPr>
              <w:t>30 июля</w:t>
            </w:r>
          </w:p>
        </w:tc>
      </w:tr>
    </w:tbl>
    <w:p w:rsidR="001619E3" w:rsidRPr="000A1818" w:rsidRDefault="001619E3" w:rsidP="001619E3">
      <w:pPr>
        <w:rPr>
          <w:sz w:val="28"/>
          <w:szCs w:val="28"/>
        </w:rPr>
      </w:pPr>
    </w:p>
    <w:p w:rsidR="001619E3" w:rsidRPr="000A1818" w:rsidRDefault="001619E3" w:rsidP="001619E3">
      <w:pPr>
        <w:rPr>
          <w:b/>
          <w:bCs/>
          <w:sz w:val="28"/>
          <w:szCs w:val="28"/>
        </w:rPr>
      </w:pPr>
      <w:r w:rsidRPr="000A1818">
        <w:rPr>
          <w:sz w:val="28"/>
          <w:szCs w:val="28"/>
        </w:rPr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</w:p>
    <w:sectPr w:rsidR="001619E3" w:rsidRPr="000A1818" w:rsidSect="004C1CDE">
      <w:pgSz w:w="16840" w:h="11900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999C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99CA7" w16cid:durableId="223834F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36136"/>
    <w:multiLevelType w:val="multilevel"/>
    <w:tmpl w:val="2206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C6125"/>
    <w:multiLevelType w:val="multilevel"/>
    <w:tmpl w:val="0332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5158B"/>
    <w:multiLevelType w:val="multilevel"/>
    <w:tmpl w:val="794E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82FA7"/>
    <w:multiLevelType w:val="multilevel"/>
    <w:tmpl w:val="8C5C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53197"/>
    <w:multiLevelType w:val="multilevel"/>
    <w:tmpl w:val="43C6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49"/>
    <w:rsid w:val="00073B54"/>
    <w:rsid w:val="000A1818"/>
    <w:rsid w:val="000A5C17"/>
    <w:rsid w:val="000B5349"/>
    <w:rsid w:val="000B7424"/>
    <w:rsid w:val="000C1EBA"/>
    <w:rsid w:val="001145BC"/>
    <w:rsid w:val="00125F12"/>
    <w:rsid w:val="001345A5"/>
    <w:rsid w:val="00141172"/>
    <w:rsid w:val="001619E3"/>
    <w:rsid w:val="00161F32"/>
    <w:rsid w:val="001C200E"/>
    <w:rsid w:val="001D0FF6"/>
    <w:rsid w:val="001E6F3C"/>
    <w:rsid w:val="00243E28"/>
    <w:rsid w:val="00250898"/>
    <w:rsid w:val="00271C49"/>
    <w:rsid w:val="0028062B"/>
    <w:rsid w:val="002C5B1F"/>
    <w:rsid w:val="002E63A7"/>
    <w:rsid w:val="0030438C"/>
    <w:rsid w:val="0032093A"/>
    <w:rsid w:val="00331220"/>
    <w:rsid w:val="0034062F"/>
    <w:rsid w:val="0035216A"/>
    <w:rsid w:val="00356AA5"/>
    <w:rsid w:val="00363C51"/>
    <w:rsid w:val="00364CC8"/>
    <w:rsid w:val="00366353"/>
    <w:rsid w:val="003726A8"/>
    <w:rsid w:val="003B7067"/>
    <w:rsid w:val="003F00D6"/>
    <w:rsid w:val="003F3502"/>
    <w:rsid w:val="003F4A4C"/>
    <w:rsid w:val="00420406"/>
    <w:rsid w:val="00433040"/>
    <w:rsid w:val="004C1CDE"/>
    <w:rsid w:val="004D7B7C"/>
    <w:rsid w:val="004F4A63"/>
    <w:rsid w:val="00531B9C"/>
    <w:rsid w:val="005354CC"/>
    <w:rsid w:val="00551947"/>
    <w:rsid w:val="0056658B"/>
    <w:rsid w:val="00574EDF"/>
    <w:rsid w:val="005845D7"/>
    <w:rsid w:val="0059313C"/>
    <w:rsid w:val="005C0C83"/>
    <w:rsid w:val="005D0920"/>
    <w:rsid w:val="005D15B9"/>
    <w:rsid w:val="005F72C1"/>
    <w:rsid w:val="00611112"/>
    <w:rsid w:val="00623058"/>
    <w:rsid w:val="006349D7"/>
    <w:rsid w:val="00636C54"/>
    <w:rsid w:val="00656944"/>
    <w:rsid w:val="006854BB"/>
    <w:rsid w:val="006929BD"/>
    <w:rsid w:val="006A503D"/>
    <w:rsid w:val="006B3892"/>
    <w:rsid w:val="006E697A"/>
    <w:rsid w:val="006E6DE0"/>
    <w:rsid w:val="006F441B"/>
    <w:rsid w:val="00787AC1"/>
    <w:rsid w:val="0079758F"/>
    <w:rsid w:val="007C2F56"/>
    <w:rsid w:val="007C5D65"/>
    <w:rsid w:val="007D48BB"/>
    <w:rsid w:val="007E5C0E"/>
    <w:rsid w:val="007F3F96"/>
    <w:rsid w:val="007F61AF"/>
    <w:rsid w:val="007F6323"/>
    <w:rsid w:val="00811ECD"/>
    <w:rsid w:val="00814665"/>
    <w:rsid w:val="00834120"/>
    <w:rsid w:val="00890FAC"/>
    <w:rsid w:val="008A61BB"/>
    <w:rsid w:val="008B33EE"/>
    <w:rsid w:val="008C11A1"/>
    <w:rsid w:val="008E503F"/>
    <w:rsid w:val="008F5388"/>
    <w:rsid w:val="00904CDA"/>
    <w:rsid w:val="009160E6"/>
    <w:rsid w:val="00962DF2"/>
    <w:rsid w:val="0096552B"/>
    <w:rsid w:val="00966154"/>
    <w:rsid w:val="0098179C"/>
    <w:rsid w:val="009A6586"/>
    <w:rsid w:val="009B2FFF"/>
    <w:rsid w:val="009E0734"/>
    <w:rsid w:val="009F1F4E"/>
    <w:rsid w:val="009F3FA5"/>
    <w:rsid w:val="009F5033"/>
    <w:rsid w:val="00A2106A"/>
    <w:rsid w:val="00A60EA2"/>
    <w:rsid w:val="00B36261"/>
    <w:rsid w:val="00B363D8"/>
    <w:rsid w:val="00B50037"/>
    <w:rsid w:val="00B75717"/>
    <w:rsid w:val="00B97DCE"/>
    <w:rsid w:val="00BB05BD"/>
    <w:rsid w:val="00BD6AC1"/>
    <w:rsid w:val="00BF35E5"/>
    <w:rsid w:val="00BF48B1"/>
    <w:rsid w:val="00C05DBD"/>
    <w:rsid w:val="00C309EB"/>
    <w:rsid w:val="00C77719"/>
    <w:rsid w:val="00C83237"/>
    <w:rsid w:val="00C834AB"/>
    <w:rsid w:val="00C84165"/>
    <w:rsid w:val="00CA1020"/>
    <w:rsid w:val="00CB4A50"/>
    <w:rsid w:val="00CC0C1E"/>
    <w:rsid w:val="00CD0AA2"/>
    <w:rsid w:val="00D205A6"/>
    <w:rsid w:val="00D23AD1"/>
    <w:rsid w:val="00D66BA4"/>
    <w:rsid w:val="00D6776C"/>
    <w:rsid w:val="00D701DD"/>
    <w:rsid w:val="00D71B4D"/>
    <w:rsid w:val="00D80C1B"/>
    <w:rsid w:val="00DA7B15"/>
    <w:rsid w:val="00DB18D4"/>
    <w:rsid w:val="00DB1980"/>
    <w:rsid w:val="00DC6373"/>
    <w:rsid w:val="00DD342D"/>
    <w:rsid w:val="00DD3534"/>
    <w:rsid w:val="00DF5332"/>
    <w:rsid w:val="00E03BE2"/>
    <w:rsid w:val="00E409CD"/>
    <w:rsid w:val="00E478A3"/>
    <w:rsid w:val="00E83693"/>
    <w:rsid w:val="00EB6915"/>
    <w:rsid w:val="00EE42A5"/>
    <w:rsid w:val="00F12162"/>
    <w:rsid w:val="00F36BDB"/>
    <w:rsid w:val="00F4193C"/>
    <w:rsid w:val="00F44AE7"/>
    <w:rsid w:val="00F6260E"/>
    <w:rsid w:val="00F67927"/>
    <w:rsid w:val="00F804CC"/>
    <w:rsid w:val="00F8368E"/>
    <w:rsid w:val="00F92AFC"/>
    <w:rsid w:val="00FA610E"/>
    <w:rsid w:val="00FB5588"/>
    <w:rsid w:val="00FC151B"/>
    <w:rsid w:val="00FC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F6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6915"/>
    <w:rPr>
      <w:b/>
      <w:bCs/>
    </w:rPr>
  </w:style>
  <w:style w:type="paragraph" w:styleId="a6">
    <w:name w:val="List Paragraph"/>
    <w:basedOn w:val="a"/>
    <w:uiPriority w:val="34"/>
    <w:qFormat/>
    <w:rsid w:val="00C832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45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45D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2106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6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 Spacing"/>
    <w:uiPriority w:val="1"/>
    <w:qFormat/>
    <w:rsid w:val="007F61AF"/>
    <w:rPr>
      <w:rFonts w:ascii="Times New Roman" w:eastAsia="Times New Roman" w:hAnsi="Times New Roman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DC63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637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6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63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63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C63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63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B198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atigorsk.org/18677" TargetMode="External"/><Relationship Id="rId13" Type="http://schemas.openxmlformats.org/officeDocument/2006/relationships/hyperlink" Target="http://pyatigorsk.org/18677" TargetMode="External"/><Relationship Id="rId18" Type="http://schemas.openxmlformats.org/officeDocument/2006/relationships/hyperlink" Target="http://pyatigorsk.org/18677" TargetMode="External"/><Relationship Id="rId26" Type="http://schemas.openxmlformats.org/officeDocument/2006/relationships/hyperlink" Target="http://pyatigorsk.org/18677" TargetMode="External"/><Relationship Id="rId39" Type="http://schemas.openxmlformats.org/officeDocument/2006/relationships/hyperlink" Target="http://www.consultant.ru/document/cons_doc_LAW_340775/e13751afb78acf738207da032710e36b3338f742/" TargetMode="External"/><Relationship Id="rId3" Type="http://schemas.openxmlformats.org/officeDocument/2006/relationships/styles" Target="styles.xml"/><Relationship Id="rId21" Type="http://schemas.openxmlformats.org/officeDocument/2006/relationships/hyperlink" Target="http://pyatigorsk.org/18677" TargetMode="External"/><Relationship Id="rId34" Type="http://schemas.openxmlformats.org/officeDocument/2006/relationships/hyperlink" Target="http://www.consultant.ru/document/cons_doc_LAW_340775/79f5c5c1372800cf4b1d38b89b091f75d8a0ed68/" TargetMode="External"/><Relationship Id="rId42" Type="http://schemas.openxmlformats.org/officeDocument/2006/relationships/hyperlink" Target="https://service.nalog.ru/covid/index.html" TargetMode="External"/><Relationship Id="rId55" Type="http://schemas.microsoft.com/office/2011/relationships/people" Target="people.xml"/><Relationship Id="rId7" Type="http://schemas.openxmlformats.org/officeDocument/2006/relationships/hyperlink" Target="http://pyatigorsk.org/18677" TargetMode="External"/><Relationship Id="rId12" Type="http://schemas.openxmlformats.org/officeDocument/2006/relationships/hyperlink" Target="http://pyatigorsk.org/18677" TargetMode="External"/><Relationship Id="rId17" Type="http://schemas.openxmlformats.org/officeDocument/2006/relationships/hyperlink" Target="http://pyatigorsk.org/18677" TargetMode="External"/><Relationship Id="rId25" Type="http://schemas.openxmlformats.org/officeDocument/2006/relationships/hyperlink" Target="http://pyatigorsk.org/18677" TargetMode="External"/><Relationship Id="rId33" Type="http://schemas.openxmlformats.org/officeDocument/2006/relationships/hyperlink" Target="http://www.consultant.ru/document/cons_doc_LAW_340775/79f5c5c1372800cf4b1d38b89b091f75d8a0ed68/" TargetMode="External"/><Relationship Id="rId38" Type="http://schemas.openxmlformats.org/officeDocument/2006/relationships/hyperlink" Target="http://www.consultant.ru/document/cons_doc_LAW_340775/2aed36731ce56f3fb9aee44e5ba684ad97d1445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yatigorsk.org/18677" TargetMode="External"/><Relationship Id="rId20" Type="http://schemas.openxmlformats.org/officeDocument/2006/relationships/hyperlink" Target="http://pyatigorsk.org/18677" TargetMode="External"/><Relationship Id="rId29" Type="http://schemas.openxmlformats.org/officeDocument/2006/relationships/hyperlink" Target="http://www.consultant.ru/document/cons_doc_LAW_340775/dcf079ccebe175686975bbc894e728f2b79f4b36/" TargetMode="External"/><Relationship Id="rId41" Type="http://schemas.openxmlformats.org/officeDocument/2006/relationships/hyperlink" Target="http://www.consultant.ru/document/cons_doc_LAW_340775/a05983ddc36d6d984f3a6deefb134b654ca4ee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yatigorsk.org/18677" TargetMode="External"/><Relationship Id="rId11" Type="http://schemas.openxmlformats.org/officeDocument/2006/relationships/hyperlink" Target="http://pyatigorsk.org/18677" TargetMode="External"/><Relationship Id="rId24" Type="http://schemas.openxmlformats.org/officeDocument/2006/relationships/hyperlink" Target="http://pyatigorsk.org/18677" TargetMode="External"/><Relationship Id="rId32" Type="http://schemas.openxmlformats.org/officeDocument/2006/relationships/hyperlink" Target="http://www.consultant.ru/document/cons_doc_LAW_340775/79f5c5c1372800cf4b1d38b89b091f75d8a0ed68/" TargetMode="External"/><Relationship Id="rId37" Type="http://schemas.openxmlformats.org/officeDocument/2006/relationships/hyperlink" Target="http://www.consultant.ru/document/cons_doc_LAW_340775/a05983ddc36d6d984f3a6deefb134b654ca4ee93/" TargetMode="External"/><Relationship Id="rId40" Type="http://schemas.openxmlformats.org/officeDocument/2006/relationships/hyperlink" Target="http://www.consultant.ru/document/cons_doc_LAW_340775/a05983ddc36d6d984f3a6deefb134b654ca4ee93/" TargetMode="External"/><Relationship Id="rId45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pyatigorsk.org/18677" TargetMode="External"/><Relationship Id="rId23" Type="http://schemas.openxmlformats.org/officeDocument/2006/relationships/hyperlink" Target="http://pyatigorsk.org/18677" TargetMode="External"/><Relationship Id="rId28" Type="http://schemas.openxmlformats.org/officeDocument/2006/relationships/hyperlink" Target="http://www.consultant.ru/document/cons_doc_LAW_340775/" TargetMode="External"/><Relationship Id="rId36" Type="http://schemas.openxmlformats.org/officeDocument/2006/relationships/hyperlink" Target="http://www.consultant.ru/document/cons_doc_LAW_340775/79f5c5c1372800cf4b1d38b89b091f75d8a0ed68/" TargetMode="External"/><Relationship Id="rId10" Type="http://schemas.openxmlformats.org/officeDocument/2006/relationships/hyperlink" Target="http://pyatigorsk.org/18677" TargetMode="External"/><Relationship Id="rId19" Type="http://schemas.openxmlformats.org/officeDocument/2006/relationships/hyperlink" Target="http://pyatigorsk.org/18677" TargetMode="External"/><Relationship Id="rId31" Type="http://schemas.openxmlformats.org/officeDocument/2006/relationships/hyperlink" Target="http://www.consultant.ru/document/cons_doc_LAW_340775/0750dc3084543c6d2999ec1e20c760cc05608d59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yatigorsk.org/18677" TargetMode="External"/><Relationship Id="rId14" Type="http://schemas.openxmlformats.org/officeDocument/2006/relationships/hyperlink" Target="http://pyatigorsk.org/18677" TargetMode="External"/><Relationship Id="rId22" Type="http://schemas.openxmlformats.org/officeDocument/2006/relationships/hyperlink" Target="http://pyatigorsk.org/18677" TargetMode="External"/><Relationship Id="rId27" Type="http://schemas.openxmlformats.org/officeDocument/2006/relationships/hyperlink" Target="http://pyatigorsk.org/18677" TargetMode="External"/><Relationship Id="rId30" Type="http://schemas.openxmlformats.org/officeDocument/2006/relationships/hyperlink" Target="http://www.consultant.ru/document/cons_doc_LAW_340775/0750dc3084543c6d2999ec1e20c760cc05608d59/" TargetMode="External"/><Relationship Id="rId35" Type="http://schemas.openxmlformats.org/officeDocument/2006/relationships/hyperlink" Target="http://www.consultant.ru/document/cons_doc_LAW_340775/79f5c5c1372800cf4b1d38b89b091f75d8a0ed68/" TargetMode="External"/><Relationship Id="rId43" Type="http://schemas.openxmlformats.org/officeDocument/2006/relationships/fontTable" Target="fontTable.xml"/><Relationship Id="rId56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2C11-A742-4941-B994-3AEF2370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User</cp:lastModifiedBy>
  <cp:revision>11</cp:revision>
  <cp:lastPrinted>2020-04-09T09:15:00Z</cp:lastPrinted>
  <dcterms:created xsi:type="dcterms:W3CDTF">2020-04-09T09:00:00Z</dcterms:created>
  <dcterms:modified xsi:type="dcterms:W3CDTF">2020-04-09T13:14:00Z</dcterms:modified>
</cp:coreProperties>
</file>