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444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Контактные номера диспетчерских служб территориальных сетевых организаций.</w:t>
      </w:r>
    </w:p>
    <w:p w:rsidR="00CA3343" w:rsidRDefault="00CA33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444"/>
          <w:sz w:val="24"/>
        </w:rPr>
      </w:pP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«Кисловодская электросетевая компания»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(87937) 6-11-46, 6-21-40 – информация об аварийных отключениях, 112 и 006 для оперативного оповещения населения.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«Ессентукская сетевая компания»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(87934) 6-53-91 – диспетчер оперативно-диспетчерской службы, кроме того с диспетчерской службой можно связаться через секретаря +7 (87934) 6-52-02.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МУП г. Буденновская «Электросетевая компания»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информацию об аварийны</w:t>
      </w:r>
      <w:r>
        <w:rPr>
          <w:rFonts w:ascii="Times New Roman" w:eastAsia="Times New Roman" w:hAnsi="Times New Roman" w:cs="Times New Roman"/>
          <w:color w:val="454444"/>
          <w:sz w:val="24"/>
        </w:rPr>
        <w:t>х отключениях можно узнать в диспетчерской службе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(86559) 7-13-55, 7-15-69;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единая диспетчерская служба +7 (86559) 2-19-70, 2-19-88, 2-19-82; 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центральная диспетчерская служба г. Буденновска +7 (86559) 2-00-05;</w:t>
      </w:r>
    </w:p>
    <w:p w:rsidR="00CA3343" w:rsidRDefault="00CA33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филиал ЗАО «ЮЭК» в г. Лермонтов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(87935</w:t>
      </w:r>
      <w:r>
        <w:rPr>
          <w:rFonts w:ascii="Times New Roman" w:eastAsia="Times New Roman" w:hAnsi="Times New Roman" w:cs="Times New Roman"/>
          <w:color w:val="454444"/>
          <w:sz w:val="24"/>
        </w:rPr>
        <w:t>) 3-75-83 – начальник смены ТЭЦ;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(87935) 3-49-64 – дежурный по оперативным переключениям в эл. сетях.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ООО «КЭУК» (г. Железноводск)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Оперативно-диспетчерская служба +7 (87932) 4-25-73;единая диспетчерская служба</w:t>
      </w:r>
      <w:r>
        <w:rPr>
          <w:rFonts w:ascii="Times New Roman" w:eastAsia="Times New Roman" w:hAnsi="Times New Roman" w:cs="Times New Roman"/>
          <w:color w:val="454444"/>
          <w:sz w:val="24"/>
        </w:rPr>
        <w:br/>
        <w:t>+7 (87932) 3-26-56.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ГУП СК «Ставэлектросеть»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круглосуточный номер дежурного диспетчера аппарата управления 74-02-63, </w:t>
      </w:r>
      <w:r>
        <w:rPr>
          <w:rFonts w:ascii="Times New Roman" w:eastAsia="Times New Roman" w:hAnsi="Times New Roman" w:cs="Times New Roman"/>
          <w:color w:val="454444"/>
          <w:sz w:val="24"/>
        </w:rPr>
        <w:br/>
        <w:t>8-800-250-04-84,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409"/>
        <w:gridCol w:w="2551"/>
        <w:gridCol w:w="4677"/>
      </w:tblGrid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филиал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код населенного пункта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телефон дежурной диспетчерской службы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Светлоград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(86547)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4-54-25</w:t>
            </w: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Благодарный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(86549)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5-21-72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Летняя Ставка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(86565)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2-08-19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Ипатово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(86542)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5-70-10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Дивное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(86555)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5-07-51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Новоалександровск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(86544)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6-33-61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Красногвардейское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(86541)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2-43-90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Изобильный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(86545)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2-45-39, 2-43-90, 5-32-32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Нефтекумск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(86558)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2-20-44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Левокумское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(86543)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3-17-09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Степное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(86563)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3-12-46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Михайловск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(86553)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6-00-54, 6-60-73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Грачевка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(86540)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4-02-29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rPr>
          <w:trHeight w:val="612"/>
        </w:trPr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lastRenderedPageBreak/>
              <w:t>Кочубеевское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(86550)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2-06-04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Мин Воды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(87922)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5-70-43, 5-78-03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Александровское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(86557)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2-78-73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Ессентукская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(87961)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5-16-67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Курсавка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(86556)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6-09-71, 6-13-66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Новопавловск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(87938)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2-20-77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Зеленокумск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(86552)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6-05-04, 6-06-91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Курская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(87964)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6-22-03, 6-33-03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3343" w:rsidRDefault="00CA33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ПАО «Россети Северный Кавказ» - «Ставропольэнерго»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3826"/>
        <w:gridCol w:w="3118"/>
        <w:gridCol w:w="2693"/>
      </w:tblGrid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номера диспетчера единой диспетчерской службы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номера пунктов по работе с потребителями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район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rPr>
          <w:trHeight w:val="230"/>
        </w:trPr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Восточные электрические сети</w:t>
            </w: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(87951) 2-33-25, 2-31-06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(87951) 6-51-31; 3-93-59; 8-909-773-99-86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Георгиевский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(86552) 6-23-52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(86552) 3-54-75; 8-909-774-01-20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Советский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(87964) 6-40-91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(87964) 6-57-36; 8-909-774-01-28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(87938) 5-19-31, 5-19-32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(87938) 2-03-40; 8-909-774-01-39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Кировский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(86563) 3-17-41, 3-11-75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(86563) 3-14-51; 8-909-774-01-42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Степновский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Западные электрические сети</w:t>
            </w: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(86540) 4-08-87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(86540) 4-03-26; 8-909-774-01-44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Грачевский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(86554) 3-74-00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(86550) 2-19-85; 8-909-774-01-45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Кочубеевский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(86553) 6-51-12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(86553) 6-61-36; 8-909-774-01-43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Шпаковский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Новотроицкие электрические сети</w:t>
            </w: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(86545) 2-51-53, 2-47-35, 2-73-64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(86545) 2-45-01; 8-909-774-01-46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Изобильненский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(86541) 4-51-06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(86541) 2-47-43; 8-909-774-01-49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Красногвардейский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(86544) 6-74-12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(86544) 6-21-09; 8-909-774-01-50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Новоалександровский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(86546) 3-43-45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(86546) 3-69-00; 3-33-72; 8-909-774-01-48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Труновский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Прикумские электрические сети</w:t>
            </w: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(86560) 3-13-09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(86560) 3-28-60; 8-962-400-34-33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Арзгирский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rPr>
          <w:trHeight w:val="708"/>
        </w:trPr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(86559) 2-19-70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(86559) 7-17-78; 8-962-400-32-55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Буденновский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rPr>
          <w:trHeight w:val="349"/>
        </w:trPr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lastRenderedPageBreak/>
              <w:t>+7 (86543) 3-21-91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(86543) 3-20-01; 8-962-400-33-03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Левокумский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(86558) 4-57-08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(86558) 4-50-38; 8-962-400-33-66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Нефтекумский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Светлоградские электрические сети</w:t>
            </w: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(86555) 4-61-12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(86555) 5-06-64; 8-962-401-51-70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Апанасенковский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(86549) 5-10-86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(86549) 2-12-63; 8-962-401-51-43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Благодарненский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(86542) 2-24-33, 2-23-33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(86542) 2-10-63; 8-962-400-55-88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Ипатовский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(86547) 4-06-46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(86547) 4-05-08; 8-962-400-34-43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Петровский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(86465) 2-19-20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(86465) 2-11-80; 8-962-401-73-40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Туркменский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Центральные электрические сети</w:t>
            </w: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(86557) 2-61-90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(86557) 2-19-70; 8-962-406-36-55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Александровский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(86556) 6-29-46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(86556) 6-44-05; 8-962-413-50-43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Курсавский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(87922) 9-51-72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(87922) 7-73-74; 8-962-413-64-63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Минераловодский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(86548) 3-00-11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(86548) 2-13-03; 8-962-401-75-08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Новоселицкий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3343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(87961) 5-39-56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8-905-411-11-83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3" w:rsidRDefault="00E32A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Предгорный</w:t>
            </w:r>
          </w:p>
          <w:p w:rsidR="00CA3343" w:rsidRDefault="00CA33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</w:pPr>
      <w:r>
        <w:rPr>
          <w:rFonts w:ascii="Arial" w:eastAsia="Arial" w:hAnsi="Arial" w:cs="Arial"/>
          <w:color w:val="454444"/>
          <w:sz w:val="18"/>
        </w:rPr>
        <w:t>  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454444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ООО «Ставропольская сетевая компания»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горячая линия </w:t>
      </w:r>
      <w:r>
        <w:rPr>
          <w:rFonts w:ascii="Times New Roman" w:eastAsia="Times New Roman" w:hAnsi="Times New Roman" w:cs="Times New Roman"/>
          <w:color w:val="595959"/>
          <w:sz w:val="24"/>
          <w:highlight w:val="white"/>
        </w:rPr>
        <w:t>+7 (8652) 28-35-25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единая диспетчерская служба г. Ставрополя – экстренный номер 112;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единая диспетчерская служба г. Михайловска +7 (86553) 6-51-12.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«Пятигорскэнерго»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горячая линия +7 (8793) 33-27-70, дополнительно сведения передаются в службу 112 или 006 для оперативного оповещения населения.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«Невинномысская электросетевая компания»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оперативно-диспетчерская служба +7 (86554) 3-93-14.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«Георгиевский городские э</w:t>
      </w:r>
      <w:r>
        <w:rPr>
          <w:rFonts w:ascii="Times New Roman" w:eastAsia="Times New Roman" w:hAnsi="Times New Roman" w:cs="Times New Roman"/>
          <w:b/>
          <w:color w:val="454444"/>
          <w:sz w:val="24"/>
        </w:rPr>
        <w:t>лектрические сети»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оперативно-диспетчерская служба: +7 (87951) 2-21-29; единая диспетчерская служба </w:t>
      </w:r>
      <w:r>
        <w:rPr>
          <w:rFonts w:ascii="Times New Roman" w:eastAsia="Times New Roman" w:hAnsi="Times New Roman" w:cs="Times New Roman"/>
          <w:color w:val="454444"/>
          <w:sz w:val="24"/>
        </w:rPr>
        <w:br/>
        <w:t>г. Георгиевска 112, +7 (87951) 2-31-06.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«Ставропольские городские электрические сети»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оперативно-диспетчерская служба +7 (8652) 26-03-00, +7 (8652) 26</w:t>
      </w:r>
      <w:r>
        <w:rPr>
          <w:rFonts w:ascii="Times New Roman" w:eastAsia="Times New Roman" w:hAnsi="Times New Roman" w:cs="Times New Roman"/>
          <w:color w:val="454444"/>
          <w:sz w:val="24"/>
        </w:rPr>
        <w:t>-08-37, +7 (8652) 29-12-35;</w:t>
      </w:r>
    </w:p>
    <w:p w:rsidR="00CA3343" w:rsidRDefault="00E32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009 круглосуточно; единая диспетчерская служба г. Ставрополя 112.</w:t>
      </w:r>
    </w:p>
    <w:p w:rsidR="00CA3343" w:rsidRDefault="00CA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CA3343" w:rsidSect="00CA3343">
      <w:pgSz w:w="11906" w:h="16838"/>
      <w:pgMar w:top="709" w:right="85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E6" w:rsidRDefault="00E32AE6">
      <w:pPr>
        <w:spacing w:after="0" w:line="240" w:lineRule="auto"/>
      </w:pPr>
      <w:r>
        <w:separator/>
      </w:r>
    </w:p>
  </w:endnote>
  <w:endnote w:type="continuationSeparator" w:id="1">
    <w:p w:rsidR="00E32AE6" w:rsidRDefault="00E3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E6" w:rsidRDefault="00E32AE6">
      <w:pPr>
        <w:spacing w:after="0" w:line="240" w:lineRule="auto"/>
      </w:pPr>
      <w:r>
        <w:separator/>
      </w:r>
    </w:p>
  </w:footnote>
  <w:footnote w:type="continuationSeparator" w:id="1">
    <w:p w:rsidR="00E32AE6" w:rsidRDefault="00E32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43"/>
    <w:rsid w:val="006A42ED"/>
    <w:rsid w:val="00CA3343"/>
    <w:rsid w:val="00E3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A334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A33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334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A33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A334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A33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334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A33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334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A33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334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A33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334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A33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334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A33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334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A334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A334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A334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A334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A33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33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A334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A33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A334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33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A3343"/>
  </w:style>
  <w:style w:type="paragraph" w:customStyle="1" w:styleId="Footer">
    <w:name w:val="Footer"/>
    <w:basedOn w:val="a"/>
    <w:link w:val="CaptionChar"/>
    <w:uiPriority w:val="99"/>
    <w:unhideWhenUsed/>
    <w:rsid w:val="00CA33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33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3343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A3343"/>
  </w:style>
  <w:style w:type="table" w:styleId="a9">
    <w:name w:val="Table Grid"/>
    <w:basedOn w:val="a1"/>
    <w:uiPriority w:val="59"/>
    <w:rsid w:val="00CA33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A33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33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A3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33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A334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A334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A3343"/>
    <w:rPr>
      <w:sz w:val="18"/>
    </w:rPr>
  </w:style>
  <w:style w:type="character" w:styleId="ad">
    <w:name w:val="footnote reference"/>
    <w:uiPriority w:val="99"/>
    <w:unhideWhenUsed/>
    <w:rsid w:val="00CA334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A334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A3343"/>
    <w:rPr>
      <w:sz w:val="20"/>
    </w:rPr>
  </w:style>
  <w:style w:type="character" w:styleId="af0">
    <w:name w:val="endnote reference"/>
    <w:uiPriority w:val="99"/>
    <w:semiHidden/>
    <w:unhideWhenUsed/>
    <w:rsid w:val="00CA33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A3343"/>
    <w:pPr>
      <w:spacing w:after="57"/>
    </w:pPr>
  </w:style>
  <w:style w:type="paragraph" w:styleId="21">
    <w:name w:val="toc 2"/>
    <w:basedOn w:val="a"/>
    <w:next w:val="a"/>
    <w:uiPriority w:val="39"/>
    <w:unhideWhenUsed/>
    <w:rsid w:val="00CA33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A33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33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33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33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33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33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3343"/>
    <w:pPr>
      <w:spacing w:after="57"/>
      <w:ind w:left="2268"/>
    </w:pPr>
  </w:style>
  <w:style w:type="paragraph" w:styleId="af1">
    <w:name w:val="TOC Heading"/>
    <w:uiPriority w:val="39"/>
    <w:unhideWhenUsed/>
    <w:rsid w:val="00CA3343"/>
  </w:style>
  <w:style w:type="paragraph" w:styleId="af2">
    <w:name w:val="table of figures"/>
    <w:basedOn w:val="a"/>
    <w:next w:val="a"/>
    <w:uiPriority w:val="99"/>
    <w:unhideWhenUsed/>
    <w:rsid w:val="00CA3343"/>
    <w:pPr>
      <w:spacing w:after="0"/>
    </w:pPr>
  </w:style>
  <w:style w:type="paragraph" w:styleId="af3">
    <w:name w:val="No Spacing"/>
    <w:basedOn w:val="a"/>
    <w:uiPriority w:val="1"/>
    <w:qFormat/>
    <w:rsid w:val="00CA334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A3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2022-07-15T08:37:00Z</dcterms:created>
  <dcterms:modified xsi:type="dcterms:W3CDTF">2022-07-15T08:37:00Z</dcterms:modified>
</cp:coreProperties>
</file>