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81" w:rsidRDefault="00B72CF8" w:rsidP="00B72CF8">
      <w:pPr>
        <w:ind w:right="140"/>
        <w:jc w:val="right"/>
        <w:rPr>
          <w:sz w:val="28"/>
          <w:szCs w:val="28"/>
        </w:rPr>
      </w:pPr>
      <w:r w:rsidRPr="00B72CF8">
        <w:rPr>
          <w:sz w:val="28"/>
          <w:szCs w:val="28"/>
        </w:rPr>
        <w:t>№ 4145 от 24.10.2016</w:t>
      </w:r>
    </w:p>
    <w:p w:rsidR="00647281" w:rsidRDefault="00647281" w:rsidP="00647281">
      <w:pPr>
        <w:rPr>
          <w:sz w:val="28"/>
          <w:szCs w:val="28"/>
        </w:rPr>
      </w:pPr>
      <w:r>
        <w:rPr>
          <w:sz w:val="28"/>
          <w:szCs w:val="28"/>
        </w:rPr>
        <w:t xml:space="preserve">                                                              </w:t>
      </w:r>
    </w:p>
    <w:p w:rsidR="00647281" w:rsidRDefault="00647281" w:rsidP="00647281">
      <w:pPr>
        <w:jc w:val="both"/>
        <w:rPr>
          <w:sz w:val="28"/>
          <w:szCs w:val="28"/>
        </w:rPr>
      </w:pPr>
      <w:r>
        <w:rPr>
          <w:sz w:val="28"/>
          <w:szCs w:val="28"/>
        </w:rPr>
        <w:t xml:space="preserve">                </w:t>
      </w:r>
    </w:p>
    <w:p w:rsidR="00647281" w:rsidRDefault="00647281" w:rsidP="00647281">
      <w:pPr>
        <w:jc w:val="both"/>
        <w:rPr>
          <w:sz w:val="28"/>
          <w:szCs w:val="28"/>
        </w:rPr>
      </w:pPr>
    </w:p>
    <w:p w:rsidR="00647281" w:rsidRDefault="00647281" w:rsidP="00647281">
      <w:pPr>
        <w:jc w:val="both"/>
        <w:rPr>
          <w:sz w:val="28"/>
          <w:szCs w:val="28"/>
        </w:rPr>
      </w:pPr>
    </w:p>
    <w:p w:rsidR="00647281" w:rsidRDefault="00647281" w:rsidP="00647281">
      <w:pPr>
        <w:jc w:val="both"/>
        <w:rPr>
          <w:sz w:val="28"/>
          <w:szCs w:val="28"/>
        </w:rPr>
      </w:pPr>
      <w:r>
        <w:rPr>
          <w:sz w:val="28"/>
          <w:szCs w:val="28"/>
        </w:rPr>
        <w:t xml:space="preserve">                                          </w:t>
      </w:r>
    </w:p>
    <w:p w:rsidR="00647281" w:rsidRDefault="00647281" w:rsidP="00647281"/>
    <w:p w:rsidR="00605FA0" w:rsidRDefault="00605FA0" w:rsidP="00647281"/>
    <w:p w:rsidR="00647281" w:rsidRDefault="00647281" w:rsidP="00647281"/>
    <w:p w:rsidR="00647281" w:rsidRDefault="00647281" w:rsidP="00647281"/>
    <w:p w:rsidR="00647281" w:rsidRDefault="00647281" w:rsidP="00647281">
      <w:pPr>
        <w:spacing w:line="240" w:lineRule="exact"/>
        <w:jc w:val="both"/>
        <w:rPr>
          <w:sz w:val="28"/>
          <w:szCs w:val="28"/>
        </w:rPr>
      </w:pPr>
      <w:bookmarkStart w:id="0" w:name="_GoBack"/>
      <w:r>
        <w:rPr>
          <w:sz w:val="28"/>
          <w:szCs w:val="28"/>
        </w:rPr>
        <w:t xml:space="preserve">Об организации  и проведении </w:t>
      </w:r>
      <w:r w:rsidR="00642875">
        <w:rPr>
          <w:sz w:val="28"/>
          <w:szCs w:val="28"/>
        </w:rPr>
        <w:t>2</w:t>
      </w:r>
      <w:r w:rsidR="004C308D">
        <w:rPr>
          <w:sz w:val="28"/>
          <w:szCs w:val="28"/>
        </w:rPr>
        <w:t xml:space="preserve"> </w:t>
      </w:r>
      <w:r w:rsidR="008F64DA">
        <w:rPr>
          <w:sz w:val="28"/>
          <w:szCs w:val="28"/>
        </w:rPr>
        <w:t>декабря</w:t>
      </w:r>
      <w:r w:rsidR="001E18C4">
        <w:rPr>
          <w:sz w:val="28"/>
          <w:szCs w:val="28"/>
        </w:rPr>
        <w:t xml:space="preserve">  </w:t>
      </w:r>
      <w:r w:rsidR="004213A0">
        <w:rPr>
          <w:sz w:val="28"/>
          <w:szCs w:val="28"/>
        </w:rPr>
        <w:t>2016</w:t>
      </w:r>
      <w:r>
        <w:rPr>
          <w:sz w:val="28"/>
          <w:szCs w:val="28"/>
        </w:rPr>
        <w:t xml:space="preserve"> года открытого аукциона   на право заключения договоров на размещение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bookmarkEnd w:id="0"/>
    <w:p w:rsidR="00647281" w:rsidRDefault="00647281" w:rsidP="00647281">
      <w:pPr>
        <w:spacing w:line="240" w:lineRule="exact"/>
        <w:rPr>
          <w:sz w:val="28"/>
          <w:szCs w:val="28"/>
        </w:rPr>
      </w:pPr>
    </w:p>
    <w:p w:rsidR="00647281" w:rsidRDefault="00647281" w:rsidP="00647281">
      <w:pPr>
        <w:rPr>
          <w:sz w:val="28"/>
          <w:szCs w:val="28"/>
        </w:rPr>
      </w:pPr>
    </w:p>
    <w:p w:rsidR="00647281" w:rsidRDefault="00647281" w:rsidP="00647281">
      <w:pPr>
        <w:jc w:val="both"/>
        <w:rPr>
          <w:sz w:val="28"/>
          <w:szCs w:val="28"/>
        </w:rPr>
      </w:pPr>
      <w:r>
        <w:rPr>
          <w:sz w:val="28"/>
          <w:szCs w:val="28"/>
        </w:rPr>
        <w:t xml:space="preserve">              В целях улучшения торгового обслуживания жителей и отдыхающих города-курорта Пятигорска, в соответствии с постановлениями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w:t>
      </w:r>
      <w:r w:rsidR="00466A18">
        <w:rPr>
          <w:sz w:val="28"/>
          <w:szCs w:val="28"/>
        </w:rPr>
        <w:t xml:space="preserve"> от 24.1</w:t>
      </w:r>
      <w:r w:rsidR="0068662A">
        <w:rPr>
          <w:sz w:val="28"/>
          <w:szCs w:val="28"/>
        </w:rPr>
        <w:t>0.2011г. № 4152» и от 20.11.2015</w:t>
      </w:r>
      <w:r>
        <w:rPr>
          <w:sz w:val="28"/>
          <w:szCs w:val="28"/>
        </w:rPr>
        <w:t>г. №</w:t>
      </w:r>
      <w:r w:rsidR="0068662A">
        <w:rPr>
          <w:sz w:val="28"/>
          <w:szCs w:val="28"/>
        </w:rPr>
        <w:t xml:space="preserve"> 5360</w:t>
      </w:r>
      <w:r>
        <w:rPr>
          <w:sz w:val="28"/>
          <w:szCs w:val="28"/>
        </w:rPr>
        <w:t xml:space="preserve">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w:t>
      </w:r>
      <w:r w:rsidR="0068662A">
        <w:rPr>
          <w:sz w:val="28"/>
          <w:szCs w:val="28"/>
        </w:rPr>
        <w:t>рода-курорта Пятигорска, на 2016</w:t>
      </w:r>
      <w:r>
        <w:rPr>
          <w:sz w:val="28"/>
          <w:szCs w:val="28"/>
        </w:rPr>
        <w:t xml:space="preserve"> год», -</w:t>
      </w:r>
    </w:p>
    <w:p w:rsidR="00647281" w:rsidRDefault="00647281" w:rsidP="00647281">
      <w:pPr>
        <w:jc w:val="both"/>
        <w:rPr>
          <w:sz w:val="28"/>
          <w:szCs w:val="28"/>
        </w:rPr>
      </w:pPr>
      <w:r>
        <w:rPr>
          <w:sz w:val="28"/>
          <w:szCs w:val="28"/>
        </w:rPr>
        <w:t xml:space="preserve"> </w:t>
      </w:r>
    </w:p>
    <w:p w:rsidR="00647281" w:rsidRDefault="00647281" w:rsidP="00647281">
      <w:pPr>
        <w:jc w:val="both"/>
        <w:rPr>
          <w:sz w:val="28"/>
          <w:szCs w:val="28"/>
        </w:rPr>
      </w:pPr>
      <w:r>
        <w:rPr>
          <w:sz w:val="28"/>
          <w:szCs w:val="28"/>
        </w:rPr>
        <w:t>ПОСТАНОВЛЯЮ:</w:t>
      </w:r>
    </w:p>
    <w:p w:rsidR="00647281" w:rsidRDefault="00647281" w:rsidP="00647281">
      <w:pPr>
        <w:jc w:val="both"/>
        <w:rPr>
          <w:sz w:val="28"/>
          <w:szCs w:val="28"/>
        </w:rPr>
      </w:pPr>
    </w:p>
    <w:p w:rsidR="00647281" w:rsidRDefault="00EB1173" w:rsidP="00647281">
      <w:pPr>
        <w:jc w:val="both"/>
        <w:rPr>
          <w:sz w:val="28"/>
          <w:szCs w:val="28"/>
        </w:rPr>
      </w:pPr>
      <w:r>
        <w:rPr>
          <w:sz w:val="28"/>
          <w:szCs w:val="28"/>
        </w:rPr>
        <w:t xml:space="preserve">       </w:t>
      </w:r>
      <w:r w:rsidR="00647281">
        <w:rPr>
          <w:sz w:val="28"/>
          <w:szCs w:val="28"/>
        </w:rPr>
        <w:t xml:space="preserve">1. Провести </w:t>
      </w:r>
      <w:r w:rsidR="00642875">
        <w:rPr>
          <w:sz w:val="28"/>
          <w:szCs w:val="28"/>
        </w:rPr>
        <w:t>2</w:t>
      </w:r>
      <w:r w:rsidR="008F64DA">
        <w:rPr>
          <w:sz w:val="28"/>
          <w:szCs w:val="28"/>
        </w:rPr>
        <w:t xml:space="preserve"> декабря</w:t>
      </w:r>
      <w:r w:rsidR="001E18C4">
        <w:rPr>
          <w:sz w:val="28"/>
          <w:szCs w:val="28"/>
        </w:rPr>
        <w:t xml:space="preserve"> </w:t>
      </w:r>
      <w:r w:rsidR="004213A0">
        <w:rPr>
          <w:sz w:val="28"/>
          <w:szCs w:val="28"/>
        </w:rPr>
        <w:t>2016</w:t>
      </w:r>
      <w:r w:rsidR="00647281">
        <w:rPr>
          <w:sz w:val="28"/>
          <w:szCs w:val="28"/>
        </w:rPr>
        <w:t xml:space="preserve"> года  открытый аукцион  на право заключения договоров на размещение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p w:rsidR="00647281" w:rsidRDefault="00647281" w:rsidP="00647281">
      <w:pPr>
        <w:jc w:val="both"/>
        <w:rPr>
          <w:sz w:val="28"/>
          <w:szCs w:val="28"/>
        </w:rPr>
      </w:pPr>
    </w:p>
    <w:p w:rsidR="00647281" w:rsidRDefault="00EB1173" w:rsidP="00647281">
      <w:pPr>
        <w:jc w:val="both"/>
        <w:rPr>
          <w:sz w:val="28"/>
          <w:szCs w:val="28"/>
        </w:rPr>
      </w:pPr>
      <w:r>
        <w:rPr>
          <w:sz w:val="28"/>
          <w:szCs w:val="28"/>
        </w:rPr>
        <w:t xml:space="preserve">       </w:t>
      </w:r>
      <w:r w:rsidR="00647281">
        <w:rPr>
          <w:sz w:val="28"/>
          <w:szCs w:val="28"/>
        </w:rPr>
        <w:t>2. Утвердить документацию об открытом аукционе согласно приложению к настоящему постановлению.</w:t>
      </w:r>
    </w:p>
    <w:p w:rsidR="00647281" w:rsidRDefault="00647281" w:rsidP="00647281">
      <w:pPr>
        <w:pStyle w:val="af0"/>
        <w:spacing w:after="0" w:line="240" w:lineRule="auto"/>
        <w:ind w:left="0"/>
        <w:jc w:val="both"/>
        <w:rPr>
          <w:rFonts w:ascii="Times New Roman" w:hAnsi="Times New Roman"/>
          <w:sz w:val="28"/>
          <w:szCs w:val="28"/>
        </w:rPr>
      </w:pPr>
    </w:p>
    <w:p w:rsidR="00647281" w:rsidRDefault="00EB1173" w:rsidP="00647281">
      <w:pPr>
        <w:pStyle w:val="af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647281">
        <w:rPr>
          <w:rFonts w:ascii="Times New Roman" w:hAnsi="Times New Roman"/>
          <w:sz w:val="28"/>
          <w:szCs w:val="28"/>
        </w:rPr>
        <w:t xml:space="preserve"> 3.</w:t>
      </w:r>
      <w:r w:rsidR="002027FA">
        <w:rPr>
          <w:rFonts w:ascii="Times New Roman" w:hAnsi="Times New Roman"/>
          <w:sz w:val="28"/>
          <w:szCs w:val="28"/>
        </w:rPr>
        <w:t xml:space="preserve"> </w:t>
      </w:r>
      <w:r w:rsidR="00647281">
        <w:rPr>
          <w:rFonts w:ascii="Times New Roman" w:hAnsi="Times New Roman"/>
          <w:sz w:val="28"/>
          <w:szCs w:val="28"/>
        </w:rPr>
        <w:t>Отделу торговли, бытовых услуг и защиты прав потребителей администрации города Пятигорска  разместить извещение о проведении аукциона на официальном сайте  города-курорта Пятигорска и в газете «</w:t>
      </w:r>
      <w:proofErr w:type="gramStart"/>
      <w:r w:rsidR="00647281">
        <w:rPr>
          <w:rFonts w:ascii="Times New Roman" w:hAnsi="Times New Roman"/>
          <w:sz w:val="28"/>
          <w:szCs w:val="28"/>
        </w:rPr>
        <w:t>Пятигорская</w:t>
      </w:r>
      <w:proofErr w:type="gramEnd"/>
      <w:r w:rsidR="00647281">
        <w:rPr>
          <w:rFonts w:ascii="Times New Roman" w:hAnsi="Times New Roman"/>
          <w:sz w:val="28"/>
          <w:szCs w:val="28"/>
        </w:rPr>
        <w:t xml:space="preserve">  правда».</w:t>
      </w:r>
    </w:p>
    <w:p w:rsidR="00647281" w:rsidRDefault="00647281" w:rsidP="00647281">
      <w:pPr>
        <w:pStyle w:val="af0"/>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647281" w:rsidRDefault="00EB1173" w:rsidP="00647281">
      <w:pPr>
        <w:pStyle w:val="af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647281">
        <w:rPr>
          <w:rFonts w:ascii="Times New Roman" w:hAnsi="Times New Roman"/>
          <w:sz w:val="28"/>
          <w:szCs w:val="28"/>
        </w:rPr>
        <w:t xml:space="preserve">  4. Открытый аукцион провести среди субъектов малого и среднего предпринимательства.</w:t>
      </w:r>
    </w:p>
    <w:p w:rsidR="00647281" w:rsidRDefault="00647281" w:rsidP="00647281">
      <w:pPr>
        <w:pStyle w:val="af0"/>
        <w:rPr>
          <w:rFonts w:ascii="Times New Roman" w:hAnsi="Times New Roman"/>
          <w:sz w:val="28"/>
          <w:szCs w:val="28"/>
        </w:rPr>
      </w:pPr>
    </w:p>
    <w:p w:rsidR="00647281" w:rsidRDefault="00647281" w:rsidP="00647281">
      <w:pPr>
        <w:pStyle w:val="af0"/>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5.</w:t>
      </w:r>
      <w:r w:rsidR="00C96195">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города Пятигорска </w:t>
      </w:r>
      <w:proofErr w:type="spellStart"/>
      <w:r>
        <w:rPr>
          <w:rFonts w:ascii="Times New Roman" w:hAnsi="Times New Roman"/>
          <w:sz w:val="28"/>
          <w:szCs w:val="28"/>
        </w:rPr>
        <w:t>Нестякова</w:t>
      </w:r>
      <w:proofErr w:type="spellEnd"/>
      <w:r>
        <w:rPr>
          <w:rFonts w:ascii="Times New Roman" w:hAnsi="Times New Roman"/>
          <w:sz w:val="28"/>
          <w:szCs w:val="28"/>
        </w:rPr>
        <w:t xml:space="preserve"> С.В.</w:t>
      </w:r>
    </w:p>
    <w:p w:rsidR="00647281" w:rsidRDefault="00647281" w:rsidP="00647281">
      <w:pPr>
        <w:jc w:val="both"/>
        <w:rPr>
          <w:sz w:val="28"/>
          <w:szCs w:val="28"/>
        </w:rPr>
      </w:pPr>
    </w:p>
    <w:p w:rsidR="00647281" w:rsidRDefault="00C96195" w:rsidP="00647281">
      <w:pPr>
        <w:jc w:val="both"/>
        <w:rPr>
          <w:sz w:val="28"/>
          <w:szCs w:val="28"/>
        </w:rPr>
      </w:pPr>
      <w:r>
        <w:rPr>
          <w:sz w:val="28"/>
          <w:szCs w:val="28"/>
        </w:rPr>
        <w:t xml:space="preserve">        6. </w:t>
      </w:r>
      <w:r w:rsidR="00647281">
        <w:rPr>
          <w:sz w:val="28"/>
          <w:szCs w:val="28"/>
        </w:rPr>
        <w:t>Постановление вступ</w:t>
      </w:r>
      <w:r>
        <w:rPr>
          <w:sz w:val="28"/>
          <w:szCs w:val="28"/>
        </w:rPr>
        <w:t>ает с силу со дня его официального опубликования</w:t>
      </w:r>
      <w:r w:rsidR="00647281">
        <w:rPr>
          <w:sz w:val="28"/>
          <w:szCs w:val="28"/>
        </w:rPr>
        <w:t>.</w:t>
      </w:r>
    </w:p>
    <w:p w:rsidR="00647281" w:rsidRDefault="00647281" w:rsidP="00647281">
      <w:pPr>
        <w:pStyle w:val="af0"/>
        <w:spacing w:after="0" w:line="240" w:lineRule="auto"/>
        <w:ind w:left="0"/>
        <w:jc w:val="both"/>
        <w:rPr>
          <w:sz w:val="28"/>
          <w:szCs w:val="28"/>
        </w:rPr>
      </w:pPr>
      <w:r>
        <w:rPr>
          <w:sz w:val="28"/>
          <w:szCs w:val="28"/>
        </w:rPr>
        <w:t xml:space="preserve">             </w:t>
      </w:r>
    </w:p>
    <w:p w:rsidR="00647281" w:rsidRDefault="00647281" w:rsidP="00647281">
      <w:pPr>
        <w:pStyle w:val="af0"/>
        <w:spacing w:after="0" w:line="240" w:lineRule="auto"/>
        <w:ind w:left="0"/>
        <w:jc w:val="both"/>
        <w:rPr>
          <w:rFonts w:ascii="Times New Roman" w:hAnsi="Times New Roman"/>
          <w:sz w:val="28"/>
          <w:szCs w:val="28"/>
        </w:rPr>
      </w:pPr>
    </w:p>
    <w:p w:rsidR="00201831" w:rsidRDefault="00201831" w:rsidP="00201831">
      <w:pPr>
        <w:jc w:val="both"/>
        <w:rPr>
          <w:sz w:val="28"/>
          <w:szCs w:val="28"/>
        </w:rPr>
      </w:pPr>
      <w:r>
        <w:rPr>
          <w:sz w:val="28"/>
          <w:szCs w:val="28"/>
        </w:rPr>
        <w:t xml:space="preserve">                                                              </w:t>
      </w:r>
    </w:p>
    <w:p w:rsidR="00201831" w:rsidRPr="00E51FA6" w:rsidRDefault="00201831" w:rsidP="00201831">
      <w:pPr>
        <w:jc w:val="both"/>
        <w:rPr>
          <w:sz w:val="28"/>
          <w:szCs w:val="28"/>
        </w:rPr>
      </w:pPr>
      <w:r>
        <w:t xml:space="preserve"> </w:t>
      </w:r>
      <w:r>
        <w:rPr>
          <w:sz w:val="28"/>
          <w:szCs w:val="28"/>
        </w:rPr>
        <w:t>Г</w:t>
      </w:r>
      <w:r w:rsidRPr="00E51FA6">
        <w:rPr>
          <w:sz w:val="28"/>
          <w:szCs w:val="28"/>
        </w:rPr>
        <w:t>лавы города Пятигорска</w:t>
      </w:r>
      <w:r>
        <w:rPr>
          <w:sz w:val="28"/>
          <w:szCs w:val="28"/>
        </w:rPr>
        <w:t xml:space="preserve">                                           </w:t>
      </w:r>
      <w:r w:rsidR="004213A0">
        <w:rPr>
          <w:sz w:val="28"/>
          <w:szCs w:val="28"/>
        </w:rPr>
        <w:t xml:space="preserve">                 Л.Н. </w:t>
      </w:r>
      <w:proofErr w:type="spellStart"/>
      <w:r w:rsidR="004213A0">
        <w:rPr>
          <w:sz w:val="28"/>
          <w:szCs w:val="28"/>
        </w:rPr>
        <w:t>Травнев</w:t>
      </w:r>
      <w:proofErr w:type="spellEnd"/>
    </w:p>
    <w:p w:rsidR="00201831" w:rsidRDefault="00201831" w:rsidP="00201831">
      <w:pPr>
        <w:ind w:left="851"/>
        <w:jc w:val="both"/>
      </w:pPr>
    </w:p>
    <w:p w:rsidR="00647281" w:rsidRDefault="00647281" w:rsidP="00647281">
      <w:pPr>
        <w:ind w:left="851"/>
        <w:jc w:val="both"/>
      </w:pPr>
    </w:p>
    <w:p w:rsidR="006F7D05" w:rsidRDefault="006F7D05" w:rsidP="006F7D05">
      <w:pPr>
        <w:pStyle w:val="af3"/>
        <w:jc w:val="both"/>
        <w:rPr>
          <w:rFonts w:ascii="Times New Roman" w:hAnsi="Times New Roman" w:cs="Times New Roman"/>
          <w:sz w:val="24"/>
          <w:szCs w:val="24"/>
        </w:rPr>
      </w:pPr>
    </w:p>
    <w:p w:rsidR="00326BCB" w:rsidRDefault="00326BCB" w:rsidP="00326BCB">
      <w:pPr>
        <w:pStyle w:val="af3"/>
        <w:jc w:val="both"/>
        <w:rPr>
          <w:sz w:val="28"/>
          <w:szCs w:val="28"/>
        </w:rPr>
      </w:pPr>
      <w:r>
        <w:rPr>
          <w:sz w:val="28"/>
          <w:szCs w:val="28"/>
        </w:rPr>
        <w:t>___________________________________________________________________</w:t>
      </w:r>
    </w:p>
    <w:p w:rsidR="00326BCB" w:rsidRDefault="00326BCB" w:rsidP="00326BCB">
      <w:pPr>
        <w:jc w:val="both"/>
        <w:rPr>
          <w:sz w:val="28"/>
          <w:szCs w:val="28"/>
        </w:rPr>
      </w:pPr>
    </w:p>
    <w:p w:rsidR="00326BCB" w:rsidRDefault="00326BCB" w:rsidP="00326BCB">
      <w:pPr>
        <w:jc w:val="both"/>
        <w:rPr>
          <w:sz w:val="28"/>
          <w:szCs w:val="28"/>
        </w:rPr>
      </w:pPr>
      <w:r>
        <w:rPr>
          <w:sz w:val="28"/>
          <w:szCs w:val="28"/>
        </w:rPr>
        <w:t>Проект постановления вносит:</w:t>
      </w:r>
    </w:p>
    <w:p w:rsidR="00326BCB" w:rsidRDefault="00326BCB" w:rsidP="00326BCB">
      <w:pPr>
        <w:jc w:val="both"/>
        <w:rPr>
          <w:sz w:val="28"/>
          <w:szCs w:val="28"/>
        </w:rPr>
      </w:pPr>
      <w:r>
        <w:rPr>
          <w:sz w:val="28"/>
          <w:szCs w:val="28"/>
        </w:rPr>
        <w:t>заведующий отделом торговли,</w:t>
      </w:r>
    </w:p>
    <w:p w:rsidR="00326BCB" w:rsidRDefault="00326BCB" w:rsidP="00326BCB">
      <w:pPr>
        <w:jc w:val="both"/>
        <w:rPr>
          <w:sz w:val="28"/>
          <w:szCs w:val="28"/>
        </w:rPr>
      </w:pPr>
      <w:r>
        <w:rPr>
          <w:sz w:val="28"/>
          <w:szCs w:val="28"/>
        </w:rPr>
        <w:t>бытовых услуг и защиты прав</w:t>
      </w:r>
    </w:p>
    <w:p w:rsidR="00326BCB" w:rsidRDefault="00326BCB" w:rsidP="00326BCB">
      <w:pPr>
        <w:jc w:val="both"/>
        <w:rPr>
          <w:sz w:val="28"/>
          <w:szCs w:val="28"/>
        </w:rPr>
      </w:pPr>
      <w:r>
        <w:rPr>
          <w:sz w:val="28"/>
          <w:szCs w:val="28"/>
        </w:rPr>
        <w:t xml:space="preserve">потребителей                                                                                       С.Н. Филатов </w:t>
      </w:r>
    </w:p>
    <w:p w:rsidR="00326BCB" w:rsidRDefault="00326BCB" w:rsidP="00326BCB">
      <w:pPr>
        <w:jc w:val="both"/>
        <w:rPr>
          <w:sz w:val="28"/>
          <w:szCs w:val="28"/>
        </w:rPr>
      </w:pPr>
    </w:p>
    <w:p w:rsidR="00326BCB" w:rsidRDefault="00326BCB" w:rsidP="00326BCB">
      <w:pPr>
        <w:rPr>
          <w:rFonts w:cstheme="minorBidi"/>
          <w:sz w:val="28"/>
          <w:szCs w:val="28"/>
        </w:rPr>
      </w:pPr>
    </w:p>
    <w:p w:rsidR="00326BCB" w:rsidRDefault="00326BCB" w:rsidP="00326BCB">
      <w:pPr>
        <w:rPr>
          <w:sz w:val="28"/>
          <w:szCs w:val="28"/>
        </w:rPr>
      </w:pPr>
      <w:r>
        <w:rPr>
          <w:sz w:val="28"/>
          <w:szCs w:val="28"/>
        </w:rPr>
        <w:t>СОГЛАСОВАНО:</w:t>
      </w:r>
    </w:p>
    <w:p w:rsidR="00326BCB" w:rsidRDefault="00326BCB" w:rsidP="00326BCB">
      <w:pPr>
        <w:rPr>
          <w:sz w:val="28"/>
          <w:szCs w:val="28"/>
        </w:rPr>
      </w:pPr>
    </w:p>
    <w:p w:rsidR="00326BCB" w:rsidRDefault="00326BCB" w:rsidP="00326BCB">
      <w:pPr>
        <w:rPr>
          <w:sz w:val="28"/>
          <w:szCs w:val="28"/>
        </w:rPr>
      </w:pPr>
      <w:r>
        <w:rPr>
          <w:sz w:val="28"/>
          <w:szCs w:val="28"/>
        </w:rPr>
        <w:t>Заместитель главы</w:t>
      </w:r>
    </w:p>
    <w:p w:rsidR="00326BCB" w:rsidRDefault="00326BCB" w:rsidP="00326BCB">
      <w:pPr>
        <w:rPr>
          <w:sz w:val="28"/>
          <w:szCs w:val="28"/>
        </w:rPr>
      </w:pPr>
      <w:r>
        <w:rPr>
          <w:sz w:val="28"/>
          <w:szCs w:val="28"/>
        </w:rPr>
        <w:t xml:space="preserve">администрации города   Пятигорска                                               С.В. </w:t>
      </w:r>
      <w:proofErr w:type="spellStart"/>
      <w:r>
        <w:rPr>
          <w:sz w:val="28"/>
          <w:szCs w:val="28"/>
        </w:rPr>
        <w:t>Нестяков</w:t>
      </w:r>
      <w:proofErr w:type="spellEnd"/>
    </w:p>
    <w:p w:rsidR="00326BCB" w:rsidRDefault="00326BCB" w:rsidP="00326BCB">
      <w:pPr>
        <w:rPr>
          <w:sz w:val="28"/>
          <w:szCs w:val="28"/>
        </w:rPr>
      </w:pPr>
    </w:p>
    <w:p w:rsidR="00326BCB" w:rsidRDefault="00326BCB" w:rsidP="00326BCB">
      <w:pPr>
        <w:rPr>
          <w:sz w:val="28"/>
          <w:szCs w:val="28"/>
        </w:rPr>
      </w:pPr>
      <w:r>
        <w:rPr>
          <w:sz w:val="28"/>
          <w:szCs w:val="28"/>
        </w:rPr>
        <w:t>Заместитель главы</w:t>
      </w:r>
    </w:p>
    <w:p w:rsidR="00326BCB" w:rsidRDefault="00326BCB" w:rsidP="00326BCB">
      <w:pPr>
        <w:rPr>
          <w:sz w:val="28"/>
          <w:szCs w:val="28"/>
        </w:rPr>
      </w:pPr>
      <w:r>
        <w:rPr>
          <w:sz w:val="28"/>
          <w:szCs w:val="28"/>
        </w:rPr>
        <w:t>администрации города Пятигорска,</w:t>
      </w:r>
    </w:p>
    <w:p w:rsidR="00326BCB" w:rsidRDefault="00326BCB" w:rsidP="00326BCB">
      <w:pPr>
        <w:rPr>
          <w:sz w:val="28"/>
          <w:szCs w:val="28"/>
        </w:rPr>
      </w:pPr>
      <w:r>
        <w:rPr>
          <w:sz w:val="28"/>
          <w:szCs w:val="28"/>
        </w:rPr>
        <w:t xml:space="preserve">управляющий делами </w:t>
      </w:r>
    </w:p>
    <w:p w:rsidR="00326BCB" w:rsidRDefault="00326BCB" w:rsidP="00326BCB">
      <w:pPr>
        <w:rPr>
          <w:sz w:val="28"/>
          <w:szCs w:val="28"/>
        </w:rPr>
      </w:pPr>
      <w:r>
        <w:rPr>
          <w:sz w:val="28"/>
          <w:szCs w:val="28"/>
        </w:rPr>
        <w:t>администрации города Пятигорска                                                      В.Г. Косых</w:t>
      </w:r>
    </w:p>
    <w:p w:rsidR="00326BCB" w:rsidRDefault="00326BCB" w:rsidP="00326BCB">
      <w:pPr>
        <w:rPr>
          <w:sz w:val="28"/>
          <w:szCs w:val="28"/>
        </w:rPr>
      </w:pPr>
    </w:p>
    <w:p w:rsidR="00326BCB" w:rsidRDefault="00326BCB" w:rsidP="00326BCB">
      <w:pPr>
        <w:rPr>
          <w:sz w:val="28"/>
          <w:szCs w:val="28"/>
        </w:rPr>
      </w:pPr>
      <w:r>
        <w:rPr>
          <w:sz w:val="28"/>
          <w:szCs w:val="28"/>
        </w:rPr>
        <w:t xml:space="preserve">Начальник правового управления                                   </w:t>
      </w:r>
    </w:p>
    <w:p w:rsidR="00326BCB" w:rsidRDefault="00326BCB" w:rsidP="00326BCB">
      <w:pPr>
        <w:rPr>
          <w:sz w:val="28"/>
          <w:szCs w:val="28"/>
        </w:rPr>
      </w:pPr>
      <w:r>
        <w:rPr>
          <w:sz w:val="28"/>
          <w:szCs w:val="28"/>
        </w:rPr>
        <w:t xml:space="preserve">администрации города Пятигорска </w:t>
      </w:r>
    </w:p>
    <w:p w:rsidR="00326BCB" w:rsidRDefault="00326BCB" w:rsidP="00326BCB">
      <w:pPr>
        <w:rPr>
          <w:sz w:val="28"/>
          <w:szCs w:val="28"/>
        </w:rPr>
      </w:pPr>
    </w:p>
    <w:p w:rsidR="00326BCB" w:rsidRDefault="00326BCB" w:rsidP="00326BCB">
      <w:pPr>
        <w:rPr>
          <w:sz w:val="28"/>
          <w:szCs w:val="28"/>
        </w:rPr>
      </w:pPr>
      <w:r>
        <w:rPr>
          <w:sz w:val="28"/>
          <w:szCs w:val="28"/>
        </w:rPr>
        <w:t xml:space="preserve">Данное постановление </w:t>
      </w:r>
    </w:p>
    <w:p w:rsidR="00326BCB" w:rsidRDefault="00326BCB" w:rsidP="00326BCB">
      <w:pPr>
        <w:rPr>
          <w:sz w:val="28"/>
          <w:szCs w:val="28"/>
        </w:rPr>
      </w:pPr>
      <w:r>
        <w:rPr>
          <w:sz w:val="28"/>
          <w:szCs w:val="28"/>
        </w:rPr>
        <w:t>является нормативным правовым</w:t>
      </w:r>
    </w:p>
    <w:p w:rsidR="00326BCB" w:rsidRDefault="00326BCB" w:rsidP="00326BCB">
      <w:pPr>
        <w:rPr>
          <w:sz w:val="28"/>
          <w:szCs w:val="28"/>
        </w:rPr>
      </w:pPr>
      <w:r>
        <w:rPr>
          <w:sz w:val="28"/>
          <w:szCs w:val="28"/>
        </w:rPr>
        <w:t xml:space="preserve">актом                                                                                                 Д.М. Маркарян                                    </w:t>
      </w:r>
    </w:p>
    <w:p w:rsidR="00326BCB" w:rsidRDefault="00326BCB" w:rsidP="00326BCB">
      <w:pPr>
        <w:rPr>
          <w:sz w:val="28"/>
          <w:szCs w:val="28"/>
        </w:rPr>
      </w:pPr>
    </w:p>
    <w:p w:rsidR="00326BCB" w:rsidRDefault="00326BCB" w:rsidP="00326BCB">
      <w:pPr>
        <w:rPr>
          <w:sz w:val="28"/>
          <w:szCs w:val="28"/>
        </w:rPr>
      </w:pPr>
      <w:r>
        <w:rPr>
          <w:sz w:val="28"/>
          <w:szCs w:val="28"/>
        </w:rPr>
        <w:t xml:space="preserve">Данное постановление </w:t>
      </w:r>
    </w:p>
    <w:p w:rsidR="00326BCB" w:rsidRDefault="00326BCB" w:rsidP="00326BCB">
      <w:pPr>
        <w:rPr>
          <w:sz w:val="28"/>
          <w:szCs w:val="28"/>
        </w:rPr>
      </w:pPr>
      <w:r>
        <w:rPr>
          <w:sz w:val="28"/>
          <w:szCs w:val="28"/>
        </w:rPr>
        <w:t>не является нормативным правовым</w:t>
      </w:r>
    </w:p>
    <w:p w:rsidR="00121FDC" w:rsidRPr="00326BCB" w:rsidRDefault="00326BCB" w:rsidP="00326BCB">
      <w:pPr>
        <w:jc w:val="both"/>
      </w:pPr>
      <w:r>
        <w:rPr>
          <w:sz w:val="28"/>
          <w:szCs w:val="28"/>
        </w:rPr>
        <w:t xml:space="preserve">актом                                                                                         Д.М. Маркарян       </w:t>
      </w:r>
    </w:p>
    <w:p w:rsidR="00121FDC" w:rsidRDefault="00121FDC" w:rsidP="00647281">
      <w:pPr>
        <w:rPr>
          <w:sz w:val="28"/>
          <w:szCs w:val="28"/>
        </w:rPr>
      </w:pPr>
    </w:p>
    <w:p w:rsidR="00326BCB" w:rsidRDefault="00647281" w:rsidP="00647281">
      <w:pPr>
        <w:rPr>
          <w:sz w:val="28"/>
          <w:szCs w:val="28"/>
        </w:rPr>
      </w:pPr>
      <w:r>
        <w:rPr>
          <w:sz w:val="28"/>
          <w:szCs w:val="28"/>
        </w:rPr>
        <w:t xml:space="preserve">                                                                          </w:t>
      </w:r>
    </w:p>
    <w:p w:rsidR="00326BCB" w:rsidRDefault="00326BCB" w:rsidP="00647281">
      <w:pPr>
        <w:rPr>
          <w:sz w:val="28"/>
          <w:szCs w:val="28"/>
        </w:rPr>
      </w:pPr>
    </w:p>
    <w:p w:rsidR="00326BCB" w:rsidRDefault="00326BCB" w:rsidP="00647281">
      <w:pPr>
        <w:rPr>
          <w:sz w:val="28"/>
          <w:szCs w:val="28"/>
        </w:rPr>
      </w:pPr>
    </w:p>
    <w:p w:rsidR="00326BCB" w:rsidRDefault="00326BCB" w:rsidP="00647281">
      <w:pPr>
        <w:rPr>
          <w:sz w:val="28"/>
          <w:szCs w:val="28"/>
        </w:rPr>
      </w:pPr>
    </w:p>
    <w:p w:rsidR="00647281" w:rsidRDefault="00326BCB" w:rsidP="00647281">
      <w:pPr>
        <w:rPr>
          <w:sz w:val="28"/>
          <w:szCs w:val="28"/>
        </w:rPr>
      </w:pPr>
      <w:r>
        <w:rPr>
          <w:sz w:val="28"/>
          <w:szCs w:val="28"/>
        </w:rPr>
        <w:lastRenderedPageBreak/>
        <w:t xml:space="preserve">                                                                          </w:t>
      </w:r>
      <w:r w:rsidR="00647281">
        <w:rPr>
          <w:sz w:val="28"/>
          <w:szCs w:val="28"/>
        </w:rPr>
        <w:t>Приложение</w:t>
      </w:r>
    </w:p>
    <w:p w:rsidR="00647281" w:rsidRDefault="00647281" w:rsidP="00647281">
      <w:pPr>
        <w:rPr>
          <w:sz w:val="28"/>
          <w:szCs w:val="28"/>
        </w:rPr>
      </w:pPr>
      <w:r>
        <w:rPr>
          <w:sz w:val="28"/>
          <w:szCs w:val="28"/>
        </w:rPr>
        <w:t xml:space="preserve">                                                                          к постановлению администрации</w:t>
      </w:r>
    </w:p>
    <w:p w:rsidR="00647281" w:rsidRDefault="00647281" w:rsidP="00647281">
      <w:pPr>
        <w:rPr>
          <w:sz w:val="28"/>
          <w:szCs w:val="28"/>
        </w:rPr>
      </w:pPr>
      <w:r>
        <w:rPr>
          <w:sz w:val="28"/>
          <w:szCs w:val="28"/>
        </w:rPr>
        <w:t xml:space="preserve">                                                                          города Пятигорска</w:t>
      </w:r>
    </w:p>
    <w:p w:rsidR="00647281" w:rsidRDefault="00647281" w:rsidP="00647281">
      <w:pPr>
        <w:rPr>
          <w:sz w:val="28"/>
          <w:szCs w:val="28"/>
        </w:rPr>
      </w:pPr>
      <w:r>
        <w:rPr>
          <w:sz w:val="28"/>
          <w:szCs w:val="28"/>
        </w:rPr>
        <w:t xml:space="preserve">                                                                          от______________№__________</w:t>
      </w:r>
    </w:p>
    <w:p w:rsidR="00647281" w:rsidRDefault="00647281" w:rsidP="00647281">
      <w:pPr>
        <w:jc w:val="center"/>
      </w:pPr>
    </w:p>
    <w:p w:rsidR="00647281" w:rsidRDefault="00647281" w:rsidP="00647281">
      <w:pPr>
        <w:jc w:val="center"/>
      </w:pPr>
    </w:p>
    <w:p w:rsidR="00647281" w:rsidRDefault="00647281" w:rsidP="00647281"/>
    <w:p w:rsidR="00631969" w:rsidRDefault="00647281" w:rsidP="00631969">
      <w:pPr>
        <w:jc w:val="center"/>
      </w:pPr>
      <w:r>
        <w:t>Документация</w:t>
      </w:r>
    </w:p>
    <w:p w:rsidR="00647281" w:rsidRDefault="00647281" w:rsidP="002F5BF6">
      <w:pPr>
        <w:jc w:val="both"/>
      </w:pPr>
      <w:r>
        <w:t xml:space="preserve">об открытом аукционе  </w:t>
      </w:r>
      <w:r w:rsidR="00642875">
        <w:t>2</w:t>
      </w:r>
      <w:r w:rsidR="008F64DA">
        <w:t xml:space="preserve"> декабря</w:t>
      </w:r>
      <w:r w:rsidR="00554851">
        <w:t xml:space="preserve">  2016</w:t>
      </w:r>
      <w:r>
        <w:t xml:space="preserve"> года на право заключения  договоров на размещение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p w:rsidR="00647281" w:rsidRDefault="00647281" w:rsidP="00647281">
      <w:pPr>
        <w:jc w:val="both"/>
      </w:pPr>
    </w:p>
    <w:p w:rsidR="00631969" w:rsidRDefault="00631969" w:rsidP="00647281">
      <w:pPr>
        <w:jc w:val="both"/>
      </w:pPr>
    </w:p>
    <w:p w:rsidR="00647281" w:rsidRDefault="0068662A" w:rsidP="00647281">
      <w:pPr>
        <w:jc w:val="both"/>
      </w:pPr>
      <w:proofErr w:type="gramStart"/>
      <w:r>
        <w:rPr>
          <w:b/>
        </w:rPr>
        <w:t>Организатор  аукциона</w:t>
      </w:r>
      <w:r w:rsidR="00647281">
        <w:rPr>
          <w:b/>
        </w:rPr>
        <w:t xml:space="preserve"> </w:t>
      </w:r>
      <w:r w:rsidR="00647281">
        <w:t xml:space="preserve">-  Администрация города Пятигорска, 357500, г. Пятигорск, пл. Ленина, 2, электронная почта: официальный сайт города-курорта Пятигорска </w:t>
      </w:r>
      <w:r w:rsidR="00647281">
        <w:rPr>
          <w:u w:val="single"/>
          <w:lang w:val="en-US"/>
        </w:rPr>
        <w:t>www</w:t>
      </w:r>
      <w:r w:rsidR="00647281">
        <w:rPr>
          <w:u w:val="single"/>
        </w:rPr>
        <w:t>.</w:t>
      </w:r>
      <w:proofErr w:type="spellStart"/>
      <w:r w:rsidR="00647281">
        <w:rPr>
          <w:u w:val="single"/>
          <w:lang w:val="en-US"/>
        </w:rPr>
        <w:t>pyatigorsk</w:t>
      </w:r>
      <w:proofErr w:type="spellEnd"/>
      <w:r w:rsidR="00647281">
        <w:rPr>
          <w:u w:val="single"/>
        </w:rPr>
        <w:t>.</w:t>
      </w:r>
      <w:r w:rsidR="00647281">
        <w:rPr>
          <w:u w:val="single"/>
          <w:lang w:val="en-US"/>
        </w:rPr>
        <w:t>org</w:t>
      </w:r>
      <w:r w:rsidR="00647281">
        <w:t xml:space="preserve">, в разделе: официально - Экономика, Инвестиции, Финансы – Городская экономика – Торговля и сфера услуг – Аукционы,   тел. 33-59-28. </w:t>
      </w:r>
      <w:proofErr w:type="gramEnd"/>
    </w:p>
    <w:p w:rsidR="00647281" w:rsidRDefault="00647281" w:rsidP="00647281">
      <w:pPr>
        <w:jc w:val="both"/>
      </w:pPr>
    </w:p>
    <w:p w:rsidR="00647281" w:rsidRDefault="00647281" w:rsidP="00647281">
      <w:pPr>
        <w:jc w:val="both"/>
      </w:pPr>
      <w:r>
        <w:rPr>
          <w:b/>
        </w:rPr>
        <w:t>Реквизиты решения о проведен</w:t>
      </w:r>
      <w:proofErr w:type="gramStart"/>
      <w:r>
        <w:rPr>
          <w:b/>
        </w:rPr>
        <w:t xml:space="preserve">ии </w:t>
      </w:r>
      <w:r w:rsidR="0068662A">
        <w:rPr>
          <w:b/>
        </w:rPr>
        <w:t xml:space="preserve"> </w:t>
      </w:r>
      <w:r>
        <w:rPr>
          <w:b/>
        </w:rPr>
        <w:t>ау</w:t>
      </w:r>
      <w:proofErr w:type="gramEnd"/>
      <w:r>
        <w:rPr>
          <w:b/>
        </w:rPr>
        <w:t xml:space="preserve">кциона – </w:t>
      </w:r>
      <w:r>
        <w:t>постановления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w:t>
      </w:r>
      <w:r w:rsidR="00FA38CD">
        <w:t xml:space="preserve"> от 24.1</w:t>
      </w:r>
      <w:r w:rsidR="00CD3EC0">
        <w:t>0.2010г. № 41</w:t>
      </w:r>
      <w:r w:rsidR="00631969">
        <w:t xml:space="preserve">52» и от 20.11.2015г. № 5360 </w:t>
      </w:r>
      <w:r>
        <w:t>«Об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w:t>
      </w:r>
      <w:r w:rsidR="00631969">
        <w:t xml:space="preserve">рода-курорта Пятигорска, на 2016 </w:t>
      </w:r>
      <w:r>
        <w:t>год».</w:t>
      </w:r>
    </w:p>
    <w:p w:rsidR="00647281" w:rsidRDefault="00647281" w:rsidP="00647281">
      <w:pPr>
        <w:jc w:val="both"/>
        <w:rPr>
          <w:b/>
        </w:rPr>
      </w:pPr>
    </w:p>
    <w:p w:rsidR="00647281" w:rsidRDefault="0068662A" w:rsidP="00647281">
      <w:pPr>
        <w:jc w:val="both"/>
      </w:pPr>
      <w:r>
        <w:rPr>
          <w:b/>
        </w:rPr>
        <w:t>Предмет</w:t>
      </w:r>
      <w:r w:rsidR="00647281">
        <w:rPr>
          <w:b/>
        </w:rPr>
        <w:t xml:space="preserve"> аукциона: </w:t>
      </w:r>
      <w:r w:rsidR="00647281">
        <w:t>право заключения договора на размещение нестационарного торг</w:t>
      </w:r>
      <w:r w:rsidR="008F64DA">
        <w:t xml:space="preserve">ового объекта </w:t>
      </w:r>
      <w:r w:rsidR="00647281">
        <w:t>на земельных участках, в зданиях, строениях, сооружениях, находящихся в муниципальной собственности города-курорта Пятигорска.</w:t>
      </w:r>
    </w:p>
    <w:p w:rsidR="00647281" w:rsidRDefault="00647281" w:rsidP="00647281">
      <w:pPr>
        <w:jc w:val="both"/>
      </w:pPr>
    </w:p>
    <w:p w:rsidR="001D6113" w:rsidRDefault="001D6113" w:rsidP="001D6113">
      <w:pPr>
        <w:pStyle w:val="af3"/>
        <w:jc w:val="center"/>
        <w:rPr>
          <w:rFonts w:ascii="Times New Roman" w:hAnsi="Times New Roman" w:cs="Times New Roman"/>
          <w:sz w:val="24"/>
          <w:szCs w:val="24"/>
        </w:rPr>
      </w:pPr>
      <w:r>
        <w:rPr>
          <w:rFonts w:ascii="Times New Roman" w:hAnsi="Times New Roman" w:cs="Times New Roman"/>
          <w:sz w:val="24"/>
          <w:szCs w:val="24"/>
        </w:rPr>
        <w:t>Перечень</w:t>
      </w:r>
    </w:p>
    <w:p w:rsidR="001D6113" w:rsidRDefault="001D6113" w:rsidP="001D6113">
      <w:pPr>
        <w:pStyle w:val="af3"/>
        <w:jc w:val="both"/>
        <w:rPr>
          <w:rFonts w:ascii="Times New Roman" w:hAnsi="Times New Roman" w:cs="Times New Roman"/>
          <w:sz w:val="24"/>
          <w:szCs w:val="24"/>
        </w:rPr>
      </w:pPr>
      <w:r>
        <w:rPr>
          <w:rFonts w:ascii="Times New Roman" w:hAnsi="Times New Roman" w:cs="Times New Roman"/>
          <w:sz w:val="24"/>
          <w:szCs w:val="24"/>
        </w:rPr>
        <w:t>лотов, определенных для</w:t>
      </w:r>
      <w:r w:rsidR="00642875">
        <w:rPr>
          <w:rFonts w:ascii="Times New Roman" w:hAnsi="Times New Roman" w:cs="Times New Roman"/>
          <w:sz w:val="24"/>
          <w:szCs w:val="24"/>
        </w:rPr>
        <w:t xml:space="preserve"> проведения открытого аукциона 2</w:t>
      </w:r>
      <w:r>
        <w:rPr>
          <w:rFonts w:ascii="Times New Roman" w:hAnsi="Times New Roman" w:cs="Times New Roman"/>
          <w:sz w:val="24"/>
          <w:szCs w:val="24"/>
        </w:rPr>
        <w:t xml:space="preserve"> декабря  2016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137356" w:rsidRDefault="00137356" w:rsidP="00647281"/>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709"/>
        <w:gridCol w:w="2126"/>
        <w:gridCol w:w="1276"/>
        <w:gridCol w:w="1134"/>
        <w:gridCol w:w="851"/>
      </w:tblGrid>
      <w:tr w:rsidR="00D14548" w:rsidTr="0033044C">
        <w:tc>
          <w:tcPr>
            <w:tcW w:w="709" w:type="dxa"/>
            <w:tcBorders>
              <w:top w:val="single" w:sz="4" w:space="0" w:color="auto"/>
              <w:left w:val="single" w:sz="4" w:space="0" w:color="auto"/>
              <w:bottom w:val="single" w:sz="4" w:space="0" w:color="auto"/>
              <w:right w:val="single" w:sz="4" w:space="0" w:color="auto"/>
            </w:tcBorders>
          </w:tcPr>
          <w:p w:rsidR="00D14548" w:rsidRDefault="00D14548" w:rsidP="00154FAD">
            <w:pPr>
              <w:spacing w:before="100" w:beforeAutospacing="1" w:after="100" w:afterAutospacing="1"/>
              <w:jc w:val="center"/>
              <w:rPr>
                <w:color w:val="000000"/>
              </w:rPr>
            </w:pPr>
            <w:r>
              <w:rPr>
                <w:color w:val="000000"/>
              </w:rPr>
              <w:t>№</w:t>
            </w:r>
            <w:r w:rsidR="00154FAD">
              <w:rPr>
                <w:color w:val="000000"/>
              </w:rPr>
              <w:t xml:space="preserve"> </w:t>
            </w:r>
            <w:r>
              <w:rPr>
                <w:color w:val="000000"/>
              </w:rPr>
              <w:t>лота</w:t>
            </w:r>
          </w:p>
          <w:p w:rsidR="00D14548" w:rsidRDefault="00D14548">
            <w:pPr>
              <w:spacing w:before="100" w:beforeAutospacing="1" w:after="100" w:afterAutospacing="1"/>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rsidR="00D14548" w:rsidRDefault="00F414FA" w:rsidP="00F414FA">
            <w:pPr>
              <w:spacing w:before="100" w:beforeAutospacing="1" w:after="100" w:afterAutospacing="1"/>
              <w:jc w:val="center"/>
              <w:rPr>
                <w:color w:val="000000"/>
              </w:rPr>
            </w:pPr>
            <w:r>
              <w:rPr>
                <w:color w:val="000000"/>
              </w:rPr>
              <w:t>Адрес (м</w:t>
            </w:r>
            <w:r w:rsidR="00D14548">
              <w:rPr>
                <w:color w:val="000000"/>
              </w:rPr>
              <w:t xml:space="preserve">естоположение </w:t>
            </w:r>
            <w:r>
              <w:rPr>
                <w:color w:val="000000"/>
              </w:rPr>
              <w:t xml:space="preserve">нестационарного торгового </w:t>
            </w:r>
            <w:r w:rsidR="00D14548">
              <w:rPr>
                <w:color w:val="000000"/>
              </w:rPr>
              <w:t>объекта</w:t>
            </w:r>
            <w:r>
              <w:rPr>
                <w:color w:val="000000"/>
              </w:rPr>
              <w:t>)</w:t>
            </w:r>
          </w:p>
        </w:tc>
        <w:tc>
          <w:tcPr>
            <w:tcW w:w="709" w:type="dxa"/>
            <w:tcBorders>
              <w:top w:val="single" w:sz="4" w:space="0" w:color="auto"/>
              <w:left w:val="single" w:sz="4" w:space="0" w:color="auto"/>
              <w:bottom w:val="single" w:sz="4" w:space="0" w:color="auto"/>
              <w:right w:val="single" w:sz="4" w:space="0" w:color="auto"/>
            </w:tcBorders>
            <w:hideMark/>
          </w:tcPr>
          <w:p w:rsidR="00D14548" w:rsidRDefault="00D14548">
            <w:pPr>
              <w:spacing w:before="100" w:beforeAutospacing="1" w:after="100" w:afterAutospacing="1"/>
              <w:jc w:val="center"/>
              <w:rPr>
                <w:color w:val="000000"/>
              </w:rPr>
            </w:pPr>
            <w:r>
              <w:rPr>
                <w:color w:val="000000"/>
              </w:rPr>
              <w:t>Количество  объектов</w:t>
            </w:r>
          </w:p>
        </w:tc>
        <w:tc>
          <w:tcPr>
            <w:tcW w:w="2126" w:type="dxa"/>
            <w:tcBorders>
              <w:top w:val="single" w:sz="4" w:space="0" w:color="auto"/>
              <w:left w:val="single" w:sz="4" w:space="0" w:color="auto"/>
              <w:bottom w:val="single" w:sz="4" w:space="0" w:color="auto"/>
              <w:right w:val="single" w:sz="4" w:space="0" w:color="auto"/>
            </w:tcBorders>
            <w:hideMark/>
          </w:tcPr>
          <w:p w:rsidR="00D14548" w:rsidRDefault="00F414FA">
            <w:pPr>
              <w:spacing w:before="100" w:beforeAutospacing="1" w:after="100" w:afterAutospacing="1"/>
              <w:ind w:left="-43" w:firstLine="43"/>
              <w:jc w:val="center"/>
              <w:rPr>
                <w:color w:val="000000"/>
              </w:rPr>
            </w:pPr>
            <w:r>
              <w:rPr>
                <w:color w:val="000000"/>
              </w:rPr>
              <w:t xml:space="preserve"> С</w:t>
            </w:r>
            <w:r w:rsidR="00D14548">
              <w:rPr>
                <w:color w:val="000000"/>
              </w:rPr>
              <w:t>пециализация</w:t>
            </w:r>
            <w:r w:rsidR="00E9239D">
              <w:rPr>
                <w:color w:val="000000"/>
              </w:rPr>
              <w:t>, вид</w:t>
            </w:r>
            <w:r w:rsidR="00D14548">
              <w:rPr>
                <w:color w:val="000000"/>
              </w:rPr>
              <w:t xml:space="preserve">  нестационарного </w:t>
            </w:r>
            <w:r>
              <w:rPr>
                <w:color w:val="000000"/>
              </w:rPr>
              <w:t xml:space="preserve">торгового </w:t>
            </w:r>
            <w:r w:rsidR="00D14548">
              <w:rPr>
                <w:color w:val="000000"/>
              </w:rPr>
              <w:t>объекта</w:t>
            </w:r>
          </w:p>
        </w:tc>
        <w:tc>
          <w:tcPr>
            <w:tcW w:w="1276" w:type="dxa"/>
            <w:tcBorders>
              <w:top w:val="single" w:sz="4" w:space="0" w:color="auto"/>
              <w:left w:val="single" w:sz="4" w:space="0" w:color="auto"/>
              <w:bottom w:val="single" w:sz="4" w:space="0" w:color="auto"/>
              <w:right w:val="single" w:sz="4" w:space="0" w:color="auto"/>
            </w:tcBorders>
            <w:hideMark/>
          </w:tcPr>
          <w:p w:rsidR="00D14548" w:rsidRDefault="00D14548">
            <w:pPr>
              <w:spacing w:before="100" w:beforeAutospacing="1" w:after="100" w:afterAutospacing="1"/>
              <w:jc w:val="center"/>
              <w:rPr>
                <w:color w:val="000000"/>
              </w:rPr>
            </w:pPr>
            <w:r>
              <w:rPr>
                <w:color w:val="000000"/>
              </w:rPr>
              <w:t xml:space="preserve">Период размещения  </w:t>
            </w:r>
            <w:r w:rsidR="00F414FA">
              <w:rPr>
                <w:color w:val="000000"/>
              </w:rPr>
              <w:t xml:space="preserve">нестационарного торгового </w:t>
            </w:r>
            <w:r>
              <w:rPr>
                <w:color w:val="000000"/>
              </w:rPr>
              <w:t>объекта</w:t>
            </w:r>
          </w:p>
        </w:tc>
        <w:tc>
          <w:tcPr>
            <w:tcW w:w="1134" w:type="dxa"/>
            <w:tcBorders>
              <w:top w:val="single" w:sz="4" w:space="0" w:color="auto"/>
              <w:left w:val="single" w:sz="4" w:space="0" w:color="auto"/>
              <w:bottom w:val="single" w:sz="4" w:space="0" w:color="auto"/>
              <w:right w:val="single" w:sz="4" w:space="0" w:color="auto"/>
            </w:tcBorders>
          </w:tcPr>
          <w:p w:rsidR="00D14548" w:rsidRDefault="00D14548">
            <w:pPr>
              <w:spacing w:before="100" w:beforeAutospacing="1" w:after="100" w:afterAutospacing="1"/>
              <w:jc w:val="center"/>
              <w:rPr>
                <w:color w:val="000000"/>
              </w:rPr>
            </w:pPr>
            <w:r>
              <w:rPr>
                <w:color w:val="000000"/>
              </w:rPr>
              <w:t xml:space="preserve">Начальная (минимальная) цена предмета аукциона (цена лота), за 1 месяц  (руб.)                                                                                                                                                                                                                            </w:t>
            </w:r>
          </w:p>
        </w:tc>
        <w:tc>
          <w:tcPr>
            <w:tcW w:w="851" w:type="dxa"/>
            <w:tcBorders>
              <w:top w:val="single" w:sz="4" w:space="0" w:color="auto"/>
              <w:left w:val="single" w:sz="4" w:space="0" w:color="auto"/>
              <w:bottom w:val="single" w:sz="4" w:space="0" w:color="auto"/>
              <w:right w:val="single" w:sz="4" w:space="0" w:color="auto"/>
            </w:tcBorders>
          </w:tcPr>
          <w:p w:rsidR="00D14548" w:rsidRDefault="00D1304B" w:rsidP="007A0EB2">
            <w:pPr>
              <w:spacing w:before="100" w:beforeAutospacing="1" w:after="100" w:afterAutospacing="1"/>
              <w:jc w:val="center"/>
              <w:rPr>
                <w:color w:val="000000"/>
              </w:rPr>
            </w:pPr>
            <w:r>
              <w:rPr>
                <w:color w:val="000000"/>
              </w:rPr>
              <w:t>«шаг</w:t>
            </w:r>
            <w:r w:rsidR="00C82CC2">
              <w:rPr>
                <w:color w:val="000000"/>
              </w:rPr>
              <w:t xml:space="preserve"> </w:t>
            </w:r>
            <w:r>
              <w:rPr>
                <w:color w:val="000000"/>
              </w:rPr>
              <w:t>а</w:t>
            </w:r>
            <w:r w:rsidR="00F414FA">
              <w:rPr>
                <w:color w:val="000000"/>
              </w:rPr>
              <w:t>укциона</w:t>
            </w:r>
            <w:r>
              <w:rPr>
                <w:color w:val="000000"/>
              </w:rPr>
              <w:t>»</w:t>
            </w:r>
            <w:r w:rsidR="007A0EB2">
              <w:rPr>
                <w:color w:val="000000"/>
              </w:rPr>
              <w:t xml:space="preserve"> (</w:t>
            </w:r>
            <w:r w:rsidR="00D14548">
              <w:rPr>
                <w:color w:val="000000"/>
              </w:rPr>
              <w:t>руб.</w:t>
            </w:r>
            <w:r w:rsidR="007A0EB2">
              <w:rPr>
                <w:color w:val="000000"/>
              </w:rPr>
              <w:t>)</w:t>
            </w:r>
          </w:p>
        </w:tc>
      </w:tr>
      <w:tr w:rsidR="00D14548" w:rsidRPr="000A3DAF" w:rsidTr="0033044C">
        <w:tc>
          <w:tcPr>
            <w:tcW w:w="709" w:type="dxa"/>
          </w:tcPr>
          <w:p w:rsidR="00D14548" w:rsidRPr="000A3DAF" w:rsidRDefault="0033044C" w:rsidP="0033044C">
            <w:pPr>
              <w:autoSpaceDE w:val="0"/>
              <w:autoSpaceDN w:val="0"/>
              <w:adjustRightInd w:val="0"/>
              <w:spacing w:before="100" w:beforeAutospacing="1" w:after="100" w:afterAutospacing="1"/>
              <w:jc w:val="both"/>
              <w:rPr>
                <w:color w:val="000000"/>
              </w:rPr>
            </w:pPr>
            <w:r>
              <w:rPr>
                <w:color w:val="000000"/>
              </w:rPr>
              <w:lastRenderedPageBreak/>
              <w:t xml:space="preserve">   1</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w:t>
            </w:r>
            <w:proofErr w:type="gramStart"/>
            <w:r w:rsidRPr="000A3DAF">
              <w:rPr>
                <w:color w:val="000000"/>
              </w:rPr>
              <w:t>Бульварная</w:t>
            </w:r>
            <w:proofErr w:type="gramEnd"/>
            <w:r w:rsidRPr="000A3DAF">
              <w:rPr>
                <w:color w:val="000000"/>
              </w:rPr>
              <w:t xml:space="preserve">, в районе дома № 44,  район трамвайной остановки </w:t>
            </w:r>
            <w:r>
              <w:rPr>
                <w:color w:val="000000"/>
              </w:rPr>
              <w:t>«</w:t>
            </w:r>
            <w:r w:rsidRPr="000A3DAF">
              <w:rPr>
                <w:color w:val="000000"/>
              </w:rPr>
              <w:t>Восстания</w:t>
            </w:r>
            <w:r>
              <w:rPr>
                <w:color w:val="000000"/>
              </w:rPr>
              <w:t>»</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2700</w:t>
            </w:r>
          </w:p>
        </w:tc>
        <w:tc>
          <w:tcPr>
            <w:tcW w:w="851" w:type="dxa"/>
          </w:tcPr>
          <w:p w:rsidR="00D14548" w:rsidRPr="000A3DAF" w:rsidRDefault="00997048" w:rsidP="00E43CC5">
            <w:pPr>
              <w:spacing w:before="100" w:beforeAutospacing="1" w:after="100" w:afterAutospacing="1"/>
              <w:jc w:val="center"/>
              <w:rPr>
                <w:color w:val="000000"/>
              </w:rPr>
            </w:pPr>
            <w:r>
              <w:rPr>
                <w:color w:val="000000"/>
              </w:rPr>
              <w:t>135</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t xml:space="preserve">   </w:t>
            </w:r>
            <w:r w:rsidR="0033044C">
              <w:rPr>
                <w:color w:val="000000"/>
              </w:rPr>
              <w:t>2</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w:t>
            </w:r>
            <w:proofErr w:type="gramStart"/>
            <w:r w:rsidRPr="000A3DAF">
              <w:rPr>
                <w:color w:val="000000"/>
              </w:rPr>
              <w:t>Георгиевская</w:t>
            </w:r>
            <w:proofErr w:type="gramEnd"/>
            <w:r w:rsidRPr="000A3DAF">
              <w:rPr>
                <w:color w:val="000000"/>
              </w:rPr>
              <w:t>, в районе дома № 190</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c>
          <w:tcPr>
            <w:tcW w:w="709" w:type="dxa"/>
          </w:tcPr>
          <w:p w:rsidR="00D14548" w:rsidRPr="000A3DAF" w:rsidRDefault="0033044C" w:rsidP="00E43CC5">
            <w:pPr>
              <w:autoSpaceDE w:val="0"/>
              <w:autoSpaceDN w:val="0"/>
              <w:adjustRightInd w:val="0"/>
              <w:spacing w:before="100" w:beforeAutospacing="1" w:after="100" w:afterAutospacing="1"/>
              <w:ind w:left="284"/>
              <w:jc w:val="both"/>
              <w:rPr>
                <w:color w:val="000000"/>
              </w:rPr>
            </w:pPr>
            <w:r>
              <w:rPr>
                <w:color w:val="000000"/>
              </w:rPr>
              <w:t>3</w:t>
            </w:r>
            <w:r w:rsidR="00D14548">
              <w:rPr>
                <w:color w:val="000000"/>
              </w:rPr>
              <w:t xml:space="preserve"> </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w:t>
            </w:r>
            <w:proofErr w:type="gramStart"/>
            <w:r w:rsidRPr="000A3DAF">
              <w:rPr>
                <w:color w:val="000000"/>
              </w:rPr>
              <w:t>Заречная</w:t>
            </w:r>
            <w:proofErr w:type="gramEnd"/>
            <w:r w:rsidRPr="000A3DAF">
              <w:rPr>
                <w:color w:val="000000"/>
              </w:rPr>
              <w:t xml:space="preserve">,  район магазина </w:t>
            </w:r>
            <w:r>
              <w:rPr>
                <w:color w:val="000000"/>
              </w:rPr>
              <w:t>«</w:t>
            </w:r>
            <w:r w:rsidRPr="000A3DAF">
              <w:rPr>
                <w:color w:val="000000"/>
              </w:rPr>
              <w:t>Магнит</w:t>
            </w:r>
            <w:r>
              <w:rPr>
                <w:color w:val="000000"/>
              </w:rPr>
              <w:t xml:space="preserve">» </w:t>
            </w:r>
            <w:r w:rsidRPr="000A3DAF">
              <w:rPr>
                <w:color w:val="000000"/>
              </w:rPr>
              <w:t>микрорайон Водник</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c>
          <w:tcPr>
            <w:tcW w:w="709" w:type="dxa"/>
          </w:tcPr>
          <w:p w:rsidR="00D14548" w:rsidRPr="000A3DAF" w:rsidRDefault="0033044C" w:rsidP="0033044C">
            <w:pPr>
              <w:autoSpaceDE w:val="0"/>
              <w:autoSpaceDN w:val="0"/>
              <w:adjustRightInd w:val="0"/>
              <w:spacing w:before="100" w:beforeAutospacing="1" w:after="100" w:afterAutospacing="1"/>
              <w:jc w:val="both"/>
              <w:rPr>
                <w:color w:val="000000"/>
              </w:rPr>
            </w:pPr>
            <w:r>
              <w:rPr>
                <w:color w:val="000000"/>
              </w:rPr>
              <w:t xml:space="preserve">    </w:t>
            </w:r>
            <w:r w:rsidR="00D14548">
              <w:rPr>
                <w:color w:val="000000"/>
              </w:rPr>
              <w:t>4</w:t>
            </w:r>
          </w:p>
        </w:tc>
        <w:tc>
          <w:tcPr>
            <w:tcW w:w="2693" w:type="dxa"/>
          </w:tcPr>
          <w:p w:rsidR="00D14548" w:rsidRPr="000A3DAF" w:rsidRDefault="00D14548" w:rsidP="00E43CC5">
            <w:pPr>
              <w:spacing w:before="100" w:beforeAutospacing="1" w:after="100" w:afterAutospacing="1"/>
              <w:rPr>
                <w:color w:val="000000"/>
              </w:rPr>
            </w:pPr>
            <w:r w:rsidRPr="000A3DAF">
              <w:rPr>
                <w:color w:val="000000"/>
              </w:rPr>
              <w:t>пр. Калинина, в районе дома № 411</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ind w:left="284"/>
              <w:jc w:val="both"/>
              <w:rPr>
                <w:color w:val="000000"/>
              </w:rPr>
            </w:pPr>
            <w:r>
              <w:rPr>
                <w:color w:val="000000"/>
              </w:rPr>
              <w:t>5</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ст. Константиновская, ул. Октябрьская/ ул. Ленина, район сельского рынка </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1800</w:t>
            </w:r>
          </w:p>
        </w:tc>
        <w:tc>
          <w:tcPr>
            <w:tcW w:w="851" w:type="dxa"/>
          </w:tcPr>
          <w:p w:rsidR="00D14548" w:rsidRPr="000A3DAF" w:rsidRDefault="00997048" w:rsidP="00E43CC5">
            <w:pPr>
              <w:spacing w:before="100" w:beforeAutospacing="1" w:after="100" w:afterAutospacing="1"/>
              <w:jc w:val="center"/>
              <w:rPr>
                <w:color w:val="000000"/>
              </w:rPr>
            </w:pPr>
            <w:r>
              <w:rPr>
                <w:color w:val="000000"/>
              </w:rPr>
              <w:t>90</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ind w:left="284"/>
              <w:jc w:val="both"/>
              <w:rPr>
                <w:color w:val="000000"/>
              </w:rPr>
            </w:pPr>
            <w:r>
              <w:rPr>
                <w:color w:val="000000"/>
              </w:rPr>
              <w:t>6</w:t>
            </w:r>
          </w:p>
        </w:tc>
        <w:tc>
          <w:tcPr>
            <w:tcW w:w="2693" w:type="dxa"/>
          </w:tcPr>
          <w:p w:rsidR="00D14548" w:rsidRPr="000A3DAF" w:rsidRDefault="00D14548" w:rsidP="00E43CC5">
            <w:pPr>
              <w:autoSpaceDE w:val="0"/>
              <w:autoSpaceDN w:val="0"/>
              <w:adjustRightInd w:val="0"/>
              <w:spacing w:before="100" w:beforeAutospacing="1" w:after="100" w:afterAutospacing="1"/>
              <w:rPr>
                <w:color w:val="000000"/>
              </w:rPr>
            </w:pPr>
            <w:r w:rsidRPr="000A3DAF">
              <w:rPr>
                <w:color w:val="000000"/>
              </w:rPr>
              <w:t xml:space="preserve"> ул. </w:t>
            </w:r>
            <w:proofErr w:type="gramStart"/>
            <w:r w:rsidRPr="000A3DAF">
              <w:rPr>
                <w:color w:val="000000"/>
              </w:rPr>
              <w:t>Московская</w:t>
            </w:r>
            <w:proofErr w:type="gramEnd"/>
            <w:r w:rsidRPr="000A3DAF">
              <w:rPr>
                <w:color w:val="000000"/>
              </w:rPr>
              <w:t xml:space="preserve">, напротив дома № 82 </w:t>
            </w:r>
            <w:r w:rsidRPr="000A3DAF">
              <w:rPr>
                <w:color w:val="000000"/>
              </w:rPr>
              <w:lastRenderedPageBreak/>
              <w:t>район ГК «Юбилейный»</w:t>
            </w:r>
          </w:p>
        </w:tc>
        <w:tc>
          <w:tcPr>
            <w:tcW w:w="709" w:type="dxa"/>
          </w:tcPr>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lastRenderedPageBreak/>
              <w:t>1</w:t>
            </w:r>
          </w:p>
        </w:tc>
        <w:tc>
          <w:tcPr>
            <w:tcW w:w="2126" w:type="dxa"/>
          </w:tcPr>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 xml:space="preserve">ели, сосны, новогодние </w:t>
            </w:r>
            <w:r w:rsidRPr="000A3DAF">
              <w:rPr>
                <w:color w:val="000000"/>
              </w:rPr>
              <w:lastRenderedPageBreak/>
              <w:t>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lastRenderedPageBreak/>
              <w:t>с 15 по 31  декабря</w:t>
            </w:r>
          </w:p>
        </w:tc>
        <w:tc>
          <w:tcPr>
            <w:tcW w:w="1134" w:type="dxa"/>
          </w:tcPr>
          <w:p w:rsidR="00D14548" w:rsidRPr="000A3DAF" w:rsidRDefault="00DD6626" w:rsidP="00E43CC5">
            <w:pPr>
              <w:autoSpaceDE w:val="0"/>
              <w:autoSpaceDN w:val="0"/>
              <w:adjustRightInd w:val="0"/>
              <w:spacing w:before="100" w:beforeAutospacing="1" w:after="100" w:afterAutospacing="1"/>
              <w:jc w:val="center"/>
              <w:rPr>
                <w:color w:val="000000"/>
              </w:rPr>
            </w:pPr>
            <w:r>
              <w:rPr>
                <w:color w:val="000000"/>
              </w:rPr>
              <w:t>3000</w:t>
            </w:r>
          </w:p>
        </w:tc>
        <w:tc>
          <w:tcPr>
            <w:tcW w:w="851" w:type="dxa"/>
          </w:tcPr>
          <w:p w:rsidR="00D14548" w:rsidRPr="000A3DAF" w:rsidRDefault="00997048" w:rsidP="00E43CC5">
            <w:pPr>
              <w:autoSpaceDE w:val="0"/>
              <w:autoSpaceDN w:val="0"/>
              <w:adjustRightInd w:val="0"/>
              <w:spacing w:before="100" w:beforeAutospacing="1" w:after="100" w:afterAutospacing="1"/>
              <w:jc w:val="center"/>
              <w:rPr>
                <w:color w:val="000000"/>
              </w:rPr>
            </w:pPr>
            <w:r>
              <w:rPr>
                <w:color w:val="000000"/>
              </w:rPr>
              <w:t>150</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ind w:left="284"/>
              <w:jc w:val="both"/>
              <w:rPr>
                <w:color w:val="000000"/>
              </w:rPr>
            </w:pPr>
            <w:r>
              <w:rPr>
                <w:color w:val="000000"/>
              </w:rPr>
              <w:lastRenderedPageBreak/>
              <w:t>7</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пос. </w:t>
            </w:r>
            <w:proofErr w:type="spellStart"/>
            <w:r w:rsidRPr="000A3DAF">
              <w:rPr>
                <w:color w:val="000000"/>
              </w:rPr>
              <w:t>Нижнеподкумский</w:t>
            </w:r>
            <w:proofErr w:type="spellEnd"/>
            <w:r w:rsidRPr="000A3DAF">
              <w:rPr>
                <w:color w:val="000000"/>
              </w:rPr>
              <w:t xml:space="preserve">,  ул. </w:t>
            </w:r>
            <w:proofErr w:type="spellStart"/>
            <w:r w:rsidRPr="000A3DAF">
              <w:rPr>
                <w:color w:val="000000"/>
              </w:rPr>
              <w:t>Зубалова</w:t>
            </w:r>
            <w:proofErr w:type="spellEnd"/>
            <w:r w:rsidRPr="000A3DAF">
              <w:rPr>
                <w:color w:val="000000"/>
              </w:rPr>
              <w:t xml:space="preserve">,  центр, рядом с администрацией поселка </w:t>
            </w:r>
            <w:proofErr w:type="spellStart"/>
            <w:r w:rsidRPr="000A3DAF">
              <w:rPr>
                <w:color w:val="000000"/>
              </w:rPr>
              <w:t>Нижнеподкумский</w:t>
            </w:r>
            <w:proofErr w:type="spellEnd"/>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1500</w:t>
            </w:r>
          </w:p>
        </w:tc>
        <w:tc>
          <w:tcPr>
            <w:tcW w:w="851" w:type="dxa"/>
          </w:tcPr>
          <w:p w:rsidR="00D14548" w:rsidRPr="000A3DAF" w:rsidRDefault="00997048" w:rsidP="00E43CC5">
            <w:pPr>
              <w:spacing w:before="100" w:beforeAutospacing="1" w:after="100" w:afterAutospacing="1"/>
              <w:jc w:val="center"/>
              <w:rPr>
                <w:color w:val="000000"/>
              </w:rPr>
            </w:pPr>
            <w:r>
              <w:rPr>
                <w:color w:val="000000"/>
              </w:rPr>
              <w:t>75</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ind w:left="284"/>
              <w:jc w:val="both"/>
              <w:rPr>
                <w:color w:val="000000"/>
              </w:rPr>
            </w:pPr>
            <w:r>
              <w:rPr>
                <w:color w:val="000000"/>
              </w:rPr>
              <w:t>8</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Орджоникидзе </w:t>
            </w:r>
            <w:r>
              <w:rPr>
                <w:color w:val="000000"/>
              </w:rPr>
              <w:t>–</w:t>
            </w:r>
            <w:r w:rsidRPr="000A3DAF">
              <w:rPr>
                <w:color w:val="000000"/>
              </w:rPr>
              <w:t xml:space="preserve"> непроезжая часть дороги,  правая сторона от входа в Комсомольский парк</w:t>
            </w:r>
          </w:p>
          <w:p w:rsidR="00D14548" w:rsidRPr="000A3DAF" w:rsidRDefault="00D14548" w:rsidP="00E43CC5">
            <w:pPr>
              <w:spacing w:before="100" w:beforeAutospacing="1" w:after="100" w:afterAutospacing="1"/>
              <w:rPr>
                <w:color w:val="000000"/>
              </w:rPr>
            </w:pPr>
            <w:r w:rsidRPr="000A3DAF">
              <w:rPr>
                <w:b/>
                <w:color w:val="000000"/>
              </w:rPr>
              <w:t>место № 1</w:t>
            </w:r>
            <w:r w:rsidRPr="000A3DAF">
              <w:rPr>
                <w:color w:val="000000"/>
              </w:rPr>
              <w:t xml:space="preserve"> согласно ситуационному плану </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3000</w:t>
            </w:r>
          </w:p>
        </w:tc>
        <w:tc>
          <w:tcPr>
            <w:tcW w:w="851" w:type="dxa"/>
          </w:tcPr>
          <w:p w:rsidR="00D14548" w:rsidRPr="000A3DAF" w:rsidRDefault="00997048" w:rsidP="00E43CC5">
            <w:pPr>
              <w:spacing w:before="100" w:beforeAutospacing="1" w:after="100" w:afterAutospacing="1"/>
              <w:jc w:val="center"/>
              <w:rPr>
                <w:color w:val="000000"/>
              </w:rPr>
            </w:pPr>
            <w:r>
              <w:rPr>
                <w:color w:val="000000"/>
              </w:rPr>
              <w:t>150</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t xml:space="preserve">     9</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Орджоникидзе </w:t>
            </w:r>
            <w:r>
              <w:rPr>
                <w:color w:val="000000"/>
              </w:rPr>
              <w:t>–</w:t>
            </w:r>
            <w:r w:rsidRPr="000A3DAF">
              <w:rPr>
                <w:color w:val="000000"/>
              </w:rPr>
              <w:t xml:space="preserve"> непроезжая часть дороги,  правая сторона от входа в Комсомольский парк</w:t>
            </w:r>
          </w:p>
          <w:p w:rsidR="00D14548" w:rsidRPr="000A3DAF" w:rsidRDefault="00D14548" w:rsidP="00E43CC5">
            <w:pPr>
              <w:spacing w:before="100" w:beforeAutospacing="1" w:after="100" w:afterAutospacing="1"/>
              <w:rPr>
                <w:color w:val="000000"/>
              </w:rPr>
            </w:pPr>
            <w:r w:rsidRPr="000A3DAF">
              <w:rPr>
                <w:b/>
                <w:color w:val="000000"/>
              </w:rPr>
              <w:t>место № 2</w:t>
            </w:r>
            <w:r w:rsidRPr="000A3DAF">
              <w:rPr>
                <w:color w:val="000000"/>
              </w:rPr>
              <w:t xml:space="preserve"> согласно ситуационному плану </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3000</w:t>
            </w:r>
          </w:p>
        </w:tc>
        <w:tc>
          <w:tcPr>
            <w:tcW w:w="851" w:type="dxa"/>
          </w:tcPr>
          <w:p w:rsidR="00D14548" w:rsidRPr="000A3DAF" w:rsidRDefault="00997048" w:rsidP="00E43CC5">
            <w:pPr>
              <w:spacing w:before="100" w:beforeAutospacing="1" w:after="100" w:afterAutospacing="1"/>
              <w:jc w:val="center"/>
              <w:rPr>
                <w:color w:val="000000"/>
              </w:rPr>
            </w:pPr>
            <w:r>
              <w:rPr>
                <w:color w:val="000000"/>
              </w:rPr>
              <w:t>150</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t xml:space="preserve"> </w:t>
            </w:r>
            <w:r w:rsidR="0033044C">
              <w:rPr>
                <w:color w:val="000000"/>
              </w:rPr>
              <w:t xml:space="preserve">  </w:t>
            </w:r>
            <w:r>
              <w:rPr>
                <w:color w:val="000000"/>
              </w:rPr>
              <w:t>10</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Орджоникидзе </w:t>
            </w:r>
            <w:r>
              <w:rPr>
                <w:color w:val="000000"/>
              </w:rPr>
              <w:t>–</w:t>
            </w:r>
            <w:r w:rsidRPr="000A3DAF">
              <w:rPr>
                <w:color w:val="000000"/>
              </w:rPr>
              <w:t xml:space="preserve"> непроезжая часть дороги,  правая сторона от входа в Комсомольский парк</w:t>
            </w:r>
          </w:p>
          <w:p w:rsidR="00D14548" w:rsidRPr="000A3DAF" w:rsidRDefault="00D14548" w:rsidP="00E43CC5">
            <w:pPr>
              <w:spacing w:before="100" w:beforeAutospacing="1" w:after="100" w:afterAutospacing="1"/>
              <w:rPr>
                <w:color w:val="000000"/>
              </w:rPr>
            </w:pPr>
            <w:r w:rsidRPr="000A3DAF">
              <w:rPr>
                <w:b/>
                <w:color w:val="000000"/>
              </w:rPr>
              <w:t xml:space="preserve">место № 3 </w:t>
            </w:r>
            <w:r w:rsidRPr="000A3DAF">
              <w:rPr>
                <w:color w:val="000000"/>
              </w:rPr>
              <w:t xml:space="preserve">согласно ситуационному плану </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3000</w:t>
            </w:r>
          </w:p>
        </w:tc>
        <w:tc>
          <w:tcPr>
            <w:tcW w:w="851" w:type="dxa"/>
          </w:tcPr>
          <w:p w:rsidR="00D14548" w:rsidRPr="000A3DAF" w:rsidRDefault="00997048" w:rsidP="00E43CC5">
            <w:pPr>
              <w:spacing w:before="100" w:beforeAutospacing="1" w:after="100" w:afterAutospacing="1"/>
              <w:jc w:val="center"/>
              <w:rPr>
                <w:color w:val="000000"/>
              </w:rPr>
            </w:pPr>
            <w:r>
              <w:rPr>
                <w:color w:val="000000"/>
              </w:rPr>
              <w:t>150</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t xml:space="preserve">  </w:t>
            </w:r>
            <w:r w:rsidR="00400700">
              <w:rPr>
                <w:color w:val="000000"/>
              </w:rPr>
              <w:t xml:space="preserve"> 11</w:t>
            </w:r>
            <w:r>
              <w:rPr>
                <w:color w:val="000000"/>
              </w:rPr>
              <w:t xml:space="preserve">    </w:t>
            </w:r>
            <w:r w:rsidR="0033044C">
              <w:rPr>
                <w:color w:val="000000"/>
              </w:rPr>
              <w:t xml:space="preserve">      </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Орджоникидзе </w:t>
            </w:r>
            <w:r>
              <w:rPr>
                <w:color w:val="000000"/>
              </w:rPr>
              <w:t>–</w:t>
            </w:r>
            <w:r w:rsidRPr="000A3DAF">
              <w:rPr>
                <w:color w:val="000000"/>
              </w:rPr>
              <w:t xml:space="preserve"> непроезжая часть дороги,  правая сторона от входа в </w:t>
            </w:r>
            <w:r w:rsidRPr="000A3DAF">
              <w:rPr>
                <w:color w:val="000000"/>
              </w:rPr>
              <w:lastRenderedPageBreak/>
              <w:t>Комсомольский парк</w:t>
            </w:r>
          </w:p>
          <w:p w:rsidR="00D14548" w:rsidRPr="000A3DAF" w:rsidRDefault="00D14548" w:rsidP="00E43CC5">
            <w:pPr>
              <w:spacing w:before="100" w:beforeAutospacing="1" w:after="100" w:afterAutospacing="1"/>
              <w:rPr>
                <w:color w:val="000000"/>
              </w:rPr>
            </w:pPr>
            <w:r w:rsidRPr="000A3DAF">
              <w:rPr>
                <w:b/>
                <w:color w:val="000000"/>
              </w:rPr>
              <w:t xml:space="preserve">место № 4 </w:t>
            </w:r>
            <w:r w:rsidRPr="000A3DAF">
              <w:rPr>
                <w:color w:val="000000"/>
              </w:rPr>
              <w:t xml:space="preserve">согласно ситуационному плану </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lastRenderedPageBreak/>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 xml:space="preserve">ели, сосны, новогодние подарки, новогодние </w:t>
            </w:r>
            <w:r w:rsidRPr="000A3DAF">
              <w:rPr>
                <w:color w:val="000000"/>
              </w:rPr>
              <w:lastRenderedPageBreak/>
              <w:t>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lastRenderedPageBreak/>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3000</w:t>
            </w:r>
          </w:p>
        </w:tc>
        <w:tc>
          <w:tcPr>
            <w:tcW w:w="851" w:type="dxa"/>
          </w:tcPr>
          <w:p w:rsidR="00D14548" w:rsidRPr="000A3DAF" w:rsidRDefault="00997048" w:rsidP="00E43CC5">
            <w:pPr>
              <w:spacing w:before="100" w:beforeAutospacing="1" w:after="100" w:afterAutospacing="1"/>
              <w:jc w:val="center"/>
              <w:rPr>
                <w:color w:val="000000"/>
              </w:rPr>
            </w:pPr>
            <w:r>
              <w:rPr>
                <w:color w:val="000000"/>
              </w:rPr>
              <w:t>150</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lastRenderedPageBreak/>
              <w:t xml:space="preserve">  12</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Пащенко, в районе дома № 225 /ул. </w:t>
            </w:r>
            <w:proofErr w:type="spellStart"/>
            <w:r w:rsidRPr="000A3DAF">
              <w:rPr>
                <w:color w:val="000000"/>
              </w:rPr>
              <w:t>Водопадских</w:t>
            </w:r>
            <w:proofErr w:type="spellEnd"/>
            <w:r w:rsidRPr="000A3DAF">
              <w:rPr>
                <w:color w:val="000000"/>
              </w:rPr>
              <w:t xml:space="preserve"> Коммунаров</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t xml:space="preserve"> </w:t>
            </w:r>
            <w:r w:rsidR="00400700">
              <w:rPr>
                <w:color w:val="000000"/>
              </w:rPr>
              <w:t xml:space="preserve"> </w:t>
            </w:r>
            <w:r>
              <w:rPr>
                <w:color w:val="000000"/>
              </w:rPr>
              <w:t>13</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w:t>
            </w:r>
            <w:proofErr w:type="gramStart"/>
            <w:r w:rsidRPr="000A3DAF">
              <w:rPr>
                <w:color w:val="000000"/>
              </w:rPr>
              <w:t>Подстанционная</w:t>
            </w:r>
            <w:proofErr w:type="gramEnd"/>
            <w:r w:rsidRPr="000A3DAF">
              <w:rPr>
                <w:color w:val="000000"/>
              </w:rPr>
              <w:t xml:space="preserve">, в районе дома № 21 </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2400</w:t>
            </w:r>
          </w:p>
        </w:tc>
        <w:tc>
          <w:tcPr>
            <w:tcW w:w="851" w:type="dxa"/>
          </w:tcPr>
          <w:p w:rsidR="00D14548" w:rsidRPr="000A3DAF" w:rsidRDefault="00997048" w:rsidP="00E43CC5">
            <w:pPr>
              <w:spacing w:before="100" w:beforeAutospacing="1" w:after="100" w:afterAutospacing="1"/>
              <w:jc w:val="center"/>
              <w:rPr>
                <w:color w:val="000000"/>
              </w:rPr>
            </w:pPr>
            <w:r>
              <w:rPr>
                <w:color w:val="000000"/>
              </w:rPr>
              <w:t>120</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t xml:space="preserve">   14</w:t>
            </w:r>
          </w:p>
        </w:tc>
        <w:tc>
          <w:tcPr>
            <w:tcW w:w="2693" w:type="dxa"/>
          </w:tcPr>
          <w:p w:rsidR="00D14548" w:rsidRPr="000A3DAF" w:rsidRDefault="00D14548" w:rsidP="00E43CC5">
            <w:pPr>
              <w:spacing w:before="100" w:beforeAutospacing="1" w:after="100" w:afterAutospacing="1"/>
              <w:rPr>
                <w:color w:val="000000"/>
              </w:rPr>
            </w:pPr>
            <w:r w:rsidRPr="000A3DAF">
              <w:rPr>
                <w:color w:val="000000"/>
              </w:rPr>
              <w:t>ул. Пожарского, в районе дома №  48-а</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t xml:space="preserve">   15</w:t>
            </w:r>
          </w:p>
        </w:tc>
        <w:tc>
          <w:tcPr>
            <w:tcW w:w="2693" w:type="dxa"/>
          </w:tcPr>
          <w:p w:rsidR="00D14548" w:rsidRPr="000A3DAF" w:rsidRDefault="00D14548" w:rsidP="00E43CC5">
            <w:pPr>
              <w:spacing w:before="100" w:beforeAutospacing="1" w:after="100" w:afterAutospacing="1"/>
              <w:rPr>
                <w:color w:val="000000"/>
              </w:rPr>
            </w:pPr>
            <w:r w:rsidRPr="000A3DAF">
              <w:rPr>
                <w:color w:val="000000"/>
              </w:rPr>
              <w:t>ул. Пожарского, в районе дома № 68</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 xml:space="preserve">ели, сосны, новогодние подарки, </w:t>
            </w:r>
            <w:r>
              <w:rPr>
                <w:color w:val="000000"/>
              </w:rPr>
              <w:t xml:space="preserve">новогодние </w:t>
            </w:r>
            <w:r w:rsidRPr="000A3DAF">
              <w:rPr>
                <w:color w:val="000000"/>
              </w:rPr>
              <w:t>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rPr>
          <w:trHeight w:val="1574"/>
        </w:trPr>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t xml:space="preserve">  </w:t>
            </w:r>
            <w:r w:rsidR="00400700">
              <w:rPr>
                <w:color w:val="000000"/>
              </w:rPr>
              <w:t xml:space="preserve"> </w:t>
            </w:r>
            <w:r>
              <w:rPr>
                <w:color w:val="000000"/>
              </w:rPr>
              <w:t>16</w:t>
            </w:r>
          </w:p>
        </w:tc>
        <w:tc>
          <w:tcPr>
            <w:tcW w:w="2693" w:type="dxa"/>
          </w:tcPr>
          <w:p w:rsidR="00D14548" w:rsidRPr="000A3DAF" w:rsidRDefault="00D14548" w:rsidP="00E43CC5">
            <w:pPr>
              <w:spacing w:before="100" w:beforeAutospacing="1" w:after="100" w:afterAutospacing="1"/>
              <w:rPr>
                <w:color w:val="000000"/>
              </w:rPr>
            </w:pPr>
            <w:r w:rsidRPr="000A3DAF">
              <w:rPr>
                <w:color w:val="000000"/>
              </w:rPr>
              <w:t>пр. Свободы, в районе дома № 50</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 xml:space="preserve">ели, сосны, новогодние подарки, новогодние украшения и </w:t>
            </w:r>
            <w:r w:rsidRPr="000A3DAF">
              <w:rPr>
                <w:color w:val="000000"/>
              </w:rPr>
              <w:lastRenderedPageBreak/>
              <w:t>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lastRenderedPageBreak/>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2700</w:t>
            </w:r>
          </w:p>
        </w:tc>
        <w:tc>
          <w:tcPr>
            <w:tcW w:w="851" w:type="dxa"/>
          </w:tcPr>
          <w:p w:rsidR="00D14548" w:rsidRPr="000A3DAF" w:rsidRDefault="00997048" w:rsidP="00E43CC5">
            <w:pPr>
              <w:spacing w:before="100" w:beforeAutospacing="1" w:after="100" w:afterAutospacing="1"/>
              <w:jc w:val="center"/>
              <w:rPr>
                <w:color w:val="000000"/>
              </w:rPr>
            </w:pPr>
            <w:r>
              <w:rPr>
                <w:color w:val="000000"/>
              </w:rPr>
              <w:t>135</w:t>
            </w:r>
          </w:p>
        </w:tc>
      </w:tr>
      <w:tr w:rsidR="00D14548" w:rsidRPr="000A3DAF" w:rsidTr="0033044C">
        <w:trPr>
          <w:trHeight w:val="1612"/>
        </w:trPr>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lastRenderedPageBreak/>
              <w:t xml:space="preserve">   17</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Украинская/ ул. </w:t>
            </w:r>
            <w:proofErr w:type="spellStart"/>
            <w:r w:rsidRPr="000A3DAF">
              <w:rPr>
                <w:color w:val="000000"/>
              </w:rPr>
              <w:t>Бутырина</w:t>
            </w:r>
            <w:proofErr w:type="spellEnd"/>
          </w:p>
          <w:p w:rsidR="00D14548" w:rsidRPr="000A3DAF" w:rsidRDefault="00D14548" w:rsidP="00E43CC5">
            <w:pPr>
              <w:spacing w:before="100" w:beforeAutospacing="1" w:after="100" w:afterAutospacing="1"/>
              <w:rPr>
                <w:color w:val="000000"/>
              </w:rPr>
            </w:pPr>
            <w:r w:rsidRPr="000A3DAF">
              <w:rPr>
                <w:b/>
                <w:color w:val="000000"/>
              </w:rPr>
              <w:t>место № 1</w:t>
            </w:r>
            <w:r w:rsidRPr="000A3DAF">
              <w:rPr>
                <w:color w:val="000000"/>
              </w:rPr>
              <w:t xml:space="preserve"> согласно ситуационному плану</w:t>
            </w:r>
          </w:p>
          <w:p w:rsidR="00D14548" w:rsidRPr="000A3DAF" w:rsidRDefault="00D14548" w:rsidP="00E43CC5">
            <w:pPr>
              <w:spacing w:before="100" w:beforeAutospacing="1" w:after="100" w:afterAutospacing="1"/>
              <w:rPr>
                <w:color w:val="000000"/>
              </w:rPr>
            </w:pP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2700</w:t>
            </w:r>
          </w:p>
        </w:tc>
        <w:tc>
          <w:tcPr>
            <w:tcW w:w="851" w:type="dxa"/>
          </w:tcPr>
          <w:p w:rsidR="00D14548" w:rsidRPr="000A3DAF" w:rsidRDefault="00997048" w:rsidP="00E43CC5">
            <w:pPr>
              <w:spacing w:before="100" w:beforeAutospacing="1" w:after="100" w:afterAutospacing="1"/>
              <w:jc w:val="center"/>
              <w:rPr>
                <w:color w:val="000000"/>
              </w:rPr>
            </w:pPr>
            <w:r>
              <w:rPr>
                <w:color w:val="000000"/>
              </w:rPr>
              <w:t>135</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t xml:space="preserve">  </w:t>
            </w:r>
            <w:r w:rsidR="00400700">
              <w:rPr>
                <w:color w:val="000000"/>
              </w:rPr>
              <w:t xml:space="preserve"> </w:t>
            </w:r>
            <w:r>
              <w:rPr>
                <w:color w:val="000000"/>
              </w:rPr>
              <w:t>18</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Украинская/ ул. </w:t>
            </w:r>
            <w:proofErr w:type="spellStart"/>
            <w:r w:rsidRPr="000A3DAF">
              <w:rPr>
                <w:color w:val="000000"/>
              </w:rPr>
              <w:t>Бутырина</w:t>
            </w:r>
            <w:proofErr w:type="spellEnd"/>
          </w:p>
          <w:p w:rsidR="00D14548" w:rsidRPr="000A3DAF" w:rsidRDefault="00D14548" w:rsidP="00E43CC5">
            <w:pPr>
              <w:spacing w:before="100" w:beforeAutospacing="1" w:after="100" w:afterAutospacing="1"/>
              <w:rPr>
                <w:color w:val="000000"/>
              </w:rPr>
            </w:pPr>
            <w:r w:rsidRPr="000A3DAF">
              <w:rPr>
                <w:b/>
                <w:color w:val="000000"/>
              </w:rPr>
              <w:t>место № 2</w:t>
            </w:r>
            <w:r w:rsidRPr="000A3DAF">
              <w:rPr>
                <w:color w:val="000000"/>
              </w:rPr>
              <w:t xml:space="preserve"> согласно ситуационному плану</w:t>
            </w:r>
          </w:p>
          <w:p w:rsidR="00D14548" w:rsidRPr="000A3DAF" w:rsidRDefault="00D14548" w:rsidP="00E43CC5">
            <w:pPr>
              <w:spacing w:before="100" w:beforeAutospacing="1" w:after="100" w:afterAutospacing="1"/>
              <w:rPr>
                <w:color w:val="000000"/>
              </w:rPr>
            </w:pP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2700</w:t>
            </w:r>
          </w:p>
        </w:tc>
        <w:tc>
          <w:tcPr>
            <w:tcW w:w="851" w:type="dxa"/>
          </w:tcPr>
          <w:p w:rsidR="00D14548" w:rsidRPr="000A3DAF" w:rsidRDefault="00997048" w:rsidP="00E43CC5">
            <w:pPr>
              <w:spacing w:before="100" w:beforeAutospacing="1" w:after="100" w:afterAutospacing="1"/>
              <w:jc w:val="center"/>
              <w:rPr>
                <w:color w:val="000000"/>
              </w:rPr>
            </w:pPr>
            <w:r>
              <w:rPr>
                <w:color w:val="000000"/>
              </w:rPr>
              <w:t>135</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t xml:space="preserve">  </w:t>
            </w:r>
            <w:r w:rsidR="00400700">
              <w:rPr>
                <w:color w:val="000000"/>
              </w:rPr>
              <w:t xml:space="preserve"> </w:t>
            </w:r>
            <w:r>
              <w:rPr>
                <w:color w:val="000000"/>
              </w:rPr>
              <w:t>19</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Фабричная, район мясокомбината </w:t>
            </w:r>
            <w:r>
              <w:rPr>
                <w:color w:val="000000"/>
              </w:rPr>
              <w:t>«</w:t>
            </w:r>
            <w:r w:rsidRPr="000A3DAF">
              <w:rPr>
                <w:color w:val="000000"/>
              </w:rPr>
              <w:t>Пятигорский</w:t>
            </w:r>
            <w:r>
              <w:rPr>
                <w:color w:val="000000"/>
              </w:rPr>
              <w:t>»</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w:t>
            </w:r>
            <w:r w:rsidR="000B5AF6">
              <w:rPr>
                <w:color w:val="000000"/>
              </w:rPr>
              <w:t xml:space="preserve"> </w:t>
            </w:r>
            <w:r w:rsidRPr="000A3DAF">
              <w:rPr>
                <w:color w:val="000000"/>
              </w:rPr>
              <w:t xml:space="preserve">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3000</w:t>
            </w:r>
          </w:p>
        </w:tc>
        <w:tc>
          <w:tcPr>
            <w:tcW w:w="851" w:type="dxa"/>
          </w:tcPr>
          <w:p w:rsidR="00D14548" w:rsidRPr="000A3DAF" w:rsidRDefault="00997048" w:rsidP="00E43CC5">
            <w:pPr>
              <w:spacing w:before="100" w:beforeAutospacing="1" w:after="100" w:afterAutospacing="1"/>
              <w:jc w:val="center"/>
              <w:rPr>
                <w:color w:val="000000"/>
              </w:rPr>
            </w:pPr>
            <w:r>
              <w:rPr>
                <w:color w:val="000000"/>
              </w:rPr>
              <w:t>135</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t xml:space="preserve">   20</w:t>
            </w:r>
          </w:p>
        </w:tc>
        <w:tc>
          <w:tcPr>
            <w:tcW w:w="2693" w:type="dxa"/>
          </w:tcPr>
          <w:p w:rsidR="00D14548" w:rsidRPr="000A3DAF" w:rsidRDefault="00D14548" w:rsidP="00E43CC5">
            <w:pPr>
              <w:spacing w:before="100" w:beforeAutospacing="1" w:after="100" w:afterAutospacing="1"/>
              <w:rPr>
                <w:color w:val="000000"/>
              </w:rPr>
            </w:pPr>
            <w:r w:rsidRPr="000A3DAF">
              <w:rPr>
                <w:color w:val="000000"/>
              </w:rPr>
              <w:t xml:space="preserve">ул. </w:t>
            </w:r>
            <w:proofErr w:type="gramStart"/>
            <w:r w:rsidRPr="000A3DAF">
              <w:rPr>
                <w:color w:val="000000"/>
              </w:rPr>
              <w:t>Широк</w:t>
            </w:r>
            <w:r w:rsidR="00EF7E5B">
              <w:rPr>
                <w:color w:val="000000"/>
              </w:rPr>
              <w:t>ая</w:t>
            </w:r>
            <w:proofErr w:type="gramEnd"/>
            <w:r w:rsidR="00EF7E5B">
              <w:rPr>
                <w:color w:val="000000"/>
              </w:rPr>
              <w:t>, в районе дома №  30</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2700</w:t>
            </w:r>
          </w:p>
        </w:tc>
        <w:tc>
          <w:tcPr>
            <w:tcW w:w="851" w:type="dxa"/>
          </w:tcPr>
          <w:p w:rsidR="00D14548" w:rsidRPr="000A3DAF" w:rsidRDefault="00997048" w:rsidP="00E43CC5">
            <w:pPr>
              <w:spacing w:before="100" w:beforeAutospacing="1" w:after="100" w:afterAutospacing="1"/>
              <w:jc w:val="center"/>
              <w:rPr>
                <w:color w:val="000000"/>
              </w:rPr>
            </w:pPr>
            <w:r>
              <w:rPr>
                <w:color w:val="000000"/>
              </w:rPr>
              <w:t>135</w:t>
            </w:r>
          </w:p>
        </w:tc>
      </w:tr>
      <w:tr w:rsidR="00D14548" w:rsidRPr="000A3DAF" w:rsidTr="0033044C">
        <w:tc>
          <w:tcPr>
            <w:tcW w:w="709" w:type="dxa"/>
          </w:tcPr>
          <w:p w:rsidR="00D14548" w:rsidRPr="000A3DAF" w:rsidRDefault="00D14548" w:rsidP="00E43CC5">
            <w:pPr>
              <w:autoSpaceDE w:val="0"/>
              <w:autoSpaceDN w:val="0"/>
              <w:adjustRightInd w:val="0"/>
              <w:spacing w:before="100" w:beforeAutospacing="1" w:after="100" w:afterAutospacing="1"/>
              <w:jc w:val="both"/>
              <w:rPr>
                <w:color w:val="000000"/>
              </w:rPr>
            </w:pPr>
            <w:r>
              <w:rPr>
                <w:color w:val="000000"/>
              </w:rPr>
              <w:t xml:space="preserve">   21</w:t>
            </w:r>
          </w:p>
        </w:tc>
        <w:tc>
          <w:tcPr>
            <w:tcW w:w="2693" w:type="dxa"/>
          </w:tcPr>
          <w:p w:rsidR="00D14548" w:rsidRPr="000A3DAF" w:rsidRDefault="00D14548" w:rsidP="00E43CC5">
            <w:r w:rsidRPr="000A3DAF">
              <w:t xml:space="preserve">в районе многоквартирного дома № 50 по ул. </w:t>
            </w:r>
            <w:proofErr w:type="spellStart"/>
            <w:r w:rsidRPr="000A3DAF">
              <w:t>Нежнова</w:t>
            </w:r>
            <w:proofErr w:type="spellEnd"/>
          </w:p>
          <w:p w:rsidR="00D14548" w:rsidRPr="000A3DAF" w:rsidRDefault="00D14548" w:rsidP="00E43CC5">
            <w:pPr>
              <w:spacing w:before="100" w:beforeAutospacing="1" w:after="100" w:afterAutospacing="1"/>
              <w:rPr>
                <w:color w:val="000000"/>
              </w:rPr>
            </w:pP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autoSpaceDE w:val="0"/>
              <w:autoSpaceDN w:val="0"/>
              <w:adjustRightInd w:val="0"/>
              <w:spacing w:before="100" w:beforeAutospacing="1" w:after="100" w:afterAutospacing="1"/>
              <w:jc w:val="center"/>
              <w:rPr>
                <w:color w:val="000000"/>
              </w:rPr>
            </w:pPr>
            <w:r w:rsidRPr="000A3DAF">
              <w:rPr>
                <w:color w:val="000000"/>
              </w:rPr>
              <w:lastRenderedPageBreak/>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lastRenderedPageBreak/>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D14548" w:rsidRPr="000A3DAF" w:rsidTr="0033044C">
        <w:tc>
          <w:tcPr>
            <w:tcW w:w="709" w:type="dxa"/>
          </w:tcPr>
          <w:p w:rsidR="00D14548" w:rsidRPr="000A3DAF" w:rsidRDefault="00D14548" w:rsidP="00D14548">
            <w:pPr>
              <w:autoSpaceDE w:val="0"/>
              <w:autoSpaceDN w:val="0"/>
              <w:adjustRightInd w:val="0"/>
              <w:spacing w:before="100" w:beforeAutospacing="1" w:after="100" w:afterAutospacing="1"/>
              <w:jc w:val="both"/>
              <w:rPr>
                <w:color w:val="000000"/>
              </w:rPr>
            </w:pPr>
            <w:r>
              <w:rPr>
                <w:color w:val="000000"/>
              </w:rPr>
              <w:lastRenderedPageBreak/>
              <w:t xml:space="preserve">   22</w:t>
            </w:r>
          </w:p>
        </w:tc>
        <w:tc>
          <w:tcPr>
            <w:tcW w:w="2693" w:type="dxa"/>
          </w:tcPr>
          <w:p w:rsidR="00D14548" w:rsidRPr="000A3DAF" w:rsidRDefault="00D14548" w:rsidP="00E43CC5">
            <w:r w:rsidRPr="000A3DAF">
              <w:rPr>
                <w:color w:val="000000"/>
              </w:rPr>
              <w:t xml:space="preserve"> ул. </w:t>
            </w:r>
            <w:proofErr w:type="spellStart"/>
            <w:r w:rsidRPr="000A3DAF">
              <w:rPr>
                <w:color w:val="000000"/>
              </w:rPr>
              <w:t>Пальмиро</w:t>
            </w:r>
            <w:proofErr w:type="spellEnd"/>
            <w:r w:rsidRPr="000A3DAF">
              <w:rPr>
                <w:color w:val="000000"/>
              </w:rPr>
              <w:t xml:space="preserve"> Тольятти, 345 на территории, прилегающей к магазину</w:t>
            </w:r>
          </w:p>
        </w:tc>
        <w:tc>
          <w:tcPr>
            <w:tcW w:w="709" w:type="dxa"/>
          </w:tcPr>
          <w:p w:rsidR="00D14548" w:rsidRPr="000A3DAF" w:rsidRDefault="00D14548" w:rsidP="00E43CC5">
            <w:pPr>
              <w:spacing w:before="100" w:beforeAutospacing="1" w:after="100" w:afterAutospacing="1"/>
              <w:jc w:val="center"/>
              <w:rPr>
                <w:color w:val="000000"/>
              </w:rPr>
            </w:pPr>
            <w:r w:rsidRPr="000A3DAF">
              <w:rPr>
                <w:color w:val="000000"/>
              </w:rPr>
              <w:t>1</w:t>
            </w:r>
          </w:p>
        </w:tc>
        <w:tc>
          <w:tcPr>
            <w:tcW w:w="2126" w:type="dxa"/>
          </w:tcPr>
          <w:p w:rsidR="00D14548" w:rsidRPr="000A3DAF" w:rsidRDefault="00D14548" w:rsidP="00E43CC5">
            <w:pPr>
              <w:spacing w:before="100" w:beforeAutospacing="1" w:after="100" w:afterAutospacing="1"/>
              <w:jc w:val="center"/>
              <w:rPr>
                <w:color w:val="000000"/>
              </w:rPr>
            </w:pPr>
            <w:r w:rsidRPr="000A3DAF">
              <w:rPr>
                <w:color w:val="000000"/>
              </w:rPr>
              <w:t>ели, сосны, новогодние подарки, новогодние украшения и сувениры</w:t>
            </w:r>
          </w:p>
          <w:p w:rsidR="00D14548" w:rsidRPr="000A3DAF" w:rsidRDefault="00D14548" w:rsidP="00E43CC5">
            <w:pPr>
              <w:spacing w:before="100" w:beforeAutospacing="1" w:after="100" w:afterAutospacing="1"/>
              <w:jc w:val="center"/>
              <w:rPr>
                <w:color w:val="000000"/>
              </w:rPr>
            </w:pPr>
            <w:r w:rsidRPr="000A3DAF">
              <w:rPr>
                <w:color w:val="000000"/>
              </w:rPr>
              <w:t>открытая площадка или лоток</w:t>
            </w:r>
          </w:p>
        </w:tc>
        <w:tc>
          <w:tcPr>
            <w:tcW w:w="1276" w:type="dxa"/>
          </w:tcPr>
          <w:p w:rsidR="00D14548" w:rsidRPr="000A3DAF" w:rsidRDefault="00D14548" w:rsidP="00E43CC5">
            <w:pPr>
              <w:spacing w:before="100" w:beforeAutospacing="1" w:after="100" w:afterAutospacing="1"/>
              <w:jc w:val="center"/>
              <w:rPr>
                <w:color w:val="000000"/>
              </w:rPr>
            </w:pPr>
            <w:r w:rsidRPr="000A3DAF">
              <w:rPr>
                <w:color w:val="000000"/>
              </w:rPr>
              <w:t>с 15 по 31 декабря</w:t>
            </w:r>
          </w:p>
        </w:tc>
        <w:tc>
          <w:tcPr>
            <w:tcW w:w="1134" w:type="dxa"/>
          </w:tcPr>
          <w:p w:rsidR="00D14548" w:rsidRPr="000A3DAF" w:rsidRDefault="00DD6626" w:rsidP="00E43CC5">
            <w:pPr>
              <w:spacing w:before="100" w:beforeAutospacing="1" w:after="100" w:afterAutospacing="1"/>
              <w:jc w:val="center"/>
              <w:rPr>
                <w:color w:val="000000"/>
              </w:rPr>
            </w:pPr>
            <w:r>
              <w:rPr>
                <w:color w:val="000000"/>
              </w:rPr>
              <w:t>2100</w:t>
            </w:r>
          </w:p>
        </w:tc>
        <w:tc>
          <w:tcPr>
            <w:tcW w:w="851" w:type="dxa"/>
          </w:tcPr>
          <w:p w:rsidR="00D14548" w:rsidRPr="000A3DAF" w:rsidRDefault="00997048" w:rsidP="00E43CC5">
            <w:pPr>
              <w:spacing w:before="100" w:beforeAutospacing="1" w:after="100" w:afterAutospacing="1"/>
              <w:jc w:val="center"/>
              <w:rPr>
                <w:color w:val="000000"/>
              </w:rPr>
            </w:pPr>
            <w:r>
              <w:rPr>
                <w:color w:val="000000"/>
              </w:rPr>
              <w:t>105</w:t>
            </w:r>
          </w:p>
        </w:tc>
      </w:tr>
      <w:tr w:rsidR="00E6416B" w:rsidRPr="000A3DAF" w:rsidTr="0033044C">
        <w:tc>
          <w:tcPr>
            <w:tcW w:w="709" w:type="dxa"/>
          </w:tcPr>
          <w:p w:rsidR="00E6416B" w:rsidRDefault="00400700" w:rsidP="00D14548">
            <w:pPr>
              <w:autoSpaceDE w:val="0"/>
              <w:autoSpaceDN w:val="0"/>
              <w:adjustRightInd w:val="0"/>
              <w:spacing w:before="100" w:beforeAutospacing="1" w:after="100" w:afterAutospacing="1"/>
              <w:jc w:val="both"/>
              <w:rPr>
                <w:color w:val="000000"/>
              </w:rPr>
            </w:pPr>
            <w:r>
              <w:rPr>
                <w:color w:val="000000"/>
              </w:rPr>
              <w:t xml:space="preserve">   </w:t>
            </w:r>
            <w:r w:rsidR="00E6416B">
              <w:rPr>
                <w:color w:val="000000"/>
              </w:rPr>
              <w:t>23</w:t>
            </w:r>
          </w:p>
        </w:tc>
        <w:tc>
          <w:tcPr>
            <w:tcW w:w="2693" w:type="dxa"/>
          </w:tcPr>
          <w:p w:rsidR="00E6416B" w:rsidRPr="000A3DAF" w:rsidRDefault="00E6416B" w:rsidP="00E43CC5">
            <w:pPr>
              <w:rPr>
                <w:color w:val="000000"/>
              </w:rPr>
            </w:pPr>
            <w:r>
              <w:rPr>
                <w:color w:val="000000"/>
              </w:rPr>
              <w:t xml:space="preserve">в районе дома № 203 по ул. </w:t>
            </w:r>
            <w:proofErr w:type="gramStart"/>
            <w:r>
              <w:rPr>
                <w:color w:val="000000"/>
              </w:rPr>
              <w:t>Георгиевской</w:t>
            </w:r>
            <w:proofErr w:type="gramEnd"/>
          </w:p>
        </w:tc>
        <w:tc>
          <w:tcPr>
            <w:tcW w:w="709" w:type="dxa"/>
          </w:tcPr>
          <w:p w:rsidR="00E6416B" w:rsidRPr="000A3DAF" w:rsidRDefault="00E6416B" w:rsidP="00E43CC5">
            <w:pPr>
              <w:spacing w:before="100" w:beforeAutospacing="1" w:after="100" w:afterAutospacing="1"/>
              <w:jc w:val="center"/>
              <w:rPr>
                <w:color w:val="000000"/>
              </w:rPr>
            </w:pPr>
            <w:r>
              <w:rPr>
                <w:color w:val="000000"/>
              </w:rPr>
              <w:t>1</w:t>
            </w:r>
          </w:p>
        </w:tc>
        <w:tc>
          <w:tcPr>
            <w:tcW w:w="2126" w:type="dxa"/>
          </w:tcPr>
          <w:p w:rsidR="00E6416B" w:rsidRDefault="00E6416B" w:rsidP="00E43CC5">
            <w:pPr>
              <w:spacing w:before="100" w:beforeAutospacing="1" w:after="100" w:afterAutospacing="1"/>
              <w:jc w:val="center"/>
              <w:rPr>
                <w:color w:val="000000"/>
              </w:rPr>
            </w:pPr>
            <w:r>
              <w:rPr>
                <w:color w:val="000000"/>
              </w:rPr>
              <w:t>искусственные ели, сосны</w:t>
            </w:r>
          </w:p>
          <w:p w:rsidR="00E6416B" w:rsidRPr="000A3DAF" w:rsidRDefault="00E6416B" w:rsidP="00E43CC5">
            <w:pPr>
              <w:spacing w:before="100" w:beforeAutospacing="1" w:after="100" w:afterAutospacing="1"/>
              <w:jc w:val="center"/>
              <w:rPr>
                <w:color w:val="000000"/>
              </w:rPr>
            </w:pPr>
            <w:r>
              <w:rPr>
                <w:color w:val="000000"/>
              </w:rPr>
              <w:t>открытая площадка</w:t>
            </w:r>
          </w:p>
        </w:tc>
        <w:tc>
          <w:tcPr>
            <w:tcW w:w="1276" w:type="dxa"/>
          </w:tcPr>
          <w:p w:rsidR="00E6416B" w:rsidRPr="000A3DAF" w:rsidRDefault="00E6416B" w:rsidP="00E43CC5">
            <w:pPr>
              <w:spacing w:before="100" w:beforeAutospacing="1" w:after="100" w:afterAutospacing="1"/>
              <w:jc w:val="center"/>
              <w:rPr>
                <w:color w:val="000000"/>
              </w:rPr>
            </w:pPr>
            <w:r>
              <w:rPr>
                <w:color w:val="000000"/>
              </w:rPr>
              <w:t>с 15 по 31 декабря</w:t>
            </w:r>
          </w:p>
        </w:tc>
        <w:tc>
          <w:tcPr>
            <w:tcW w:w="1134" w:type="dxa"/>
          </w:tcPr>
          <w:p w:rsidR="00E6416B" w:rsidRDefault="00E6416B" w:rsidP="00E43CC5">
            <w:pPr>
              <w:spacing w:before="100" w:beforeAutospacing="1" w:after="100" w:afterAutospacing="1"/>
              <w:jc w:val="center"/>
              <w:rPr>
                <w:color w:val="000000"/>
              </w:rPr>
            </w:pPr>
            <w:r>
              <w:rPr>
                <w:color w:val="000000"/>
              </w:rPr>
              <w:t>2100</w:t>
            </w:r>
          </w:p>
        </w:tc>
        <w:tc>
          <w:tcPr>
            <w:tcW w:w="851" w:type="dxa"/>
          </w:tcPr>
          <w:p w:rsidR="00E6416B" w:rsidRDefault="00E6416B" w:rsidP="00E43CC5">
            <w:pPr>
              <w:spacing w:before="100" w:beforeAutospacing="1" w:after="100" w:afterAutospacing="1"/>
              <w:jc w:val="center"/>
              <w:rPr>
                <w:color w:val="000000"/>
              </w:rPr>
            </w:pPr>
            <w:r>
              <w:rPr>
                <w:color w:val="000000"/>
              </w:rPr>
              <w:t>105</w:t>
            </w:r>
          </w:p>
        </w:tc>
      </w:tr>
    </w:tbl>
    <w:p w:rsidR="00E43CC5" w:rsidRDefault="00E43CC5" w:rsidP="00642875">
      <w:pPr>
        <w:jc w:val="both"/>
        <w:rPr>
          <w:b/>
        </w:rPr>
      </w:pPr>
    </w:p>
    <w:p w:rsidR="00647281" w:rsidRPr="00642875" w:rsidRDefault="00647281" w:rsidP="00642875">
      <w:pPr>
        <w:jc w:val="both"/>
        <w:rPr>
          <w:bCs/>
          <w:spacing w:val="-6"/>
        </w:rPr>
      </w:pPr>
      <w:r>
        <w:rPr>
          <w:b/>
        </w:rPr>
        <w:t xml:space="preserve">Место, дата, время рассмотрения заявок на участие в аукционе: </w:t>
      </w:r>
      <w:r>
        <w:t xml:space="preserve">357500, г. Пятигорск, </w:t>
      </w:r>
      <w:r w:rsidR="00642875">
        <w:t xml:space="preserve">     </w:t>
      </w:r>
      <w:r>
        <w:t>пл. Ленина, 2,   администрация города Пятигорска б</w:t>
      </w:r>
      <w:r w:rsidR="003D6582">
        <w:t>ольшой актовый зал (1-ый этаж)</w:t>
      </w:r>
      <w:r w:rsidR="00955F02">
        <w:t xml:space="preserve"> 21, 22</w:t>
      </w:r>
      <w:r w:rsidR="00F414FA">
        <w:t xml:space="preserve"> </w:t>
      </w:r>
      <w:r w:rsidR="00231C20">
        <w:t>ноября</w:t>
      </w:r>
      <w:r w:rsidR="001E18C4">
        <w:t xml:space="preserve"> </w:t>
      </w:r>
      <w:r w:rsidR="000B3EE4">
        <w:t>2016</w:t>
      </w:r>
      <w:r>
        <w:t xml:space="preserve"> года с 10-00 часов до 16-00 часов.</w:t>
      </w:r>
    </w:p>
    <w:p w:rsidR="00647281" w:rsidRPr="00642875" w:rsidRDefault="00647281" w:rsidP="00642875">
      <w:pPr>
        <w:jc w:val="both"/>
        <w:rPr>
          <w:bCs/>
          <w:spacing w:val="-6"/>
        </w:rPr>
      </w:pPr>
      <w:r>
        <w:rPr>
          <w:b/>
        </w:rPr>
        <w:t xml:space="preserve">Место, дата, время проведение аукциона: </w:t>
      </w:r>
      <w:r w:rsidR="001E18C4">
        <w:t xml:space="preserve">357500, г. Пятигорск, пл. </w:t>
      </w:r>
      <w:r>
        <w:t xml:space="preserve">Ленина, 2,   администрация  города  Пятигорска  большой актовый  зал  (1-ый этаж) </w:t>
      </w:r>
      <w:r w:rsidR="00955F02">
        <w:t>2</w:t>
      </w:r>
      <w:r w:rsidR="008F64DA">
        <w:t xml:space="preserve"> декабря</w:t>
      </w:r>
      <w:r w:rsidR="001E18C4">
        <w:t xml:space="preserve"> </w:t>
      </w:r>
      <w:r w:rsidR="000B3EE4">
        <w:t>2016</w:t>
      </w:r>
      <w:r w:rsidR="008F64DA">
        <w:t xml:space="preserve">  года  </w:t>
      </w:r>
      <w:r>
        <w:t xml:space="preserve"> в 10-00 часов.</w:t>
      </w:r>
    </w:p>
    <w:p w:rsidR="00647281" w:rsidRDefault="00647281" w:rsidP="00642875">
      <w:pPr>
        <w:jc w:val="both"/>
      </w:pPr>
      <w:r>
        <w:rPr>
          <w:b/>
        </w:rPr>
        <w:t xml:space="preserve">Срок  предоставления информации об аукционе: </w:t>
      </w:r>
      <w:r>
        <w:t>с</w:t>
      </w:r>
      <w:r w:rsidR="00955F02">
        <w:t xml:space="preserve"> 1 ноября</w:t>
      </w:r>
      <w:r w:rsidR="008F64DA">
        <w:t xml:space="preserve"> </w:t>
      </w:r>
      <w:r>
        <w:t>по</w:t>
      </w:r>
      <w:r w:rsidR="00955F02">
        <w:t xml:space="preserve"> 2</w:t>
      </w:r>
      <w:r w:rsidR="00255987">
        <w:t xml:space="preserve"> </w:t>
      </w:r>
      <w:r w:rsidR="008F64DA">
        <w:t>декабря</w:t>
      </w:r>
      <w:r w:rsidR="001E18C4">
        <w:t xml:space="preserve"> </w:t>
      </w:r>
      <w:r w:rsidR="00955F02">
        <w:t>2016</w:t>
      </w:r>
      <w:r>
        <w:t xml:space="preserve"> года.  </w:t>
      </w:r>
    </w:p>
    <w:p w:rsidR="004F43AB" w:rsidRDefault="00647281" w:rsidP="00642875">
      <w:pPr>
        <w:jc w:val="both"/>
      </w:pPr>
      <w:r>
        <w:rPr>
          <w:b/>
        </w:rPr>
        <w:t xml:space="preserve">Место предоставления информации об аукционе: </w:t>
      </w:r>
      <w:r>
        <w:t xml:space="preserve">357500, г. Пятигорск, пл. Ленина, 2,   администрация  города  Пятигорска </w:t>
      </w:r>
      <w:proofErr w:type="spellStart"/>
      <w:r>
        <w:t>каб</w:t>
      </w:r>
      <w:proofErr w:type="spellEnd"/>
      <w:r>
        <w:t>. № 416.</w:t>
      </w:r>
    </w:p>
    <w:p w:rsidR="00255987" w:rsidRDefault="00647281" w:rsidP="00642875">
      <w:pPr>
        <w:jc w:val="both"/>
        <w:rPr>
          <w:b/>
        </w:rPr>
      </w:pPr>
      <w:r>
        <w:rPr>
          <w:b/>
        </w:rPr>
        <w:t xml:space="preserve">Электронный адрес сайта, на котором размещена документация об  аукционе: </w:t>
      </w:r>
      <w:r>
        <w:t xml:space="preserve">официальный сайт города-курорта Пятигорска: </w:t>
      </w:r>
      <w:r>
        <w:rPr>
          <w:u w:val="single"/>
          <w:lang w:val="en-US"/>
        </w:rPr>
        <w:t>www</w:t>
      </w:r>
      <w:r>
        <w:rPr>
          <w:u w:val="single"/>
        </w:rPr>
        <w:t>.</w:t>
      </w:r>
      <w:proofErr w:type="spellStart"/>
      <w:r>
        <w:rPr>
          <w:u w:val="single"/>
          <w:lang w:val="en-US"/>
        </w:rPr>
        <w:t>pyatigorsk</w:t>
      </w:r>
      <w:proofErr w:type="spellEnd"/>
      <w:r>
        <w:rPr>
          <w:u w:val="single"/>
        </w:rPr>
        <w:t>.</w:t>
      </w:r>
      <w:r>
        <w:rPr>
          <w:u w:val="single"/>
          <w:lang w:val="en-US"/>
        </w:rPr>
        <w:t>org</w:t>
      </w:r>
      <w:r>
        <w:t xml:space="preserve"> в разделе: официально - Экономика, Инвестиции, Финансы – Городская экономика – Торговля и сфера услуг –      Аукционы.</w:t>
      </w:r>
    </w:p>
    <w:p w:rsidR="00255987" w:rsidRDefault="00647281" w:rsidP="00642875">
      <w:pPr>
        <w:jc w:val="both"/>
      </w:pPr>
      <w:r>
        <w:t>Задаток не устанавливается.</w:t>
      </w:r>
    </w:p>
    <w:p w:rsidR="00893580" w:rsidRDefault="00647281" w:rsidP="00642875">
      <w:pPr>
        <w:jc w:val="both"/>
        <w:rPr>
          <w:b/>
        </w:rPr>
      </w:pPr>
      <w:r>
        <w:t>Аукцион проводится среди субъектов малого и среднего предпринимательства.</w:t>
      </w:r>
      <w:r>
        <w:rPr>
          <w:b/>
        </w:rPr>
        <w:t xml:space="preserve"> </w:t>
      </w:r>
      <w: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p>
    <w:p w:rsidR="00647281" w:rsidRDefault="00647281" w:rsidP="00642875">
      <w:pPr>
        <w:jc w:val="both"/>
        <w:rPr>
          <w:b/>
        </w:rPr>
      </w:pPr>
      <w:r>
        <w:rPr>
          <w:b/>
        </w:rPr>
        <w:t xml:space="preserve">Состав и форма заявки на участие в аукционе.                                                                   </w:t>
      </w:r>
    </w:p>
    <w:p w:rsidR="00647281" w:rsidRDefault="00647281" w:rsidP="00FF6348">
      <w:pPr>
        <w:jc w:val="both"/>
      </w:pPr>
      <w:r>
        <w:t>Заявка на участие в аукционе должна содержать:</w:t>
      </w:r>
    </w:p>
    <w:p w:rsidR="00FF6348" w:rsidRPr="00FF6348" w:rsidRDefault="00FF6348" w:rsidP="00FF6348">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5705"/>
        <w:gridCol w:w="3190"/>
      </w:tblGrid>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 xml:space="preserve">№ </w:t>
            </w:r>
            <w:proofErr w:type="gramStart"/>
            <w:r>
              <w:t>п</w:t>
            </w:r>
            <w:proofErr w:type="gramEnd"/>
            <w:r>
              <w:t>/п</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center"/>
            </w:pPr>
            <w:r>
              <w:t>Наименование документа</w:t>
            </w: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proofErr w:type="gramStart"/>
            <w:r>
              <w:t>Способ получения документов и услуги (в электронной форме и (или) на бумажном носителе</w:t>
            </w:r>
            <w:proofErr w:type="gramEnd"/>
          </w:p>
        </w:tc>
      </w:tr>
      <w:tr w:rsidR="00647281" w:rsidTr="00FF6348">
        <w:tc>
          <w:tcPr>
            <w:tcW w:w="9462" w:type="dxa"/>
            <w:gridSpan w:val="3"/>
            <w:tcBorders>
              <w:top w:val="single" w:sz="4" w:space="0" w:color="000000"/>
              <w:left w:val="single" w:sz="4" w:space="0" w:color="000000"/>
              <w:bottom w:val="single" w:sz="4" w:space="0" w:color="000000"/>
              <w:right w:val="single" w:sz="4" w:space="0" w:color="000000"/>
            </w:tcBorders>
            <w:hideMark/>
          </w:tcPr>
          <w:p w:rsidR="00647281" w:rsidRDefault="00647281" w:rsidP="008F64DA">
            <w:pPr>
              <w:autoSpaceDE w:val="0"/>
              <w:autoSpaceDN w:val="0"/>
              <w:adjustRightInd w:val="0"/>
              <w:jc w:val="center"/>
              <w:rPr>
                <w:b/>
              </w:rPr>
            </w:pPr>
            <w:r>
              <w:rPr>
                <w:b/>
              </w:rPr>
              <w:t>Для  юридических лиц и индивидуальных предпринимателей</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1</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proofErr w:type="gramStart"/>
            <w: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roofErr w:type="gramEnd"/>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lastRenderedPageBreak/>
              <w:t>2</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proofErr w:type="gramStart"/>
            <w: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w:t>
            </w:r>
            <w:proofErr w:type="gramEnd"/>
            <w:r>
              <w:t xml:space="preserve"> заверенная копия такой выписки (для индивидуальных предпринимателей)</w:t>
            </w: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 в электронной форме, межведомственное взаимодействие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3</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jc w:val="both"/>
            </w:pPr>
            <w:proofErr w:type="gramStart"/>
            <w: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w:t>
            </w:r>
            <w:proofErr w:type="gramEnd"/>
            <w: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4</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Копии учредительных документов заявителя (для юридических лиц)</w:t>
            </w:r>
          </w:p>
          <w:p w:rsidR="00B87CB6" w:rsidRDefault="00B87CB6">
            <w:pPr>
              <w:autoSpaceDE w:val="0"/>
              <w:autoSpaceDN w:val="0"/>
              <w:adjustRightInd w:val="0"/>
              <w:jc w:val="both"/>
            </w:pP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5</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Копии документов, удостоверяющих личность (для индивидуальных предпринимателей)</w:t>
            </w: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6</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7</w:t>
            </w:r>
          </w:p>
        </w:tc>
        <w:tc>
          <w:tcPr>
            <w:tcW w:w="5705"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 xml:space="preserve">Заявление о принадлежности </w:t>
            </w:r>
            <w:r w:rsidR="00245618">
              <w:t xml:space="preserve">претендента к субъектам малого </w:t>
            </w:r>
            <w:r>
              <w:t>и среднего  предпринимательства (в случае, если аукцион объявлен для субъектов малого и среднего предпринимательства).</w:t>
            </w:r>
          </w:p>
        </w:tc>
        <w:tc>
          <w:tcPr>
            <w:tcW w:w="3190"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Личное обращение</w:t>
            </w:r>
          </w:p>
        </w:tc>
      </w:tr>
      <w:tr w:rsidR="00647281" w:rsidTr="00FF6348">
        <w:tc>
          <w:tcPr>
            <w:tcW w:w="567" w:type="dxa"/>
            <w:tcBorders>
              <w:top w:val="single" w:sz="4" w:space="0" w:color="000000"/>
              <w:left w:val="single" w:sz="4" w:space="0" w:color="000000"/>
              <w:bottom w:val="single" w:sz="4" w:space="0" w:color="000000"/>
              <w:right w:val="single" w:sz="4" w:space="0" w:color="000000"/>
            </w:tcBorders>
            <w:hideMark/>
          </w:tcPr>
          <w:p w:rsidR="00647281" w:rsidRDefault="00647281">
            <w:pPr>
              <w:autoSpaceDE w:val="0"/>
              <w:autoSpaceDN w:val="0"/>
              <w:adjustRightInd w:val="0"/>
              <w:jc w:val="both"/>
            </w:pPr>
            <w:r>
              <w:t>8</w:t>
            </w:r>
          </w:p>
        </w:tc>
        <w:tc>
          <w:tcPr>
            <w:tcW w:w="5705" w:type="dxa"/>
            <w:tcBorders>
              <w:top w:val="single" w:sz="4" w:space="0" w:color="000000"/>
              <w:left w:val="single" w:sz="4" w:space="0" w:color="000000"/>
              <w:bottom w:val="single" w:sz="4" w:space="0" w:color="000000"/>
              <w:right w:val="single" w:sz="4" w:space="0" w:color="000000"/>
            </w:tcBorders>
          </w:tcPr>
          <w:p w:rsidR="00647281" w:rsidRDefault="00085AE2" w:rsidP="00085AE2">
            <w:pPr>
              <w:jc w:val="both"/>
            </w:pPr>
            <w:r w:rsidRPr="00057E56">
              <w:t xml:space="preserve">Фотографии (эскизы) предполагаемых к установке Объектов, отвечающих установленным типовым </w:t>
            </w:r>
            <w:r w:rsidRPr="00057E56">
              <w:lastRenderedPageBreak/>
              <w:t>требованиям.</w:t>
            </w:r>
          </w:p>
        </w:tc>
        <w:tc>
          <w:tcPr>
            <w:tcW w:w="3190" w:type="dxa"/>
            <w:tcBorders>
              <w:top w:val="single" w:sz="4" w:space="0" w:color="000000"/>
              <w:left w:val="single" w:sz="4" w:space="0" w:color="000000"/>
              <w:bottom w:val="single" w:sz="4" w:space="0" w:color="000000"/>
              <w:right w:val="single" w:sz="4" w:space="0" w:color="000000"/>
            </w:tcBorders>
          </w:tcPr>
          <w:p w:rsidR="00647281" w:rsidRDefault="00647281">
            <w:pPr>
              <w:autoSpaceDE w:val="0"/>
              <w:autoSpaceDN w:val="0"/>
              <w:adjustRightInd w:val="0"/>
              <w:jc w:val="both"/>
            </w:pPr>
          </w:p>
        </w:tc>
      </w:tr>
    </w:tbl>
    <w:p w:rsidR="008F64DA" w:rsidRDefault="008F64DA" w:rsidP="00647281">
      <w:pPr>
        <w:jc w:val="both"/>
        <w:rPr>
          <w:b/>
        </w:rPr>
      </w:pPr>
    </w:p>
    <w:p w:rsidR="00647281" w:rsidRDefault="00647281" w:rsidP="00647281">
      <w:pPr>
        <w:jc w:val="both"/>
        <w:rPr>
          <w:b/>
        </w:rPr>
      </w:pPr>
      <w:r>
        <w:rPr>
          <w:b/>
        </w:rPr>
        <w:t>Форма заявки на участие в аукционе:</w:t>
      </w:r>
    </w:p>
    <w:p w:rsidR="00647281" w:rsidRDefault="00647281" w:rsidP="00647281">
      <w:pPr>
        <w:jc w:val="both"/>
        <w:rPr>
          <w:sz w:val="28"/>
          <w:szCs w:val="28"/>
        </w:rPr>
      </w:pPr>
    </w:p>
    <w:p w:rsidR="00647281" w:rsidRDefault="00647281" w:rsidP="00647281">
      <w:pPr>
        <w:jc w:val="both"/>
      </w:pPr>
      <w:r>
        <w:t xml:space="preserve">                                  </w:t>
      </w:r>
      <w:r w:rsidR="00255987">
        <w:t xml:space="preserve">             </w:t>
      </w:r>
      <w:r w:rsidR="00D53CD3">
        <w:t xml:space="preserve">             </w:t>
      </w:r>
      <w:r>
        <w:t>Заместителю главы администрации</w:t>
      </w:r>
    </w:p>
    <w:p w:rsidR="00647281" w:rsidRDefault="00647281" w:rsidP="00647281">
      <w:pPr>
        <w:jc w:val="both"/>
      </w:pPr>
      <w:r>
        <w:t xml:space="preserve">                                  </w:t>
      </w:r>
      <w:r w:rsidR="00255987">
        <w:t xml:space="preserve">                           </w:t>
      </w:r>
      <w:r>
        <w:t>города Пятигорска,</w:t>
      </w:r>
    </w:p>
    <w:p w:rsidR="00647281" w:rsidRDefault="00647281" w:rsidP="00647281">
      <w:pPr>
        <w:jc w:val="both"/>
      </w:pPr>
      <w:r>
        <w:t xml:space="preserve">                                    </w:t>
      </w:r>
      <w:r w:rsidR="00255987">
        <w:t xml:space="preserve">                         </w:t>
      </w:r>
      <w:r>
        <w:t xml:space="preserve">председателю комиссии по проведению </w:t>
      </w:r>
      <w:proofErr w:type="gramStart"/>
      <w:r>
        <w:t>открытого</w:t>
      </w:r>
      <w:proofErr w:type="gramEnd"/>
    </w:p>
    <w:p w:rsidR="00647281" w:rsidRDefault="00647281" w:rsidP="00647281">
      <w:pPr>
        <w:jc w:val="both"/>
      </w:pPr>
      <w:r>
        <w:t xml:space="preserve">                                    </w:t>
      </w:r>
      <w:r w:rsidR="00255987">
        <w:t xml:space="preserve">                         </w:t>
      </w:r>
      <w:r>
        <w:t>аукциона  на право заключения договоров</w:t>
      </w:r>
    </w:p>
    <w:p w:rsidR="00647281" w:rsidRDefault="00647281" w:rsidP="00647281">
      <w:pPr>
        <w:jc w:val="both"/>
      </w:pPr>
      <w:r>
        <w:t xml:space="preserve">                                   </w:t>
      </w:r>
      <w:r w:rsidR="00255987">
        <w:t xml:space="preserve">                         </w:t>
      </w:r>
      <w:r>
        <w:t xml:space="preserve"> на размещение </w:t>
      </w:r>
      <w:proofErr w:type="gramStart"/>
      <w:r>
        <w:t>нестационарных</w:t>
      </w:r>
      <w:proofErr w:type="gramEnd"/>
      <w:r>
        <w:t xml:space="preserve"> торговых</w:t>
      </w:r>
    </w:p>
    <w:p w:rsidR="00647281" w:rsidRDefault="00647281" w:rsidP="00647281">
      <w:pPr>
        <w:jc w:val="both"/>
        <w:rPr>
          <w:bCs/>
          <w:spacing w:val="-6"/>
        </w:rPr>
      </w:pPr>
      <w:r>
        <w:t xml:space="preserve">                                   </w:t>
      </w:r>
      <w:r w:rsidR="00255987">
        <w:t xml:space="preserve">                          </w:t>
      </w:r>
      <w:proofErr w:type="gramStart"/>
      <w:r>
        <w:t xml:space="preserve">объектов </w:t>
      </w:r>
      <w:r>
        <w:rPr>
          <w:bCs/>
          <w:spacing w:val="-6"/>
        </w:rPr>
        <w:t xml:space="preserve">(нестационарных объектов по </w:t>
      </w:r>
      <w:proofErr w:type="gramEnd"/>
    </w:p>
    <w:p w:rsidR="00647281" w:rsidRDefault="00647281" w:rsidP="00647281">
      <w:pPr>
        <w:jc w:val="both"/>
      </w:pPr>
      <w:r>
        <w:rPr>
          <w:bCs/>
          <w:spacing w:val="-6"/>
        </w:rPr>
        <w:t xml:space="preserve">                                            </w:t>
      </w:r>
      <w:r w:rsidR="00255987">
        <w:rPr>
          <w:bCs/>
          <w:spacing w:val="-6"/>
        </w:rPr>
        <w:t xml:space="preserve">                 </w:t>
      </w:r>
      <w:r w:rsidR="004B2A86">
        <w:rPr>
          <w:bCs/>
          <w:spacing w:val="-6"/>
        </w:rPr>
        <w:t xml:space="preserve">     </w:t>
      </w:r>
      <w:r w:rsidR="005771AE">
        <w:rPr>
          <w:bCs/>
          <w:spacing w:val="-6"/>
        </w:rPr>
        <w:t xml:space="preserve"> </w:t>
      </w:r>
      <w:r w:rsidR="004B2A86">
        <w:rPr>
          <w:bCs/>
          <w:spacing w:val="-6"/>
        </w:rPr>
        <w:t xml:space="preserve"> </w:t>
      </w:r>
      <w:r w:rsidR="00833A2B">
        <w:rPr>
          <w:bCs/>
          <w:spacing w:val="-6"/>
        </w:rPr>
        <w:t xml:space="preserve"> </w:t>
      </w:r>
      <w:r>
        <w:rPr>
          <w:bCs/>
          <w:spacing w:val="-6"/>
        </w:rPr>
        <w:t xml:space="preserve">предоставлению услуг) </w:t>
      </w:r>
      <w:r>
        <w:t xml:space="preserve">на </w:t>
      </w:r>
      <w:r>
        <w:rPr>
          <w:bCs/>
          <w:spacing w:val="-6"/>
        </w:rPr>
        <w:t xml:space="preserve"> </w:t>
      </w:r>
      <w:r>
        <w:t xml:space="preserve">  земельных участках,</w:t>
      </w:r>
    </w:p>
    <w:p w:rsidR="00647281" w:rsidRDefault="00647281" w:rsidP="00647281">
      <w:pPr>
        <w:jc w:val="both"/>
      </w:pPr>
      <w:r>
        <w:t xml:space="preserve">                                   </w:t>
      </w:r>
      <w:r w:rsidR="00255987">
        <w:t xml:space="preserve">                          </w:t>
      </w:r>
      <w:r>
        <w:t>в зданиях, строениях, сооружениях, находящихся</w:t>
      </w:r>
    </w:p>
    <w:p w:rsidR="00647281" w:rsidRDefault="00647281" w:rsidP="00647281">
      <w:pPr>
        <w:jc w:val="both"/>
        <w:rPr>
          <w:bCs/>
          <w:spacing w:val="-6"/>
        </w:rPr>
      </w:pPr>
      <w:r>
        <w:t xml:space="preserve">                                    </w:t>
      </w:r>
      <w:r w:rsidR="00255987">
        <w:t xml:space="preserve">                         </w:t>
      </w:r>
      <w:r>
        <w:t>в муниципальной собственности</w:t>
      </w:r>
      <w:r>
        <w:rPr>
          <w:bCs/>
          <w:spacing w:val="-6"/>
        </w:rPr>
        <w:t xml:space="preserve"> города-курорта </w:t>
      </w:r>
    </w:p>
    <w:p w:rsidR="00647281" w:rsidRDefault="00647281" w:rsidP="00647281">
      <w:pPr>
        <w:jc w:val="both"/>
      </w:pPr>
      <w:r>
        <w:rPr>
          <w:bCs/>
          <w:spacing w:val="-6"/>
        </w:rPr>
        <w:t xml:space="preserve">                                            </w:t>
      </w:r>
      <w:r w:rsidR="00255987">
        <w:rPr>
          <w:bCs/>
          <w:spacing w:val="-6"/>
        </w:rPr>
        <w:t xml:space="preserve">                </w:t>
      </w:r>
      <w:r w:rsidR="004B2A86">
        <w:rPr>
          <w:bCs/>
          <w:spacing w:val="-6"/>
        </w:rPr>
        <w:t xml:space="preserve">    </w:t>
      </w:r>
      <w:r w:rsidR="00255987">
        <w:rPr>
          <w:bCs/>
          <w:spacing w:val="-6"/>
        </w:rPr>
        <w:t xml:space="preserve"> </w:t>
      </w:r>
      <w:r w:rsidR="005771AE">
        <w:rPr>
          <w:bCs/>
          <w:spacing w:val="-6"/>
        </w:rPr>
        <w:t xml:space="preserve">  </w:t>
      </w:r>
      <w:r w:rsidR="00833A2B">
        <w:rPr>
          <w:bCs/>
          <w:spacing w:val="-6"/>
        </w:rPr>
        <w:t xml:space="preserve"> </w:t>
      </w:r>
      <w:r>
        <w:rPr>
          <w:bCs/>
          <w:spacing w:val="-6"/>
        </w:rPr>
        <w:t>Пятигорска</w:t>
      </w:r>
    </w:p>
    <w:p w:rsidR="00647281" w:rsidRDefault="00647281" w:rsidP="00647281">
      <w:pPr>
        <w:jc w:val="both"/>
      </w:pPr>
      <w:r>
        <w:t xml:space="preserve">                                    </w:t>
      </w:r>
      <w:r w:rsidR="00255987">
        <w:t xml:space="preserve">                         </w:t>
      </w:r>
      <w:proofErr w:type="spellStart"/>
      <w:r>
        <w:t>Нестякову</w:t>
      </w:r>
      <w:proofErr w:type="spellEnd"/>
      <w:r>
        <w:t xml:space="preserve"> С.В.</w:t>
      </w:r>
    </w:p>
    <w:p w:rsidR="00647281" w:rsidRDefault="00647281" w:rsidP="00647281">
      <w:pPr>
        <w:jc w:val="both"/>
      </w:pPr>
    </w:p>
    <w:p w:rsidR="00647281" w:rsidRDefault="00647281" w:rsidP="00647281">
      <w:pPr>
        <w:jc w:val="both"/>
        <w:rPr>
          <w:b/>
        </w:rPr>
      </w:pPr>
      <w:r>
        <w:rPr>
          <w:b/>
        </w:rPr>
        <w:t xml:space="preserve">                                                            для юридических лиц</w:t>
      </w:r>
      <w:r w:rsidR="00764371">
        <w:rPr>
          <w:b/>
        </w:rPr>
        <w:t>:</w:t>
      </w:r>
      <w:r>
        <w:rPr>
          <w:b/>
        </w:rPr>
        <w:t xml:space="preserve"> </w:t>
      </w:r>
    </w:p>
    <w:p w:rsidR="00647281" w:rsidRDefault="00647281" w:rsidP="00647281">
      <w:pPr>
        <w:ind w:left="3540"/>
      </w:pPr>
      <w:r>
        <w:t xml:space="preserve"> </w:t>
      </w:r>
      <w:proofErr w:type="gramStart"/>
      <w:r>
        <w:t>от</w:t>
      </w:r>
      <w:proofErr w:type="gramEnd"/>
      <w:r>
        <w:t xml:space="preserve"> ______________________________</w:t>
      </w:r>
      <w:r w:rsidR="008B48C3">
        <w:t>_____________</w:t>
      </w:r>
      <w:r w:rsidR="00D14548">
        <w:t>_</w:t>
      </w:r>
      <w:r>
        <w:t xml:space="preserve">                                                                </w:t>
      </w:r>
      <w:r w:rsidR="00D14548">
        <w:t xml:space="preserve">                                         </w:t>
      </w:r>
      <w:r>
        <w:t>(</w:t>
      </w:r>
      <w:proofErr w:type="gramStart"/>
      <w:r>
        <w:t>наименование</w:t>
      </w:r>
      <w:proofErr w:type="gramEnd"/>
      <w:r>
        <w:t xml:space="preserve"> предприятия, местонахождение, юридический адрес, Ф.И.О. руководителя, контактный телефон)                           </w:t>
      </w:r>
    </w:p>
    <w:p w:rsidR="00647281" w:rsidRDefault="00647281" w:rsidP="00647281"/>
    <w:p w:rsidR="00647281" w:rsidRDefault="00647281" w:rsidP="00647281">
      <w:pPr>
        <w:ind w:left="4140"/>
      </w:pPr>
      <w:r>
        <w:t xml:space="preserve">                                 ИЛИ</w:t>
      </w:r>
    </w:p>
    <w:p w:rsidR="008B48C3" w:rsidRDefault="008B48C3" w:rsidP="00647281">
      <w:pPr>
        <w:ind w:left="4140"/>
      </w:pPr>
    </w:p>
    <w:p w:rsidR="00647281" w:rsidRDefault="00647281" w:rsidP="008F64DA">
      <w:pPr>
        <w:rPr>
          <w:b/>
        </w:rPr>
      </w:pPr>
      <w:r>
        <w:t xml:space="preserve">                             </w:t>
      </w:r>
      <w:r w:rsidR="00B9509F">
        <w:t xml:space="preserve">                              </w:t>
      </w:r>
      <w:r>
        <w:rPr>
          <w:b/>
        </w:rPr>
        <w:t>для индивидуальных предпринимателей</w:t>
      </w:r>
      <w:r w:rsidR="008F64DA">
        <w:rPr>
          <w:b/>
        </w:rPr>
        <w:t>:</w:t>
      </w:r>
    </w:p>
    <w:p w:rsidR="00647281" w:rsidRDefault="00647281" w:rsidP="00647281">
      <w:r>
        <w:t xml:space="preserve">                            </w:t>
      </w:r>
      <w:r w:rsidR="00B9509F">
        <w:t xml:space="preserve">                               </w:t>
      </w:r>
      <w:r>
        <w:t>от _____________________________________________</w:t>
      </w:r>
    </w:p>
    <w:p w:rsidR="00647281" w:rsidRDefault="00647281" w:rsidP="00647281">
      <w:r>
        <w:t xml:space="preserve">                           </w:t>
      </w:r>
      <w:r w:rsidR="00B9509F">
        <w:t xml:space="preserve">                                </w:t>
      </w:r>
      <w:proofErr w:type="gramStart"/>
      <w:r w:rsidR="00B9509F">
        <w:t>(</w:t>
      </w:r>
      <w:r>
        <w:t>Ф.И.О., № ИНН, № ОГРН, паспортные данные,</w:t>
      </w:r>
      <w:proofErr w:type="gramEnd"/>
    </w:p>
    <w:p w:rsidR="00647281" w:rsidRDefault="00647281" w:rsidP="00647281">
      <w:r>
        <w:t xml:space="preserve">                             </w:t>
      </w:r>
      <w:r w:rsidR="00B9509F">
        <w:t xml:space="preserve">                              </w:t>
      </w:r>
      <w:r>
        <w:t>сведения о месте жительства, контактный телефон)</w:t>
      </w:r>
    </w:p>
    <w:p w:rsidR="00647281" w:rsidRDefault="00647281" w:rsidP="008B48C3">
      <w:r>
        <w:t xml:space="preserve">                           </w:t>
      </w:r>
      <w:r w:rsidR="00B9509F">
        <w:t xml:space="preserve">                               </w:t>
      </w:r>
      <w:r>
        <w:t xml:space="preserve">            </w:t>
      </w:r>
      <w:r w:rsidR="008B48C3">
        <w:t xml:space="preserve">                               </w:t>
      </w:r>
    </w:p>
    <w:p w:rsidR="00647281" w:rsidRDefault="00647281" w:rsidP="00647281">
      <w:pPr>
        <w:jc w:val="both"/>
      </w:pPr>
      <w:r>
        <w:t xml:space="preserve">                                                      </w:t>
      </w:r>
    </w:p>
    <w:p w:rsidR="00647281" w:rsidRDefault="00647281" w:rsidP="00647281">
      <w:pPr>
        <w:jc w:val="center"/>
      </w:pPr>
      <w:r>
        <w:t>Заявка.</w:t>
      </w:r>
    </w:p>
    <w:p w:rsidR="00647281" w:rsidRDefault="00647281" w:rsidP="00647281">
      <w:pPr>
        <w:jc w:val="center"/>
      </w:pPr>
    </w:p>
    <w:p w:rsidR="00647281" w:rsidRDefault="008B48C3" w:rsidP="00647281">
      <w:pPr>
        <w:jc w:val="both"/>
      </w:pPr>
      <w:r>
        <w:t xml:space="preserve">            </w:t>
      </w:r>
      <w:r w:rsidR="00647281">
        <w:t xml:space="preserve">Прошу  принять мою заявку  на участие в  открытом </w:t>
      </w:r>
      <w:r w:rsidR="00B9509F">
        <w:t>аукционе _</w:t>
      </w:r>
      <w:r>
        <w:t>________ 2016</w:t>
      </w:r>
      <w:r w:rsidR="00647281">
        <w:t xml:space="preserve"> года на право заключения договора на размещение нестационарного торгового объекта   </w:t>
      </w:r>
      <w:r w:rsidR="00647281">
        <w:rPr>
          <w:bCs/>
          <w:spacing w:val="-6"/>
        </w:rPr>
        <w:t xml:space="preserve"> </w:t>
      </w:r>
      <w:r w:rsidR="00647281">
        <w:t xml:space="preserve"> на  земельных участках, в зданиях, строениях, сооружениях, находящихс</w:t>
      </w:r>
      <w:r>
        <w:t xml:space="preserve">я в муниципальной собственности </w:t>
      </w:r>
      <w:r w:rsidR="00647281">
        <w:t>города-курорта Пятигорска по реализации_____________________________________________</w:t>
      </w:r>
      <w:r w:rsidR="00B9509F">
        <w:t>____________________</w:t>
      </w:r>
      <w:r>
        <w:t>__</w:t>
      </w:r>
      <w:r w:rsidR="00B9509F">
        <w:t>_</w:t>
      </w:r>
      <w:r w:rsidR="00647281">
        <w:t xml:space="preserve"> по адресу_______________________________________</w:t>
      </w:r>
      <w:r w:rsidR="00B9509F">
        <w:t>____________________________</w:t>
      </w:r>
      <w:r>
        <w:t>_</w:t>
      </w:r>
      <w:r w:rsidR="00B9509F">
        <w:t>_</w:t>
      </w:r>
      <w:r w:rsidR="00647281">
        <w:t>,</w:t>
      </w:r>
    </w:p>
    <w:p w:rsidR="00647281" w:rsidRDefault="00647281" w:rsidP="00647281">
      <w:pPr>
        <w:jc w:val="both"/>
      </w:pPr>
      <w:r>
        <w:t>номер лота___________.</w:t>
      </w:r>
    </w:p>
    <w:p w:rsidR="00647281" w:rsidRDefault="00647281" w:rsidP="00647281">
      <w:pPr>
        <w:jc w:val="both"/>
      </w:pPr>
      <w:r>
        <w:t xml:space="preserve">  </w:t>
      </w:r>
    </w:p>
    <w:p w:rsidR="008B48C3" w:rsidRDefault="008B48C3" w:rsidP="00647281">
      <w:pPr>
        <w:jc w:val="both"/>
      </w:pPr>
      <w:r>
        <w:t>«______»_______________2016</w:t>
      </w:r>
      <w:r w:rsidR="00647281">
        <w:t xml:space="preserve">г.                                                         </w:t>
      </w:r>
    </w:p>
    <w:p w:rsidR="008B48C3" w:rsidRDefault="008B48C3" w:rsidP="00647281">
      <w:pPr>
        <w:jc w:val="both"/>
      </w:pPr>
      <w:r>
        <w:t xml:space="preserve">                                                                                                           </w:t>
      </w:r>
    </w:p>
    <w:p w:rsidR="00647281" w:rsidRDefault="008B48C3" w:rsidP="00647281">
      <w:pPr>
        <w:jc w:val="both"/>
      </w:pPr>
      <w:r>
        <w:t xml:space="preserve">                                                                                                               </w:t>
      </w:r>
      <w:r w:rsidR="00647281">
        <w:t xml:space="preserve"> ____________________</w:t>
      </w:r>
    </w:p>
    <w:p w:rsidR="00647281" w:rsidRDefault="00647281" w:rsidP="00647281">
      <w:pPr>
        <w:jc w:val="both"/>
        <w:rPr>
          <w:sz w:val="22"/>
          <w:szCs w:val="22"/>
        </w:rPr>
      </w:pPr>
      <w:r>
        <w:t xml:space="preserve">                                                                                                                               </w:t>
      </w:r>
      <w:r>
        <w:rPr>
          <w:sz w:val="22"/>
          <w:szCs w:val="22"/>
        </w:rPr>
        <w:t>(подпись)</w:t>
      </w:r>
    </w:p>
    <w:p w:rsidR="00647281" w:rsidRDefault="00647281" w:rsidP="00647281">
      <w:pPr>
        <w:jc w:val="both"/>
      </w:pPr>
      <w:r>
        <w:t xml:space="preserve">                                                                                                                  М.П</w:t>
      </w:r>
      <w:r w:rsidR="00955F02">
        <w:t>.</w:t>
      </w:r>
    </w:p>
    <w:p w:rsidR="00647281" w:rsidRPr="00955F02" w:rsidRDefault="00647281" w:rsidP="00955F02">
      <w:pPr>
        <w:jc w:val="both"/>
        <w:rPr>
          <w:sz w:val="28"/>
          <w:szCs w:val="28"/>
        </w:rPr>
      </w:pPr>
      <w:r>
        <w:rPr>
          <w:sz w:val="28"/>
          <w:szCs w:val="28"/>
        </w:rPr>
        <w:t>_________________________________________________________________</w:t>
      </w:r>
    </w:p>
    <w:p w:rsidR="00647281" w:rsidRDefault="00647281" w:rsidP="00955F02">
      <w:pPr>
        <w:jc w:val="both"/>
        <w:rPr>
          <w:b/>
        </w:rPr>
      </w:pPr>
      <w:r>
        <w:rPr>
          <w:b/>
        </w:rPr>
        <w:t>Образец заявления об отсутствии решения о ликвидации и приостановлении деятельности заявителя</w:t>
      </w:r>
    </w:p>
    <w:p w:rsidR="00647281" w:rsidRDefault="00647281" w:rsidP="00955F02">
      <w:pPr>
        <w:jc w:val="both"/>
        <w:rPr>
          <w:b/>
          <w:sz w:val="28"/>
          <w:szCs w:val="28"/>
        </w:rPr>
      </w:pPr>
    </w:p>
    <w:p w:rsidR="00B9509F" w:rsidRDefault="00647281" w:rsidP="00B9509F">
      <w:pPr>
        <w:jc w:val="both"/>
      </w:pPr>
      <w:r>
        <w:t xml:space="preserve">                                                          </w:t>
      </w:r>
      <w:r w:rsidR="00B9509F">
        <w:t xml:space="preserve">  Заместителю главы администрации</w:t>
      </w:r>
    </w:p>
    <w:p w:rsidR="00B9509F" w:rsidRDefault="00B9509F" w:rsidP="00B9509F">
      <w:pPr>
        <w:jc w:val="both"/>
      </w:pPr>
      <w:r>
        <w:t xml:space="preserve">                                                             города Пятигорска,</w:t>
      </w:r>
    </w:p>
    <w:p w:rsidR="00B9509F" w:rsidRDefault="00B9509F" w:rsidP="00B9509F">
      <w:pPr>
        <w:jc w:val="both"/>
      </w:pPr>
      <w:r>
        <w:t xml:space="preserve">                                                             председателю комиссии по проведению </w:t>
      </w:r>
      <w:proofErr w:type="gramStart"/>
      <w:r>
        <w:t>открытого</w:t>
      </w:r>
      <w:proofErr w:type="gramEnd"/>
    </w:p>
    <w:p w:rsidR="00B9509F" w:rsidRDefault="00B9509F" w:rsidP="00B9509F">
      <w:pPr>
        <w:jc w:val="both"/>
      </w:pPr>
      <w:r>
        <w:lastRenderedPageBreak/>
        <w:t xml:space="preserve">                                                             аукциона  на право заключения договоров</w:t>
      </w:r>
    </w:p>
    <w:p w:rsidR="00B9509F" w:rsidRDefault="00B9509F" w:rsidP="00B9509F">
      <w:pPr>
        <w:jc w:val="both"/>
      </w:pPr>
      <w:r>
        <w:t xml:space="preserve">                                                             на размещение </w:t>
      </w:r>
      <w:proofErr w:type="gramStart"/>
      <w:r>
        <w:t>нестационарных</w:t>
      </w:r>
      <w:proofErr w:type="gramEnd"/>
      <w:r>
        <w:t xml:space="preserve"> торговых</w:t>
      </w:r>
    </w:p>
    <w:p w:rsidR="00B9509F" w:rsidRDefault="00B9509F" w:rsidP="00B9509F">
      <w:pPr>
        <w:jc w:val="both"/>
        <w:rPr>
          <w:bCs/>
          <w:spacing w:val="-6"/>
        </w:rPr>
      </w:pPr>
      <w:r>
        <w:t xml:space="preserve">                                                             </w:t>
      </w:r>
      <w:proofErr w:type="gramStart"/>
      <w:r>
        <w:t xml:space="preserve">объектов </w:t>
      </w:r>
      <w:r>
        <w:rPr>
          <w:bCs/>
          <w:spacing w:val="-6"/>
        </w:rPr>
        <w:t xml:space="preserve">(нестационарных объектов по </w:t>
      </w:r>
      <w:proofErr w:type="gramEnd"/>
    </w:p>
    <w:p w:rsidR="00B9509F" w:rsidRDefault="00B9509F" w:rsidP="00B9509F">
      <w:pPr>
        <w:jc w:val="both"/>
      </w:pPr>
      <w:r>
        <w:rPr>
          <w:bCs/>
          <w:spacing w:val="-6"/>
        </w:rPr>
        <w:t xml:space="preserve">                                                             </w:t>
      </w:r>
      <w:r w:rsidR="00154FAD">
        <w:rPr>
          <w:bCs/>
          <w:spacing w:val="-6"/>
        </w:rPr>
        <w:t xml:space="preserve">      </w:t>
      </w:r>
      <w:r w:rsidR="00833A2B">
        <w:rPr>
          <w:bCs/>
          <w:spacing w:val="-6"/>
        </w:rPr>
        <w:t xml:space="preserve"> </w:t>
      </w:r>
      <w:r>
        <w:rPr>
          <w:bCs/>
          <w:spacing w:val="-6"/>
        </w:rPr>
        <w:t xml:space="preserve">предоставлению услуг) </w:t>
      </w:r>
      <w:r>
        <w:t xml:space="preserve">на </w:t>
      </w:r>
      <w:r>
        <w:rPr>
          <w:bCs/>
          <w:spacing w:val="-6"/>
        </w:rPr>
        <w:t xml:space="preserve"> </w:t>
      </w:r>
      <w:r>
        <w:t xml:space="preserve">  земельных участках,</w:t>
      </w:r>
    </w:p>
    <w:p w:rsidR="00B9509F" w:rsidRDefault="00B9509F" w:rsidP="00B9509F">
      <w:pPr>
        <w:jc w:val="both"/>
      </w:pPr>
      <w:r>
        <w:t xml:space="preserve">                                                             в зданиях, строениях, сооружениях, находящихся</w:t>
      </w:r>
    </w:p>
    <w:p w:rsidR="00B9509F" w:rsidRDefault="00B9509F" w:rsidP="00B9509F">
      <w:pPr>
        <w:jc w:val="both"/>
        <w:rPr>
          <w:bCs/>
          <w:spacing w:val="-6"/>
        </w:rPr>
      </w:pPr>
      <w:r>
        <w:t xml:space="preserve">                                                             в муниципальной собственности</w:t>
      </w:r>
      <w:r>
        <w:rPr>
          <w:bCs/>
          <w:spacing w:val="-6"/>
        </w:rPr>
        <w:t xml:space="preserve"> города-курорта </w:t>
      </w:r>
    </w:p>
    <w:p w:rsidR="00B9509F" w:rsidRDefault="00B9509F" w:rsidP="00B9509F">
      <w:pPr>
        <w:jc w:val="both"/>
      </w:pPr>
      <w:r>
        <w:rPr>
          <w:bCs/>
          <w:spacing w:val="-6"/>
        </w:rPr>
        <w:t xml:space="preserve">                                                            </w:t>
      </w:r>
      <w:r w:rsidR="00154FAD">
        <w:rPr>
          <w:bCs/>
          <w:spacing w:val="-6"/>
        </w:rPr>
        <w:t xml:space="preserve">       </w:t>
      </w:r>
      <w:r>
        <w:rPr>
          <w:bCs/>
          <w:spacing w:val="-6"/>
        </w:rPr>
        <w:t xml:space="preserve"> Пятигорска</w:t>
      </w:r>
    </w:p>
    <w:p w:rsidR="00B9509F" w:rsidRDefault="00B9509F" w:rsidP="00B9509F">
      <w:pPr>
        <w:jc w:val="both"/>
      </w:pPr>
      <w:r>
        <w:t xml:space="preserve">                                                             </w:t>
      </w:r>
      <w:proofErr w:type="spellStart"/>
      <w:r>
        <w:t>Нестякову</w:t>
      </w:r>
      <w:proofErr w:type="spellEnd"/>
      <w:r>
        <w:t xml:space="preserve"> С.В.</w:t>
      </w:r>
    </w:p>
    <w:p w:rsidR="00B9509F" w:rsidRDefault="00B9509F" w:rsidP="00B9509F">
      <w:pPr>
        <w:jc w:val="both"/>
      </w:pPr>
    </w:p>
    <w:p w:rsidR="00B9509F" w:rsidRDefault="00B9509F" w:rsidP="00B9509F">
      <w:pPr>
        <w:jc w:val="both"/>
        <w:rPr>
          <w:b/>
        </w:rPr>
      </w:pPr>
      <w:r>
        <w:rPr>
          <w:b/>
        </w:rPr>
        <w:t xml:space="preserve">                                                            для юридических лиц: </w:t>
      </w:r>
    </w:p>
    <w:p w:rsidR="00B9509F" w:rsidRDefault="00B9509F" w:rsidP="00B9509F">
      <w:pPr>
        <w:jc w:val="both"/>
        <w:rPr>
          <w:b/>
        </w:rPr>
      </w:pPr>
      <w:r>
        <w:rPr>
          <w:b/>
        </w:rPr>
        <w:t xml:space="preserve">                                                             </w:t>
      </w:r>
    </w:p>
    <w:p w:rsidR="00B9509F" w:rsidRDefault="00B9509F" w:rsidP="00B9509F">
      <w:pPr>
        <w:ind w:left="3540"/>
      </w:pPr>
      <w:r>
        <w:t xml:space="preserve"> </w:t>
      </w:r>
      <w:proofErr w:type="gramStart"/>
      <w:r>
        <w:t>от</w:t>
      </w:r>
      <w:proofErr w:type="gramEnd"/>
      <w:r>
        <w:t xml:space="preserve"> __________________________________________                                                                                                         (</w:t>
      </w:r>
      <w:proofErr w:type="gramStart"/>
      <w:r>
        <w:t>наименование</w:t>
      </w:r>
      <w:proofErr w:type="gramEnd"/>
      <w:r>
        <w:t xml:space="preserve"> предприятия, местонахождение, юридический адрес, Ф.И.О. руководителя, контактный телефон)                           </w:t>
      </w:r>
    </w:p>
    <w:p w:rsidR="00B9509F" w:rsidRDefault="00B9509F" w:rsidP="00B9509F"/>
    <w:p w:rsidR="00B9509F" w:rsidRDefault="00B9509F" w:rsidP="00B9509F">
      <w:pPr>
        <w:ind w:left="4140"/>
      </w:pPr>
      <w:r>
        <w:t xml:space="preserve">                           ИЛИ</w:t>
      </w:r>
    </w:p>
    <w:p w:rsidR="00B9509F" w:rsidRDefault="00B9509F" w:rsidP="00B9509F">
      <w:pPr>
        <w:rPr>
          <w:b/>
        </w:rPr>
      </w:pPr>
      <w:r>
        <w:t xml:space="preserve">                                                           </w:t>
      </w:r>
      <w:r>
        <w:rPr>
          <w:b/>
        </w:rPr>
        <w:t>для индивидуальных предпринимателей:</w:t>
      </w:r>
    </w:p>
    <w:p w:rsidR="00B9509F" w:rsidRDefault="00B9509F" w:rsidP="00B9509F">
      <w:r>
        <w:t xml:space="preserve">                                                           от _____________________________________________</w:t>
      </w:r>
    </w:p>
    <w:p w:rsidR="00B9509F" w:rsidRDefault="00B9509F" w:rsidP="00B9509F">
      <w:r>
        <w:t xml:space="preserve">                                                           </w:t>
      </w:r>
      <w:proofErr w:type="gramStart"/>
      <w:r>
        <w:t>(Ф.И.О., № ИНН, № ОГРН, паспортные данные,</w:t>
      </w:r>
      <w:proofErr w:type="gramEnd"/>
    </w:p>
    <w:p w:rsidR="00B9509F" w:rsidRDefault="00B9509F" w:rsidP="00B9509F">
      <w:r>
        <w:t xml:space="preserve">                                                           сведения о месте жительства, контактный телефон)</w:t>
      </w:r>
    </w:p>
    <w:p w:rsidR="00B9509F" w:rsidRDefault="00B9509F" w:rsidP="00B9509F">
      <w:r>
        <w:t xml:space="preserve">                                                          </w:t>
      </w:r>
    </w:p>
    <w:p w:rsidR="00B9509F" w:rsidRDefault="00B9509F" w:rsidP="00B9509F">
      <w:r>
        <w:t xml:space="preserve"> </w:t>
      </w:r>
    </w:p>
    <w:p w:rsidR="00647281" w:rsidRDefault="00B9509F" w:rsidP="00955F02">
      <w:r>
        <w:t xml:space="preserve">                                                                                                                          </w:t>
      </w:r>
      <w:r w:rsidR="00955F02">
        <w:t xml:space="preserve">                     </w:t>
      </w:r>
    </w:p>
    <w:p w:rsidR="00647281" w:rsidRDefault="00647281" w:rsidP="00647281">
      <w:pPr>
        <w:jc w:val="center"/>
      </w:pPr>
      <w:r>
        <w:t>Заявление.</w:t>
      </w:r>
    </w:p>
    <w:p w:rsidR="00647281" w:rsidRDefault="00647281" w:rsidP="00647281">
      <w:pPr>
        <w:jc w:val="both"/>
      </w:pPr>
    </w:p>
    <w:p w:rsidR="00647281" w:rsidRDefault="00647281" w:rsidP="00647281">
      <w:pPr>
        <w:jc w:val="both"/>
      </w:pPr>
      <w:r>
        <w:t xml:space="preserve">         </w:t>
      </w:r>
      <w:proofErr w:type="gramStart"/>
      <w:r>
        <w:t>ООО, ОАО (наименование)  или ИП (Ф.И.О.) заявляет об отсутствии решения о ликвидации предприятия (для юридического лица),  об отсутствии решения арбитражного суда о признании предприятия,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(для юридического лица, инди</w:t>
      </w:r>
      <w:r w:rsidR="008F64DA">
        <w:t>видуального предпринимателя</w:t>
      </w:r>
      <w:r>
        <w:t>)</w:t>
      </w:r>
      <w:r w:rsidR="008F64DA">
        <w:t>.</w:t>
      </w:r>
      <w:proofErr w:type="gramEnd"/>
    </w:p>
    <w:p w:rsidR="00647281" w:rsidRDefault="00647281" w:rsidP="00647281">
      <w:pPr>
        <w:jc w:val="both"/>
      </w:pPr>
    </w:p>
    <w:p w:rsidR="00647281" w:rsidRDefault="00647281" w:rsidP="00647281">
      <w:pPr>
        <w:jc w:val="center"/>
        <w:rPr>
          <w:sz w:val="28"/>
          <w:szCs w:val="28"/>
        </w:rPr>
      </w:pPr>
    </w:p>
    <w:p w:rsidR="00647281" w:rsidRDefault="00955F02" w:rsidP="00647281">
      <w:pPr>
        <w:jc w:val="both"/>
      </w:pPr>
      <w:r>
        <w:t>«______»_______________2016</w:t>
      </w:r>
      <w:r w:rsidR="00647281">
        <w:t>г.                                                   ____________________</w:t>
      </w:r>
    </w:p>
    <w:p w:rsidR="00647281" w:rsidRDefault="00647281" w:rsidP="00647281">
      <w:pPr>
        <w:jc w:val="both"/>
        <w:rPr>
          <w:sz w:val="22"/>
          <w:szCs w:val="22"/>
        </w:rPr>
      </w:pPr>
      <w:r>
        <w:t xml:space="preserve">                                                                                                                       </w:t>
      </w:r>
      <w:r>
        <w:rPr>
          <w:sz w:val="22"/>
          <w:szCs w:val="22"/>
        </w:rPr>
        <w:t>(подпись)</w:t>
      </w:r>
    </w:p>
    <w:p w:rsidR="00647281" w:rsidRDefault="00647281" w:rsidP="00647281">
      <w:pPr>
        <w:jc w:val="both"/>
      </w:pPr>
      <w:r>
        <w:t xml:space="preserve">                                                                                                            М.П.</w:t>
      </w:r>
    </w:p>
    <w:p w:rsidR="00647281" w:rsidRDefault="00647281" w:rsidP="00647281">
      <w:pPr>
        <w:jc w:val="center"/>
        <w:rPr>
          <w:sz w:val="28"/>
          <w:szCs w:val="28"/>
        </w:rPr>
      </w:pPr>
    </w:p>
    <w:p w:rsidR="00647281" w:rsidRDefault="00647281" w:rsidP="00647281">
      <w:pPr>
        <w:jc w:val="both"/>
        <w:rPr>
          <w:sz w:val="28"/>
          <w:szCs w:val="28"/>
        </w:rPr>
      </w:pPr>
      <w:r>
        <w:rPr>
          <w:sz w:val="28"/>
          <w:szCs w:val="28"/>
        </w:rPr>
        <w:t>_______________________________________________________________</w:t>
      </w:r>
    </w:p>
    <w:p w:rsidR="00647281" w:rsidRDefault="00647281" w:rsidP="00647281">
      <w:pPr>
        <w:jc w:val="both"/>
        <w:rPr>
          <w:b/>
          <w:bCs/>
          <w:spacing w:val="-6"/>
        </w:rPr>
      </w:pPr>
    </w:p>
    <w:p w:rsidR="00647281" w:rsidRDefault="00647281" w:rsidP="00955F02">
      <w:pPr>
        <w:jc w:val="both"/>
        <w:rPr>
          <w:b/>
          <w:bCs/>
          <w:spacing w:val="-6"/>
        </w:rPr>
      </w:pPr>
      <w:r>
        <w:rPr>
          <w:b/>
          <w:bCs/>
          <w:spacing w:val="-6"/>
        </w:rPr>
        <w:t>Образец  заявления о  принадлежности  претендента к субъектам малого и среднего предпринимательства</w:t>
      </w:r>
    </w:p>
    <w:p w:rsidR="00647281" w:rsidRDefault="00647281" w:rsidP="00955F02">
      <w:pPr>
        <w:jc w:val="both"/>
        <w:rPr>
          <w:b/>
          <w:bCs/>
          <w:spacing w:val="-6"/>
        </w:rPr>
      </w:pPr>
    </w:p>
    <w:p w:rsidR="00B9509F" w:rsidRDefault="00647281" w:rsidP="00B9509F">
      <w:pPr>
        <w:jc w:val="both"/>
      </w:pPr>
      <w:r>
        <w:t xml:space="preserve">                                    </w:t>
      </w:r>
      <w:r w:rsidR="00D53CD3">
        <w:t xml:space="preserve">                    </w:t>
      </w:r>
      <w:r w:rsidR="00B9509F">
        <w:t xml:space="preserve">     Заместителю главы администрации</w:t>
      </w:r>
    </w:p>
    <w:p w:rsidR="00B9509F" w:rsidRDefault="00B9509F" w:rsidP="00B9509F">
      <w:pPr>
        <w:jc w:val="both"/>
      </w:pPr>
      <w:r>
        <w:t xml:space="preserve">                                                             города Пятигорска,</w:t>
      </w:r>
    </w:p>
    <w:p w:rsidR="00B9509F" w:rsidRDefault="00B9509F" w:rsidP="00B9509F">
      <w:pPr>
        <w:jc w:val="both"/>
      </w:pPr>
      <w:r>
        <w:t xml:space="preserve">                                                             председателю комиссии по проведению </w:t>
      </w:r>
      <w:proofErr w:type="gramStart"/>
      <w:r>
        <w:t>открытого</w:t>
      </w:r>
      <w:proofErr w:type="gramEnd"/>
    </w:p>
    <w:p w:rsidR="00B9509F" w:rsidRDefault="00B9509F" w:rsidP="00B9509F">
      <w:pPr>
        <w:jc w:val="both"/>
      </w:pPr>
      <w:r>
        <w:t xml:space="preserve">                                                             аукциона  на право заключения договоров</w:t>
      </w:r>
    </w:p>
    <w:p w:rsidR="00B9509F" w:rsidRDefault="00B9509F" w:rsidP="00B9509F">
      <w:pPr>
        <w:jc w:val="both"/>
      </w:pPr>
      <w:r>
        <w:t xml:space="preserve">                                                             на размещение </w:t>
      </w:r>
      <w:proofErr w:type="gramStart"/>
      <w:r>
        <w:t>нестационарных</w:t>
      </w:r>
      <w:proofErr w:type="gramEnd"/>
      <w:r>
        <w:t xml:space="preserve"> торговых</w:t>
      </w:r>
    </w:p>
    <w:p w:rsidR="00B9509F" w:rsidRDefault="00B9509F" w:rsidP="00B9509F">
      <w:pPr>
        <w:jc w:val="both"/>
        <w:rPr>
          <w:bCs/>
          <w:spacing w:val="-6"/>
        </w:rPr>
      </w:pPr>
      <w:r>
        <w:t xml:space="preserve">                                                             </w:t>
      </w:r>
      <w:proofErr w:type="gramStart"/>
      <w:r>
        <w:t xml:space="preserve">объектов </w:t>
      </w:r>
      <w:r>
        <w:rPr>
          <w:bCs/>
          <w:spacing w:val="-6"/>
        </w:rPr>
        <w:t xml:space="preserve">(нестационарных объектов по </w:t>
      </w:r>
      <w:proofErr w:type="gramEnd"/>
    </w:p>
    <w:p w:rsidR="00B9509F" w:rsidRDefault="00B9509F" w:rsidP="00B9509F">
      <w:pPr>
        <w:jc w:val="both"/>
      </w:pPr>
      <w:r>
        <w:rPr>
          <w:bCs/>
          <w:spacing w:val="-6"/>
        </w:rPr>
        <w:t xml:space="preserve">                                                             </w:t>
      </w:r>
      <w:r w:rsidR="00154FAD">
        <w:rPr>
          <w:bCs/>
          <w:spacing w:val="-6"/>
        </w:rPr>
        <w:t xml:space="preserve">    </w:t>
      </w:r>
      <w:r w:rsidR="00833A2B">
        <w:rPr>
          <w:bCs/>
          <w:spacing w:val="-6"/>
        </w:rPr>
        <w:t xml:space="preserve"> </w:t>
      </w:r>
      <w:r w:rsidR="00154FAD">
        <w:rPr>
          <w:bCs/>
          <w:spacing w:val="-6"/>
        </w:rPr>
        <w:t xml:space="preserve"> </w:t>
      </w:r>
      <w:r>
        <w:rPr>
          <w:bCs/>
          <w:spacing w:val="-6"/>
        </w:rPr>
        <w:t xml:space="preserve">предоставлению услуг) </w:t>
      </w:r>
      <w:r>
        <w:t xml:space="preserve">на </w:t>
      </w:r>
      <w:r>
        <w:rPr>
          <w:bCs/>
          <w:spacing w:val="-6"/>
        </w:rPr>
        <w:t xml:space="preserve"> </w:t>
      </w:r>
      <w:r>
        <w:t xml:space="preserve">  земельных участках,</w:t>
      </w:r>
    </w:p>
    <w:p w:rsidR="00B9509F" w:rsidRDefault="00B9509F" w:rsidP="00B9509F">
      <w:pPr>
        <w:jc w:val="both"/>
      </w:pPr>
      <w:r>
        <w:t xml:space="preserve">                                                             в зданиях, строениях, сооружениях, находящихся</w:t>
      </w:r>
    </w:p>
    <w:p w:rsidR="00B9509F" w:rsidRDefault="00B9509F" w:rsidP="00B9509F">
      <w:pPr>
        <w:jc w:val="both"/>
        <w:rPr>
          <w:bCs/>
          <w:spacing w:val="-6"/>
        </w:rPr>
      </w:pPr>
      <w:r>
        <w:lastRenderedPageBreak/>
        <w:t xml:space="preserve">                                                             в муниципальной собственности</w:t>
      </w:r>
      <w:r>
        <w:rPr>
          <w:bCs/>
          <w:spacing w:val="-6"/>
        </w:rPr>
        <w:t xml:space="preserve"> города-курорта </w:t>
      </w:r>
    </w:p>
    <w:p w:rsidR="00B9509F" w:rsidRDefault="00B9509F" w:rsidP="00B9509F">
      <w:pPr>
        <w:jc w:val="both"/>
      </w:pPr>
      <w:r>
        <w:rPr>
          <w:bCs/>
          <w:spacing w:val="-6"/>
        </w:rPr>
        <w:t xml:space="preserve">                                                             </w:t>
      </w:r>
      <w:r w:rsidR="00154FAD">
        <w:rPr>
          <w:bCs/>
          <w:spacing w:val="-6"/>
        </w:rPr>
        <w:t xml:space="preserve">    </w:t>
      </w:r>
      <w:r w:rsidR="00833A2B">
        <w:rPr>
          <w:bCs/>
          <w:spacing w:val="-6"/>
        </w:rPr>
        <w:t xml:space="preserve"> </w:t>
      </w:r>
      <w:r w:rsidR="00154FAD">
        <w:rPr>
          <w:bCs/>
          <w:spacing w:val="-6"/>
        </w:rPr>
        <w:t xml:space="preserve"> </w:t>
      </w:r>
      <w:r>
        <w:rPr>
          <w:bCs/>
          <w:spacing w:val="-6"/>
        </w:rPr>
        <w:t>Пятигорска</w:t>
      </w:r>
    </w:p>
    <w:p w:rsidR="00B9509F" w:rsidRDefault="00B9509F" w:rsidP="00B9509F">
      <w:pPr>
        <w:jc w:val="both"/>
      </w:pPr>
      <w:r>
        <w:t xml:space="preserve">                                                             </w:t>
      </w:r>
      <w:proofErr w:type="spellStart"/>
      <w:r>
        <w:t>Нестякову</w:t>
      </w:r>
      <w:proofErr w:type="spellEnd"/>
      <w:r>
        <w:t xml:space="preserve"> С.В.</w:t>
      </w:r>
    </w:p>
    <w:p w:rsidR="00B9509F" w:rsidRDefault="00B9509F" w:rsidP="00B9509F">
      <w:pPr>
        <w:jc w:val="both"/>
      </w:pPr>
    </w:p>
    <w:p w:rsidR="00B9509F" w:rsidRDefault="00B9509F" w:rsidP="00B9509F">
      <w:pPr>
        <w:jc w:val="both"/>
        <w:rPr>
          <w:b/>
        </w:rPr>
      </w:pPr>
      <w:r>
        <w:rPr>
          <w:b/>
        </w:rPr>
        <w:t xml:space="preserve">                                                            для юридических лиц</w:t>
      </w:r>
      <w:r w:rsidR="006D6A59">
        <w:rPr>
          <w:b/>
        </w:rPr>
        <w:t>:</w:t>
      </w:r>
      <w:r>
        <w:rPr>
          <w:b/>
        </w:rPr>
        <w:t xml:space="preserve"> </w:t>
      </w:r>
    </w:p>
    <w:p w:rsidR="00B9509F" w:rsidRDefault="00B9509F" w:rsidP="00B9509F">
      <w:pPr>
        <w:jc w:val="both"/>
        <w:rPr>
          <w:b/>
        </w:rPr>
      </w:pPr>
      <w:r>
        <w:rPr>
          <w:b/>
        </w:rPr>
        <w:t xml:space="preserve">                                                             </w:t>
      </w:r>
    </w:p>
    <w:p w:rsidR="00B9509F" w:rsidRDefault="00B9509F" w:rsidP="00B9509F">
      <w:pPr>
        <w:ind w:left="3540"/>
      </w:pPr>
      <w:r>
        <w:t xml:space="preserve"> </w:t>
      </w:r>
      <w:proofErr w:type="gramStart"/>
      <w:r>
        <w:t>от</w:t>
      </w:r>
      <w:proofErr w:type="gramEnd"/>
      <w:r>
        <w:t xml:space="preserve"> _________________________________________</w:t>
      </w:r>
      <w:r w:rsidR="00955F02">
        <w:t>__</w:t>
      </w:r>
      <w:r>
        <w:t>_                                                                                                         (</w:t>
      </w:r>
      <w:proofErr w:type="gramStart"/>
      <w:r>
        <w:t>наименование</w:t>
      </w:r>
      <w:proofErr w:type="gramEnd"/>
      <w:r>
        <w:t xml:space="preserve"> предприятия, местонахождение, юридический адрес, Ф.И.О. руководителя, контактный телефон)                           </w:t>
      </w:r>
    </w:p>
    <w:p w:rsidR="00B9509F" w:rsidRDefault="00B9509F" w:rsidP="00B9509F"/>
    <w:p w:rsidR="00B9509F" w:rsidRDefault="00B9509F" w:rsidP="00B9509F">
      <w:pPr>
        <w:ind w:left="4140"/>
      </w:pPr>
      <w:r>
        <w:t xml:space="preserve">                                 ИЛИ</w:t>
      </w:r>
    </w:p>
    <w:p w:rsidR="00B9509F" w:rsidRDefault="00B9509F" w:rsidP="00B9509F">
      <w:pPr>
        <w:rPr>
          <w:b/>
        </w:rPr>
      </w:pPr>
      <w:r>
        <w:t xml:space="preserve">                                                           </w:t>
      </w:r>
      <w:r>
        <w:rPr>
          <w:b/>
        </w:rPr>
        <w:t>для индивидуальных предпринимателей:</w:t>
      </w:r>
    </w:p>
    <w:p w:rsidR="00B9509F" w:rsidRDefault="00B9509F" w:rsidP="00B9509F">
      <w:r>
        <w:t xml:space="preserve">                                                           от _____________________________________________</w:t>
      </w:r>
    </w:p>
    <w:p w:rsidR="00B9509F" w:rsidRDefault="00B9509F" w:rsidP="00B9509F">
      <w:r>
        <w:t xml:space="preserve">                                                           </w:t>
      </w:r>
      <w:proofErr w:type="gramStart"/>
      <w:r>
        <w:t>(Ф.И.О., № ИНН, № ОГРН, паспортные данные,</w:t>
      </w:r>
      <w:proofErr w:type="gramEnd"/>
    </w:p>
    <w:p w:rsidR="00B9509F" w:rsidRDefault="00B9509F" w:rsidP="00B9509F">
      <w:r>
        <w:t xml:space="preserve">                                                           сведения о месте жительства, контактный телефон)</w:t>
      </w:r>
    </w:p>
    <w:p w:rsidR="00B9509F" w:rsidRDefault="00B9509F" w:rsidP="00B9509F">
      <w:r>
        <w:t xml:space="preserve">                                                          </w:t>
      </w:r>
    </w:p>
    <w:p w:rsidR="00B9509F" w:rsidRDefault="00B9509F" w:rsidP="00B9509F">
      <w:r>
        <w:t xml:space="preserve">                                                           </w:t>
      </w:r>
    </w:p>
    <w:p w:rsidR="00647281" w:rsidRDefault="00955F02" w:rsidP="00B9509F">
      <w:r>
        <w:t xml:space="preserve"> </w:t>
      </w:r>
      <w:r w:rsidR="00B9509F">
        <w:t xml:space="preserve">                                                                                         </w:t>
      </w:r>
      <w:r w:rsidR="00647281">
        <w:t xml:space="preserve">                                                                                                                 </w:t>
      </w:r>
    </w:p>
    <w:p w:rsidR="00647281" w:rsidRDefault="00647281" w:rsidP="00647281">
      <w:pPr>
        <w:jc w:val="both"/>
      </w:pPr>
    </w:p>
    <w:p w:rsidR="00647281" w:rsidRDefault="00647281" w:rsidP="00955F02">
      <w:pPr>
        <w:jc w:val="center"/>
      </w:pPr>
      <w:r>
        <w:t>Заявление.</w:t>
      </w:r>
    </w:p>
    <w:p w:rsidR="00955F02" w:rsidRDefault="00955F02" w:rsidP="00955F02">
      <w:pPr>
        <w:jc w:val="center"/>
      </w:pPr>
    </w:p>
    <w:p w:rsidR="00647281" w:rsidRDefault="00647281" w:rsidP="00647281">
      <w:pPr>
        <w:jc w:val="both"/>
      </w:pPr>
      <w:r>
        <w:t xml:space="preserve">         ООО, ОАО (наименование) или ИП (ФИО) среднегодовая численность работников составляет _________________чел, выручка от реализации товаров (работ, услуг) без учета налога на добавленную стоимость за предшествующий календарный год составила ___________руб., что подтверждает принадлежность  к субъекту малого или среднего предпринимательства.</w:t>
      </w:r>
    </w:p>
    <w:p w:rsidR="00647281" w:rsidRDefault="00647281" w:rsidP="00647281">
      <w:pPr>
        <w:jc w:val="both"/>
      </w:pPr>
    </w:p>
    <w:p w:rsidR="00647281" w:rsidRDefault="00955F02" w:rsidP="00647281">
      <w:pPr>
        <w:jc w:val="both"/>
      </w:pPr>
      <w:r>
        <w:t>«______»_______________2016</w:t>
      </w:r>
      <w:r w:rsidR="00647281">
        <w:t>г.                                              ____________________</w:t>
      </w:r>
    </w:p>
    <w:p w:rsidR="00647281" w:rsidRDefault="00647281" w:rsidP="00647281">
      <w:pPr>
        <w:jc w:val="both"/>
      </w:pPr>
      <w:r>
        <w:t xml:space="preserve">                                                                                                                 (подпись)</w:t>
      </w:r>
    </w:p>
    <w:p w:rsidR="00647281" w:rsidRDefault="00647281" w:rsidP="00647281">
      <w:pPr>
        <w:jc w:val="both"/>
      </w:pPr>
      <w:r>
        <w:t xml:space="preserve">                                                                                                       М.П</w:t>
      </w:r>
      <w:r w:rsidR="00B9509F">
        <w:t>.</w:t>
      </w:r>
    </w:p>
    <w:p w:rsidR="00647281" w:rsidRDefault="00647281" w:rsidP="00647281">
      <w:pPr>
        <w:jc w:val="both"/>
      </w:pPr>
      <w:r>
        <w:t xml:space="preserve"> ____________________________________________________________________________</w:t>
      </w:r>
    </w:p>
    <w:p w:rsidR="00647281" w:rsidRDefault="00647281" w:rsidP="00647281">
      <w:pPr>
        <w:rPr>
          <w:sz w:val="28"/>
          <w:szCs w:val="28"/>
        </w:rPr>
      </w:pPr>
    </w:p>
    <w:p w:rsidR="00647281" w:rsidRDefault="00647281" w:rsidP="00647281">
      <w:pPr>
        <w:jc w:val="both"/>
        <w:rPr>
          <w:b/>
        </w:rPr>
      </w:pPr>
      <w:r>
        <w:rPr>
          <w:b/>
        </w:rPr>
        <w:t xml:space="preserve"> Форма, срок и порядок оплаты по договору:</w:t>
      </w:r>
    </w:p>
    <w:p w:rsidR="00647281" w:rsidRDefault="00647281" w:rsidP="00647281">
      <w:pPr>
        <w:jc w:val="both"/>
        <w:rPr>
          <w:b/>
        </w:rPr>
      </w:pPr>
    </w:p>
    <w:p w:rsidR="00647281" w:rsidRDefault="00647281" w:rsidP="00647281">
      <w:pPr>
        <w:jc w:val="both"/>
      </w:pPr>
    </w:p>
    <w:p w:rsidR="00647281" w:rsidRDefault="00647281" w:rsidP="00647281">
      <w:pPr>
        <w:jc w:val="center"/>
      </w:pPr>
      <w:r>
        <w:t>Договор №</w:t>
      </w:r>
    </w:p>
    <w:p w:rsidR="00647281" w:rsidRDefault="00647281" w:rsidP="00647281">
      <w:pPr>
        <w:jc w:val="center"/>
      </w:pPr>
      <w:r>
        <w:t>на размещение нестационарного торгового объекта  (нестационарного объекта по оказанию услуг) на земельных участках, в зданиях, строениях, сооружениях, находящихся в муниципальной собственности города-курорта  Пятигорска</w:t>
      </w:r>
    </w:p>
    <w:p w:rsidR="00647281" w:rsidRDefault="00647281" w:rsidP="00647281">
      <w:pPr>
        <w:jc w:val="center"/>
      </w:pPr>
    </w:p>
    <w:p w:rsidR="00647281" w:rsidRDefault="00647281" w:rsidP="00647281">
      <w:r>
        <w:t xml:space="preserve">«_____» __________ 20__г.                                                     </w:t>
      </w:r>
      <w:r w:rsidR="00540D28">
        <w:t xml:space="preserve">                        </w:t>
      </w:r>
      <w:r>
        <w:t xml:space="preserve">      г. Пятигорск</w:t>
      </w:r>
    </w:p>
    <w:p w:rsidR="00647281" w:rsidRDefault="00647281" w:rsidP="00647281">
      <w:pPr>
        <w:jc w:val="both"/>
        <w:rPr>
          <w:b/>
          <w:i/>
        </w:rPr>
      </w:pPr>
    </w:p>
    <w:p w:rsidR="00647281" w:rsidRDefault="00647281" w:rsidP="00647281">
      <w:pPr>
        <w:jc w:val="both"/>
      </w:pPr>
      <w:r>
        <w:t>Администрация города Пятигорска, в лице___________________________________________</w:t>
      </w:r>
      <w:r w:rsidR="00545A55">
        <w:t>______________________________</w:t>
      </w:r>
      <w:r>
        <w:t xml:space="preserve">  </w:t>
      </w:r>
    </w:p>
    <w:p w:rsidR="00647281" w:rsidRDefault="00647281" w:rsidP="00647281">
      <w:pPr>
        <w:jc w:val="both"/>
      </w:pPr>
      <w:r>
        <w:t>______________________________________________________________________</w:t>
      </w:r>
      <w:r w:rsidR="00545A55">
        <w:t>_______</w:t>
      </w:r>
    </w:p>
    <w:p w:rsidR="00647281" w:rsidRDefault="00647281" w:rsidP="00647281">
      <w:pPr>
        <w:jc w:val="both"/>
      </w:pPr>
      <w:r>
        <w:t>________________________________________________</w:t>
      </w:r>
      <w:r w:rsidR="00545A55">
        <w:t>_____________________________</w:t>
      </w:r>
    </w:p>
    <w:p w:rsidR="00647281" w:rsidRDefault="00647281" w:rsidP="00647281">
      <w:pPr>
        <w:jc w:val="center"/>
        <w:rPr>
          <w:i/>
        </w:rPr>
      </w:pPr>
      <w:r>
        <w:rPr>
          <w:i/>
        </w:rPr>
        <w:t>(Ф.И.О., должность)</w:t>
      </w:r>
    </w:p>
    <w:p w:rsidR="00647281" w:rsidRDefault="00647281" w:rsidP="00647281">
      <w:pPr>
        <w:jc w:val="both"/>
      </w:pPr>
      <w:r>
        <w:t>действующего на основании доверенности муниципального образования города-курорта Пятигорска именуемая в дальнейшем «Администрация», с одной стороны, и______________</w:t>
      </w:r>
      <w:r w:rsidR="00545A55">
        <w:t>______________________________________________________________</w:t>
      </w:r>
      <w:r>
        <w:t xml:space="preserve"> </w:t>
      </w:r>
    </w:p>
    <w:p w:rsidR="00647281" w:rsidRDefault="00E0705D" w:rsidP="00647281">
      <w:pPr>
        <w:jc w:val="both"/>
      </w:pPr>
      <w:r>
        <w:t>__</w:t>
      </w:r>
      <w:r w:rsidR="00647281">
        <w:t>______________________________________________________</w:t>
      </w:r>
      <w:r>
        <w:t>_____________________</w:t>
      </w:r>
    </w:p>
    <w:p w:rsidR="00647281" w:rsidRDefault="00647281" w:rsidP="00E0705D">
      <w:pPr>
        <w:jc w:val="center"/>
        <w:rPr>
          <w:i/>
        </w:rPr>
      </w:pPr>
      <w:proofErr w:type="gramStart"/>
      <w:r>
        <w:rPr>
          <w:i/>
        </w:rPr>
        <w:lastRenderedPageBreak/>
        <w:t>(организационно-правовая форма, наименование юридического лица</w:t>
      </w:r>
      <w:proofErr w:type="gramEnd"/>
    </w:p>
    <w:p w:rsidR="00647281" w:rsidRDefault="00647281" w:rsidP="00E0705D">
      <w:pPr>
        <w:jc w:val="center"/>
        <w:rPr>
          <w:i/>
        </w:rPr>
      </w:pPr>
      <w:r>
        <w:rPr>
          <w:i/>
        </w:rPr>
        <w:t>или Ф.И.О. физического лица, в том числе индивидуального предпринимателя)</w:t>
      </w:r>
    </w:p>
    <w:p w:rsidR="00647281" w:rsidRDefault="00647281" w:rsidP="00647281">
      <w:r>
        <w:t xml:space="preserve">именуемый в дальнейшем </w:t>
      </w:r>
      <w:r w:rsidR="00545A55">
        <w:t>«Хозяйствующий субъект»</w:t>
      </w:r>
      <w:r w:rsidR="00B9509F">
        <w:t>, в лице</w:t>
      </w:r>
      <w:r w:rsidR="00545A55">
        <w:t xml:space="preserve"> </w:t>
      </w:r>
      <w:r w:rsidR="00B9509F">
        <w:t>________________________</w:t>
      </w:r>
    </w:p>
    <w:p w:rsidR="00647281" w:rsidRDefault="00647281" w:rsidP="00647281">
      <w:r>
        <w:t>________________________________________________</w:t>
      </w:r>
      <w:r w:rsidR="00545A55">
        <w:t>_____________________________</w:t>
      </w:r>
    </w:p>
    <w:p w:rsidR="00647281" w:rsidRDefault="00647281" w:rsidP="00647281">
      <w:r>
        <w:t>________________________________________________</w:t>
      </w:r>
      <w:r w:rsidR="00545A55">
        <w:t>_____________________________</w:t>
      </w:r>
    </w:p>
    <w:p w:rsidR="00647281" w:rsidRDefault="00647281" w:rsidP="00545A55">
      <w:pPr>
        <w:jc w:val="center"/>
        <w:rPr>
          <w:i/>
        </w:rPr>
      </w:pPr>
      <w:r>
        <w:rPr>
          <w:i/>
        </w:rPr>
        <w:t>(Ф.И.О.)</w:t>
      </w:r>
    </w:p>
    <w:p w:rsidR="00647281" w:rsidRDefault="00647281" w:rsidP="00647281">
      <w:proofErr w:type="gramStart"/>
      <w:r>
        <w:t>действующего</w:t>
      </w:r>
      <w:proofErr w:type="gramEnd"/>
      <w:r>
        <w:t xml:space="preserve"> на основании _______________________</w:t>
      </w:r>
      <w:r w:rsidR="00545A55">
        <w:t>_____________________________</w:t>
      </w:r>
    </w:p>
    <w:p w:rsidR="00647281" w:rsidRDefault="00647281" w:rsidP="00647281">
      <w:r>
        <w:t>________________________________________________</w:t>
      </w:r>
      <w:r w:rsidR="00545A55">
        <w:t>_____________________________</w:t>
      </w:r>
    </w:p>
    <w:p w:rsidR="00647281" w:rsidRDefault="00647281" w:rsidP="00647281">
      <w:pPr>
        <w:jc w:val="center"/>
        <w:rPr>
          <w:i/>
        </w:rPr>
      </w:pPr>
      <w:r>
        <w:rPr>
          <w:i/>
        </w:rPr>
        <w:t>(документ, подтверждающий полномочия)</w:t>
      </w:r>
    </w:p>
    <w:p w:rsidR="00647281" w:rsidRDefault="00647281" w:rsidP="00647281">
      <w:pPr>
        <w:jc w:val="both"/>
      </w:pPr>
      <w:r>
        <w:t>с другой стороны, вместе именуемые в дальнейшем «Стороны», по результатам проведения  открытого аукциона  на право заключения договора на размещение нестационарного торгового объекта (нестационарного объекта по предоставлению услуг)__________________________________________</w:t>
      </w:r>
      <w:r w:rsidR="00545A55">
        <w:t>_____________________________</w:t>
      </w:r>
    </w:p>
    <w:p w:rsidR="00647281" w:rsidRDefault="00647281" w:rsidP="00647281">
      <w:pPr>
        <w:jc w:val="both"/>
      </w:pPr>
      <w:r>
        <w:t>________________________________________________</w:t>
      </w:r>
      <w:r w:rsidR="00545A55">
        <w:t>_____________________________</w:t>
      </w:r>
    </w:p>
    <w:p w:rsidR="00647281" w:rsidRDefault="00647281" w:rsidP="00647281">
      <w:pPr>
        <w:jc w:val="both"/>
      </w:pPr>
      <w:r>
        <w:t xml:space="preserve">полное наименование и реквизиты решения администрации о проведении аукциона)  и на основании протокола о результатах аукциона </w:t>
      </w:r>
      <w:proofErr w:type="gramStart"/>
      <w:r>
        <w:t>от</w:t>
      </w:r>
      <w:proofErr w:type="gramEnd"/>
      <w:r>
        <w:t xml:space="preserve"> ______</w:t>
      </w:r>
      <w:r w:rsidR="00545A55">
        <w:t>__________________________</w:t>
      </w:r>
      <w:r w:rsidR="00B9509F">
        <w:t>___</w:t>
      </w:r>
    </w:p>
    <w:p w:rsidR="00647281" w:rsidRDefault="00647281" w:rsidP="00647281">
      <w:pPr>
        <w:jc w:val="both"/>
      </w:pPr>
      <w:r>
        <w:t>№_________ заключили настоящий договор о нижеследующем:</w:t>
      </w:r>
    </w:p>
    <w:p w:rsidR="00647281" w:rsidRDefault="00647281" w:rsidP="00647281">
      <w:pPr>
        <w:jc w:val="both"/>
      </w:pPr>
    </w:p>
    <w:p w:rsidR="00647281" w:rsidRDefault="00647281" w:rsidP="00647281">
      <w:pPr>
        <w:jc w:val="center"/>
      </w:pPr>
      <w:r>
        <w:t>1. Предмет договора</w:t>
      </w:r>
    </w:p>
    <w:p w:rsidR="00647281" w:rsidRDefault="00647281" w:rsidP="00647281">
      <w:pPr>
        <w:jc w:val="center"/>
      </w:pPr>
    </w:p>
    <w:p w:rsidR="00647281" w:rsidRDefault="00013048" w:rsidP="00013048">
      <w:pPr>
        <w:jc w:val="both"/>
      </w:pPr>
      <w:r>
        <w:t xml:space="preserve">      </w:t>
      </w:r>
      <w:r w:rsidR="00647281">
        <w:t xml:space="preserve">1.1. Администрация представляет Хозяйствующему субъекту право </w:t>
      </w:r>
      <w:proofErr w:type="gramStart"/>
      <w:r w:rsidR="00647281">
        <w:t>разместить</w:t>
      </w:r>
      <w:proofErr w:type="gramEnd"/>
      <w:r w:rsidR="00647281">
        <w:t xml:space="preserve"> нестационарный торговый объект (нестационарный объект по предоставлению услуг):__________________________________________</w:t>
      </w:r>
      <w:r w:rsidR="00B9509F">
        <w:t>_____________________________</w:t>
      </w:r>
    </w:p>
    <w:p w:rsidR="00647281" w:rsidRDefault="00647281" w:rsidP="00647281">
      <w:pPr>
        <w:jc w:val="both"/>
      </w:pPr>
      <w:r>
        <w:t xml:space="preserve"> _________________________________________________________________________</w:t>
      </w:r>
      <w:r w:rsidR="00B9509F">
        <w:t>___</w:t>
      </w:r>
    </w:p>
    <w:p w:rsidR="00647281" w:rsidRDefault="00647281" w:rsidP="00647281">
      <w:pPr>
        <w:jc w:val="both"/>
      </w:pPr>
      <w:r>
        <w:t>________________________________________________________________(далее–Объект) по адресу:__________________________________________</w:t>
      </w:r>
      <w:r w:rsidR="00B9509F">
        <w:t>__________________________</w:t>
      </w:r>
    </w:p>
    <w:p w:rsidR="00647281" w:rsidRDefault="00647281" w:rsidP="00647281">
      <w:pPr>
        <w:jc w:val="both"/>
      </w:pPr>
      <w:r>
        <w:t>________________________________________________</w:t>
      </w:r>
      <w:r w:rsidR="00545A55">
        <w:t>_____________________________</w:t>
      </w:r>
    </w:p>
    <w:p w:rsidR="00647281" w:rsidRDefault="00647281" w:rsidP="00647281">
      <w:pPr>
        <w:jc w:val="center"/>
        <w:rPr>
          <w:i/>
        </w:rPr>
      </w:pPr>
      <w:r>
        <w:rPr>
          <w:i/>
        </w:rPr>
        <w:t>(месторасположение объекта)</w:t>
      </w:r>
    </w:p>
    <w:p w:rsidR="00647281" w:rsidRDefault="00647281" w:rsidP="00647281">
      <w:pPr>
        <w:jc w:val="both"/>
      </w:pPr>
      <w:r>
        <w:t>согласно ситуационному плану размещения Объекта, являющегося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муниципального образования города-курорта  Пятигорска.</w:t>
      </w:r>
    </w:p>
    <w:p w:rsidR="00647281" w:rsidRDefault="00013048" w:rsidP="00013048">
      <w:pPr>
        <w:jc w:val="both"/>
      </w:pPr>
      <w:r>
        <w:t xml:space="preserve">    </w:t>
      </w:r>
      <w:r w:rsidR="00647281">
        <w:t>1.2. Настоящий договор на размещение Объекта является подтверждением права Хозяйствующего субъекта  на осуществление торговой деятельности (предоставление услуг) в месте, установленном схемой размещения нестационарных торговых объектов (нестационарных объектов по предоставлению услуг) и пунктом 1.1  настоящего договора.</w:t>
      </w:r>
    </w:p>
    <w:p w:rsidR="00647281" w:rsidRDefault="00013048" w:rsidP="00013048">
      <w:pPr>
        <w:jc w:val="both"/>
      </w:pPr>
      <w:r>
        <w:t xml:space="preserve">    </w:t>
      </w:r>
      <w:r w:rsidR="00647281">
        <w:t>1.3. Период размещения  Объекта устанавливается с «____» _____________  г</w:t>
      </w:r>
      <w:r>
        <w:t>. по «____» ______________</w:t>
      </w:r>
      <w:r w:rsidR="00647281">
        <w:t xml:space="preserve"> </w:t>
      </w:r>
      <w:proofErr w:type="gramStart"/>
      <w:r w:rsidR="00647281">
        <w:t>г</w:t>
      </w:r>
      <w:proofErr w:type="gramEnd"/>
      <w:r w:rsidR="00647281">
        <w:t xml:space="preserve">. </w:t>
      </w:r>
    </w:p>
    <w:p w:rsidR="00647281" w:rsidRDefault="00647281" w:rsidP="00647281">
      <w:pPr>
        <w:jc w:val="both"/>
      </w:pPr>
    </w:p>
    <w:p w:rsidR="00647281" w:rsidRDefault="00647281" w:rsidP="00647281">
      <w:pPr>
        <w:ind w:firstLine="900"/>
        <w:jc w:val="center"/>
      </w:pPr>
      <w:r>
        <w:t>2. Плата за размещение Объекта и порядок расчетов.</w:t>
      </w:r>
    </w:p>
    <w:p w:rsidR="00647281" w:rsidRDefault="00647281" w:rsidP="00647281">
      <w:pPr>
        <w:ind w:firstLine="900"/>
        <w:jc w:val="both"/>
      </w:pPr>
    </w:p>
    <w:p w:rsidR="00647281" w:rsidRDefault="00013048" w:rsidP="00647281">
      <w:pPr>
        <w:jc w:val="both"/>
      </w:pPr>
      <w:r>
        <w:t xml:space="preserve">     </w:t>
      </w:r>
      <w:r w:rsidR="00647281">
        <w:t>2.1. Плата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 и составляет:______________________________________</w:t>
      </w:r>
      <w:r w:rsidR="00545A55">
        <w:t>_____________________________</w:t>
      </w:r>
    </w:p>
    <w:p w:rsidR="00647281" w:rsidRDefault="00647281" w:rsidP="00647281">
      <w:pPr>
        <w:jc w:val="both"/>
      </w:pPr>
      <w:r>
        <w:t>________________________________________________</w:t>
      </w:r>
      <w:r w:rsidR="00545A55">
        <w:t>_____________________________</w:t>
      </w:r>
    </w:p>
    <w:p w:rsidR="00647281" w:rsidRDefault="00647281" w:rsidP="00647281">
      <w:pPr>
        <w:jc w:val="both"/>
      </w:pPr>
      <w:r>
        <w:t>________________________________________________</w:t>
      </w:r>
      <w:r w:rsidR="00545A55">
        <w:t>_____________________________</w:t>
      </w:r>
    </w:p>
    <w:p w:rsidR="00647281" w:rsidRDefault="00647281" w:rsidP="00647281">
      <w:pPr>
        <w:jc w:val="both"/>
      </w:pPr>
      <w:r>
        <w:t xml:space="preserve">Оплата по данному договору производится ежеквартально авансом в срок до первого числа первого месяца оплачиваемого квартала. Первый взнос за размещение Объекта </w:t>
      </w:r>
      <w:r>
        <w:lastRenderedPageBreak/>
        <w:t>производится хозяйствующим субъектом, с которым заключен договор на размещение объекта, в течение десяти банковских дней со дня подписания договора.</w:t>
      </w:r>
    </w:p>
    <w:p w:rsidR="00647281" w:rsidRDefault="00013048" w:rsidP="00013048">
      <w:r>
        <w:t xml:space="preserve">       </w:t>
      </w:r>
      <w:r w:rsidR="00647281">
        <w:t xml:space="preserve"> 2.2. Плата за размещение объекта производится по графику:</w:t>
      </w:r>
    </w:p>
    <w:p w:rsidR="00647281" w:rsidRDefault="00647281" w:rsidP="00013048">
      <w:pPr>
        <w:ind w:firstLine="900"/>
      </w:pPr>
    </w:p>
    <w:tbl>
      <w:tblPr>
        <w:tblStyle w:val="af2"/>
        <w:tblW w:w="0" w:type="auto"/>
        <w:tblInd w:w="250" w:type="dxa"/>
        <w:tblLook w:val="01E0" w:firstRow="1" w:lastRow="1" w:firstColumn="1" w:lastColumn="1" w:noHBand="0" w:noVBand="0"/>
      </w:tblPr>
      <w:tblGrid>
        <w:gridCol w:w="4535"/>
        <w:gridCol w:w="4786"/>
      </w:tblGrid>
      <w:tr w:rsidR="00647281" w:rsidTr="00013048">
        <w:tc>
          <w:tcPr>
            <w:tcW w:w="4535" w:type="dxa"/>
            <w:tcBorders>
              <w:top w:val="single" w:sz="4" w:space="0" w:color="auto"/>
              <w:left w:val="single" w:sz="4" w:space="0" w:color="auto"/>
              <w:bottom w:val="single" w:sz="4" w:space="0" w:color="auto"/>
              <w:right w:val="single" w:sz="4" w:space="0" w:color="auto"/>
            </w:tcBorders>
            <w:hideMark/>
          </w:tcPr>
          <w:p w:rsidR="00647281" w:rsidRDefault="00647281">
            <w:pPr>
              <w:jc w:val="center"/>
            </w:pPr>
            <w:r>
              <w:t>Срок оплаты</w:t>
            </w:r>
          </w:p>
        </w:tc>
        <w:tc>
          <w:tcPr>
            <w:tcW w:w="4786" w:type="dxa"/>
            <w:tcBorders>
              <w:top w:val="single" w:sz="4" w:space="0" w:color="auto"/>
              <w:left w:val="single" w:sz="4" w:space="0" w:color="auto"/>
              <w:bottom w:val="single" w:sz="4" w:space="0" w:color="auto"/>
              <w:right w:val="single" w:sz="4" w:space="0" w:color="auto"/>
            </w:tcBorders>
            <w:hideMark/>
          </w:tcPr>
          <w:p w:rsidR="00647281" w:rsidRDefault="00647281">
            <w:pPr>
              <w:jc w:val="center"/>
            </w:pPr>
            <w:r>
              <w:t>Сумма (руб.)</w:t>
            </w:r>
          </w:p>
        </w:tc>
      </w:tr>
      <w:tr w:rsidR="00647281" w:rsidTr="00013048">
        <w:tc>
          <w:tcPr>
            <w:tcW w:w="4535" w:type="dxa"/>
            <w:tcBorders>
              <w:top w:val="single" w:sz="4" w:space="0" w:color="auto"/>
              <w:left w:val="single" w:sz="4" w:space="0" w:color="auto"/>
              <w:bottom w:val="single" w:sz="4" w:space="0" w:color="auto"/>
              <w:right w:val="single" w:sz="4" w:space="0" w:color="auto"/>
            </w:tcBorders>
          </w:tcPr>
          <w:p w:rsidR="00647281" w:rsidRDefault="00647281">
            <w:pPr>
              <w:jc w:val="both"/>
            </w:pPr>
          </w:p>
        </w:tc>
        <w:tc>
          <w:tcPr>
            <w:tcW w:w="4786" w:type="dxa"/>
            <w:tcBorders>
              <w:top w:val="single" w:sz="4" w:space="0" w:color="auto"/>
              <w:left w:val="single" w:sz="4" w:space="0" w:color="auto"/>
              <w:bottom w:val="single" w:sz="4" w:space="0" w:color="auto"/>
              <w:right w:val="single" w:sz="4" w:space="0" w:color="auto"/>
            </w:tcBorders>
          </w:tcPr>
          <w:p w:rsidR="00647281" w:rsidRDefault="00647281">
            <w:pPr>
              <w:jc w:val="both"/>
            </w:pPr>
          </w:p>
        </w:tc>
      </w:tr>
      <w:tr w:rsidR="00647281" w:rsidTr="00013048">
        <w:tc>
          <w:tcPr>
            <w:tcW w:w="4535" w:type="dxa"/>
            <w:tcBorders>
              <w:top w:val="single" w:sz="4" w:space="0" w:color="auto"/>
              <w:left w:val="single" w:sz="4" w:space="0" w:color="auto"/>
              <w:bottom w:val="single" w:sz="4" w:space="0" w:color="auto"/>
              <w:right w:val="single" w:sz="4" w:space="0" w:color="auto"/>
            </w:tcBorders>
          </w:tcPr>
          <w:p w:rsidR="00647281" w:rsidRDefault="00647281">
            <w:pPr>
              <w:jc w:val="both"/>
            </w:pPr>
          </w:p>
        </w:tc>
        <w:tc>
          <w:tcPr>
            <w:tcW w:w="4786" w:type="dxa"/>
            <w:tcBorders>
              <w:top w:val="single" w:sz="4" w:space="0" w:color="auto"/>
              <w:left w:val="single" w:sz="4" w:space="0" w:color="auto"/>
              <w:bottom w:val="single" w:sz="4" w:space="0" w:color="auto"/>
              <w:right w:val="single" w:sz="4" w:space="0" w:color="auto"/>
            </w:tcBorders>
          </w:tcPr>
          <w:p w:rsidR="00647281" w:rsidRDefault="00647281">
            <w:pPr>
              <w:jc w:val="both"/>
            </w:pPr>
          </w:p>
        </w:tc>
      </w:tr>
      <w:tr w:rsidR="00647281" w:rsidTr="00013048">
        <w:tc>
          <w:tcPr>
            <w:tcW w:w="4535" w:type="dxa"/>
            <w:tcBorders>
              <w:top w:val="single" w:sz="4" w:space="0" w:color="auto"/>
              <w:left w:val="single" w:sz="4" w:space="0" w:color="auto"/>
              <w:bottom w:val="single" w:sz="4" w:space="0" w:color="auto"/>
              <w:right w:val="single" w:sz="4" w:space="0" w:color="auto"/>
            </w:tcBorders>
          </w:tcPr>
          <w:p w:rsidR="00647281" w:rsidRDefault="00647281">
            <w:pPr>
              <w:jc w:val="both"/>
            </w:pPr>
          </w:p>
        </w:tc>
        <w:tc>
          <w:tcPr>
            <w:tcW w:w="4786" w:type="dxa"/>
            <w:tcBorders>
              <w:top w:val="single" w:sz="4" w:space="0" w:color="auto"/>
              <w:left w:val="single" w:sz="4" w:space="0" w:color="auto"/>
              <w:bottom w:val="single" w:sz="4" w:space="0" w:color="auto"/>
              <w:right w:val="single" w:sz="4" w:space="0" w:color="auto"/>
            </w:tcBorders>
          </w:tcPr>
          <w:p w:rsidR="00647281" w:rsidRDefault="00647281">
            <w:pPr>
              <w:jc w:val="both"/>
            </w:pPr>
          </w:p>
        </w:tc>
      </w:tr>
      <w:tr w:rsidR="00647281" w:rsidTr="00013048">
        <w:tc>
          <w:tcPr>
            <w:tcW w:w="4535" w:type="dxa"/>
            <w:tcBorders>
              <w:top w:val="single" w:sz="4" w:space="0" w:color="auto"/>
              <w:left w:val="single" w:sz="4" w:space="0" w:color="auto"/>
              <w:bottom w:val="single" w:sz="4" w:space="0" w:color="auto"/>
              <w:right w:val="single" w:sz="4" w:space="0" w:color="auto"/>
            </w:tcBorders>
          </w:tcPr>
          <w:p w:rsidR="00647281" w:rsidRDefault="00647281">
            <w:pPr>
              <w:jc w:val="both"/>
            </w:pPr>
          </w:p>
        </w:tc>
        <w:tc>
          <w:tcPr>
            <w:tcW w:w="4786" w:type="dxa"/>
            <w:tcBorders>
              <w:top w:val="single" w:sz="4" w:space="0" w:color="auto"/>
              <w:left w:val="single" w:sz="4" w:space="0" w:color="auto"/>
              <w:bottom w:val="single" w:sz="4" w:space="0" w:color="auto"/>
              <w:right w:val="single" w:sz="4" w:space="0" w:color="auto"/>
            </w:tcBorders>
          </w:tcPr>
          <w:p w:rsidR="00647281" w:rsidRDefault="00647281">
            <w:pPr>
              <w:jc w:val="both"/>
            </w:pPr>
          </w:p>
        </w:tc>
      </w:tr>
    </w:tbl>
    <w:p w:rsidR="00647281" w:rsidRDefault="00013048" w:rsidP="00647281">
      <w:pPr>
        <w:jc w:val="both"/>
      </w:pPr>
      <w:r>
        <w:t xml:space="preserve">        </w:t>
      </w:r>
      <w:r w:rsidR="00647281">
        <w:t xml:space="preserve"> 2.3. Хозяйствующий субъект представляет копии платежных документов об оплате </w:t>
      </w:r>
      <w:r>
        <w:t xml:space="preserve"> </w:t>
      </w:r>
      <w:r w:rsidR="00647281">
        <w:t>стоимости права на заключение договора на размещение Объекта в течение трех дней после оплаты.</w:t>
      </w:r>
    </w:p>
    <w:p w:rsidR="00647281" w:rsidRDefault="00013048" w:rsidP="00647281">
      <w:pPr>
        <w:jc w:val="both"/>
      </w:pPr>
      <w:r>
        <w:t xml:space="preserve">       </w:t>
      </w:r>
      <w:r w:rsidR="00647281">
        <w:t xml:space="preserve"> </w:t>
      </w:r>
      <w:r>
        <w:t xml:space="preserve"> </w:t>
      </w:r>
      <w:r w:rsidR="00647281">
        <w:t>2.4. Размер платы не может быть изменен по соглашению сторон.</w:t>
      </w:r>
    </w:p>
    <w:p w:rsidR="00647281" w:rsidRDefault="00647281" w:rsidP="00647281">
      <w:pPr>
        <w:jc w:val="both"/>
      </w:pPr>
    </w:p>
    <w:p w:rsidR="00647281" w:rsidRDefault="00647281" w:rsidP="00647281">
      <w:pPr>
        <w:jc w:val="center"/>
      </w:pPr>
      <w:r>
        <w:t>3. Права и обязанности сторон</w:t>
      </w:r>
    </w:p>
    <w:p w:rsidR="00647281" w:rsidRDefault="00647281" w:rsidP="00647281">
      <w:pPr>
        <w:jc w:val="both"/>
      </w:pPr>
    </w:p>
    <w:p w:rsidR="00647281" w:rsidRDefault="00647281" w:rsidP="00013048">
      <w:pPr>
        <w:ind w:left="142"/>
        <w:jc w:val="both"/>
      </w:pPr>
      <w:r>
        <w:t xml:space="preserve">         3.1. Хозяйствующий субъект имеет право:</w:t>
      </w:r>
    </w:p>
    <w:p w:rsidR="00647281" w:rsidRDefault="00647281" w:rsidP="00647281">
      <w:pPr>
        <w:jc w:val="both"/>
      </w:pPr>
      <w:r>
        <w:t xml:space="preserve">         3.1.1. </w:t>
      </w:r>
      <w:proofErr w:type="gramStart"/>
      <w:r>
        <w:t>Разместить нестационарный торговый объект (нестационарный объект по предоставлению услуг) по месторасположению в соответствии</w:t>
      </w:r>
      <w:proofErr w:type="gramEnd"/>
      <w:r>
        <w:t xml:space="preserve"> с пунктом 1.1 настоящего договора.</w:t>
      </w:r>
    </w:p>
    <w:p w:rsidR="00647281" w:rsidRDefault="00647281" w:rsidP="00647281">
      <w:pPr>
        <w:jc w:val="both"/>
      </w:pPr>
      <w:r>
        <w:t xml:space="preserve">         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и муниципального образования города-курорта Пятигорска.</w:t>
      </w:r>
    </w:p>
    <w:p w:rsidR="00647281" w:rsidRDefault="00647281" w:rsidP="00647281">
      <w:pPr>
        <w:jc w:val="both"/>
      </w:pPr>
      <w:r>
        <w:t xml:space="preserve">         3.2. Хозяйствующий субъект обязан:</w:t>
      </w:r>
    </w:p>
    <w:p w:rsidR="00647281" w:rsidRDefault="00647281" w:rsidP="00647281">
      <w:pPr>
        <w:jc w:val="both"/>
      </w:pPr>
      <w:r>
        <w:t xml:space="preserve">         3.2.1. Вносить плату стоимости приобретенного права на заключение договора на размещение Объекта в порядке, сроки, и сумме, указанные в п.2.2 настоящего договора.</w:t>
      </w:r>
    </w:p>
    <w:p w:rsidR="00647281" w:rsidRDefault="008B6624" w:rsidP="00647281">
      <w:pPr>
        <w:jc w:val="both"/>
      </w:pPr>
      <w:r>
        <w:t xml:space="preserve">         3.2.2. </w:t>
      </w:r>
      <w:r w:rsidR="00647281">
        <w:t>Сохранять вид и специализацию, месторасположение Объекта в течение установленного периода размещения Объекта.</w:t>
      </w:r>
    </w:p>
    <w:p w:rsidR="00647281" w:rsidRDefault="00647281" w:rsidP="00647281">
      <w:pPr>
        <w:jc w:val="both"/>
      </w:pPr>
      <w:r>
        <w:t xml:space="preserve">         3.2.3. Обеспечивать функционирование Объекта в соответствии с требованиями настоящего договора, документацией об аукционе и требованиями  федерального законодательства, нормативными, правовыми актами Ставропольского края и муниципального образования города-курорта Пятигорска.</w:t>
      </w:r>
    </w:p>
    <w:p w:rsidR="00647281" w:rsidRDefault="00013048" w:rsidP="00647281">
      <w:pPr>
        <w:jc w:val="both"/>
      </w:pPr>
      <w:r>
        <w:t xml:space="preserve">       </w:t>
      </w:r>
      <w:r w:rsidR="00647281">
        <w:t xml:space="preserve">3.2.4. Обеспечивать </w:t>
      </w:r>
      <w:r w:rsidR="00EC6E09">
        <w:t xml:space="preserve">соответствие </w:t>
      </w:r>
      <w:r w:rsidR="00647281">
        <w:t xml:space="preserve"> внешнего вида </w:t>
      </w:r>
      <w:r w:rsidR="00EC6E09">
        <w:t xml:space="preserve">Объекта с утвержденным типовым эскизом администрации города Пятигорска </w:t>
      </w:r>
      <w:r w:rsidR="00647281">
        <w:t xml:space="preserve"> в течение всего срока действия настоящего договора.</w:t>
      </w:r>
    </w:p>
    <w:p w:rsidR="00647281" w:rsidRDefault="00013048" w:rsidP="00647281">
      <w:pPr>
        <w:jc w:val="both"/>
      </w:pPr>
      <w:r>
        <w:t xml:space="preserve">       </w:t>
      </w:r>
      <w:r w:rsidR="00647281">
        <w:t xml:space="preserve">3.2.5. </w:t>
      </w:r>
      <w:proofErr w:type="gramStart"/>
      <w:r w:rsidR="00647281">
        <w:t>Обеспечивать соблюдение санитарных норм и правил, Правил благоустройства и санитарного содержания на территории муниципального образования города-курорта Пятигорска, в том числе заключать на весь срок действия Объекта договор на вывоз твердых бытовых отходов со специализированной организацией, имеющей лицензию на осуществ</w:t>
      </w:r>
      <w:r w:rsidR="00EC6E09">
        <w:t>ление данного вида деятельности, заключить соглашение на уборку и санитарную очистку закрепленной (части) территории муниципального образования города-курорта Пятигорска в МУК «Управление по</w:t>
      </w:r>
      <w:proofErr w:type="gramEnd"/>
      <w:r w:rsidR="00EC6E09">
        <w:t xml:space="preserve"> делам территорий города Пятигорска».</w:t>
      </w:r>
    </w:p>
    <w:p w:rsidR="00B9509F" w:rsidRDefault="00B9509F" w:rsidP="00B9509F">
      <w:pPr>
        <w:jc w:val="both"/>
      </w:pPr>
      <w:r>
        <w:t xml:space="preserve">       </w:t>
      </w:r>
      <w:r w:rsidR="00647281">
        <w:t xml:space="preserve"> 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647281" w:rsidRDefault="00B9509F" w:rsidP="00B9509F">
      <w:pPr>
        <w:jc w:val="both"/>
      </w:pPr>
      <w:r>
        <w:t xml:space="preserve">       </w:t>
      </w:r>
      <w:r w:rsidR="00647281">
        <w:t>3.2.7. Использовать Объект способами, которые не должны наносить вред окружающей среде.</w:t>
      </w:r>
    </w:p>
    <w:p w:rsidR="00B9509F" w:rsidRDefault="00B9509F" w:rsidP="00B9509F">
      <w:pPr>
        <w:jc w:val="both"/>
      </w:pPr>
      <w:r>
        <w:t xml:space="preserve">       </w:t>
      </w:r>
      <w:r w:rsidR="00647281">
        <w:t>3.2.8. Не допускать загрязнение, захламление места размещения Объекта.</w:t>
      </w:r>
    </w:p>
    <w:p w:rsidR="00647281" w:rsidRDefault="00B9509F" w:rsidP="00B9509F">
      <w:pPr>
        <w:jc w:val="both"/>
      </w:pPr>
      <w:r>
        <w:t xml:space="preserve">       </w:t>
      </w:r>
      <w:r w:rsidR="00647281">
        <w:t>3.2.9. Не допускать передачу прав по настоящему договору третьим лицам.</w:t>
      </w:r>
    </w:p>
    <w:p w:rsidR="00B9509F" w:rsidRDefault="00C9183E" w:rsidP="00B9509F">
      <w:pPr>
        <w:ind w:left="426"/>
        <w:jc w:val="both"/>
      </w:pPr>
      <w:r>
        <w:lastRenderedPageBreak/>
        <w:t xml:space="preserve"> </w:t>
      </w:r>
      <w:r w:rsidR="00647281">
        <w:t>3.2.10. При прекращении договора в однодневный срок обеспечить демонтаж и вывоз Объекта с места его размещения.</w:t>
      </w:r>
    </w:p>
    <w:p w:rsidR="00647281" w:rsidRDefault="00647281" w:rsidP="00B9509F">
      <w:pPr>
        <w:ind w:left="426"/>
        <w:jc w:val="both"/>
      </w:pPr>
      <w:r>
        <w:t>3.2.11. В случае если Объект конструктивно объе</w:t>
      </w:r>
      <w:r w:rsidR="00B9509F">
        <w:t xml:space="preserve">динен с другими нестационарными </w:t>
      </w:r>
      <w:r>
        <w:t>торговыми объектами, обеспечить демонтаж Объекта без ущерба другим нестационарным торговым объектам.</w:t>
      </w:r>
    </w:p>
    <w:p w:rsidR="00647281" w:rsidRDefault="00B9509F" w:rsidP="00B9509F">
      <w:r>
        <w:t xml:space="preserve">       </w:t>
      </w:r>
      <w:r w:rsidR="00647281">
        <w:t>3.3. Администрация имеет право:</w:t>
      </w:r>
    </w:p>
    <w:p w:rsidR="00B9509F" w:rsidRDefault="00B9509F" w:rsidP="00B9509F">
      <w:pPr>
        <w:jc w:val="both"/>
      </w:pPr>
      <w:r>
        <w:t xml:space="preserve">       </w:t>
      </w:r>
      <w:r w:rsidR="00647281">
        <w:t>3.3.1. В любое время действия договора проверять соблюдение Хозяйствующим субъектом требований настоящего договора на месте размещения Объекта.</w:t>
      </w:r>
    </w:p>
    <w:p w:rsidR="00647281" w:rsidRDefault="00B9509F" w:rsidP="00B9509F">
      <w:pPr>
        <w:jc w:val="both"/>
      </w:pPr>
      <w:r>
        <w:t xml:space="preserve">      </w:t>
      </w:r>
      <w:r w:rsidR="00EC6E09">
        <w:t xml:space="preserve">3.3.2. В случае неоднократных </w:t>
      </w:r>
      <w:r w:rsidR="005A7F7E">
        <w:t xml:space="preserve"> нарушений С</w:t>
      </w:r>
      <w:r w:rsidR="00EC6E09">
        <w:t>убъектом</w:t>
      </w:r>
      <w:r w:rsidR="00647281">
        <w:t xml:space="preserve"> условий договора, требовать расторжения договора. </w:t>
      </w:r>
    </w:p>
    <w:p w:rsidR="00647281" w:rsidRDefault="00875515" w:rsidP="00875515">
      <w:pPr>
        <w:jc w:val="both"/>
      </w:pPr>
      <w:r>
        <w:t xml:space="preserve">      </w:t>
      </w:r>
      <w:r w:rsidR="00647281">
        <w:t>3.3.3.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w:t>
      </w:r>
    </w:p>
    <w:p w:rsidR="00647281" w:rsidRDefault="00875515" w:rsidP="00647281">
      <w:pPr>
        <w:jc w:val="both"/>
      </w:pPr>
      <w:r>
        <w:t xml:space="preserve">      </w:t>
      </w:r>
      <w:r w:rsidR="00647281">
        <w:t xml:space="preserve">3.4. Администрация обязана предоставить  Хозяйствующему субъекту  право на размещение Объекта в соответствии с условиями настоящего договора.                                         </w:t>
      </w:r>
    </w:p>
    <w:p w:rsidR="00647281" w:rsidRDefault="00647281" w:rsidP="00647281">
      <w:pPr>
        <w:jc w:val="center"/>
      </w:pPr>
      <w:r>
        <w:t>4. Срок действия договора</w:t>
      </w:r>
    </w:p>
    <w:p w:rsidR="00647281" w:rsidRDefault="00647281" w:rsidP="00013048">
      <w:pPr>
        <w:jc w:val="center"/>
      </w:pPr>
    </w:p>
    <w:p w:rsidR="00647281" w:rsidRDefault="00013048" w:rsidP="00013048">
      <w:pPr>
        <w:jc w:val="both"/>
      </w:pPr>
      <w:r>
        <w:t xml:space="preserve">      </w:t>
      </w:r>
      <w:r w:rsidR="00647281">
        <w:t>4.1. Настоящий договор действует с момента его подписания  Сторонами и до  «___» _____________ 20____ года.</w:t>
      </w:r>
    </w:p>
    <w:p w:rsidR="00647281" w:rsidRDefault="00647281" w:rsidP="00647281">
      <w:pPr>
        <w:jc w:val="center"/>
      </w:pPr>
    </w:p>
    <w:p w:rsidR="00647281" w:rsidRDefault="00647281" w:rsidP="00647281">
      <w:pPr>
        <w:jc w:val="center"/>
      </w:pPr>
      <w:r>
        <w:t>5. Ответственность Сторон</w:t>
      </w:r>
    </w:p>
    <w:p w:rsidR="00647281" w:rsidRDefault="00647281" w:rsidP="00647281">
      <w:pPr>
        <w:jc w:val="center"/>
      </w:pPr>
    </w:p>
    <w:p w:rsidR="00647281" w:rsidRDefault="00D905BE" w:rsidP="00D905BE">
      <w:pPr>
        <w:jc w:val="both"/>
      </w:pPr>
      <w:r>
        <w:t xml:space="preserve">     </w:t>
      </w:r>
      <w:r w:rsidR="00647281">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47281" w:rsidRDefault="00647281" w:rsidP="00647281">
      <w:pPr>
        <w:ind w:firstLine="900"/>
        <w:jc w:val="both"/>
      </w:pPr>
    </w:p>
    <w:p w:rsidR="00647281" w:rsidRDefault="00647281" w:rsidP="00647281">
      <w:pPr>
        <w:jc w:val="center"/>
      </w:pPr>
      <w:r>
        <w:t>6. Изменение и прекращение договора</w:t>
      </w:r>
    </w:p>
    <w:p w:rsidR="00647281" w:rsidRDefault="00647281" w:rsidP="00647281">
      <w:pPr>
        <w:jc w:val="center"/>
      </w:pPr>
    </w:p>
    <w:p w:rsidR="00D905BE" w:rsidRDefault="00D905BE" w:rsidP="00D905BE">
      <w:pPr>
        <w:jc w:val="both"/>
      </w:pPr>
      <w:r>
        <w:t xml:space="preserve">    </w:t>
      </w:r>
      <w:r w:rsidR="00647281">
        <w:t>6.1. По соглашению Сторон настоящий договор может быть изменен. При этом не допускается изменение существенных  условий договора:</w:t>
      </w:r>
    </w:p>
    <w:p w:rsidR="00647281" w:rsidRDefault="00D905BE" w:rsidP="00D905BE">
      <w:pPr>
        <w:jc w:val="both"/>
      </w:pPr>
      <w:r>
        <w:t xml:space="preserve">     </w:t>
      </w:r>
      <w:r w:rsidR="00647281">
        <w:t xml:space="preserve">1) основания заключения договора на размещение  Объекта; </w:t>
      </w:r>
    </w:p>
    <w:p w:rsidR="00D905BE" w:rsidRDefault="00D905BE" w:rsidP="00D905BE">
      <w:pPr>
        <w:jc w:val="both"/>
      </w:pPr>
      <w:r>
        <w:t xml:space="preserve">    </w:t>
      </w:r>
      <w:r w:rsidR="00647281">
        <w:t xml:space="preserve"> 2) цена аукциона, за которую победитель аукциона (единственный участник аукциона)  приобрел право на заключение договора на размещение  Объекта, а также порядок и сроки ее внесения;</w:t>
      </w:r>
    </w:p>
    <w:p w:rsidR="00647281" w:rsidRDefault="00D905BE" w:rsidP="00D905BE">
      <w:pPr>
        <w:jc w:val="both"/>
      </w:pPr>
      <w:r>
        <w:t xml:space="preserve">    </w:t>
      </w:r>
      <w:r w:rsidR="00846BB3">
        <w:t xml:space="preserve"> </w:t>
      </w:r>
      <w:r w:rsidR="00647281">
        <w:t>3) адрес размещения, вид, специализация, период размещения Объекта;</w:t>
      </w:r>
    </w:p>
    <w:p w:rsidR="00647281" w:rsidRDefault="00D905BE" w:rsidP="00D905BE">
      <w:pPr>
        <w:jc w:val="both"/>
      </w:pPr>
      <w:r>
        <w:t xml:space="preserve">    </w:t>
      </w:r>
      <w:r w:rsidR="00846BB3">
        <w:t xml:space="preserve"> </w:t>
      </w:r>
      <w:r w:rsidR="00647281">
        <w:t>4) срок договора;</w:t>
      </w:r>
    </w:p>
    <w:p w:rsidR="003E5E20" w:rsidRDefault="00D80E92" w:rsidP="003E5E20">
      <w:pPr>
        <w:jc w:val="both"/>
      </w:pPr>
      <w:r>
        <w:t xml:space="preserve">    </w:t>
      </w:r>
      <w:r w:rsidR="003E5E20">
        <w:t xml:space="preserve"> </w:t>
      </w:r>
      <w:r w:rsidR="00647281">
        <w:t>5) ответственность Сторон.</w:t>
      </w:r>
    </w:p>
    <w:p w:rsidR="00647281" w:rsidRDefault="00D80E92" w:rsidP="003E5E20">
      <w:pPr>
        <w:jc w:val="both"/>
      </w:pPr>
      <w:r>
        <w:t xml:space="preserve">    </w:t>
      </w:r>
      <w:r w:rsidR="003E5E20">
        <w:t xml:space="preserve"> </w:t>
      </w:r>
      <w:r w:rsidR="00647281">
        <w:t>6.2. Внесение изменений в настоящий договор осуществляется путем заключения  дополнительного соглашения, подписываемого Сторонами.</w:t>
      </w:r>
    </w:p>
    <w:p w:rsidR="00647281" w:rsidRDefault="00D80E92" w:rsidP="003E5E20">
      <w:pPr>
        <w:jc w:val="both"/>
      </w:pPr>
      <w:r>
        <w:t xml:space="preserve">     </w:t>
      </w:r>
      <w:r w:rsidR="00647281">
        <w:t>6.3. Настоящий договор расторгается в случаях:</w:t>
      </w:r>
    </w:p>
    <w:p w:rsidR="00647281" w:rsidRDefault="00D80E92" w:rsidP="003E5E20">
      <w:pPr>
        <w:jc w:val="both"/>
      </w:pPr>
      <w:r>
        <w:t xml:space="preserve">    </w:t>
      </w:r>
      <w:r w:rsidR="003E5E20">
        <w:t xml:space="preserve"> </w:t>
      </w:r>
      <w:r w:rsidR="00875515">
        <w:t>1</w:t>
      </w:r>
      <w:r w:rsidR="00647281">
        <w:t>) ликвидации юридического лица, являющегося хозяйствующим  субъектом, в соответствии с гражданским законодательством Российской Федерации;</w:t>
      </w:r>
    </w:p>
    <w:p w:rsidR="00647281" w:rsidRDefault="00D80E92" w:rsidP="003E5E20">
      <w:pPr>
        <w:jc w:val="both"/>
      </w:pPr>
      <w:r>
        <w:t xml:space="preserve">     </w:t>
      </w:r>
      <w:r w:rsidR="00D93B42">
        <w:t xml:space="preserve"> </w:t>
      </w:r>
      <w:r w:rsidR="00875515">
        <w:t>2</w:t>
      </w:r>
      <w:r w:rsidR="00043F9A">
        <w:t xml:space="preserve">) </w:t>
      </w:r>
      <w:r w:rsidR="00647281">
        <w:t>прекращения деятельности физического лица, являющегося хозяйствующим субъектом, в качестве индивидуального предпринимателя;</w:t>
      </w:r>
    </w:p>
    <w:p w:rsidR="00875515" w:rsidRPr="00D30D46" w:rsidRDefault="003E5E20" w:rsidP="00D30D46">
      <w:pPr>
        <w:pStyle w:val="af3"/>
        <w:jc w:val="both"/>
        <w:rPr>
          <w:rFonts w:ascii="Times New Roman" w:hAnsi="Times New Roman"/>
          <w:sz w:val="24"/>
          <w:szCs w:val="24"/>
        </w:rPr>
      </w:pPr>
      <w:r>
        <w:t xml:space="preserve">      </w:t>
      </w:r>
      <w:r w:rsidR="00D80E92">
        <w:rPr>
          <w:rFonts w:ascii="Times New Roman" w:hAnsi="Times New Roman"/>
          <w:sz w:val="24"/>
          <w:szCs w:val="24"/>
        </w:rPr>
        <w:t xml:space="preserve"> 3) неоднократных нарушений требований  размеров Объекта, определенных ситуационным планом размещения Объекта, требований к оформлению внешнего вида Объекта;               </w:t>
      </w:r>
    </w:p>
    <w:p w:rsidR="00875515" w:rsidRDefault="00D93B42" w:rsidP="003E5E20">
      <w:pPr>
        <w:jc w:val="both"/>
      </w:pPr>
      <w:r>
        <w:t xml:space="preserve">     </w:t>
      </w:r>
      <w:r w:rsidR="00875515">
        <w:t>4)</w:t>
      </w:r>
      <w:r w:rsidR="005A7F7E">
        <w:t xml:space="preserve"> </w:t>
      </w:r>
      <w:r w:rsidR="00875515">
        <w:t>неоднократных нарушений установленного настоящим договором порядка оплаты за размещение</w:t>
      </w:r>
      <w:r w:rsidR="005A7F7E">
        <w:t xml:space="preserve"> Объекта</w:t>
      </w:r>
      <w:r w:rsidR="00875515">
        <w:t>;</w:t>
      </w:r>
    </w:p>
    <w:p w:rsidR="00647281" w:rsidRDefault="00D93B42" w:rsidP="003E5E20">
      <w:pPr>
        <w:jc w:val="both"/>
      </w:pPr>
      <w:r>
        <w:t xml:space="preserve">     </w:t>
      </w:r>
      <w:r w:rsidR="00875515">
        <w:t xml:space="preserve">5) </w:t>
      </w:r>
      <w:r w:rsidR="00647281">
        <w:t>по решению суда в случае нарушения Хозяйствующим субъектом существенных условий договора на размещение Объекта;</w:t>
      </w:r>
    </w:p>
    <w:p w:rsidR="00647281" w:rsidRDefault="00D93B42" w:rsidP="001E31DC">
      <w:pPr>
        <w:jc w:val="both"/>
      </w:pPr>
      <w:r>
        <w:t xml:space="preserve">    </w:t>
      </w:r>
      <w:r w:rsidR="001E31DC">
        <w:t xml:space="preserve"> </w:t>
      </w:r>
      <w:r w:rsidR="00875515">
        <w:t>6</w:t>
      </w:r>
      <w:r w:rsidR="00647281">
        <w:t>) по соглашению сторон договора.</w:t>
      </w:r>
    </w:p>
    <w:p w:rsidR="00647281" w:rsidRDefault="00647281" w:rsidP="00647281">
      <w:pPr>
        <w:ind w:firstLine="900"/>
        <w:jc w:val="both"/>
      </w:pPr>
    </w:p>
    <w:p w:rsidR="00647281" w:rsidRDefault="001E31DC" w:rsidP="001E31DC">
      <w:pPr>
        <w:ind w:firstLine="900"/>
      </w:pPr>
      <w:r>
        <w:t xml:space="preserve">                                 </w:t>
      </w:r>
      <w:r w:rsidR="00647281">
        <w:t>7. Заключительные положения</w:t>
      </w:r>
    </w:p>
    <w:p w:rsidR="00647281" w:rsidRDefault="00647281" w:rsidP="001E31DC">
      <w:pPr>
        <w:jc w:val="center"/>
      </w:pPr>
    </w:p>
    <w:p w:rsidR="00647281" w:rsidRDefault="001E31DC" w:rsidP="001E31DC">
      <w:pPr>
        <w:jc w:val="both"/>
      </w:pPr>
      <w:r>
        <w:t xml:space="preserve">      </w:t>
      </w:r>
      <w:r w:rsidR="00647281">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в установленном порядке.</w:t>
      </w:r>
    </w:p>
    <w:p w:rsidR="00647281" w:rsidRDefault="001E31DC" w:rsidP="001E31DC">
      <w:pPr>
        <w:jc w:val="both"/>
      </w:pPr>
      <w:r>
        <w:t xml:space="preserve">     </w:t>
      </w:r>
      <w:r w:rsidR="00647281">
        <w:t>7.2. Настоящий договор составляется  в 2-х экземплярах, имеющих одинаковую юридическую силу, - по одному для каждой из Сторон, один из которых хранится  в Администрации города не менее 3-х лет с момента его подписания сторонами.</w:t>
      </w:r>
    </w:p>
    <w:p w:rsidR="00647281" w:rsidRDefault="001E31DC" w:rsidP="001E31DC">
      <w:pPr>
        <w:jc w:val="both"/>
      </w:pPr>
      <w:r>
        <w:t xml:space="preserve">    </w:t>
      </w:r>
      <w:r w:rsidR="00647281">
        <w:t>7.3. Приложения к настоящему договору составляют его неотъемлемую часть.</w:t>
      </w:r>
    </w:p>
    <w:p w:rsidR="00647281" w:rsidRDefault="00647281" w:rsidP="001E31DC">
      <w:r>
        <w:t>Приложение 1- ситуационный план размещения  Объекта.</w:t>
      </w:r>
    </w:p>
    <w:p w:rsidR="00647281" w:rsidRDefault="00540D28" w:rsidP="00647281">
      <w:r>
        <w:t xml:space="preserve">      </w:t>
      </w:r>
      <w:r w:rsidR="00647281">
        <w:t xml:space="preserve">                             </w:t>
      </w:r>
    </w:p>
    <w:p w:rsidR="00647281" w:rsidRDefault="00647281" w:rsidP="001E31DC">
      <w:pPr>
        <w:jc w:val="center"/>
      </w:pPr>
      <w:r>
        <w:t>8. Реквизиты и подписи Сторон</w:t>
      </w:r>
    </w:p>
    <w:p w:rsidR="00647281" w:rsidRDefault="00647281" w:rsidP="001E31DC">
      <w:pPr>
        <w:jc w:val="center"/>
      </w:pPr>
    </w:p>
    <w:p w:rsidR="00647281" w:rsidRDefault="00647281" w:rsidP="00647281">
      <w:r>
        <w:t xml:space="preserve">Администрация города Пятигорска                              </w:t>
      </w:r>
      <w:r w:rsidR="0043155D">
        <w:t xml:space="preserve">                </w:t>
      </w:r>
      <w:r>
        <w:t xml:space="preserve">  Хозяйствующий субъект</w:t>
      </w:r>
    </w:p>
    <w:p w:rsidR="00C46303" w:rsidRDefault="00C46303" w:rsidP="00647281"/>
    <w:p w:rsidR="00647281" w:rsidRDefault="00647281" w:rsidP="00647281">
      <w:r>
        <w:t xml:space="preserve">Юридический адрес:                                                        </w:t>
      </w:r>
      <w:r w:rsidR="0043155D">
        <w:t xml:space="preserve">               </w:t>
      </w:r>
      <w:r>
        <w:t xml:space="preserve">  Юридический адрес:</w:t>
      </w:r>
    </w:p>
    <w:p w:rsidR="00647281" w:rsidRDefault="00647281" w:rsidP="00647281">
      <w:r>
        <w:t xml:space="preserve">                                                                                                                                                                                                                                                                                                                                                               </w:t>
      </w:r>
    </w:p>
    <w:p w:rsidR="00647281" w:rsidRDefault="00647281" w:rsidP="00647281">
      <w:r>
        <w:t xml:space="preserve">Реквизиты:                                                                          </w:t>
      </w:r>
      <w:r w:rsidR="0043155D">
        <w:t xml:space="preserve">                </w:t>
      </w:r>
      <w:r>
        <w:t xml:space="preserve">Реквизиты:                                                                                                                                              </w:t>
      </w:r>
    </w:p>
    <w:p w:rsidR="00647281" w:rsidRDefault="00647281" w:rsidP="00647281">
      <w:r>
        <w:t xml:space="preserve">_________________________                                           </w:t>
      </w:r>
      <w:r w:rsidR="0043155D">
        <w:t xml:space="preserve">                 </w:t>
      </w:r>
      <w:r>
        <w:t xml:space="preserve">______________________ </w:t>
      </w:r>
    </w:p>
    <w:p w:rsidR="00647281" w:rsidRDefault="00647281" w:rsidP="00647281">
      <w:r>
        <w:t xml:space="preserve">Подпись                                                                             </w:t>
      </w:r>
      <w:r w:rsidR="0043155D">
        <w:t xml:space="preserve">           </w:t>
      </w:r>
      <w:r>
        <w:t xml:space="preserve"> </w:t>
      </w:r>
      <w:r w:rsidR="0043155D">
        <w:t xml:space="preserve">      </w:t>
      </w:r>
      <w:proofErr w:type="spellStart"/>
      <w:proofErr w:type="gramStart"/>
      <w:r>
        <w:t>Подпись</w:t>
      </w:r>
      <w:proofErr w:type="spellEnd"/>
      <w:proofErr w:type="gramEnd"/>
    </w:p>
    <w:p w:rsidR="00647281" w:rsidRDefault="00647281" w:rsidP="00647281">
      <w:pPr>
        <w:ind w:firstLine="900"/>
        <w:jc w:val="both"/>
      </w:pPr>
    </w:p>
    <w:p w:rsidR="00647281" w:rsidRDefault="00647281" w:rsidP="00647281">
      <w:r>
        <w:t xml:space="preserve">М.П.                                                                                    </w:t>
      </w:r>
      <w:r w:rsidR="0043155D">
        <w:t xml:space="preserve">                </w:t>
      </w:r>
      <w:r>
        <w:t xml:space="preserve"> М.П.</w:t>
      </w:r>
    </w:p>
    <w:p w:rsidR="00647281" w:rsidRDefault="00647281" w:rsidP="00647281">
      <w:r>
        <w:t xml:space="preserve"> ______________________________________________</w:t>
      </w:r>
      <w:r w:rsidR="00545A55">
        <w:t>_______________________________</w:t>
      </w:r>
    </w:p>
    <w:p w:rsidR="00647281" w:rsidRDefault="00647281" w:rsidP="00647281"/>
    <w:p w:rsidR="00647281" w:rsidRDefault="00647281" w:rsidP="00647281">
      <w:r>
        <w:t>Цена договора  (цена лота) не может быть пересмотрена в сторону уменьшения.</w:t>
      </w:r>
    </w:p>
    <w:p w:rsidR="00647281" w:rsidRDefault="00647281" w:rsidP="00647281"/>
    <w:p w:rsidR="00647281" w:rsidRDefault="00647281" w:rsidP="00C46303">
      <w:pPr>
        <w:jc w:val="both"/>
        <w:rPr>
          <w:b/>
        </w:rPr>
      </w:pPr>
      <w:r>
        <w:rPr>
          <w:sz w:val="28"/>
          <w:szCs w:val="28"/>
        </w:rPr>
        <w:t xml:space="preserve"> </w:t>
      </w:r>
      <w:r>
        <w:rPr>
          <w:b/>
        </w:rPr>
        <w:t>Порядок, место, дата начала и дата и время окончания срока подачи заявок на участие в аукционе:</w:t>
      </w:r>
    </w:p>
    <w:p w:rsidR="00647281" w:rsidRDefault="00647281" w:rsidP="00647281">
      <w:pPr>
        <w:rPr>
          <w:b/>
        </w:rPr>
      </w:pPr>
      <w:r>
        <w:rPr>
          <w:b/>
        </w:rPr>
        <w:t xml:space="preserve"> </w:t>
      </w:r>
      <w:r>
        <w:t xml:space="preserve">заявка подается лично  заявителем по адресу: администрация города Пятигорска, 357500, г. Пятигорск, пл. Ленина, 2, в отдел торговли, бытовых услуг и защиты прав потребителей  </w:t>
      </w:r>
      <w:proofErr w:type="spellStart"/>
      <w:r>
        <w:t>каб</w:t>
      </w:r>
      <w:proofErr w:type="spellEnd"/>
      <w:r>
        <w:t>. № 416.</w:t>
      </w:r>
    </w:p>
    <w:p w:rsidR="00647281" w:rsidRDefault="00647281" w:rsidP="00647281">
      <w:pPr>
        <w:jc w:val="both"/>
      </w:pPr>
      <w:r>
        <w:t xml:space="preserve">Начало подачи заявок </w:t>
      </w:r>
      <w:r w:rsidR="00955F02">
        <w:t>на участие в аукционе: 1 ноября 2016</w:t>
      </w:r>
      <w:r w:rsidR="004C4629">
        <w:t xml:space="preserve"> </w:t>
      </w:r>
      <w:r>
        <w:t>года</w:t>
      </w:r>
    </w:p>
    <w:p w:rsidR="00647281" w:rsidRPr="00C46303" w:rsidRDefault="00647281" w:rsidP="00C46303">
      <w:pPr>
        <w:jc w:val="both"/>
      </w:pPr>
      <w:r>
        <w:t>Окончание подачи заяв</w:t>
      </w:r>
      <w:r w:rsidR="00545A55">
        <w:t>ок н</w:t>
      </w:r>
      <w:r w:rsidR="00955F02">
        <w:t>а участие в аукционе: 21</w:t>
      </w:r>
      <w:r w:rsidR="00DB62FA">
        <w:t xml:space="preserve"> ноября </w:t>
      </w:r>
      <w:r w:rsidR="00D02BE5">
        <w:t xml:space="preserve"> </w:t>
      </w:r>
      <w:r w:rsidR="004C4629">
        <w:t>201</w:t>
      </w:r>
      <w:r w:rsidR="00955F02">
        <w:t>6</w:t>
      </w:r>
      <w:r w:rsidR="00CE2AEE">
        <w:t xml:space="preserve"> года до</w:t>
      </w:r>
      <w:r>
        <w:t xml:space="preserve"> 10-00 часов. </w:t>
      </w:r>
    </w:p>
    <w:p w:rsidR="00C46303" w:rsidRDefault="00647281" w:rsidP="00C46303">
      <w:pPr>
        <w:rPr>
          <w:b/>
        </w:rPr>
      </w:pPr>
      <w:r>
        <w:rPr>
          <w:b/>
        </w:rPr>
        <w:t>Требования к участникам аукциона.</w:t>
      </w:r>
    </w:p>
    <w:p w:rsidR="00647281" w:rsidRPr="00C46303" w:rsidRDefault="00647281" w:rsidP="004E6595">
      <w:pPr>
        <w:jc w:val="both"/>
        <w:rPr>
          <w:b/>
        </w:rPr>
      </w:pPr>
      <w:r>
        <w:t xml:space="preserve">Участником аукциона может быть </w:t>
      </w:r>
      <w:r>
        <w:rPr>
          <w:b/>
        </w:rPr>
        <w:t xml:space="preserve">  </w:t>
      </w:r>
      <w:r>
        <w:t xml:space="preserve">юридическое лицо независимо от организационно-правовой формы, формы собственности, места происхождения капитала или физическое лицо, в том числе индивидуальный предприниматель, в отношении, </w:t>
      </w:r>
      <w:proofErr w:type="gramStart"/>
      <w:r>
        <w:t>которых</w:t>
      </w:r>
      <w:proofErr w:type="gramEnd"/>
      <w:r>
        <w:t xml:space="preserve"> не проведены процедуры:</w:t>
      </w:r>
    </w:p>
    <w:p w:rsidR="00647281" w:rsidRDefault="00647281" w:rsidP="004E6595">
      <w:pPr>
        <w:jc w:val="both"/>
      </w:pPr>
      <w:r>
        <w:t>-  ликвидации и банкротств</w:t>
      </w:r>
      <w:r w:rsidR="00BD6AEA">
        <w:t>а</w:t>
      </w:r>
      <w:r>
        <w:t xml:space="preserve"> юридического лица ил</w:t>
      </w:r>
      <w:r w:rsidR="00BD6AEA">
        <w:t>и  в отношении</w:t>
      </w:r>
      <w:r>
        <w:t xml:space="preserve"> индивидуального предпринимателя;</w:t>
      </w:r>
    </w:p>
    <w:p w:rsidR="00647281" w:rsidRDefault="00545A55" w:rsidP="00647281">
      <w:pPr>
        <w:jc w:val="both"/>
      </w:pPr>
      <w:r>
        <w:t xml:space="preserve">-  </w:t>
      </w:r>
      <w:r w:rsidR="00647281">
        <w:t xml:space="preserve"> приостановления деятельности юридического лица, индивидуального предпринимателя в порядке, предусмотренном Кодексом РФ об административных правонарушениях.</w:t>
      </w:r>
    </w:p>
    <w:p w:rsidR="00647281" w:rsidRPr="00C46303" w:rsidRDefault="00647281" w:rsidP="00C46303">
      <w:pPr>
        <w:pStyle w:val="af0"/>
        <w:spacing w:after="0" w:line="240" w:lineRule="auto"/>
        <w:ind w:left="0"/>
        <w:jc w:val="both"/>
        <w:rPr>
          <w:rFonts w:ascii="Times New Roman" w:hAnsi="Times New Roman"/>
          <w:sz w:val="24"/>
          <w:szCs w:val="24"/>
        </w:rPr>
      </w:pPr>
      <w:r>
        <w:rPr>
          <w:rFonts w:ascii="Times New Roman" w:hAnsi="Times New Roman"/>
        </w:rPr>
        <w:t xml:space="preserve">  Участники аукциона должны являться субъектами малого или среднего предпринимательства</w:t>
      </w:r>
      <w:r>
        <w:rPr>
          <w:rFonts w:ascii="Times New Roman" w:hAnsi="Times New Roman"/>
          <w:sz w:val="24"/>
          <w:szCs w:val="24"/>
        </w:rPr>
        <w:t>.</w:t>
      </w:r>
    </w:p>
    <w:p w:rsidR="00647281" w:rsidRDefault="00647281" w:rsidP="00647281">
      <w:pPr>
        <w:jc w:val="both"/>
        <w:rPr>
          <w:b/>
        </w:rPr>
      </w:pPr>
      <w:r>
        <w:rPr>
          <w:b/>
        </w:rPr>
        <w:t xml:space="preserve">Порядок и срок отзыва заявок на участие в аукционе: </w:t>
      </w:r>
    </w:p>
    <w:p w:rsidR="00647281" w:rsidRDefault="00647281" w:rsidP="00647281">
      <w:pPr>
        <w:jc w:val="both"/>
      </w:pPr>
      <w:r>
        <w:t>заявитель вправе отозвать заявку в л</w:t>
      </w:r>
      <w:r w:rsidR="00955F02">
        <w:t>юбое время до 10-00 часов 21</w:t>
      </w:r>
      <w:r w:rsidR="00E33625">
        <w:t xml:space="preserve"> ноября</w:t>
      </w:r>
      <w:r w:rsidR="00D02BE5">
        <w:t xml:space="preserve"> </w:t>
      </w:r>
      <w:r w:rsidR="00955F02">
        <w:t xml:space="preserve"> 2016</w:t>
      </w:r>
      <w:r>
        <w:t xml:space="preserve"> года, уведомив об этом в письменной форме администрацию города Пятигорска.</w:t>
      </w:r>
    </w:p>
    <w:p w:rsidR="00647281" w:rsidRDefault="00647281" w:rsidP="00647281">
      <w:pPr>
        <w:jc w:val="both"/>
      </w:pPr>
      <w:r>
        <w:rPr>
          <w:b/>
        </w:rPr>
        <w:t>Формы, порядок, даты начала и окончания предоставления участникам аукциона разъяснений положений документации об аукционе:</w:t>
      </w:r>
      <w:r>
        <w:t xml:space="preserve">   </w:t>
      </w:r>
    </w:p>
    <w:p w:rsidR="00647281" w:rsidRDefault="00647281" w:rsidP="00647281">
      <w:pPr>
        <w:jc w:val="both"/>
        <w:rPr>
          <w:b/>
        </w:rPr>
      </w:pPr>
      <w:r>
        <w:t xml:space="preserve">получение информации по вопросам предоставления участникам аукциона разъяснений положений документации об аукционе в отделе торговли, бытовых услуг и защиты </w:t>
      </w:r>
      <w:proofErr w:type="gramStart"/>
      <w:r>
        <w:t>прав потребителей администрации города Пятигорска</w:t>
      </w:r>
      <w:proofErr w:type="gramEnd"/>
      <w:r>
        <w:t xml:space="preserve">  осуществляется при:</w:t>
      </w:r>
    </w:p>
    <w:p w:rsidR="00647281" w:rsidRDefault="00647281" w:rsidP="00647281">
      <w:pPr>
        <w:jc w:val="both"/>
      </w:pPr>
      <w:r>
        <w:lastRenderedPageBreak/>
        <w:t xml:space="preserve">    -  личном </w:t>
      </w:r>
      <w:proofErr w:type="gramStart"/>
      <w:r>
        <w:t>обращении</w:t>
      </w:r>
      <w:proofErr w:type="gramEnd"/>
      <w:r>
        <w:t xml:space="preserve"> заявителя;</w:t>
      </w:r>
    </w:p>
    <w:p w:rsidR="00647281" w:rsidRDefault="00647281" w:rsidP="00647281">
      <w:pPr>
        <w:jc w:val="both"/>
      </w:pPr>
      <w:r>
        <w:t xml:space="preserve">    -  письменном </w:t>
      </w:r>
      <w:proofErr w:type="gramStart"/>
      <w:r>
        <w:t>обращении</w:t>
      </w:r>
      <w:proofErr w:type="gramEnd"/>
      <w:r>
        <w:t xml:space="preserve"> заявителя;</w:t>
      </w:r>
    </w:p>
    <w:p w:rsidR="00647281" w:rsidRDefault="00647281" w:rsidP="00647281">
      <w:pPr>
        <w:jc w:val="both"/>
      </w:pPr>
      <w:r>
        <w:t xml:space="preserve">    -  по обращениям с использованием средств телефонной связи;</w:t>
      </w:r>
    </w:p>
    <w:p w:rsidR="00647281" w:rsidRDefault="00647281" w:rsidP="00647281">
      <w:pPr>
        <w:jc w:val="both"/>
      </w:pPr>
      <w:r>
        <w:t xml:space="preserve">    - с использованием информационно-телекоммуникационной сети «Интернет» через официальный сайт муниципального образования города-курорта Пятигорска: официальный сайт города-курорта Пятигорска </w:t>
      </w:r>
      <w:r>
        <w:rPr>
          <w:u w:val="single"/>
          <w:lang w:val="en-US"/>
        </w:rPr>
        <w:t>www</w:t>
      </w:r>
      <w:r>
        <w:rPr>
          <w:u w:val="single"/>
        </w:rPr>
        <w:t>.</w:t>
      </w:r>
      <w:proofErr w:type="spellStart"/>
      <w:r>
        <w:rPr>
          <w:u w:val="single"/>
          <w:lang w:val="en-US"/>
        </w:rPr>
        <w:t>pyatigorsk</w:t>
      </w:r>
      <w:proofErr w:type="spellEnd"/>
      <w:r>
        <w:rPr>
          <w:u w:val="single"/>
        </w:rPr>
        <w:t>.</w:t>
      </w:r>
      <w:r>
        <w:rPr>
          <w:u w:val="single"/>
          <w:lang w:val="en-US"/>
        </w:rPr>
        <w:t>org</w:t>
      </w:r>
      <w:r>
        <w:t>, в разделе: официально - Экономика, Инвестиции, Финансы – Городская экономика – Торговля и сфера услуг – Аукционы.</w:t>
      </w:r>
    </w:p>
    <w:p w:rsidR="00647281" w:rsidRDefault="00647281" w:rsidP="00647281">
      <w:pPr>
        <w:jc w:val="both"/>
      </w:pPr>
      <w:r>
        <w:t>Дата начала предоставления участникам аукциона разъяснений положений документации об</w:t>
      </w:r>
      <w:r w:rsidR="00955F02">
        <w:t xml:space="preserve"> аукционе – 1 </w:t>
      </w:r>
      <w:r w:rsidR="00D02BE5">
        <w:t xml:space="preserve"> ноября</w:t>
      </w:r>
      <w:r w:rsidR="00955F02">
        <w:t xml:space="preserve"> 2016</w:t>
      </w:r>
      <w:r>
        <w:t xml:space="preserve"> года.</w:t>
      </w:r>
    </w:p>
    <w:p w:rsidR="00647281" w:rsidRPr="00586FE0" w:rsidRDefault="00647281" w:rsidP="00647281">
      <w:pPr>
        <w:jc w:val="both"/>
      </w:pPr>
      <w:r>
        <w:t>Окончание предоставления участникам аукциона разъяснений положений д</w:t>
      </w:r>
      <w:r w:rsidR="006137A4">
        <w:t>окументаци</w:t>
      </w:r>
      <w:r w:rsidR="00955F02">
        <w:t>и об аукционе – 2</w:t>
      </w:r>
      <w:r w:rsidR="00D02BE5">
        <w:t xml:space="preserve"> декабря</w:t>
      </w:r>
      <w:r w:rsidR="00955F02">
        <w:t xml:space="preserve"> 2016</w:t>
      </w:r>
      <w:r w:rsidR="006137A4">
        <w:t xml:space="preserve"> года до</w:t>
      </w:r>
      <w:r>
        <w:t xml:space="preserve"> 10-00 часов.</w:t>
      </w:r>
    </w:p>
    <w:p w:rsidR="00647281" w:rsidRDefault="00647281" w:rsidP="00647281">
      <w:pPr>
        <w:jc w:val="both"/>
        <w:rPr>
          <w:b/>
        </w:rPr>
      </w:pPr>
      <w:r>
        <w:rPr>
          <w:b/>
        </w:rPr>
        <w:t>Величина повышения начальной цены договора («шаг аукциона»):</w:t>
      </w:r>
    </w:p>
    <w:p w:rsidR="00647281" w:rsidRDefault="00647281" w:rsidP="00647281">
      <w:pPr>
        <w:jc w:val="both"/>
      </w:pPr>
      <w:r>
        <w:t>«Шаг аукциона» устанавливается в пределах пяти процентов начальной (минимальной) цены договора (цены лота), указанной в извещении о проведен</w:t>
      </w:r>
      <w:proofErr w:type="gramStart"/>
      <w:r>
        <w:t>ии ау</w:t>
      </w:r>
      <w:proofErr w:type="gramEnd"/>
      <w:r>
        <w:t xml:space="preserve">кциона. </w:t>
      </w:r>
    </w:p>
    <w:p w:rsidR="00647281" w:rsidRPr="00586FE0" w:rsidRDefault="00647281" w:rsidP="00647281">
      <w:pPr>
        <w:jc w:val="both"/>
      </w:pPr>
      <w:r w:rsidRPr="00D1304B">
        <w:t>Требования о внесении задатка не установлены.</w:t>
      </w:r>
    </w:p>
    <w:p w:rsidR="00232B45" w:rsidRDefault="00647281" w:rsidP="00647281">
      <w:pPr>
        <w:jc w:val="both"/>
        <w:rPr>
          <w:b/>
        </w:rPr>
      </w:pPr>
      <w:r>
        <w:rPr>
          <w:b/>
        </w:rPr>
        <w:t>Срок, в течение которого победитель аукциона должен подписать договор на размещение Объекта:</w:t>
      </w:r>
    </w:p>
    <w:p w:rsidR="00232B45" w:rsidRPr="000553E0" w:rsidRDefault="00232B45" w:rsidP="00232B45">
      <w:pPr>
        <w:pStyle w:val="af3"/>
        <w:jc w:val="both"/>
        <w:rPr>
          <w:rFonts w:ascii="Times New Roman" w:hAnsi="Times New Roman" w:cs="Times New Roman"/>
          <w:sz w:val="24"/>
          <w:szCs w:val="24"/>
        </w:rPr>
      </w:pPr>
      <w:r w:rsidRPr="000553E0">
        <w:rPr>
          <w:rFonts w:ascii="Times New Roman" w:hAnsi="Times New Roman" w:cs="Times New Roman"/>
          <w:sz w:val="24"/>
          <w:szCs w:val="24"/>
        </w:rPr>
        <w:t xml:space="preserve">- победитель аукциона и организатор аукциона в </w:t>
      </w:r>
      <w:proofErr w:type="gramStart"/>
      <w:r w:rsidRPr="000553E0">
        <w:rPr>
          <w:rFonts w:ascii="Times New Roman" w:hAnsi="Times New Roman" w:cs="Times New Roman"/>
          <w:sz w:val="24"/>
          <w:szCs w:val="24"/>
        </w:rPr>
        <w:t>срок, составляющий не менее  десяти дней со дня размещения на официальном сайте протокола аукциона подписывают</w:t>
      </w:r>
      <w:proofErr w:type="gramEnd"/>
      <w:r w:rsidRPr="000553E0">
        <w:rPr>
          <w:rFonts w:ascii="Times New Roman" w:hAnsi="Times New Roman" w:cs="Times New Roman"/>
          <w:sz w:val="24"/>
          <w:szCs w:val="24"/>
        </w:rPr>
        <w:t xml:space="preserve"> договор на размещение Объекта, к которому прикладывается ситуационный план разм</w:t>
      </w:r>
      <w:r w:rsidR="00955F02">
        <w:rPr>
          <w:rFonts w:ascii="Times New Roman" w:hAnsi="Times New Roman" w:cs="Times New Roman"/>
          <w:sz w:val="24"/>
          <w:szCs w:val="24"/>
        </w:rPr>
        <w:t>ещения Объекта – до  12</w:t>
      </w:r>
      <w:r w:rsidR="009C45B3">
        <w:rPr>
          <w:rFonts w:ascii="Times New Roman" w:hAnsi="Times New Roman" w:cs="Times New Roman"/>
          <w:sz w:val="24"/>
          <w:szCs w:val="24"/>
        </w:rPr>
        <w:t xml:space="preserve"> декабря</w:t>
      </w:r>
      <w:r w:rsidR="00955F02">
        <w:rPr>
          <w:rFonts w:ascii="Times New Roman" w:hAnsi="Times New Roman" w:cs="Times New Roman"/>
          <w:sz w:val="24"/>
          <w:szCs w:val="24"/>
        </w:rPr>
        <w:t xml:space="preserve">  2016</w:t>
      </w:r>
      <w:r w:rsidRPr="000553E0">
        <w:rPr>
          <w:rFonts w:ascii="Times New Roman" w:hAnsi="Times New Roman" w:cs="Times New Roman"/>
          <w:sz w:val="24"/>
          <w:szCs w:val="24"/>
        </w:rPr>
        <w:t xml:space="preserve"> года;</w:t>
      </w:r>
    </w:p>
    <w:p w:rsidR="00647281" w:rsidRPr="00586FE0" w:rsidRDefault="00232B45" w:rsidP="00586FE0">
      <w:pPr>
        <w:pStyle w:val="af3"/>
        <w:jc w:val="both"/>
        <w:rPr>
          <w:rFonts w:ascii="Times New Roman" w:hAnsi="Times New Roman" w:cs="Times New Roman"/>
          <w:sz w:val="24"/>
          <w:szCs w:val="24"/>
        </w:rPr>
      </w:pPr>
      <w:proofErr w:type="gramStart"/>
      <w:r w:rsidRPr="000553E0">
        <w:rPr>
          <w:rFonts w:ascii="Times New Roman" w:hAnsi="Times New Roman" w:cs="Times New Roman"/>
          <w:sz w:val="24"/>
          <w:szCs w:val="24"/>
        </w:rPr>
        <w:t>-  единственный участник аукциона и организатор аукциона в срок, составляющий не менее  десяти дней со дня размещения на официальном сайте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подписывают договор на размещение Объекта, к которому прикладывается ситуационный пла</w:t>
      </w:r>
      <w:r w:rsidR="00955F02">
        <w:rPr>
          <w:rFonts w:ascii="Times New Roman" w:hAnsi="Times New Roman" w:cs="Times New Roman"/>
          <w:sz w:val="24"/>
          <w:szCs w:val="24"/>
        </w:rPr>
        <w:t>н размещения Объекта</w:t>
      </w:r>
      <w:proofErr w:type="gramEnd"/>
      <w:r w:rsidR="00955F02">
        <w:rPr>
          <w:rFonts w:ascii="Times New Roman" w:hAnsi="Times New Roman" w:cs="Times New Roman"/>
          <w:sz w:val="24"/>
          <w:szCs w:val="24"/>
        </w:rPr>
        <w:t xml:space="preserve"> – до 2</w:t>
      </w:r>
      <w:r w:rsidR="009C45B3">
        <w:rPr>
          <w:rFonts w:ascii="Times New Roman" w:hAnsi="Times New Roman" w:cs="Times New Roman"/>
          <w:sz w:val="24"/>
          <w:szCs w:val="24"/>
        </w:rPr>
        <w:t xml:space="preserve"> декабря</w:t>
      </w:r>
      <w:r w:rsidR="00955F02">
        <w:rPr>
          <w:rFonts w:ascii="Times New Roman" w:hAnsi="Times New Roman" w:cs="Times New Roman"/>
          <w:sz w:val="24"/>
          <w:szCs w:val="24"/>
        </w:rPr>
        <w:t xml:space="preserve">  2016</w:t>
      </w:r>
      <w:r w:rsidRPr="000553E0">
        <w:rPr>
          <w:rFonts w:ascii="Times New Roman" w:hAnsi="Times New Roman" w:cs="Times New Roman"/>
          <w:sz w:val="24"/>
          <w:szCs w:val="24"/>
        </w:rPr>
        <w:t xml:space="preserve"> года.</w:t>
      </w:r>
    </w:p>
    <w:p w:rsidR="00647281" w:rsidRDefault="00830CF1" w:rsidP="00647281">
      <w:pPr>
        <w:jc w:val="both"/>
      </w:pPr>
      <w:r>
        <w:t xml:space="preserve"> </w:t>
      </w:r>
      <w:r w:rsidR="00647281">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47281" w:rsidRDefault="00830CF1" w:rsidP="00647281">
      <w:pPr>
        <w:jc w:val="both"/>
      </w:pPr>
      <w:r>
        <w:t xml:space="preserve"> </w:t>
      </w:r>
      <w:r w:rsidR="00647281">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47281" w:rsidRDefault="00647281" w:rsidP="00647281">
      <w:pPr>
        <w:jc w:val="both"/>
      </w:pPr>
      <w:r>
        <w:t xml:space="preserve"> Передача соответствующих прав на размещение Объекта третьим лицам не допускается.</w:t>
      </w:r>
    </w:p>
    <w:p w:rsidR="00647281" w:rsidRDefault="00647281" w:rsidP="00647281">
      <w:pPr>
        <w:jc w:val="both"/>
      </w:pPr>
      <w:r>
        <w:t xml:space="preserve"> Проект договора (в случае проведения аукциона по нескольким лотам – проект договора </w:t>
      </w:r>
      <w:r w:rsidR="00A0501A">
        <w:t xml:space="preserve"> </w:t>
      </w:r>
      <w:r>
        <w:t>в отношении каждого лота)  является неотъемлемой частью документации об аукционе.</w:t>
      </w:r>
    </w:p>
    <w:p w:rsidR="00647281" w:rsidRDefault="00647281" w:rsidP="00647281">
      <w:pPr>
        <w:jc w:val="both"/>
      </w:pPr>
    </w:p>
    <w:p w:rsidR="00647281" w:rsidRDefault="00647281" w:rsidP="00647281">
      <w:pPr>
        <w:rPr>
          <w:sz w:val="28"/>
          <w:szCs w:val="28"/>
        </w:rPr>
      </w:pPr>
    </w:p>
    <w:p w:rsidR="00605FA0" w:rsidRDefault="00605FA0" w:rsidP="00605FA0">
      <w:pPr>
        <w:autoSpaceDE w:val="0"/>
        <w:autoSpaceDN w:val="0"/>
        <w:adjustRightInd w:val="0"/>
        <w:jc w:val="both"/>
        <w:rPr>
          <w:sz w:val="28"/>
          <w:szCs w:val="28"/>
        </w:rPr>
      </w:pPr>
    </w:p>
    <w:p w:rsidR="005F411D" w:rsidRDefault="002F5BF6" w:rsidP="005F411D">
      <w:pPr>
        <w:pStyle w:val="af3"/>
        <w:rPr>
          <w:rFonts w:ascii="Times New Roman" w:hAnsi="Times New Roman" w:cs="Times New Roman"/>
          <w:sz w:val="28"/>
          <w:szCs w:val="28"/>
        </w:rPr>
      </w:pPr>
      <w:r>
        <w:rPr>
          <w:rFonts w:ascii="Times New Roman" w:hAnsi="Times New Roman" w:cs="Times New Roman"/>
          <w:sz w:val="28"/>
          <w:szCs w:val="28"/>
        </w:rPr>
        <w:t xml:space="preserve"> </w:t>
      </w:r>
      <w:r w:rsidR="005F411D">
        <w:rPr>
          <w:rFonts w:ascii="Times New Roman" w:hAnsi="Times New Roman" w:cs="Times New Roman"/>
          <w:sz w:val="28"/>
          <w:szCs w:val="28"/>
        </w:rPr>
        <w:t>Заместитель главы администрации</w:t>
      </w:r>
    </w:p>
    <w:p w:rsidR="005F411D" w:rsidRDefault="005F411D" w:rsidP="005F411D">
      <w:pPr>
        <w:pStyle w:val="af3"/>
        <w:rPr>
          <w:rFonts w:ascii="Times New Roman" w:hAnsi="Times New Roman" w:cs="Times New Roman"/>
          <w:sz w:val="28"/>
          <w:szCs w:val="28"/>
        </w:rPr>
      </w:pPr>
      <w:r>
        <w:rPr>
          <w:rFonts w:ascii="Times New Roman" w:hAnsi="Times New Roman" w:cs="Times New Roman"/>
          <w:sz w:val="28"/>
          <w:szCs w:val="28"/>
        </w:rPr>
        <w:t xml:space="preserve"> города Пятигорска, управляющий делами</w:t>
      </w:r>
    </w:p>
    <w:p w:rsidR="005F411D" w:rsidRDefault="005F411D" w:rsidP="005F411D">
      <w:pPr>
        <w:pStyle w:val="af3"/>
        <w:rPr>
          <w:rFonts w:ascii="Times New Roman" w:hAnsi="Times New Roman" w:cs="Times New Roman"/>
          <w:sz w:val="28"/>
          <w:szCs w:val="28"/>
        </w:rPr>
      </w:pPr>
      <w:r>
        <w:rPr>
          <w:rFonts w:ascii="Times New Roman" w:hAnsi="Times New Roman" w:cs="Times New Roman"/>
          <w:sz w:val="28"/>
          <w:szCs w:val="28"/>
        </w:rPr>
        <w:t xml:space="preserve"> администрации города Пятигорска                                                     В.Г. Косых</w:t>
      </w:r>
    </w:p>
    <w:p w:rsidR="005F411D" w:rsidRDefault="005F411D" w:rsidP="005F411D">
      <w:pPr>
        <w:pStyle w:val="af3"/>
        <w:rPr>
          <w:rFonts w:ascii="Times New Roman" w:hAnsi="Times New Roman" w:cs="Times New Roman"/>
          <w:sz w:val="28"/>
          <w:szCs w:val="28"/>
        </w:rPr>
      </w:pPr>
    </w:p>
    <w:p w:rsidR="005F411D" w:rsidRDefault="005F411D" w:rsidP="00605FA0">
      <w:pPr>
        <w:autoSpaceDE w:val="0"/>
        <w:autoSpaceDN w:val="0"/>
        <w:adjustRightInd w:val="0"/>
        <w:jc w:val="both"/>
        <w:rPr>
          <w:sz w:val="28"/>
          <w:szCs w:val="28"/>
        </w:rPr>
      </w:pPr>
    </w:p>
    <w:p w:rsidR="0070061B" w:rsidRDefault="0070061B" w:rsidP="00605FA0">
      <w:pPr>
        <w:autoSpaceDE w:val="0"/>
        <w:autoSpaceDN w:val="0"/>
        <w:adjustRightInd w:val="0"/>
        <w:jc w:val="both"/>
        <w:rPr>
          <w:sz w:val="28"/>
          <w:szCs w:val="28"/>
        </w:rPr>
      </w:pPr>
    </w:p>
    <w:p w:rsidR="0070061B" w:rsidRDefault="0070061B" w:rsidP="00605FA0">
      <w:pPr>
        <w:autoSpaceDE w:val="0"/>
        <w:autoSpaceDN w:val="0"/>
        <w:adjustRightInd w:val="0"/>
        <w:jc w:val="both"/>
        <w:rPr>
          <w:sz w:val="28"/>
          <w:szCs w:val="28"/>
        </w:rPr>
      </w:pPr>
    </w:p>
    <w:p w:rsidR="0070061B" w:rsidRDefault="0070061B" w:rsidP="00605FA0">
      <w:pPr>
        <w:autoSpaceDE w:val="0"/>
        <w:autoSpaceDN w:val="0"/>
        <w:adjustRightInd w:val="0"/>
        <w:jc w:val="both"/>
        <w:rPr>
          <w:sz w:val="28"/>
          <w:szCs w:val="28"/>
        </w:rPr>
      </w:pPr>
    </w:p>
    <w:p w:rsidR="00B0408D" w:rsidRDefault="00B0408D" w:rsidP="00D17E37">
      <w:pPr>
        <w:pStyle w:val="af0"/>
        <w:spacing w:after="0" w:line="240" w:lineRule="auto"/>
        <w:ind w:left="0"/>
        <w:jc w:val="both"/>
      </w:pPr>
    </w:p>
    <w:p w:rsidR="00B0408D" w:rsidRDefault="00B0408D" w:rsidP="00B0408D">
      <w:pPr>
        <w:pStyle w:val="af0"/>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города Пятигорска </w:t>
      </w:r>
      <w:proofErr w:type="spellStart"/>
      <w:r>
        <w:rPr>
          <w:rFonts w:ascii="Times New Roman" w:hAnsi="Times New Roman"/>
          <w:sz w:val="28"/>
          <w:szCs w:val="28"/>
        </w:rPr>
        <w:t>Нестякова</w:t>
      </w:r>
      <w:proofErr w:type="spellEnd"/>
      <w:r>
        <w:rPr>
          <w:rFonts w:ascii="Times New Roman" w:hAnsi="Times New Roman"/>
          <w:sz w:val="28"/>
          <w:szCs w:val="28"/>
        </w:rPr>
        <w:t xml:space="preserve"> С.В.</w:t>
      </w:r>
    </w:p>
    <w:p w:rsidR="00B0408D" w:rsidRDefault="00B0408D" w:rsidP="00B0408D">
      <w:pPr>
        <w:jc w:val="both"/>
        <w:rPr>
          <w:sz w:val="28"/>
          <w:szCs w:val="28"/>
        </w:rPr>
      </w:pPr>
    </w:p>
    <w:p w:rsidR="00B0408D" w:rsidRDefault="00B0408D" w:rsidP="00B0408D">
      <w:pPr>
        <w:jc w:val="both"/>
        <w:rPr>
          <w:sz w:val="28"/>
          <w:szCs w:val="28"/>
        </w:rPr>
      </w:pPr>
      <w:r>
        <w:rPr>
          <w:sz w:val="28"/>
          <w:szCs w:val="28"/>
        </w:rPr>
        <w:t xml:space="preserve">      6. Постановление вступает с силу со дня его официального опубликования.</w:t>
      </w:r>
    </w:p>
    <w:p w:rsidR="00B0408D" w:rsidRDefault="00B0408D" w:rsidP="00B0408D">
      <w:pPr>
        <w:pStyle w:val="af0"/>
        <w:tabs>
          <w:tab w:val="left" w:pos="142"/>
        </w:tabs>
        <w:spacing w:after="0" w:line="240" w:lineRule="auto"/>
        <w:ind w:left="426"/>
        <w:jc w:val="both"/>
        <w:rPr>
          <w:sz w:val="28"/>
          <w:szCs w:val="28"/>
        </w:rPr>
      </w:pPr>
      <w:r>
        <w:rPr>
          <w:sz w:val="28"/>
          <w:szCs w:val="28"/>
        </w:rPr>
        <w:t xml:space="preserve">             </w:t>
      </w:r>
    </w:p>
    <w:p w:rsidR="00B0408D" w:rsidRDefault="00B0408D" w:rsidP="00B0408D">
      <w:pPr>
        <w:pStyle w:val="af0"/>
        <w:spacing w:after="0" w:line="240" w:lineRule="auto"/>
        <w:ind w:left="0"/>
        <w:jc w:val="both"/>
        <w:rPr>
          <w:rFonts w:ascii="Times New Roman" w:hAnsi="Times New Roman"/>
          <w:sz w:val="28"/>
          <w:szCs w:val="28"/>
        </w:rPr>
      </w:pPr>
    </w:p>
    <w:p w:rsidR="00B0408D" w:rsidRDefault="00B0408D" w:rsidP="00B0408D">
      <w:pPr>
        <w:jc w:val="both"/>
        <w:rPr>
          <w:sz w:val="28"/>
          <w:szCs w:val="28"/>
        </w:rPr>
      </w:pPr>
      <w:r>
        <w:rPr>
          <w:sz w:val="28"/>
          <w:szCs w:val="28"/>
        </w:rPr>
        <w:t xml:space="preserve">                                                              </w:t>
      </w:r>
    </w:p>
    <w:p w:rsidR="00B0408D" w:rsidRPr="00E51FA6" w:rsidRDefault="00B0408D" w:rsidP="00B0408D">
      <w:pPr>
        <w:jc w:val="both"/>
        <w:rPr>
          <w:sz w:val="28"/>
          <w:szCs w:val="28"/>
        </w:rPr>
      </w:pPr>
      <w:r>
        <w:t xml:space="preserve"> </w:t>
      </w:r>
      <w:r>
        <w:rPr>
          <w:sz w:val="28"/>
          <w:szCs w:val="28"/>
        </w:rPr>
        <w:t>Г</w:t>
      </w:r>
      <w:r w:rsidRPr="00E51FA6">
        <w:rPr>
          <w:sz w:val="28"/>
          <w:szCs w:val="28"/>
        </w:rPr>
        <w:t>лавы города Пятигорска</w:t>
      </w:r>
      <w:r>
        <w:rPr>
          <w:sz w:val="28"/>
          <w:szCs w:val="28"/>
        </w:rPr>
        <w:t xml:space="preserve">                                                            Л.Н. </w:t>
      </w:r>
      <w:proofErr w:type="spellStart"/>
      <w:r>
        <w:rPr>
          <w:sz w:val="28"/>
          <w:szCs w:val="28"/>
        </w:rPr>
        <w:t>Травнев</w:t>
      </w:r>
      <w:proofErr w:type="spellEnd"/>
    </w:p>
    <w:p w:rsidR="00B0408D" w:rsidRDefault="00B0408D" w:rsidP="00B0408D">
      <w:pPr>
        <w:ind w:left="851"/>
        <w:jc w:val="both"/>
      </w:pPr>
    </w:p>
    <w:p w:rsidR="00B0408D" w:rsidRDefault="00B0408D" w:rsidP="00B0408D">
      <w:pPr>
        <w:pStyle w:val="af3"/>
        <w:jc w:val="both"/>
        <w:rPr>
          <w:rFonts w:ascii="Times New Roman" w:eastAsia="Times New Roman" w:hAnsi="Times New Roman" w:cs="Times New Roman"/>
          <w:sz w:val="24"/>
          <w:szCs w:val="24"/>
        </w:rPr>
      </w:pPr>
    </w:p>
    <w:p w:rsidR="00B0408D" w:rsidRDefault="00B0408D" w:rsidP="00B0408D">
      <w:pPr>
        <w:pStyle w:val="af3"/>
        <w:jc w:val="both"/>
        <w:rPr>
          <w:rFonts w:ascii="Times New Roman" w:eastAsia="Times New Roman" w:hAnsi="Times New Roman" w:cs="Times New Roman"/>
          <w:sz w:val="24"/>
          <w:szCs w:val="24"/>
        </w:rPr>
      </w:pPr>
    </w:p>
    <w:p w:rsidR="00B0408D" w:rsidRDefault="00B0408D"/>
    <w:sectPr w:rsidR="00B0408D" w:rsidSect="00370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7281"/>
    <w:rsid w:val="00013048"/>
    <w:rsid w:val="0003231C"/>
    <w:rsid w:val="00043B30"/>
    <w:rsid w:val="00043F9A"/>
    <w:rsid w:val="000710E0"/>
    <w:rsid w:val="00085AE2"/>
    <w:rsid w:val="000B3EE4"/>
    <w:rsid w:val="000B5AF6"/>
    <w:rsid w:val="000C1605"/>
    <w:rsid w:val="00117197"/>
    <w:rsid w:val="00121FDC"/>
    <w:rsid w:val="00132ADE"/>
    <w:rsid w:val="00137356"/>
    <w:rsid w:val="00142693"/>
    <w:rsid w:val="00154FAD"/>
    <w:rsid w:val="00175B81"/>
    <w:rsid w:val="001B7ECE"/>
    <w:rsid w:val="001D12C2"/>
    <w:rsid w:val="001D6113"/>
    <w:rsid w:val="001E13EE"/>
    <w:rsid w:val="001E18C4"/>
    <w:rsid w:val="001E31DC"/>
    <w:rsid w:val="001E4D87"/>
    <w:rsid w:val="001F61BA"/>
    <w:rsid w:val="00201831"/>
    <w:rsid w:val="002027FA"/>
    <w:rsid w:val="002160E7"/>
    <w:rsid w:val="00231C20"/>
    <w:rsid w:val="00232B45"/>
    <w:rsid w:val="00245618"/>
    <w:rsid w:val="00255987"/>
    <w:rsid w:val="002F5BF6"/>
    <w:rsid w:val="00326BCB"/>
    <w:rsid w:val="0033044C"/>
    <w:rsid w:val="003542C7"/>
    <w:rsid w:val="003564E7"/>
    <w:rsid w:val="00356FDC"/>
    <w:rsid w:val="00370CC7"/>
    <w:rsid w:val="003D44C8"/>
    <w:rsid w:val="003D6582"/>
    <w:rsid w:val="003D7B90"/>
    <w:rsid w:val="003E5E20"/>
    <w:rsid w:val="00400700"/>
    <w:rsid w:val="00411696"/>
    <w:rsid w:val="004213A0"/>
    <w:rsid w:val="0043155D"/>
    <w:rsid w:val="00466A18"/>
    <w:rsid w:val="00495311"/>
    <w:rsid w:val="00497681"/>
    <w:rsid w:val="004B2A86"/>
    <w:rsid w:val="004C308D"/>
    <w:rsid w:val="004C4629"/>
    <w:rsid w:val="004C4931"/>
    <w:rsid w:val="004E6595"/>
    <w:rsid w:val="004F43AB"/>
    <w:rsid w:val="00540D28"/>
    <w:rsid w:val="00545A55"/>
    <w:rsid w:val="00554851"/>
    <w:rsid w:val="005771AE"/>
    <w:rsid w:val="00586FE0"/>
    <w:rsid w:val="005A7F7E"/>
    <w:rsid w:val="005B5A80"/>
    <w:rsid w:val="005F411D"/>
    <w:rsid w:val="00605FA0"/>
    <w:rsid w:val="006137A4"/>
    <w:rsid w:val="00615529"/>
    <w:rsid w:val="00631969"/>
    <w:rsid w:val="00642875"/>
    <w:rsid w:val="00647281"/>
    <w:rsid w:val="006673B2"/>
    <w:rsid w:val="0068662A"/>
    <w:rsid w:val="006D6A59"/>
    <w:rsid w:val="006F7D05"/>
    <w:rsid w:val="0070061B"/>
    <w:rsid w:val="00716C62"/>
    <w:rsid w:val="00764371"/>
    <w:rsid w:val="007935CF"/>
    <w:rsid w:val="007A0EB2"/>
    <w:rsid w:val="007C15EC"/>
    <w:rsid w:val="007F2894"/>
    <w:rsid w:val="007F6575"/>
    <w:rsid w:val="00814F93"/>
    <w:rsid w:val="0081566F"/>
    <w:rsid w:val="00830CF1"/>
    <w:rsid w:val="00833A2B"/>
    <w:rsid w:val="00846BB3"/>
    <w:rsid w:val="00875515"/>
    <w:rsid w:val="008818EA"/>
    <w:rsid w:val="00893580"/>
    <w:rsid w:val="008938C1"/>
    <w:rsid w:val="008A761D"/>
    <w:rsid w:val="008B48C3"/>
    <w:rsid w:val="008B6624"/>
    <w:rsid w:val="008F64DA"/>
    <w:rsid w:val="00913544"/>
    <w:rsid w:val="0094587D"/>
    <w:rsid w:val="00955F02"/>
    <w:rsid w:val="009738B2"/>
    <w:rsid w:val="00981D87"/>
    <w:rsid w:val="00997048"/>
    <w:rsid w:val="009B0A36"/>
    <w:rsid w:val="009C249F"/>
    <w:rsid w:val="009C45B3"/>
    <w:rsid w:val="009F5AE4"/>
    <w:rsid w:val="00A0501A"/>
    <w:rsid w:val="00A146AB"/>
    <w:rsid w:val="00A178F0"/>
    <w:rsid w:val="00A232EA"/>
    <w:rsid w:val="00A30390"/>
    <w:rsid w:val="00A65026"/>
    <w:rsid w:val="00A77103"/>
    <w:rsid w:val="00B0408D"/>
    <w:rsid w:val="00B241A6"/>
    <w:rsid w:val="00B72CF8"/>
    <w:rsid w:val="00B87CB6"/>
    <w:rsid w:val="00B9509F"/>
    <w:rsid w:val="00BB0B21"/>
    <w:rsid w:val="00BB67BB"/>
    <w:rsid w:val="00BD6AEA"/>
    <w:rsid w:val="00BE01D3"/>
    <w:rsid w:val="00C27806"/>
    <w:rsid w:val="00C46303"/>
    <w:rsid w:val="00C63409"/>
    <w:rsid w:val="00C77FD2"/>
    <w:rsid w:val="00C82CC2"/>
    <w:rsid w:val="00C9183E"/>
    <w:rsid w:val="00C96195"/>
    <w:rsid w:val="00C9670D"/>
    <w:rsid w:val="00CA5387"/>
    <w:rsid w:val="00CB3CF0"/>
    <w:rsid w:val="00CD3EC0"/>
    <w:rsid w:val="00CE2AEE"/>
    <w:rsid w:val="00CF6E6C"/>
    <w:rsid w:val="00D02BE5"/>
    <w:rsid w:val="00D1304B"/>
    <w:rsid w:val="00D14548"/>
    <w:rsid w:val="00D14928"/>
    <w:rsid w:val="00D17E37"/>
    <w:rsid w:val="00D21E83"/>
    <w:rsid w:val="00D2587C"/>
    <w:rsid w:val="00D30D46"/>
    <w:rsid w:val="00D53CD3"/>
    <w:rsid w:val="00D71D02"/>
    <w:rsid w:val="00D80E92"/>
    <w:rsid w:val="00D905BE"/>
    <w:rsid w:val="00D93B42"/>
    <w:rsid w:val="00DB1996"/>
    <w:rsid w:val="00DB62FA"/>
    <w:rsid w:val="00DD6626"/>
    <w:rsid w:val="00E0705D"/>
    <w:rsid w:val="00E33625"/>
    <w:rsid w:val="00E43CC5"/>
    <w:rsid w:val="00E51FA6"/>
    <w:rsid w:val="00E53A10"/>
    <w:rsid w:val="00E6416B"/>
    <w:rsid w:val="00E676BD"/>
    <w:rsid w:val="00E87DFE"/>
    <w:rsid w:val="00E9239D"/>
    <w:rsid w:val="00EB1173"/>
    <w:rsid w:val="00EC6E09"/>
    <w:rsid w:val="00ED194B"/>
    <w:rsid w:val="00EF7E5B"/>
    <w:rsid w:val="00F1583F"/>
    <w:rsid w:val="00F414FA"/>
    <w:rsid w:val="00F44651"/>
    <w:rsid w:val="00F6463C"/>
    <w:rsid w:val="00F8441A"/>
    <w:rsid w:val="00FA38CD"/>
    <w:rsid w:val="00FB27BD"/>
    <w:rsid w:val="00FF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47281"/>
    <w:rPr>
      <w:color w:val="0000FF"/>
      <w:u w:val="single"/>
    </w:rPr>
  </w:style>
  <w:style w:type="character" w:styleId="a4">
    <w:name w:val="FollowedHyperlink"/>
    <w:basedOn w:val="a0"/>
    <w:semiHidden/>
    <w:unhideWhenUsed/>
    <w:rsid w:val="00647281"/>
    <w:rPr>
      <w:color w:val="800080"/>
      <w:u w:val="single"/>
    </w:rPr>
  </w:style>
  <w:style w:type="paragraph" w:styleId="a5">
    <w:name w:val="Normal (Web)"/>
    <w:basedOn w:val="a"/>
    <w:semiHidden/>
    <w:unhideWhenUsed/>
    <w:rsid w:val="00647281"/>
    <w:pPr>
      <w:spacing w:before="100" w:beforeAutospacing="1" w:after="100" w:afterAutospacing="1"/>
    </w:pPr>
    <w:rPr>
      <w:color w:val="000000"/>
      <w:sz w:val="20"/>
      <w:szCs w:val="20"/>
    </w:rPr>
  </w:style>
  <w:style w:type="paragraph" w:styleId="a6">
    <w:name w:val="header"/>
    <w:basedOn w:val="a"/>
    <w:link w:val="a7"/>
    <w:uiPriority w:val="99"/>
    <w:semiHidden/>
    <w:unhideWhenUsed/>
    <w:rsid w:val="00647281"/>
    <w:pPr>
      <w:tabs>
        <w:tab w:val="center" w:pos="4677"/>
        <w:tab w:val="right" w:pos="9355"/>
      </w:tabs>
    </w:pPr>
  </w:style>
  <w:style w:type="character" w:customStyle="1" w:styleId="a7">
    <w:name w:val="Верхний колонтитул Знак"/>
    <w:basedOn w:val="a0"/>
    <w:link w:val="a6"/>
    <w:uiPriority w:val="99"/>
    <w:semiHidden/>
    <w:rsid w:val="0064728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47281"/>
    <w:pPr>
      <w:tabs>
        <w:tab w:val="center" w:pos="4677"/>
        <w:tab w:val="right" w:pos="9355"/>
      </w:tabs>
    </w:pPr>
  </w:style>
  <w:style w:type="character" w:customStyle="1" w:styleId="a9">
    <w:name w:val="Нижний колонтитул Знак"/>
    <w:basedOn w:val="a0"/>
    <w:link w:val="a8"/>
    <w:uiPriority w:val="99"/>
    <w:semiHidden/>
    <w:rsid w:val="00647281"/>
    <w:rPr>
      <w:rFonts w:ascii="Times New Roman" w:eastAsia="Times New Roman" w:hAnsi="Times New Roman" w:cs="Times New Roman"/>
      <w:sz w:val="24"/>
      <w:szCs w:val="24"/>
      <w:lang w:eastAsia="ru-RU"/>
    </w:rPr>
  </w:style>
  <w:style w:type="paragraph" w:styleId="aa">
    <w:name w:val="Title"/>
    <w:basedOn w:val="a"/>
    <w:link w:val="ab"/>
    <w:qFormat/>
    <w:rsid w:val="00647281"/>
    <w:pPr>
      <w:jc w:val="center"/>
    </w:pPr>
    <w:rPr>
      <w:b/>
      <w:smallCaps/>
      <w:sz w:val="32"/>
      <w:szCs w:val="20"/>
    </w:rPr>
  </w:style>
  <w:style w:type="character" w:customStyle="1" w:styleId="ab">
    <w:name w:val="Название Знак"/>
    <w:basedOn w:val="a0"/>
    <w:link w:val="aa"/>
    <w:rsid w:val="00647281"/>
    <w:rPr>
      <w:rFonts w:ascii="Times New Roman" w:eastAsia="Times New Roman" w:hAnsi="Times New Roman" w:cs="Times New Roman"/>
      <w:b/>
      <w:smallCaps/>
      <w:sz w:val="32"/>
      <w:szCs w:val="20"/>
      <w:lang w:eastAsia="ru-RU"/>
    </w:rPr>
  </w:style>
  <w:style w:type="paragraph" w:styleId="ac">
    <w:name w:val="Body Text Indent"/>
    <w:basedOn w:val="a"/>
    <w:link w:val="ad"/>
    <w:semiHidden/>
    <w:unhideWhenUsed/>
    <w:rsid w:val="00647281"/>
    <w:pPr>
      <w:ind w:firstLine="720"/>
      <w:jc w:val="both"/>
    </w:pPr>
    <w:rPr>
      <w:szCs w:val="20"/>
    </w:rPr>
  </w:style>
  <w:style w:type="character" w:customStyle="1" w:styleId="ad">
    <w:name w:val="Основной текст с отступом Знак"/>
    <w:basedOn w:val="a0"/>
    <w:link w:val="ac"/>
    <w:semiHidden/>
    <w:rsid w:val="0064728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647281"/>
    <w:pPr>
      <w:spacing w:after="120" w:line="480" w:lineRule="auto"/>
      <w:ind w:left="283"/>
    </w:pPr>
  </w:style>
  <w:style w:type="character" w:customStyle="1" w:styleId="20">
    <w:name w:val="Основной текст с отступом 2 Знак"/>
    <w:basedOn w:val="a0"/>
    <w:link w:val="2"/>
    <w:semiHidden/>
    <w:rsid w:val="00647281"/>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647281"/>
    <w:pPr>
      <w:spacing w:after="120"/>
      <w:ind w:left="283"/>
    </w:pPr>
    <w:rPr>
      <w:sz w:val="16"/>
      <w:szCs w:val="16"/>
    </w:rPr>
  </w:style>
  <w:style w:type="character" w:customStyle="1" w:styleId="30">
    <w:name w:val="Основной текст с отступом 3 Знак"/>
    <w:basedOn w:val="a0"/>
    <w:link w:val="3"/>
    <w:semiHidden/>
    <w:rsid w:val="00647281"/>
    <w:rPr>
      <w:rFonts w:ascii="Times New Roman" w:eastAsia="Times New Roman" w:hAnsi="Times New Roman" w:cs="Times New Roman"/>
      <w:sz w:val="16"/>
      <w:szCs w:val="16"/>
      <w:lang w:eastAsia="ru-RU"/>
    </w:rPr>
  </w:style>
  <w:style w:type="paragraph" w:styleId="ae">
    <w:name w:val="Balloon Text"/>
    <w:basedOn w:val="a"/>
    <w:link w:val="af"/>
    <w:semiHidden/>
    <w:unhideWhenUsed/>
    <w:rsid w:val="00647281"/>
    <w:rPr>
      <w:rFonts w:ascii="Tahoma" w:hAnsi="Tahoma" w:cs="Tahoma"/>
      <w:sz w:val="16"/>
      <w:szCs w:val="16"/>
    </w:rPr>
  </w:style>
  <w:style w:type="character" w:customStyle="1" w:styleId="af">
    <w:name w:val="Текст выноски Знак"/>
    <w:basedOn w:val="a0"/>
    <w:link w:val="ae"/>
    <w:semiHidden/>
    <w:rsid w:val="00647281"/>
    <w:rPr>
      <w:rFonts w:ascii="Tahoma" w:eastAsia="Times New Roman" w:hAnsi="Tahoma" w:cs="Tahoma"/>
      <w:sz w:val="16"/>
      <w:szCs w:val="16"/>
      <w:lang w:eastAsia="ru-RU"/>
    </w:rPr>
  </w:style>
  <w:style w:type="paragraph" w:styleId="af0">
    <w:name w:val="List Paragraph"/>
    <w:basedOn w:val="a"/>
    <w:uiPriority w:val="34"/>
    <w:qFormat/>
    <w:rsid w:val="00647281"/>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w:basedOn w:val="a"/>
    <w:rsid w:val="0064728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47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w:basedOn w:val="a"/>
    <w:rsid w:val="00647281"/>
    <w:pPr>
      <w:spacing w:before="100" w:beforeAutospacing="1" w:after="100" w:afterAutospacing="1"/>
    </w:pPr>
    <w:rPr>
      <w:rFonts w:ascii="Tahoma" w:hAnsi="Tahoma"/>
      <w:sz w:val="20"/>
      <w:szCs w:val="20"/>
      <w:lang w:val="en-US" w:eastAsia="en-US"/>
    </w:rPr>
  </w:style>
  <w:style w:type="paragraph" w:customStyle="1" w:styleId="PR-">
    <w:name w:val="PR таблица-текст"/>
    <w:basedOn w:val="a"/>
    <w:rsid w:val="00647281"/>
    <w:pPr>
      <w:keepLines/>
      <w:overflowPunct w:val="0"/>
      <w:autoSpaceDE w:val="0"/>
      <w:autoSpaceDN w:val="0"/>
      <w:adjustRightInd w:val="0"/>
      <w:spacing w:before="40" w:after="40"/>
    </w:pPr>
    <w:rPr>
      <w:rFonts w:ascii="Arial" w:hAnsi="Arial" w:cs="Arial"/>
      <w:sz w:val="20"/>
      <w:szCs w:val="20"/>
      <w:lang w:eastAsia="en-US"/>
    </w:rPr>
  </w:style>
  <w:style w:type="paragraph" w:customStyle="1" w:styleId="21">
    <w:name w:val="Основной текст 21"/>
    <w:basedOn w:val="a"/>
    <w:rsid w:val="00647281"/>
    <w:pPr>
      <w:ind w:firstLine="567"/>
      <w:jc w:val="both"/>
    </w:pPr>
    <w:rPr>
      <w:szCs w:val="20"/>
    </w:rPr>
  </w:style>
  <w:style w:type="paragraph" w:customStyle="1" w:styleId="211">
    <w:name w:val="Основной текст 211"/>
    <w:basedOn w:val="a"/>
    <w:rsid w:val="00647281"/>
    <w:pPr>
      <w:ind w:firstLine="567"/>
      <w:jc w:val="both"/>
    </w:pPr>
    <w:rPr>
      <w:szCs w:val="20"/>
    </w:rPr>
  </w:style>
  <w:style w:type="table" w:styleId="af2">
    <w:name w:val="Table Grid"/>
    <w:basedOn w:val="a1"/>
    <w:rsid w:val="006472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232B4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3128">
      <w:bodyDiv w:val="1"/>
      <w:marLeft w:val="0"/>
      <w:marRight w:val="0"/>
      <w:marTop w:val="0"/>
      <w:marBottom w:val="0"/>
      <w:divBdr>
        <w:top w:val="none" w:sz="0" w:space="0" w:color="auto"/>
        <w:left w:val="none" w:sz="0" w:space="0" w:color="auto"/>
        <w:bottom w:val="none" w:sz="0" w:space="0" w:color="auto"/>
        <w:right w:val="none" w:sz="0" w:space="0" w:color="auto"/>
      </w:divBdr>
    </w:div>
    <w:div w:id="1284730141">
      <w:bodyDiv w:val="1"/>
      <w:marLeft w:val="0"/>
      <w:marRight w:val="0"/>
      <w:marTop w:val="0"/>
      <w:marBottom w:val="0"/>
      <w:divBdr>
        <w:top w:val="none" w:sz="0" w:space="0" w:color="auto"/>
        <w:left w:val="none" w:sz="0" w:space="0" w:color="auto"/>
        <w:bottom w:val="none" w:sz="0" w:space="0" w:color="auto"/>
        <w:right w:val="none" w:sz="0" w:space="0" w:color="auto"/>
      </w:divBdr>
    </w:div>
    <w:div w:id="1524634701">
      <w:bodyDiv w:val="1"/>
      <w:marLeft w:val="0"/>
      <w:marRight w:val="0"/>
      <w:marTop w:val="0"/>
      <w:marBottom w:val="0"/>
      <w:divBdr>
        <w:top w:val="none" w:sz="0" w:space="0" w:color="auto"/>
        <w:left w:val="none" w:sz="0" w:space="0" w:color="auto"/>
        <w:bottom w:val="none" w:sz="0" w:space="0" w:color="auto"/>
        <w:right w:val="none" w:sz="0" w:space="0" w:color="auto"/>
      </w:divBdr>
    </w:div>
    <w:div w:id="1720082883">
      <w:bodyDiv w:val="1"/>
      <w:marLeft w:val="0"/>
      <w:marRight w:val="0"/>
      <w:marTop w:val="0"/>
      <w:marBottom w:val="0"/>
      <w:divBdr>
        <w:top w:val="none" w:sz="0" w:space="0" w:color="auto"/>
        <w:left w:val="none" w:sz="0" w:space="0" w:color="auto"/>
        <w:bottom w:val="none" w:sz="0" w:space="0" w:color="auto"/>
        <w:right w:val="none" w:sz="0" w:space="0" w:color="auto"/>
      </w:divBdr>
    </w:div>
    <w:div w:id="18005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A07B-9BFF-4B34-B52E-E4E6C8F5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6131</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Torgotdel</dc:creator>
  <cp:lastModifiedBy>RePack by Diakov</cp:lastModifiedBy>
  <cp:revision>123</cp:revision>
  <cp:lastPrinted>2016-10-25T09:25:00Z</cp:lastPrinted>
  <dcterms:created xsi:type="dcterms:W3CDTF">2014-06-05T13:51:00Z</dcterms:created>
  <dcterms:modified xsi:type="dcterms:W3CDTF">2016-10-31T11:16:00Z</dcterms:modified>
</cp:coreProperties>
</file>