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2B" w:rsidRPr="00A5309D" w:rsidRDefault="000037F2" w:rsidP="00A5412B">
      <w:pPr>
        <w:spacing w:line="192" w:lineRule="auto"/>
        <w:jc w:val="both"/>
        <w:rPr>
          <w:sz w:val="28"/>
          <w:szCs w:val="28"/>
        </w:rPr>
      </w:pPr>
      <w:r>
        <w:rPr>
          <w:sz w:val="32"/>
          <w:szCs w:val="32"/>
        </w:rPr>
        <w:t>№ 2571 от 28.06.2017 г.</w:t>
      </w:r>
    </w:p>
    <w:p w:rsidR="00A5412B" w:rsidRPr="00A5309D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Pr="00A5309D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Pr="00A5309D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Pr="00A5309D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Pr="00A5309D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Pr="00A5309D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Pr="00A5309D" w:rsidRDefault="00A5412B" w:rsidP="00A5412B">
      <w:pPr>
        <w:spacing w:line="192" w:lineRule="auto"/>
        <w:jc w:val="both"/>
        <w:rPr>
          <w:sz w:val="32"/>
          <w:szCs w:val="32"/>
        </w:rPr>
      </w:pPr>
    </w:p>
    <w:p w:rsidR="00AA6C91" w:rsidRPr="00A5309D" w:rsidRDefault="00AA6C91" w:rsidP="00A5412B">
      <w:pPr>
        <w:spacing w:line="192" w:lineRule="auto"/>
        <w:jc w:val="both"/>
        <w:rPr>
          <w:sz w:val="28"/>
          <w:szCs w:val="28"/>
        </w:rPr>
      </w:pPr>
    </w:p>
    <w:p w:rsidR="004D5BED" w:rsidRPr="00A5309D" w:rsidRDefault="00A5412B" w:rsidP="00A5412B">
      <w:pPr>
        <w:spacing w:line="192" w:lineRule="auto"/>
        <w:jc w:val="both"/>
        <w:rPr>
          <w:sz w:val="28"/>
          <w:szCs w:val="28"/>
        </w:rPr>
      </w:pPr>
      <w:r w:rsidRPr="00A5309D">
        <w:rPr>
          <w:sz w:val="28"/>
          <w:szCs w:val="28"/>
        </w:rPr>
        <w:t xml:space="preserve">О назначении публичных слушаний </w:t>
      </w:r>
      <w:r w:rsidR="004D5BED" w:rsidRPr="00A5309D">
        <w:rPr>
          <w:sz w:val="28"/>
          <w:szCs w:val="28"/>
        </w:rPr>
        <w:t xml:space="preserve">по </w:t>
      </w:r>
      <w:r w:rsidR="00AA6C91" w:rsidRPr="00A5309D">
        <w:rPr>
          <w:sz w:val="28"/>
          <w:szCs w:val="28"/>
        </w:rPr>
        <w:t>рассмотрению проекта Правил благоустройства</w:t>
      </w:r>
      <w:r w:rsidR="004D5BED" w:rsidRPr="00A5309D">
        <w:rPr>
          <w:sz w:val="28"/>
          <w:szCs w:val="28"/>
        </w:rPr>
        <w:t xml:space="preserve"> </w:t>
      </w:r>
      <w:r w:rsidR="00030C8F" w:rsidRPr="00A5309D">
        <w:rPr>
          <w:sz w:val="28"/>
          <w:szCs w:val="28"/>
        </w:rPr>
        <w:t xml:space="preserve">территорий муниципального образования </w:t>
      </w:r>
      <w:r w:rsidR="004D5BED" w:rsidRPr="00A5309D">
        <w:rPr>
          <w:sz w:val="28"/>
          <w:szCs w:val="28"/>
        </w:rPr>
        <w:t>города</w:t>
      </w:r>
      <w:r w:rsidR="00AA6C91" w:rsidRPr="00A5309D">
        <w:rPr>
          <w:sz w:val="28"/>
          <w:szCs w:val="28"/>
        </w:rPr>
        <w:t>-курорта</w:t>
      </w:r>
      <w:r w:rsidR="004D5BED" w:rsidRPr="00A5309D">
        <w:rPr>
          <w:sz w:val="28"/>
          <w:szCs w:val="28"/>
        </w:rPr>
        <w:t xml:space="preserve"> Пятигорска</w:t>
      </w:r>
    </w:p>
    <w:p w:rsidR="00A5412B" w:rsidRPr="00A5309D" w:rsidRDefault="00A5412B" w:rsidP="00A5412B">
      <w:pPr>
        <w:jc w:val="both"/>
        <w:rPr>
          <w:sz w:val="44"/>
          <w:szCs w:val="44"/>
        </w:rPr>
      </w:pPr>
    </w:p>
    <w:p w:rsidR="00A5412B" w:rsidRPr="00A5309D" w:rsidRDefault="00A5412B" w:rsidP="00A5412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A5309D">
        <w:rPr>
          <w:sz w:val="28"/>
          <w:szCs w:val="28"/>
        </w:rPr>
        <w:t>В соответствии с Уставом муниципального образования города-курорта Пятигорск, Положением о порядке организации и проведения публичных слушаний в муниципальном образовании городе-курорте Пятигорск, утвержденном решением Думы города Пятигорска</w:t>
      </w:r>
      <w:r w:rsidR="00424DD8" w:rsidRPr="00A5309D">
        <w:rPr>
          <w:sz w:val="28"/>
          <w:szCs w:val="28"/>
        </w:rPr>
        <w:t xml:space="preserve"> </w:t>
      </w:r>
      <w:r w:rsidRPr="00A5309D">
        <w:rPr>
          <w:sz w:val="28"/>
          <w:szCs w:val="28"/>
        </w:rPr>
        <w:t xml:space="preserve">№ 79-42ГД от 25.05.2005 года </w:t>
      </w:r>
      <w:r w:rsidR="004D5BED" w:rsidRPr="00A5309D">
        <w:rPr>
          <w:sz w:val="28"/>
          <w:szCs w:val="28"/>
        </w:rPr>
        <w:t>(с изменениями и дополнениями)</w:t>
      </w:r>
      <w:r w:rsidRPr="00A5309D">
        <w:rPr>
          <w:sz w:val="28"/>
          <w:szCs w:val="28"/>
        </w:rPr>
        <w:t>,-</w:t>
      </w:r>
    </w:p>
    <w:p w:rsidR="00A5412B" w:rsidRPr="00A5309D" w:rsidRDefault="00A5412B" w:rsidP="00A5412B">
      <w:pPr>
        <w:jc w:val="both"/>
        <w:rPr>
          <w:sz w:val="32"/>
          <w:szCs w:val="32"/>
        </w:rPr>
      </w:pPr>
    </w:p>
    <w:p w:rsidR="00A5412B" w:rsidRPr="00A5309D" w:rsidRDefault="00A5412B" w:rsidP="00A5412B">
      <w:pPr>
        <w:jc w:val="both"/>
        <w:rPr>
          <w:sz w:val="28"/>
          <w:szCs w:val="28"/>
        </w:rPr>
      </w:pPr>
      <w:r w:rsidRPr="00A5309D">
        <w:rPr>
          <w:sz w:val="28"/>
          <w:szCs w:val="28"/>
        </w:rPr>
        <w:t>ПОСТАНОВЛЯЮ</w:t>
      </w:r>
    </w:p>
    <w:p w:rsidR="00A5412B" w:rsidRPr="00A5309D" w:rsidRDefault="00A5412B" w:rsidP="00A5412B">
      <w:pPr>
        <w:jc w:val="both"/>
        <w:rPr>
          <w:sz w:val="36"/>
          <w:szCs w:val="36"/>
        </w:rPr>
      </w:pPr>
    </w:p>
    <w:p w:rsidR="00A5412B" w:rsidRPr="00A5309D" w:rsidRDefault="00A5412B" w:rsidP="00A5309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A5309D">
        <w:rPr>
          <w:sz w:val="28"/>
          <w:szCs w:val="28"/>
        </w:rPr>
        <w:t xml:space="preserve">1. Назначить проведение публичных слушаний </w:t>
      </w:r>
      <w:r w:rsidR="00AA6C91" w:rsidRPr="00A5309D">
        <w:rPr>
          <w:sz w:val="28"/>
          <w:szCs w:val="28"/>
        </w:rPr>
        <w:t xml:space="preserve">по рассмотрению проекта Правил благоустройства </w:t>
      </w:r>
      <w:r w:rsidR="00030C8F" w:rsidRPr="00A5309D">
        <w:rPr>
          <w:sz w:val="28"/>
          <w:szCs w:val="28"/>
        </w:rPr>
        <w:t xml:space="preserve">территорий муниципального образования </w:t>
      </w:r>
      <w:r w:rsidR="00AA6C91" w:rsidRPr="00A5309D">
        <w:rPr>
          <w:sz w:val="28"/>
          <w:szCs w:val="28"/>
        </w:rPr>
        <w:t>города-курорта Пятигорска</w:t>
      </w:r>
      <w:r w:rsidR="00DC2E77" w:rsidRPr="00A5309D">
        <w:rPr>
          <w:sz w:val="28"/>
          <w:szCs w:val="28"/>
        </w:rPr>
        <w:t xml:space="preserve"> </w:t>
      </w:r>
      <w:r w:rsidRPr="00A5309D">
        <w:rPr>
          <w:sz w:val="28"/>
          <w:szCs w:val="28"/>
        </w:rPr>
        <w:t xml:space="preserve">на </w:t>
      </w:r>
      <w:r w:rsidR="00030C8F" w:rsidRPr="00A5309D">
        <w:rPr>
          <w:sz w:val="28"/>
          <w:szCs w:val="28"/>
        </w:rPr>
        <w:t>18</w:t>
      </w:r>
      <w:r w:rsidRPr="00A5309D">
        <w:rPr>
          <w:sz w:val="28"/>
          <w:szCs w:val="28"/>
        </w:rPr>
        <w:t xml:space="preserve"> </w:t>
      </w:r>
      <w:r w:rsidR="00AA6C91" w:rsidRPr="00A5309D">
        <w:rPr>
          <w:sz w:val="28"/>
          <w:szCs w:val="28"/>
        </w:rPr>
        <w:t>июл</w:t>
      </w:r>
      <w:r w:rsidRPr="00A5309D">
        <w:rPr>
          <w:sz w:val="28"/>
          <w:szCs w:val="28"/>
        </w:rPr>
        <w:t>я 201</w:t>
      </w:r>
      <w:r w:rsidR="00AA6C91" w:rsidRPr="00A5309D">
        <w:rPr>
          <w:sz w:val="28"/>
          <w:szCs w:val="28"/>
        </w:rPr>
        <w:t>7</w:t>
      </w:r>
      <w:r w:rsidRPr="00A5309D">
        <w:rPr>
          <w:sz w:val="28"/>
          <w:szCs w:val="28"/>
        </w:rPr>
        <w:t xml:space="preserve"> года на 10 часов 00 минут в здании администрации города Пятигорска (первый этаж, зал заседаний) по адресу: город Пятигорск, пл. Ленина</w:t>
      </w:r>
      <w:r w:rsidR="00A5309D">
        <w:rPr>
          <w:sz w:val="28"/>
          <w:szCs w:val="28"/>
        </w:rPr>
        <w:t xml:space="preserve">, 2 </w:t>
      </w:r>
      <w:r w:rsidR="00A5309D" w:rsidRPr="00A5309D">
        <w:rPr>
          <w:sz w:val="28"/>
          <w:szCs w:val="28"/>
        </w:rPr>
        <w:t xml:space="preserve"> </w:t>
      </w:r>
      <w:r w:rsidR="00A5309D">
        <w:rPr>
          <w:sz w:val="28"/>
          <w:szCs w:val="28"/>
        </w:rPr>
        <w:t>(приложение 1).</w:t>
      </w:r>
    </w:p>
    <w:p w:rsidR="00A5412B" w:rsidRPr="00A5309D" w:rsidRDefault="00A5412B" w:rsidP="00A5412B">
      <w:pPr>
        <w:widowControl w:val="0"/>
        <w:suppressAutoHyphens/>
        <w:ind w:firstLine="720"/>
        <w:jc w:val="both"/>
        <w:rPr>
          <w:sz w:val="16"/>
          <w:szCs w:val="16"/>
        </w:rPr>
      </w:pPr>
    </w:p>
    <w:p w:rsidR="00A5412B" w:rsidRPr="00A5309D" w:rsidRDefault="00A5412B" w:rsidP="00A5412B">
      <w:pPr>
        <w:ind w:firstLine="720"/>
        <w:jc w:val="both"/>
        <w:rPr>
          <w:sz w:val="28"/>
          <w:szCs w:val="28"/>
        </w:rPr>
      </w:pPr>
      <w:r w:rsidRPr="00A5309D">
        <w:rPr>
          <w:sz w:val="28"/>
          <w:szCs w:val="28"/>
        </w:rPr>
        <w:t>2. Для организации и проведения публичных слушаний создать организационный комитет согласно приложению</w:t>
      </w:r>
      <w:r w:rsidR="00A5309D" w:rsidRPr="00A5309D">
        <w:rPr>
          <w:sz w:val="28"/>
          <w:szCs w:val="28"/>
        </w:rPr>
        <w:t xml:space="preserve"> 2</w:t>
      </w:r>
      <w:r w:rsidRPr="00A5309D">
        <w:rPr>
          <w:sz w:val="28"/>
          <w:szCs w:val="28"/>
        </w:rPr>
        <w:t xml:space="preserve"> к настоящему постановлению.</w:t>
      </w:r>
    </w:p>
    <w:p w:rsidR="00A5412B" w:rsidRPr="00A5309D" w:rsidRDefault="00A5412B" w:rsidP="00A5412B">
      <w:pPr>
        <w:pStyle w:val="21"/>
        <w:spacing w:after="0" w:line="240" w:lineRule="auto"/>
        <w:ind w:left="0"/>
        <w:jc w:val="both"/>
        <w:rPr>
          <w:sz w:val="32"/>
          <w:szCs w:val="32"/>
        </w:rPr>
      </w:pPr>
    </w:p>
    <w:p w:rsidR="00117A92" w:rsidRPr="00A5309D" w:rsidRDefault="00A5412B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A5309D">
        <w:rPr>
          <w:sz w:val="28"/>
          <w:szCs w:val="28"/>
        </w:rPr>
        <w:t xml:space="preserve">3. </w:t>
      </w:r>
      <w:r w:rsidR="00117A92" w:rsidRPr="00A5309D">
        <w:rPr>
          <w:sz w:val="28"/>
          <w:szCs w:val="28"/>
        </w:rPr>
        <w:t>Установить, что заявления об участии в публичных слушаниях, как с правом, так и без права выступления подаются в оргкомитет по адресу: город Пятигорск, пл. Ленина, 2</w:t>
      </w:r>
      <w:r w:rsidR="00AA6C91" w:rsidRPr="00A5309D">
        <w:rPr>
          <w:sz w:val="28"/>
          <w:szCs w:val="28"/>
        </w:rPr>
        <w:t>,</w:t>
      </w:r>
      <w:r w:rsidR="00117A92" w:rsidRPr="00A5309D">
        <w:rPr>
          <w:sz w:val="28"/>
          <w:szCs w:val="28"/>
        </w:rPr>
        <w:t xml:space="preserve"> кабинет 605</w:t>
      </w:r>
      <w:r w:rsidR="00424DD8" w:rsidRPr="00A5309D">
        <w:rPr>
          <w:sz w:val="28"/>
          <w:szCs w:val="28"/>
        </w:rPr>
        <w:t>. Прием заявлений</w:t>
      </w:r>
      <w:r w:rsidR="00117A92" w:rsidRPr="00A5309D">
        <w:rPr>
          <w:sz w:val="28"/>
          <w:szCs w:val="28"/>
        </w:rPr>
        <w:t xml:space="preserve"> прекращается за 3 дня до проведения </w:t>
      </w:r>
      <w:r w:rsidR="00AA6C91" w:rsidRPr="00A5309D">
        <w:rPr>
          <w:sz w:val="28"/>
          <w:szCs w:val="28"/>
        </w:rPr>
        <w:t>публич</w:t>
      </w:r>
      <w:r w:rsidR="00117A92" w:rsidRPr="00A5309D">
        <w:rPr>
          <w:sz w:val="28"/>
          <w:szCs w:val="28"/>
        </w:rPr>
        <w:t>ных слушаний</w:t>
      </w:r>
      <w:r w:rsidR="00117A92" w:rsidRPr="00A5309D">
        <w:rPr>
          <w:sz w:val="28"/>
        </w:rPr>
        <w:t>.</w:t>
      </w:r>
    </w:p>
    <w:p w:rsidR="00A5412B" w:rsidRPr="00A5309D" w:rsidRDefault="00A5412B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32"/>
          <w:szCs w:val="32"/>
        </w:rPr>
      </w:pPr>
    </w:p>
    <w:p w:rsidR="00424DD8" w:rsidRPr="00A5309D" w:rsidRDefault="00DC2E77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32"/>
          <w:szCs w:val="32"/>
        </w:rPr>
      </w:pPr>
      <w:r w:rsidRPr="00A5309D">
        <w:rPr>
          <w:sz w:val="32"/>
          <w:szCs w:val="32"/>
        </w:rPr>
        <w:t xml:space="preserve">4. </w:t>
      </w:r>
      <w:r w:rsidRPr="00A5309D">
        <w:rPr>
          <w:sz w:val="28"/>
          <w:szCs w:val="28"/>
        </w:rPr>
        <w:t>Контроль за исполнением настоящего постановления         возложить на первого заместителя главы администрации города Пятигорска Бондаренко О.Н.</w:t>
      </w:r>
    </w:p>
    <w:p w:rsidR="00DC2E77" w:rsidRPr="00A5309D" w:rsidRDefault="00DC2E77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32"/>
          <w:szCs w:val="32"/>
        </w:rPr>
      </w:pPr>
    </w:p>
    <w:p w:rsidR="00A5412B" w:rsidRPr="00A5309D" w:rsidRDefault="00DC2E77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A5309D">
        <w:rPr>
          <w:sz w:val="28"/>
          <w:szCs w:val="28"/>
        </w:rPr>
        <w:t>5</w:t>
      </w:r>
      <w:r w:rsidR="00A5412B" w:rsidRPr="00A530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5412B" w:rsidRPr="00A5309D" w:rsidRDefault="00A5412B" w:rsidP="00A5412B">
      <w:pPr>
        <w:jc w:val="both"/>
        <w:rPr>
          <w:sz w:val="56"/>
          <w:szCs w:val="56"/>
        </w:rPr>
      </w:pPr>
    </w:p>
    <w:p w:rsidR="00A5412B" w:rsidRPr="00A5309D" w:rsidRDefault="00A5412B" w:rsidP="00A5412B">
      <w:pPr>
        <w:ind w:right="-42"/>
        <w:jc w:val="both"/>
        <w:rPr>
          <w:sz w:val="28"/>
        </w:rPr>
      </w:pPr>
      <w:r w:rsidRPr="00A5309D">
        <w:rPr>
          <w:sz w:val="28"/>
        </w:rPr>
        <w:t>Глава города Пятигорска                                                                Л.Н. Травнев</w:t>
      </w:r>
    </w:p>
    <w:p w:rsidR="00DC2E77" w:rsidRDefault="00DC2E77" w:rsidP="00424DD8">
      <w:pPr>
        <w:widowControl w:val="0"/>
        <w:suppressAutoHyphens/>
        <w:jc w:val="both"/>
        <w:rPr>
          <w:sz w:val="28"/>
        </w:rPr>
      </w:pPr>
    </w:p>
    <w:p w:rsidR="00A5309D" w:rsidRPr="00682E6E" w:rsidRDefault="00A5309D" w:rsidP="00A5309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82E6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A5309D" w:rsidRPr="00682E6E" w:rsidRDefault="00A5309D" w:rsidP="00A5309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2E6E">
        <w:rPr>
          <w:sz w:val="28"/>
          <w:szCs w:val="28"/>
        </w:rPr>
        <w:t xml:space="preserve">к постановлению администрации </w:t>
      </w:r>
    </w:p>
    <w:p w:rsidR="00A5309D" w:rsidRDefault="00A5309D" w:rsidP="00A5309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 w:rsidRPr="00682E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2E6E">
        <w:rPr>
          <w:sz w:val="28"/>
          <w:szCs w:val="28"/>
        </w:rPr>
        <w:t xml:space="preserve">города Пятигорска </w:t>
      </w:r>
    </w:p>
    <w:p w:rsidR="00A5309D" w:rsidRDefault="00A5309D" w:rsidP="00A5309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_____________2017г. №_____</w:t>
      </w:r>
    </w:p>
    <w:p w:rsidR="00A5309D" w:rsidRDefault="00A5309D" w:rsidP="00A5309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5309D" w:rsidRPr="00682E6E" w:rsidRDefault="00A5309D" w:rsidP="00A5309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5309D" w:rsidRPr="0008222A" w:rsidRDefault="00A5309D" w:rsidP="00A5309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ПРОЕКТ ПРАВИЛ</w:t>
      </w:r>
      <w:r w:rsidRPr="0008222A">
        <w:rPr>
          <w:sz w:val="28"/>
          <w:szCs w:val="28"/>
        </w:rPr>
        <w:t xml:space="preserve"> БЛАГОУСТРОЙСТВА</w:t>
      </w:r>
    </w:p>
    <w:p w:rsidR="00A5309D" w:rsidRPr="0008222A" w:rsidRDefault="00A5309D" w:rsidP="00A5309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8222A">
        <w:rPr>
          <w:sz w:val="28"/>
          <w:szCs w:val="28"/>
        </w:rPr>
        <w:t>ГОРОДА-КУРОРТА ПЯТИГОРСКА</w:t>
      </w:r>
    </w:p>
    <w:p w:rsidR="00A5309D" w:rsidRPr="0008222A" w:rsidRDefault="00A5309D" w:rsidP="00A5309D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A5309D" w:rsidRPr="0008222A" w:rsidRDefault="00A5309D" w:rsidP="00A5309D">
      <w:pPr>
        <w:pStyle w:val="11"/>
        <w:numPr>
          <w:ilvl w:val="0"/>
          <w:numId w:val="12"/>
        </w:num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Общие положения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Правовое регулирование в области благоустройства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Правила благоустройства города-курорта Пятигорска (далее - Правила) разработаны в соответствии с федеральным законодательством, нормативными правовыми актами Ставропольского края об охране окружающей среды, санитарно-эпидемиологическом благополучии населения, иными нормативными правовыми актами.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Настоящие Правила обязательны для исполнения всеми физическими лицами, индивидуальными предпринимателями, юридическими лицами, органами государственной власти, органами местного самоуправления.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222A">
        <w:rPr>
          <w:sz w:val="28"/>
          <w:szCs w:val="28"/>
        </w:rPr>
        <w:t xml:space="preserve">Требования устанавливаемые Правилами направлены на достижение следующих целей: 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обеспечение и повышение комфортности условий проживания граждан;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 xml:space="preserve"> поддержание и улучшение санитарного и эстетического состояния территории муниципального образования города-курорта Пятигорска;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 xml:space="preserve"> обеспечения безопасности жизни и здоровья жителей города-курорта Пятигорска;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 xml:space="preserve"> охраны окружающей среды города-курорта Пятигорска;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 xml:space="preserve"> сохранение архитектурно-художественного облика застройки города-курорта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Строительство и реконструкция зданий и сооружений, создание элементов благоустройства, расположенных на территории муниципального образования города-курорта Пятигорска, осуществляется в соответствии с архитектурно-градостроительной политикой города-курорта Пятигорска в соответствии с федеральным законодательством, нормативными правовыми актами Ставропольского края, органов местного самоуправления города-курорта Пятигорска, а также настоящими Правилами.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Проектирование и эксплуатация элементов благоустройства осуществляется с соблюдением требований к охране здоровья человека, исторической и природной среды, и создают технические возможности беспрепятственного передвижения маломобильных групп населения.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Работы по благоустройству территорий выполняются в соответствии с нормами действующего законодательства, проектами </w:t>
      </w:r>
      <w:r w:rsidRPr="0008222A">
        <w:rPr>
          <w:rFonts w:ascii="Times New Roman" w:hAnsi="Times New Roman"/>
          <w:sz w:val="28"/>
          <w:szCs w:val="28"/>
        </w:rPr>
        <w:lastRenderedPageBreak/>
        <w:t>производства работ, а также иными требованиями, направленными на обеспечения безопасности здоровья и жизни граждан.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Определение перечня элементов благоустройства и озеленения осуществляется исходя из функционального назначения территории, по нормативам, установленным действующим законодательством, с учетом особенностей застройки, историко-культурного облика застройки и планировочной организации таких территорий.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Запрещено самовольное изменение характеристик надежности и безопасности зданий, сооружений и инженерных коммуникаций.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отношении зданий, строений, сооружений и земельных участков расположенных в различных зонах регулирования застройки города-курорта Пятигорска  настоящими Правилами устанавливаются специальные дополнительные требования к благоустройству.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Границы зон регулирования застройки города-курорта Пятигорска определяются в соответствии с Генеральным планом города-курорта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Термины и определения используются в Правилах в значениях, предусмотренных законодательством Российской Федерации.</w:t>
      </w: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</w:pPr>
    </w:p>
    <w:p w:rsidR="00A5309D" w:rsidRPr="0008222A" w:rsidRDefault="00A5309D" w:rsidP="00A530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Требования к  благоустройству, содержанию зданий (включая жилые дома), сооружений и земельных участков, на которых они расположены. </w:t>
      </w:r>
    </w:p>
    <w:p w:rsidR="00A5309D" w:rsidRPr="0008222A" w:rsidRDefault="00A5309D" w:rsidP="00A5309D">
      <w:pPr>
        <w:pStyle w:val="11"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bCs/>
          <w:sz w:val="28"/>
          <w:szCs w:val="28"/>
          <w:lang w:eastAsia="ru-RU"/>
        </w:rPr>
        <w:t>Специальные требования к благоустройству в зонах регулирования застройки  города-курорта Пятигорска</w:t>
      </w:r>
    </w:p>
    <w:p w:rsidR="00A5309D" w:rsidRPr="0008222A" w:rsidRDefault="00A5309D" w:rsidP="00A5309D">
      <w:pPr>
        <w:pStyle w:val="11"/>
        <w:shd w:val="clear" w:color="auto" w:fill="FFFFFF"/>
        <w:tabs>
          <w:tab w:val="left" w:pos="709"/>
        </w:tabs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Целью специальных требований к благоустройству зон регулирования застройки города-курорта Пятигорска является сохранение архитектурно-художественного облика сложившейся застройки.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Размещение любых видов объектов, а также их реконструкция и ремонт, влекущие изменение  архитектурного облика сложившейся застройки города и его отдельных объектов без согласованного Уполномоченным органом проекта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Размещение любых видов объектов, а также их реконструкция и ремонт для зданий, строений и сооружений, либо видов работ требующих специального разрешения, без наличия такого разрешения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Благоустройство территории,  а также содержание и ремонт памятников культурного наследия осуществляется в соответствии с решением органа исполнительной власти в области охраны памятников культурного наследия, устанавливающих правовой режим земельного участка в границах территории объекта культурного и  в соответствии с настоящими Правилами.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Все изменения внешнего облика зданий, строений, сооружений и помещений, расположенных в зонах регулирования застройки города-</w:t>
      </w:r>
      <w:r w:rsidRPr="0008222A">
        <w:rPr>
          <w:rFonts w:ascii="Times New Roman" w:hAnsi="Times New Roman"/>
          <w:spacing w:val="2"/>
          <w:sz w:val="28"/>
          <w:szCs w:val="28"/>
        </w:rPr>
        <w:lastRenderedPageBreak/>
        <w:t xml:space="preserve">курорта Пятигорска проводятся с учетом характерной пластики фасадов, с чередованием расположения элементов декора, с их пропорциональным соотношением и с учетом стилистической особенности застройки.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Ограждения  земельных участков должны быть обозначены декоративными (не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8222A">
        <w:rPr>
          <w:rFonts w:ascii="Times New Roman" w:hAnsi="Times New Roman"/>
          <w:spacing w:val="2"/>
          <w:sz w:val="28"/>
          <w:szCs w:val="28"/>
        </w:rPr>
        <w:t>сплошными) оградами, малыми архитектурными формами, зелеными насаждениями.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При ремонте фасадов зданий, строений, сооружений, признанных памятниками истории и культуры необходимо воссоздание утраченных элементов по архивным чертежам в случаях, предусмотренных законодательством по охране памятников истории и культуры и настоящими Правилами.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Органы местного самоуправления могут принимать решения о декоративной подсветке фасадов зданий и сооружений, являющихся памятниками истории и культуры или имеющих важное градостроительное значение. Решение органа местного самоуправления  о декоративной подсветке является обязательным для собственников зданий и сооружений.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Технические ограждения выполняются по индивидуальному проекту в соответствии с архитектурно-художественными особенностями окружающей застройки.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Фасады зданий, находящихся в процессе реконструкции и капитального ремонта, строительные леса, установленные на них, должны быть прикрыты специальными сетками. Разрешается размещение на этих поверхностях изображений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Размещение  информационных вывесок и стендов, прикрепление к стенам тросов, кронштейнов, растяжек, болтов, крючьев, установка кондиционеров и других предметов, влияющих на восприятие и сохранность фасадов, без согласования с уполномоченным органом администрации города Пятигорска запрещена.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Размещение вывесок выше первого этажа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Вывеска не должна выступать от плоскости фасада более чем на 0,10 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Размещение вывесок на декоративных элементах фасадов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Размещение вывесок ближе одного метра к  мемориальным доскам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 xml:space="preserve">При ремонте, реконструкции зданий, строений, сооружений материалы и цветовое решение кровли , фасадов и других элементов таких зданий, строений и сооружений, а также их ограждений выполняются в едином стиле.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При ремонте внешних стен нежилых помещений многоквартирных домов материалы и цветовое решение фасадов и других элементов таких зданий, строений и сооружений, а также их ограждений выполняются в едином стиле по всему уровню (этажу).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Материалы и цветовое решение подлежат согласованию с уполномоченным органом администрации города Пятигорска и отражается в колористическом паспорте фасада здания.</w:t>
      </w:r>
    </w:p>
    <w:p w:rsidR="00A5309D" w:rsidRPr="0008222A" w:rsidRDefault="00A5309D" w:rsidP="00A5309D">
      <w:pPr>
        <w:pStyle w:val="ab"/>
        <w:shd w:val="clear" w:color="auto" w:fill="FFFFFF"/>
        <w:spacing w:before="30" w:beforeAutospacing="0" w:after="30" w:afterAutospacing="0"/>
        <w:ind w:firstLine="360"/>
        <w:jc w:val="both"/>
        <w:rPr>
          <w:spacing w:val="2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outlineLvl w:val="1"/>
      </w:pPr>
      <w:r w:rsidRPr="0008222A">
        <w:rPr>
          <w:rFonts w:ascii="Times New Roman" w:hAnsi="Times New Roman"/>
          <w:sz w:val="28"/>
          <w:szCs w:val="28"/>
        </w:rPr>
        <w:t>Содержание и благоустройство территорий жилищного фонда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Уборка и санитарная очистка территорий жилой застройки, должна проводиться организациями по обслуживанию жилищного фонда. Наличие мусора и карантинных растений на придомовой территории не допускается.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Уборка и санитарная очистка территории жилой застройки, а также организация уборки осуществляется с учетом правил и норм технической эксплуатации жилищного фонда.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Установка ограждений, шлагбаумов, цепочек и других средств, создающих препятствия для передвижения транспорта и пешеходов, и ограничивающих их доступ на территорию смежного земельного участка, при отсутствии иных въездов на его территорию запрещается.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0" w:firstLine="426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На путях движения маломобильных групп 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маломобильных групп населения.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Не допускается несанкционированное размещение отходов на территориях многоквартирных домов, и территориях примыкающих к земельным участкам частных домовладений, открытых участках территории города-курорта Пятигорска и его иных территорий.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Окраску железобетонных и металлических ограждений, фонарей уличного освещения, опор, трансформаторных будок, металлических ворот жилых, общественных и промышленных зданий следует производить не реже одного раза в два года весной, а ремонт - по мере необходимости. При выявлении признаков повреждений покрытия подлежат окрашиванию.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Каменные ограждения подлежат очистке от пыли и грязи, надписей и иных загрязнений поверхности.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Запрещено осуществлять деятельность не связанную с целевым назначение земельного участка, в том числе ремонт, торговлю, оказание услуг и иные виды деятельности.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Проезды и подходы к территориям дворов многоквартирных домов должны быть освещены в темное время суток.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В границах города-курорта Пятигорска допускается содержание сельскохозяйственных животных и птицы в соответствии с Правилами содержания, выпаса, прогона сельскохозяйственных животных и птицы на территории города Пятигорска, исключительно в целях удовлетворения личных потребностей.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Владельцы животных обязаны предотвращать опасное воздействие своих животных на других животных и людей, а так же обеспечить тишину для окружающих в соответствии с санитарными </w:t>
      </w:r>
      <w:r w:rsidRPr="0008222A">
        <w:rPr>
          <w:rFonts w:ascii="Times New Roman" w:hAnsi="Times New Roman"/>
          <w:sz w:val="28"/>
          <w:szCs w:val="28"/>
        </w:rPr>
        <w:lastRenderedPageBreak/>
        <w:t>нормами, соблюдать действующие санитарно-гигиенические и ветеринарные правила.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Не допускается содержать животных,  на балконах, лоджиях, на чердаках, лестничных маршах и подвалах  многоквартирных жилых домов.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Не допускается содержать животных представляющих повышенную опасность для других животных, а также для жизни и здоровья человека на балконах, лоджиях, на чердаках, лестничных маршах и подвалах  многоквартирных жилых домов.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Под животными, представляющими повышенную опасность для других животных и человека, понимаются животные, в том числе насекомые, которые могут содержаться в домашних условиях, но обладают особыми биологическими свойствами (наличие яда) и (или) особыми органами защиты и нападения (зубы, когти, иглы, шипы), особым строением тела, позволяющим развивать значительное мускульное усилие, особо быстрой реакцией, врожденной или приобретенной агрессивностью, что создает повышенную опасность при контакте с ними.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Владелец домашнего животного обязан очищать от его экскрементов любую территорию, включая территорию подъездов, лестничных клеток, лифтов, а также детских площадок, дорожек, тротуаров.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В зонах индивидуальной жилой застройки размещение ульев и пасек должно осуществляться в соответствии с ветеринарно-санитарными требованиями, установленными нормативными правовыми актами федеральных органов государственной власти.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Размещение ульев и пасек на земельных участках населенных пунктов допускается на расстоянии не ближе десяти метров от границы соседнего земельного участка.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Не допускается организация стока дождевой воды с крыш и отмостков зданий, строений и сооружений на соседний участок.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Слив и отвод воды (включая атмосферные осадки) с территорий объектов, дворов на тротуары, газоны, проезжую часть дороги не допускается.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стоков, либо в места исключающие попадание на дороги и тротуары.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Запрещен сброс всех видов отходов </w:t>
      </w:r>
      <w:r>
        <w:rPr>
          <w:rFonts w:ascii="Times New Roman" w:hAnsi="Times New Roman"/>
          <w:sz w:val="28"/>
          <w:szCs w:val="28"/>
        </w:rPr>
        <w:t>в системы ливне</w:t>
      </w:r>
      <w:r w:rsidRPr="0008222A">
        <w:rPr>
          <w:rFonts w:ascii="Times New Roman" w:hAnsi="Times New Roman"/>
          <w:sz w:val="28"/>
          <w:szCs w:val="28"/>
        </w:rPr>
        <w:t>вого отведения.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Временные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</w:t>
      </w:r>
      <w:smartTag w:uri="urn:schemas-microsoft-com:office:smarttags" w:element="metricconverter">
        <w:smartTagPr>
          <w:attr w:name="ProductID" w:val="100 метров"/>
        </w:smartTagPr>
        <w:r w:rsidRPr="0008222A">
          <w:rPr>
            <w:rFonts w:ascii="Times New Roman" w:hAnsi="Times New Roman"/>
            <w:sz w:val="28"/>
            <w:szCs w:val="28"/>
          </w:rPr>
          <w:t>100 метров</w:t>
        </w:r>
      </w:smartTag>
      <w:r w:rsidRPr="0008222A">
        <w:rPr>
          <w:rFonts w:ascii="Times New Roman" w:hAnsi="Times New Roman"/>
          <w:sz w:val="28"/>
          <w:szCs w:val="28"/>
        </w:rPr>
        <w:t>. На территориях индивидуальных жилых домов расстояние от временных дворовых уборных до жилых домов определяется собственниками в соответствии с санитарно-гигиеническими нормами и правилами.</w:t>
      </w:r>
    </w:p>
    <w:p w:rsidR="00A5309D" w:rsidRPr="0008222A" w:rsidRDefault="00A5309D" w:rsidP="00A5309D">
      <w:pPr>
        <w:pStyle w:val="12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2"/>
        <w:numPr>
          <w:ilvl w:val="1"/>
          <w:numId w:val="12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мусоросборникам и к организации мест сбора отходов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сбора отходов, включая отходы, образующиеся в результате деятельности организаций и индивидуальных предпринимателей, пользующихся нежилыми помещениями в многоквартирном доме, осуществляется организациями по обслуживанию жилищного фонда в рамках содержания общего имущества в многоквартирном доме.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Сбор и вывоз отходов осуществляется специализированной службой по гражданско-правовому договору с собственником отходов.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Площадки для установки мусоросборников размещаются собственниками зданий, строений, сооружений, а также собственниками нежилых помещений исключительно в границах земельного участка, на котором расположено такое здание, строение, сооружение, помещение.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отсутствии технической возможности размещения площадки для установки мусоросборников на территории многоквартирного дома, допускается размещение площадки на муниципальной территории. Место размещения и условия содержания площадок пользователями определяется договором.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Организация, размещение и содержание площадок для установки в жилых зонах осуществляется в соответствии со строительными и санитарно-эпидемиологическими правилами и нормами.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индивидуальных жилых зонах сбор отходов производится в малые мусоросборники, которые должны выноситься жильцами в установленное время и место, определенное договором со специализированной организацией.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Конструкция контейнерной площадки должна быть закрытого типа, доступ животных, птиц, разнос мусора ветром исключается.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Доступ к мусоросборникам должен быть ограничен путем установления замков, либо запирающихся на замок ограждений площадок для уст</w:t>
      </w:r>
      <w:r>
        <w:rPr>
          <w:rFonts w:ascii="Times New Roman" w:hAnsi="Times New Roman"/>
          <w:sz w:val="28"/>
          <w:szCs w:val="28"/>
        </w:rPr>
        <w:t>ановки мусоросборников из металл</w:t>
      </w:r>
      <w:r w:rsidRPr="0008222A">
        <w:rPr>
          <w:rFonts w:ascii="Times New Roman" w:hAnsi="Times New Roman"/>
          <w:sz w:val="28"/>
          <w:szCs w:val="28"/>
        </w:rPr>
        <w:t>опрофиля с устройством входа и выхода.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Контейнеры и другие емкости, предназначенные для сбора бытовых отходов и мусора, должны содержаться в соответствии с санитарными нормами и правилами. Разнос отходов ветром, птицами, животными исключен.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Организации, осуществляющие сбор и вывоз отходов, обязаны осуществить уборку отходов, в том числе, просыпавшихся из мусоросборников при выгрузке в транспортное средство, в радиусе </w:t>
      </w:r>
      <w:smartTag w:uri="urn:schemas-microsoft-com:office:smarttags" w:element="metricconverter">
        <w:smartTagPr>
          <w:attr w:name="ProductID" w:val="5 м"/>
        </w:smartTagPr>
        <w:r w:rsidRPr="0008222A">
          <w:rPr>
            <w:rFonts w:ascii="Times New Roman" w:hAnsi="Times New Roman"/>
            <w:sz w:val="28"/>
            <w:szCs w:val="28"/>
          </w:rPr>
          <w:t>5 м</w:t>
        </w:r>
      </w:smartTag>
      <w:r w:rsidRPr="0008222A">
        <w:rPr>
          <w:rFonts w:ascii="Times New Roman" w:hAnsi="Times New Roman"/>
          <w:sz w:val="28"/>
          <w:szCs w:val="28"/>
        </w:rPr>
        <w:t xml:space="preserve"> от контейнерной площадки, а также при движении по маршруту мусоровоза.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наличии в здании мусорокамеры, обеспечивающей установку в ней необходимого количества мусоросборников, специальная площадка для мусоросборников не оборудуется.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Площадки для мусоросборников и бункеры-накопители должны содержаться в технически исправном состоянии.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Определение (изменение)  места размещения мусоросборников осуществляется на основании общего решения собственников в помещений многоквартирном доме.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Вывоз отходов осуществляется специализированным транспортным средствам, соответствующим требованиям для вывоза таких отходов.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мест для сбора отходов на проезжих частях, газонах, тротуарах и в проходных арках домов запрещен.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Лица, допустившие размещение отходов, мусора вне установленных для этого мест , обязаны организовать за свой счет очистку территории, а при необходимости восстановление земельного участка.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складирование строительного мусора и крупногабаритных отходов (мебель  и  бытовая техника, утратившие потребительские свойства) вне бункеров-накопителей. Вывоз таких отходов  осуществляется по гражданско-правовому договору собственника отходов со специализированной службой.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Складирование строительных материалы и оборудования  складировать на территориях многоквартирных домов  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Временное складирование строительных материалы на муниципальной территории без разрешения уполномоченного органа   администрации города Пятигорска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Складирование любых видов оборудования  на муниципальной территории запрещено.</w:t>
      </w:r>
    </w:p>
    <w:p w:rsidR="00A5309D" w:rsidRPr="0008222A" w:rsidRDefault="00A5309D" w:rsidP="00A5309D">
      <w:pPr>
        <w:pStyle w:val="12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Содержание и благоустройство территорий дачных и садовых объединений граждан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Планировочное решение территории садоводческого, дачного объединения граждан должно обеспечивать проезд автотранспорта ко всем земельным  участкам и объектам общего пользования.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Территории садоводческих, дачных объединений граждан должны содержаться в чистоте. Сбор и вывоз отходов с территорий садоводческих, дачных объединений граждан осуществляется по договору со специализированной организацией.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Отвод поверхностных стоков и дренажных вод с территории садоводческих, дачных объединений в кюветы и канавы осуществляется методами и средствами не допускающими попадания на дороги, тротуары и иные муниципальные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отсутствии системы централизованного водоотведения сбор и обработку жидких коммунальных отходов следует производить в очистных сооружениях, расположенных на расстоянии не ближе </w:t>
      </w:r>
      <w:smartTag w:uri="urn:schemas-microsoft-com:office:smarttags" w:element="metricconverter">
        <w:smartTagPr>
          <w:attr w:name="ProductID" w:val="1 м"/>
        </w:smartTagPr>
        <w:r w:rsidRPr="0008222A">
          <w:rPr>
            <w:rFonts w:ascii="Times New Roman" w:hAnsi="Times New Roman"/>
            <w:sz w:val="28"/>
            <w:szCs w:val="28"/>
          </w:rPr>
          <w:t>1 м</w:t>
        </w:r>
      </w:smartTag>
      <w:r w:rsidRPr="0008222A">
        <w:rPr>
          <w:rFonts w:ascii="Times New Roman" w:hAnsi="Times New Roman"/>
          <w:sz w:val="28"/>
          <w:szCs w:val="28"/>
        </w:rPr>
        <w:t xml:space="preserve"> от границы соседнего участка.</w:t>
      </w:r>
    </w:p>
    <w:p w:rsidR="00A5309D" w:rsidRPr="0008222A" w:rsidRDefault="00A5309D" w:rsidP="00A5309D">
      <w:pPr>
        <w:pStyle w:val="2"/>
        <w:numPr>
          <w:ilvl w:val="1"/>
          <w:numId w:val="12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Спо</w:t>
      </w: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08222A">
        <w:rPr>
          <w:rFonts w:ascii="Times New Roman" w:hAnsi="Times New Roman"/>
          <w:b w:val="0"/>
          <w:color w:val="auto"/>
          <w:sz w:val="28"/>
          <w:szCs w:val="28"/>
        </w:rPr>
        <w:t>тивно-игровая инфраструктура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Ответственность за содержание детской спортивно-игровой инфраструктуры и обеспечение безопасности на ней возлагается на собственников, арендаторов и эксплуатантов, а при отсутствии таковых на собственников (пользователей, балансодержателей) земельного участка, на котором они размещены.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площадка. Не допускать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08222A">
          <w:rPr>
            <w:rFonts w:ascii="Times New Roman" w:hAnsi="Times New Roman"/>
            <w:sz w:val="28"/>
            <w:szCs w:val="28"/>
          </w:rPr>
          <w:t>2,5 м</w:t>
        </w:r>
      </w:smartTag>
      <w:r w:rsidRPr="0008222A">
        <w:rPr>
          <w:rFonts w:ascii="Times New Roman" w:hAnsi="Times New Roman"/>
          <w:sz w:val="28"/>
          <w:szCs w:val="28"/>
        </w:rPr>
        <w:t>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Размещение детской спортивно-игровой инфраструктуры на муниципальной территории осуществляется по договору с администрацией города Пятигорска, в том числе по коллективному договору для площадок , размещаемых в зонах индивидуальной жилой застройки. Содержание таких детской спортивно-игровой инфраструктуры и обеспечение безопасности на них возлагается на их собственников и эксплуатантов.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транспортных средств на территории детской спортивно-игровой инфраструктуры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Окрашенные элементы детской спортивно-игровой инфраструктуры подлежат окрашиванию не реже одного раза в год весной и не должны содержать признаков порчи покрытия.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Песок в песочницах детских площадок не должен иметь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12"/>
        <w:numPr>
          <w:ilvl w:val="0"/>
          <w:numId w:val="12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внешнему виду фасадов и ограждений соответствующих зданий и сооружений.</w:t>
      </w:r>
    </w:p>
    <w:p w:rsidR="00A5309D" w:rsidRPr="0008222A" w:rsidRDefault="00A5309D" w:rsidP="00A5309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5309D" w:rsidRPr="0008222A" w:rsidRDefault="00A5309D" w:rsidP="00A5309D">
      <w:pPr>
        <w:pStyle w:val="2"/>
        <w:numPr>
          <w:ilvl w:val="1"/>
          <w:numId w:val="12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Содержание фасадов зданий, сооружений, ограждений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Собственники, арендаторы, пользователи зданий, строений, сооружений (в том числе временных), помещений, опор линейных сооружений,  малых архитектурными форм, средств наружной информации и других элементов благоустройства, обязаны содержать указанные объекты в чистоте и  исправном техническом состоянии. 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Содержание фасадов зданий (включая жилые дома) включает в себя: 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lastRenderedPageBreak/>
        <w:tab/>
        <w:t>поддержание эксплуатационных показателей конструктивных элементов здания и отделки фасадов, в том числе входных дверей и козырьков, окон, стен, ограждений балконов и лоджий, карнизов, крылец и отдельных ступеней, ограждений спусков и лестниц, пандусов, витрин, отмосток, цокольных окон и входов в подвалы, средств наружной информации, декоративных деталей и иных конструктивных элементов;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герметизацию, заделку и расшивку швов, трещин, сколов и иных разрушений элементов отделки;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поддержание в исправном состоянии размещенного на фасаде электроосвещения;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помывку окон и витрин, средств наружной информации нежелых помещений;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выполнение иных требований, предусмотренных правилами и нормами технической эксплуатации зданий, строений и сооружений.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Запрещается самовольное изменение  фасада здания и его отдельных конструктивных элементов, а также размещение антенн, козырьков, устройств для сушки белья и других приспособлений бытового назначения).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размещение загрязнение балконов, эркерах, лоджиях и размещение на них громоздких и тяжелых вещей.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самовольное переоборудование и переустройство помещений, влекущее изменение фасада здания, строения, сооружения, помещения (в том числе устройство дымоходов, систем вентиляции, балконов, лоджий, застройка межбалконного пространства, установка кондиционеров и иные переоборудования и переустройства).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Лица осуществившие самовольное изменение фасада здания и его отдельных конструктивных элементов обязаны привести фасад в первоначальное состояние.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Установка памятных (мемориальных) досок на фасадах зданий, допускается по решению Думы города Пятигорска.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Ремонт цоколей и фасадов производится материалами, позволяющими производить влажную очистку.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Колористическое решение зданий и сооружений рекомендуется проектировать с учетом концепции общего цветового решения застройки улиц и территорий города-курорта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на фасаде средств наружной информации не должно нарушать восприятие фасада здания, строения, сооружения, помещения, его декоративных элементов.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Место размещения и формат средства наружной информации подлежит согласованию с уполномоченным органом администрации города Пятигорска, кроме случаев установленных настоящими Правилами.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12"/>
        <w:numPr>
          <w:ilvl w:val="1"/>
          <w:numId w:val="12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Средства наружной информации 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Средствами наружной информации являются следующие элементы благоустройства: средства наружной рекламы, вывески, учрежденческие доски, информационные стенды, указатели и иные информационные конструкции.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Вывеска, учрежденческая доска, режимная табличка -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"О защите прав потребителей", о фирменном наименовании (наименовании) организации независимо от ее организационно-правовой формы, индивидуального предпринимателя, месте их нахождения (адресе) и режиме работы, размещаемые на здании, нестационарном торговом объекте, без использования динамического способа передачи информации.</w:t>
      </w:r>
    </w:p>
    <w:p w:rsidR="00A5309D" w:rsidRPr="0008222A" w:rsidRDefault="00A5309D" w:rsidP="00A5309D">
      <w:pPr>
        <w:pStyle w:val="af5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Средства наружной информации, за исключением средств наружной рекламы, размещаются и эксплуатируются на основании и в  соответствии с проектом размещения средства наружной информации, определяющим внешний вид и точное место размещения элемента благоустройства, а именно средства наружной информации, и содержащим иные сведения, необходимые для его идентификации.</w:t>
      </w:r>
    </w:p>
    <w:p w:rsidR="00A5309D" w:rsidRPr="0008222A" w:rsidRDefault="00A5309D" w:rsidP="00A5309D">
      <w:pPr>
        <w:pStyle w:val="af5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Для средств наружной информации, соответствующих следующим требованиям, разработка и согласование проекта с уполномоченным органом администрации города Пятигорска не требуется: </w:t>
      </w:r>
    </w:p>
    <w:p w:rsidR="00A5309D" w:rsidRPr="0008222A" w:rsidRDefault="00A5309D" w:rsidP="00A5309D">
      <w:pPr>
        <w:pStyle w:val="af5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размещенных справа и (или) слева от основного входа и (или) над ним;</w:t>
      </w:r>
    </w:p>
    <w:p w:rsidR="00A5309D" w:rsidRPr="0008222A" w:rsidRDefault="00A5309D" w:rsidP="00A5309D">
      <w:pPr>
        <w:pStyle w:val="af5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размещенных не выше уровня входной двери, а для конструкций размещенных непосредственно над входом, - не выше уровня этажа; </w:t>
      </w:r>
    </w:p>
    <w:p w:rsidR="00A5309D" w:rsidRPr="0008222A" w:rsidRDefault="00A5309D" w:rsidP="00A5309D">
      <w:pPr>
        <w:pStyle w:val="af5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размещенных не ниже уровня оконного проема;</w:t>
      </w:r>
    </w:p>
    <w:p w:rsidR="00A5309D" w:rsidRPr="0008222A" w:rsidRDefault="00A5309D" w:rsidP="00A5309D">
      <w:pPr>
        <w:pStyle w:val="af5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длина которых не превышает двух оконных проемов;</w:t>
      </w:r>
    </w:p>
    <w:p w:rsidR="00A5309D" w:rsidRPr="0008222A" w:rsidRDefault="00A5309D" w:rsidP="00A5309D">
      <w:pPr>
        <w:pStyle w:val="af5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не более одной  для одной организации, индивидуального предпринимателя на одном здании, нестационарном торговом объекте; </w:t>
      </w:r>
    </w:p>
    <w:p w:rsidR="00A5309D" w:rsidRPr="0008222A" w:rsidRDefault="00A5309D" w:rsidP="00A5309D">
      <w:pPr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 не более одной на остеклении входных групп (двери).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Средства наружной рекламы, размещаемые на территории города-курорта Пятигорска, должны соответствовать архитектурно-художественным правилам размещения рекламных конструкций на территории города-курорта Пятигорска, утвержденным решением Думы города Пятигорска. 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закрывать и заклеивать окна, витрины, двери и иные элементы фасада нежилых зданий, строений, сооружений, помещений изображениями (в том числе плакатами, наклейками, наименованием товаров, описанием услуг, а также информации об акциях и скидках).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Средства наружной информации должны содержаться в чистоте, и технически исправном и целостном состоянии.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 В случае неисправности отдельных знаков световые средства наружной информации подлежат выключению до устранения неисправностей.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Окрашенные элементы рекламных конструкций не должны иметь ржавчины и других видов порчи покрытия.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Световая подсветка средств наружной информации, а также витрин должна быть отключена с 23 часов вечера до 6 часов утра, за исключением случаев, если у организации ночной режим работы, а также подсветки указателей наименования улиц и нумерации домов, художественной подсветки, зданий, строений, сооружений, помещений.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производить смену изображений (плакатов) на средствах наружной информации с заездом автотранспорта на газоны, оставлять на газонах мусор от замены средства наружной информации.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местах размещения отдельно стоящих средств наружной рекламы должно быть восстановлено благоустройство прилегающей территории.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Для установленных рекламных конструкций, основание должно быть скрыто элементами благоустройства.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размещение информационных материалов на зданиях, сооружениях, заборах, конструкциях остановок общественного транспорта, опорах электротранспорта и освещения, контактной сети, рекламных конструкций, тротуарах, газонах, деревьях и других объектах, за исключением специально отведенных стендов для размещения информационных материалов.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случае невозможности выявления нарушителей организация работ по удалению самовольно размещенных  средств наружной информации с объектов, расположенных на территории города-курорта Пятигорска (зданий, сооружений, заборов, конструкций остановок общественного транспорта, опор электротранспорта и освещения, контактной сети, рекламных конструкций, тротуаров, газонов, деревьев и других объектов), осуществляется пользователями (собственниками) данных объектов.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Организации, обслуживающие многоквартирные дома, могут устанавливать информационные стенды у входа здание (по количеству входов в здание) для размещения информационных материалов на внутридомовой территории. 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вывесок на фасадах зданий, закрывающих собой декоративные элементы фасадов, а также размещение вывесок выше 1 этажа запрещено, за исключением расположения основного входа в место нахождения организации на другом этаже. В таком случае размещение вывески осуществляется не выше уровня этажа.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При размещении на одном фасаде объекта </w:t>
      </w:r>
      <w:r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нескольких организаций, индивидуальных предпринимателей указанные </w:t>
      </w:r>
      <w:r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lastRenderedPageBreak/>
        <w:t>размещаются в один высотный ряд на единой горизонтальной линии (на одном уровне, высоте).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</w:rPr>
        <w:t>При наличии на фасаде объекта козырька настенная конструкция может быть размещена на фризе козырька, строго в габаритах указанного фриза.</w:t>
      </w:r>
      <w:r w:rsidRPr="0008222A">
        <w:rPr>
          <w:rFonts w:ascii="Times New Roman" w:hAnsi="Times New Roman"/>
          <w:sz w:val="28"/>
          <w:szCs w:val="28"/>
        </w:rPr>
        <w:t xml:space="preserve"> Запрещается размещение настенной конструкции непосредственно на конструкции козырька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Перекрытие </w:t>
      </w:r>
      <w:r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, указателей наименований улиц и номеров домов запрещено.</w:t>
      </w:r>
      <w:r w:rsidRPr="0008222A">
        <w:rPr>
          <w:sz w:val="29"/>
          <w:szCs w:val="29"/>
          <w:shd w:val="clear" w:color="auto" w:fill="FFFFFF"/>
        </w:rPr>
        <w:t xml:space="preserve"> 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Размещение </w:t>
      </w:r>
      <w:r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 в виде отдельно стоящих сборно-разборных (складных) конструкций - штендеров запрещено.</w:t>
      </w:r>
      <w:r w:rsidRPr="0008222A">
        <w:rPr>
          <w:noProof/>
          <w:sz w:val="29"/>
          <w:szCs w:val="29"/>
          <w:shd w:val="clear" w:color="auto" w:fill="FFFFFF"/>
        </w:rPr>
        <w:t xml:space="preserve"> 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Присоединение к сетям освещения улиц, дорог и площадей средств наружной информации и витрин не допускается.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дни государственных праздников и 10 дней до них фасады зданий  украшаются  в соответствии с праздничной тематикой.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Государственная символика Российской Федерации, символика субъектов Российской Федерации и органов местного самоуправления, размещенная на фасадах зданий не должна иметь признаков порчи, обесцвечивания.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0"/>
          <w:numId w:val="12"/>
        </w:num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Перечень работ по благоустройству и периодичность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их выполнения</w:t>
      </w: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проведению сезонной уборки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>Организация сезонной уборки территории города-курорта Пятигорска, осуществляется уполномоченным органом администрации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Сезонная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уборка территории города-курорта Пятигорска осуществляется средствами и методами, обеспечивающими надлежащее санитарное состояние территорий, в том числе механизированная уборка от снега и мусора, </w:t>
      </w:r>
      <w:r w:rsidRPr="0008222A">
        <w:rPr>
          <w:rFonts w:ascii="Times New Roman" w:hAnsi="Times New Roman"/>
          <w:sz w:val="28"/>
          <w:szCs w:val="28"/>
        </w:rPr>
        <w:t>подметание, мойка или поливка вручную или с помощью спецмашин, скашивание травы; очистка, мойка, окраска ограждений, очистка от грязи и мойка бордюрного камня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Сезонная уборка территорий жилищного фонда осуществляется в соответствии с нормами технической эксплуатации жилищного фонда преимущественно в утренние часы, в количестве необходимом для поддержания благоприятного санитарного состояния территории, но не реже 1 раза в сутки. Дополнительные требования к сезонной уборке придомовых территорий устанавливается настоящими Правилами.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Территории с твердым покрытием должны очищаться от снега, льда и снежного наката до твердого покрытия на всю ширину.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При гололедице в первую очередь очищаются и обрабатываются 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Очистку от снега дорог, площадей, тротуаров, дорожек необходимо начинать немедленно с началом снегопада.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необходимой периодичностью и методами обеспечивающими безопасность движения автотранспорта и пешеходов.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производстве осенне-зимних уборочных работ запрещается разбрасывание, и складирование снега на проезжей части элементов улично-дорожной сети, тротуарах, отмостках, проездах, площадках, на территории площадок для размещения мусоросборников.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объектов, либо по гражданско-правовому договору на специализированную организацию по содержанию жилищного фонда.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Очистка крыш от снега и удаление сосулек производится в светлое время суток с обеспечением безопасности физических лиц и  сохранности зеленых насаждений и имущества. Сброшенный снег и наледь убираются ежедневно по окончании работ.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 xml:space="preserve">Кошение травы осуществляется по мере необходимости (допустимая высота травостоя не более </w:t>
      </w:r>
      <w:smartTag w:uri="urn:schemas-microsoft-com:office:smarttags" w:element="metricconverter">
        <w:smartTagPr>
          <w:attr w:name="ProductID" w:val="15 см"/>
        </w:smartTagPr>
        <w:r w:rsidRPr="0008222A">
          <w:rPr>
            <w:rFonts w:ascii="Times New Roman" w:hAnsi="Times New Roman"/>
            <w:sz w:val="28"/>
            <w:szCs w:val="28"/>
            <w:lang w:eastAsia="ru-RU"/>
          </w:rPr>
          <w:t>15 см</w:t>
        </w:r>
      </w:smartTag>
      <w:r w:rsidRPr="0008222A">
        <w:rPr>
          <w:rFonts w:ascii="Times New Roman" w:hAnsi="Times New Roman"/>
          <w:sz w:val="28"/>
          <w:szCs w:val="28"/>
          <w:lang w:eastAsia="ru-RU"/>
        </w:rPr>
        <w:t>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Кошение травы следует производить в светлое время суток. 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санитарной очистки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>Организация санитарной очистки города-курорта Пятигорска, осуществляется уполномоченным органом администрации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>При выявлении свалок отходов  на территории города-курорта Пятигорска, уборка указанных территории производится лицом, разместившим такие отходы или мусор. При необходимости организует проведение восстановительных работ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>В случае невозможности установления лиц, разместивших свалку отходов, удаление отходов производится организацией, ответственной за санитарную очистку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>При выявлении свалок  отходов,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jc w:val="both"/>
      </w:pPr>
    </w:p>
    <w:p w:rsidR="00A5309D" w:rsidRPr="0008222A" w:rsidRDefault="00A5309D" w:rsidP="00A5309D">
      <w:pPr>
        <w:pStyle w:val="1"/>
        <w:numPr>
          <w:ilvl w:val="0"/>
          <w:numId w:val="12"/>
        </w:numPr>
        <w:jc w:val="center"/>
        <w:rPr>
          <w:rFonts w:ascii="Times New Roman" w:hAnsi="Times New Roman"/>
          <w:b w:val="0"/>
          <w:color w:val="auto"/>
        </w:rPr>
      </w:pPr>
      <w:r w:rsidRPr="0008222A">
        <w:rPr>
          <w:rFonts w:ascii="Times New Roman" w:hAnsi="Times New Roman"/>
          <w:b w:val="0"/>
          <w:color w:val="auto"/>
        </w:rPr>
        <w:lastRenderedPageBreak/>
        <w:t>Порядок участия собственников зданий (помещений в них) и сооружений в благоустройстве прилегающих территорий</w:t>
      </w:r>
    </w:p>
    <w:p w:rsidR="00A5309D" w:rsidRPr="0008222A" w:rsidRDefault="00A5309D" w:rsidP="00A5309D"/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Благоустройство прилегающих территорий объектов, не относящихся к жилому фонду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Уборка, санитарная очистка и благоустройство прилегающих территории, осуществляется владельцами, пользователями земельных участков в соответствии с настоящими Правилами за счет собственных средств.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Прилегающая территория подлежит благоустройству и уборке. Размер территория подлежащей уборке и  благоустройству определяется на основании землеустроительных документов и настоящими Правилами.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предоставлении земельного участка, в аренду, возможно определение границ прилегающей территории, подлежащей уборке и благоустройству, которая осуществляется арендаторами.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Допускается заключать соглашения о благоустройстве и уборке прилегающей территории с собственниками, арендаторами зданий, строений, сооружений, помещений. При этом размер прилегающей территории определяется соглашением о благоустройстве и уборке.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содержанию и благоустройству прилегающей территории объектов торговли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bCs/>
          <w:sz w:val="28"/>
          <w:szCs w:val="28"/>
        </w:rPr>
        <w:t xml:space="preserve">Нестационарный объект торговли (предоставления услуг) - 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торговый объект, объект предоставления услуг (прокат, аренда инвентаря, транспортных средств, аттракционов и иных услуг)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- нестационарный торговый объект).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нестационарных торговых объектов  на земельных участках, находящихся в государственной или муниципальной собственности, на территории города-курорта Пятигорска осуществляется в соответствии со схемой размещения нестационарных торговых объектов, утвержденной администрацией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Запрещена несанкционированная торговля и предоставление услуг, </w:t>
      </w:r>
      <w:r w:rsidRPr="0008222A">
        <w:rPr>
          <w:rFonts w:ascii="Times New Roman" w:hAnsi="Times New Roman"/>
          <w:bCs/>
          <w:sz w:val="28"/>
          <w:szCs w:val="28"/>
        </w:rPr>
        <w:t>в том числе не предусматривающих размещение нестационарных объектов торговли.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Документом, подтверждающим право размещения нестационарных объектов торговли (нестационарных объектов по предоставлению услуг) на земельных участках, находящихся в государственной или муниципальной собственности города-курорта Пятигорска, является договор на размещение нестационарного торгового </w:t>
      </w:r>
      <w:r w:rsidRPr="0008222A">
        <w:rPr>
          <w:rFonts w:ascii="Times New Roman" w:hAnsi="Times New Roman"/>
          <w:sz w:val="28"/>
          <w:szCs w:val="28"/>
        </w:rPr>
        <w:lastRenderedPageBreak/>
        <w:t>объекта (нестационарного объекта по предоставлению услуг), заключенный между администрацией города Пятигорска и хозяйствующим субъектом.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городских культурно-массовых и спортивно-зрелищных мероприятий нестационарные торговые объекты размещаются на основании удостоверений, выдаваемых отделом торговли, бытовых услуг и защиты прав потребителей администрации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Порядок размещения и использования нестационарных торговых объектов на земельных участках, находящихся в частной собственности, определяется собственниками земельных участков в соответствии с требованиями, установленными законодательством Российской Федерации (в том числе архитектурными, градостроительными, строительными, пожарными нормами и правилами, проектами планировки и благоустройства территории, правилами продажи отдельных видом товаров, санитарными, экологическими требованиями, требованиями безопасности для здоровья и жизни людей).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Администрация города Пятигорска вправе утверждать требования к внешнему виду и характеристикам отдельных видов нестационарных типовых торговых объектов.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торговых объектов не соответствующих типовых возможно при согласовании с уполномоченным органом администрации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Для объектов торговли, общественного питания, бытового обслуживания, при произведении которых требуется проведение земляных и строительно-монтажных работ, требуется получение соответствующего разрешения.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После демонтажа объектов нестационарного торгового объекта собственники (пользователи) такого объекта обязаны восстановить благоустройство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Запрещено размещение нестационарных торговых объектов в арках зданий, на газонах, цветниках, на территории детской спортивно-игровой инфраструктуры, на расстоянии  менее </w:t>
      </w:r>
      <w:smartTag w:uri="urn:schemas-microsoft-com:office:smarttags" w:element="metricconverter">
        <w:smartTagPr>
          <w:attr w:name="ProductID" w:val="5 м"/>
        </w:smartTagPr>
        <w:r w:rsidRPr="0008222A">
          <w:rPr>
            <w:rFonts w:ascii="Times New Roman" w:hAnsi="Times New Roman"/>
            <w:sz w:val="28"/>
            <w:szCs w:val="28"/>
          </w:rPr>
          <w:t>5 м</w:t>
        </w:r>
      </w:smartTag>
      <w:r w:rsidRPr="0008222A">
        <w:rPr>
          <w:rFonts w:ascii="Times New Roman" w:hAnsi="Times New Roman"/>
          <w:sz w:val="28"/>
          <w:szCs w:val="28"/>
        </w:rPr>
        <w:t xml:space="preserve"> от окон и витрин зданий строений, сооружений, помещений.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Запрещено размещение нестационарных объектов торговли, под железнодорожными путепроводами, в 5-метровой охранной зоне от входов (выходов) в подземные пешеходные переходы.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размещение объектов (манекенов, выносного меню, штендеров, столов, стульев, скамеек и иных нестационарных объектов и инвентаря) на земельных участках, примыкающих к объекту торговли, нестационарному торговому объекту.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Владельцы нестационарных торговых объектов обязаны обеспечивать соблюдение санитарных норм и правил, Правил благоустройства территории муниципального образования города-курорта Пятигорска, в том числе заключить на весь срок действия нестационарного торгового объекта (нестационарного объекта по предоставлению услуг) договор на вывоз отходов со специализированной организацией.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Хранение тары осуществляется в закрытых помещениях.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Складирование тары объектов торговли, общественного питания, бытового обслуживания и нестационарных торговых объектов за границами предоставленного земельного участка запрещено.</w:t>
      </w:r>
    </w:p>
    <w:p w:rsidR="00A5309D" w:rsidRPr="0008222A" w:rsidRDefault="00A5309D" w:rsidP="00A5309D">
      <w:pPr>
        <w:pStyle w:val="2"/>
        <w:ind w:left="108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5309D" w:rsidRPr="0008222A" w:rsidRDefault="00A5309D" w:rsidP="00A5309D">
      <w:pPr>
        <w:pStyle w:val="2"/>
        <w:numPr>
          <w:ilvl w:val="1"/>
          <w:numId w:val="12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проектировании и реализации проектов комплексного благоустройства и развития городской среды используются механизмы  обеспечения общественного участия различных заинтересованных в проекте сторон.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проектировании общественных пространств необходимо создавать условия для широкого общественного участия всех заинтересованных в проекте сторон, включая и тех, на кого проект оказывает или может оказать потенциальное влияние.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проектировании дворовых территорий участниками общественных обсуждений должны выступают собственники и арендаторы жилых и нежилых помещений многоквартирных домов, а также представители управляющих и обслуживающих организаций. В случае, если благоустраиваемая территория относится к нескольким зданиям, обеспечить участие представителей всех заинтересованных жителей, арендаторов, собственников и организаций на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проектов, реализующих стратегию развития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городской жизни.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вся информация по указанным направлениям размещается на официальном сайте муниципального образования города-курорта Пятигорска.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lastRenderedPageBreak/>
        <w:t xml:space="preserve">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 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Совместное определение целей и задач по развитию территории, инвентаризация проблем и потенциалов среды.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Определение основных видов активностей, функциональных зон и их взаимного расположения на выбранной территории.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Консультации в выборе типов покрытий, с учетом функционального зонирования территории.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Консультации по предполагаемым типам озеленения.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Консультации по предполагаемым типам освещения и осветительного оборудования.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Участие в разработке проекта, обсуждение решений с архитекторами, проектировщиками и другими профильными специалистами.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Осуществление общественного контроля над процессом реализации проекта.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Осуществление общественного контроля над процессом эксплуатации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Обсуждение проектов возможно производить в интерактивном формате с использованием следующих инструментов для вовлечения и обеспечения участия населения: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</w:t>
      </w:r>
      <w:r w:rsidRPr="0008222A">
        <w:rPr>
          <w:rFonts w:ascii="Times New Roman"/>
          <w:sz w:val="28"/>
          <w:szCs w:val="28"/>
        </w:rPr>
        <w:t>̆</w:t>
      </w:r>
      <w:r w:rsidRPr="0008222A">
        <w:rPr>
          <w:rFonts w:ascii="Times New Roman" w:hAnsi="Times New Roman"/>
          <w:sz w:val="28"/>
          <w:szCs w:val="28"/>
        </w:rPr>
        <w:t>, проведение общественны</w:t>
      </w:r>
      <w:r>
        <w:rPr>
          <w:rFonts w:ascii="Times New Roman" w:hAnsi="Times New Roman"/>
          <w:sz w:val="28"/>
          <w:szCs w:val="28"/>
        </w:rPr>
        <w:t>х</w:t>
      </w:r>
      <w:r w:rsidRPr="0008222A">
        <w:rPr>
          <w:rFonts w:ascii="Times New Roman" w:hAnsi="Times New Roman"/>
          <w:sz w:val="28"/>
          <w:szCs w:val="28"/>
        </w:rPr>
        <w:t xml:space="preserve"> (публичных) обсуждений, проведение оценки эксплуатации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По итогам общественных обсуждений составляется итоговый протокол, который размещается на официальном сайте города-курорта Пятигорска, вместе с  видеозаписью (для общественных (публичных) обсуждений).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Общественные обсуждения, общественные (публичные) обсуждения проводятся в порядке установленном органами местного самоуправления в соответствии с их компетенцией.</w:t>
      </w:r>
    </w:p>
    <w:p w:rsidR="00A5309D" w:rsidRPr="0008222A" w:rsidRDefault="00A5309D" w:rsidP="00A5309D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благоустройства территории городского округа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уличного освещения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Технические требования к организации уличного освещения устанавливаются действующими техническими нормами и правилами к проектированию сетей электроснабжения.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Для наружного освещения необходимо применяются энергосберегающие светильники. При монтаже установок уличного освещения допускается применение одного типа светильников, опор и кронштейнов на одной элементе улично-дорожной сети.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Контроль за строительством, реконструкцией, ремонтом и за состоянием сетей наружного освещения осуществляют собственники (балансодержатели) сетей.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Собственники (балансодержатели) сетей прини</w:t>
      </w:r>
      <w:r>
        <w:rPr>
          <w:rFonts w:ascii="Times New Roman" w:hAnsi="Times New Roman"/>
          <w:sz w:val="28"/>
          <w:szCs w:val="28"/>
        </w:rPr>
        <w:t>мают меры по повышению энергоэфф</w:t>
      </w:r>
      <w:r w:rsidRPr="0008222A">
        <w:rPr>
          <w:rFonts w:ascii="Times New Roman" w:hAnsi="Times New Roman"/>
          <w:sz w:val="28"/>
          <w:szCs w:val="28"/>
        </w:rPr>
        <w:t>ективности сетей наружного освещения и систем управления уличным освещением, их реконструкцию  и модернизацию, в том числе на основании энергосервисных договоров.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2"/>
        <w:numPr>
          <w:ilvl w:val="1"/>
          <w:numId w:val="12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Указатели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 фасадах зданий, строений, сооружений, помещений устанавливаются указатели с наименованиями улиц и номерами объектов адресации.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Информация на указателе должна соответствовать решениям о присвоении, изменении наименования элемента улично-дорожной сети. Не допускается самовольное сокращение, изменение, переносы наименований.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Не допускается установка указателя на объекте адресации с номером, который присвоен другому объекту адресации.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Указатели устанавливаются и содержатся собственниками зданий, строений, сооружений, помещений.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Указатель располагать той стороне здания, строения, сооружения, помещения , которая ближе всего расположена к элементу улично-дорожной сети.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многоквартирных домах у входа в подъезд устанавливается указатель номеров квартир, расположенных в подъезде.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Устанавливаемые указатели выполняются в едином стиле в соответствии с приложением №1 к настоящим Правилам.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Указатели размещаются я по следующим правилам: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высота от поверхности земли - 2,5-3,5 м;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место размещения должно быть свободно от выступающих архитектурных деталей;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единая вертикальная отметка размещения указателей с указателями на соседних фасадах;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отсутствие внешних заслоняющих объектов;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на улицах с односторонним движением транспорта - на стороне фасада, ближней по направлению движения транспорта.</w:t>
      </w: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2"/>
        <w:numPr>
          <w:ilvl w:val="1"/>
          <w:numId w:val="12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Малые архитектурные формы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малых архитектурных форм осуществляется в границах застраиваемого земельного участка в соответствии с проектом организации строительства.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Допускается размещение малых архитектурных форм на территории города-курорта Пятигорска при согласовании с уполномоченным органом администрации города Пятигорска.  </w:t>
      </w:r>
      <w:r w:rsidRPr="0008222A">
        <w:rPr>
          <w:rFonts w:ascii="Times New Roman" w:hAnsi="Times New Roman"/>
          <w:sz w:val="28"/>
          <w:szCs w:val="28"/>
        </w:rPr>
        <w:tab/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Содержание и обслуживание малых архитектурных форм осуществляется в соответствии с соглашением заключаемым с уполномоченным органом администрации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Запрещается: 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разрушение малых архитектурных форм, нанесение надписей;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использование малых архитектурных форм не по назначению.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Режим работы и порядок содержания городских водных устройств, - фонтанов (за исключением ведомственных), график промывки и очистки чаш, технологические перерывы и окончание работ определяются муниципальным контрактом.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Фонтаны должны содержаться в чистоте, в том числе в период их отключения.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Установка урн на территории города-курорта Пятигорска производится собственниками, зданий, строений, сооружений, помещений, нестационарных торговых объектов, если иное не установлено договором с собственником объекта.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Урны содержатся в исправном состоянии, очищаются от мусора по мере наполнения, но не реже одного раза в день, промываются и дезинфицируются по мере необходимости но не реже одного раза в месяц.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Ответственность за содержание и санитарное состояние урн возлагается на лиц, указанных в п. 6.3.6. настоящих Правил.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Запрещено: 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переполнение урн мусором;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просыпание мусора на тротуары и газоны, в том числе при смене пакетов в урнах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Урны размещаемые на территории города-курорта Пятигорска соответствует типовым, указанным в приложении 2 к настоящим Правилам.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дни проведения культурных, публичных, массовых мероприятий их организаторы обеспечивают установку временных мусоросборников для сбора отходов.</w:t>
      </w:r>
    </w:p>
    <w:p w:rsidR="00A5309D" w:rsidRPr="0008222A" w:rsidRDefault="00A5309D" w:rsidP="00A5309D">
      <w:pPr>
        <w:ind w:left="1080"/>
      </w:pPr>
    </w:p>
    <w:p w:rsidR="00A5309D" w:rsidRPr="0008222A" w:rsidRDefault="00A5309D" w:rsidP="00A5309D">
      <w:pPr>
        <w:pStyle w:val="2"/>
        <w:numPr>
          <w:ilvl w:val="1"/>
          <w:numId w:val="12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Зеленые насаждения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Зеленые насаждения - многолетние посадки деревьев, кустарников, за исключением  однолетних посадок травы, плодовоовощных деревьев, произрастающих на земельных участках садоводческих и дачных объединений граждан, землях сельскохозяйственного назначения, лесов и земельных участков жилой застройки.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Проектирование зданий, строений, сооружений, помещений проводится с учетом максимального сохранения зеленых насаждений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Создание зеленых насаждений проводится в соответствии с проектом.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Содержание зеленых насаждений осуществляется собственниками, арендаторами, пользователями земельных участков на которых они расположены.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Собственники, арендаторы, пользователи зеленых насаждений несут ответственность за сохранность зеленых насаждений и обеспечивают их сохранность, осуществляют уход за насаждениями, уборку сухостоя, вырезку сухих и поломанных сучьев и лечение ран, дупел на деревьях; а также в летнее время и в сухую погоду поливают газоны, цветники, деревья и кустарники.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Содержание зеленых насаждений города-курорта Пятигорска возлагается на специализированную организацию (организации).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Вред, причиненный уничтожением зеленых насаждений, подлежит возмещению. Размер восстановительной стоимости удаляемых зеленых насаждений определяется в соответствии с методикой расчета восстановительной стоимости удаляемых зеленых насаждений, утвержденной администрацией города Пятигорска, и зачисляется в бюджет города-курорта Пятигорска. Указанные средства направляются на компенсационное озеленение территории муниципального образования города-курорта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Снос (удаление) зеленых насаждений при строительстве, реконструкции, здания, сооружения, помещения предусматривается проектом строительства (реконструкции) объекта. Компенсационное озеленение в указанном случае, осуществляется также в порядке, предусмотренном п.6.4.7 Правил.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Средства за снос зеленых насаждений (восстановительная стоимость) не взимаются в случаях: 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 санитарных рубок (удаление аварийных, сухих, больных зеленых насаждений);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по предписанию государственной инспекции безопасности дорожного движения в целях обеспечения безопасности дорожного движения, иных органов в целях соблюдения санитарных норм, а также в целях соблюдения установленных нормативов минимальных расстояний от сооружений, инженерных сетей (в границах охранных зон), при угрозе целостности зданию, строению, сооружению, помещению.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При проведении строительных работ выполняются мероприятия, обеспечивающие сохранность зеленых насаждений от повреждений, уничтожения. в том числе: 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не допускать обнажения корней деревьев и засыпания приствольных кругов землей, строительными материалами и мусором;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 xml:space="preserve">не складировать горючие материалы ближе </w:t>
      </w:r>
      <w:smartTag w:uri="urn:schemas-microsoft-com:office:smarttags" w:element="metricconverter">
        <w:smartTagPr>
          <w:attr w:name="ProductID" w:val="10 метров"/>
        </w:smartTagPr>
        <w:r w:rsidRPr="0008222A">
          <w:rPr>
            <w:sz w:val="28"/>
            <w:szCs w:val="28"/>
          </w:rPr>
          <w:t>10 метров</w:t>
        </w:r>
      </w:smartTag>
      <w:r w:rsidRPr="0008222A">
        <w:rPr>
          <w:sz w:val="28"/>
          <w:szCs w:val="28"/>
        </w:rPr>
        <w:t xml:space="preserve"> от деревьев и кустарников;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 xml:space="preserve">максимально сохранять верхний растительный грунт.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производстве замощений и асфальтировании городских проездов, площадей, дворов, тротуаров и т.п. необходимо оставлять вокруг дерева свободные пространства не менее 50 см.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На территориях города-курорта Пятигорска запрещается: </w:t>
      </w:r>
      <w:r w:rsidRPr="0008222A">
        <w:rPr>
          <w:rFonts w:ascii="Times New Roman" w:hAnsi="Times New Roman"/>
          <w:sz w:val="28"/>
          <w:szCs w:val="28"/>
        </w:rPr>
        <w:tab/>
        <w:t xml:space="preserve"> </w:t>
      </w:r>
      <w:r w:rsidRPr="0008222A">
        <w:rPr>
          <w:rFonts w:ascii="Times New Roman" w:hAnsi="Times New Roman"/>
          <w:sz w:val="28"/>
          <w:szCs w:val="28"/>
        </w:rPr>
        <w:tab/>
        <w:t>снос (удаление) и посадка, обрезка зеленых насаждений осуществляется на основании решения комиссии по охране зеленых насаждений при администрации города Пятигорска;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посадка зеленых насаждений в охранных зонах линейных объектов (коммуникаций);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размещение средств наружной информации запрещено;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устройство на деревьях рекламных и информационных конструкций, повреждение деревьев, а также использование их в качестве опор;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разведение костров запрещено;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уничтожений газонов запрещено;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сжигать листву и ветки, сметать листву и ветки в лотки;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  <w:t>подвешивать на деревья гамаки, качели, веревки, забивать в стволы деревьев гвозди, крепить электропровода, электрогирлянды (за исключением декоративного праздничного оформления и архитектурно-художественной подсветки;</w:t>
      </w:r>
    </w:p>
    <w:p w:rsidR="00A5309D" w:rsidRPr="0008222A" w:rsidRDefault="00A5309D" w:rsidP="00A5309D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ab/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Требования к содержанию инженерных сетей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Нарушение целостности конструкций открытой, закрытой систем ливневой канализации путем подключения иных коммуникаций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Подключение к открытой, закрытой системам ливневой канализации без разрешительной документации всех заинтересованных органов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Проведение работ по ремонту, прокладке инженерных сетей (коммуникаций) проводится с последующим восстановлением элементов благоустройства.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Восстановление благоустройства проводится в срок не превышающий 10 рабочих дней, за исключением случаев невозможности проведения таких работ по погодным условиям.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дорожно-строительных, ремонтных и иных работ засорение систем ливневой канализации запрещено. По завершению всех работ системы подлежат очистке, лицом, выполняющим работы по проведению дорожно-строительных и ремонтных работ.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дорожно-строительных, ремонтных и иных работ люки смотровых колодцев располагаются в один уровень с дорожным покрытием.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Скрытие отверстий смотровых колодцев дорожным покрытием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Ресурсоснабжающие организации, эксплуатирующие инженерные сети обязаны: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осуществлять мероприятия направленные на недопущение наличия открытых люков смотровых колодцев. 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производить незамедлительную замену поврежденных люков смотровых колодцев;</w:t>
      </w: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  <w:shd w:val="clear" w:color="auto" w:fill="FFFFFF"/>
        </w:rPr>
        <w:t xml:space="preserve"> </w:t>
      </w:r>
      <w:r w:rsidRPr="0008222A">
        <w:rPr>
          <w:sz w:val="28"/>
          <w:szCs w:val="28"/>
        </w:rPr>
        <w:t>в течение суток ликвидировать аварии на инженерных коммуникациях;</w:t>
      </w: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 обеспечивать безопасность дорожного движения в период ремонта и ликвидации аварий подземных коммуникаций, колодцев, наличии открытых люков, в том числе осуществлять  установку ограждений и соответствующих дорожных знаков, обеспечивать  освещение мест аварий в темное время суток;</w:t>
      </w: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 оповещать население о наличии аварийной ситуации;</w:t>
      </w: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 организовывать ремонт дорожного покрытия, нарушенного при ремонте инженерных коммуникаций в соответствии с проектом согласованным с уполномоченным органом администрации города Пятигорска;</w:t>
      </w: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 xml:space="preserve"> своевременно производить содержание, ремонт и замену подземных коммуникаций.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Собственники, эксплуатирующие организации  инженерных коммуникаций направляют до 01 сентября текущего года сведения о проведении плановых ремонтных работ в очередном году.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планирование проведения работ по строительству, реконструкции, капитальному ремонту дорог на очередной год </w:t>
      </w:r>
      <w:r w:rsidRPr="0008222A">
        <w:rPr>
          <w:rFonts w:ascii="Times New Roman" w:hAnsi="Times New Roman"/>
          <w:sz w:val="28"/>
          <w:szCs w:val="28"/>
        </w:rPr>
        <w:lastRenderedPageBreak/>
        <w:t>Уполномоченный орган учитывает поступившие до 01 сентября текущего года сведения от собственников, эксплуатирующих организаций инженерных коммуникаций о проведении плановых ремонтных работ в очередном году.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проведении работ по строительству, реконструкции, капитальному ремонту дорог, уполномоченный орган администрации уведомляют организации осуществляющие эксплуатацию инженерных коммуникаций о сроках начала проведения ремонтных работ в срок не позднее 30 дней. 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 организует плановый ремонт, замену сетей и завершает его до начала проведения работ.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случае не проведения своевременного производства работ по замене, реконструкции сетей инженерных коммуникаций проведение работ до следующего планового ремонта (реконструкции) дорог запрещено, за исключением случаев проведения аварийных работ.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Фиксация факта  авария на сетях инженерных коммуникаций оформляется актом о наличии аварийной ситуации сетей инженерный коммуникаций и подписывается подписями уполномоченного органа администрации  города Пятигорска и представителями эксплуатирующей организации  и уполномоченным органом администрации города Пятигорска, за исключением чрезвычайных ситуаций.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Строительство и замена элементов ливневой канализации, в результате которых происходит изменение уклона, осуществляется на основании проекта. Самовольное строительство (изменение) элементов ливневой канализации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Запрещена засыпка, застройка, изменений параметров ливневой канализации.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Элементы надземных инженерных коммуникации содержатся в чистоте и надлежащем техническом состоянии.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Теплоизоляция инженерных коммуникаций должна содержаться в исправном состоянии, не должна иметь признаков разрывов, разрушений и иной порчи. Устранение дефектов теплоизоляции осуществляется в течении пяти рабочих дней.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Благоустройство территории при проведении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строительных работ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Вокруг строительных площадок, мест производства земляных, дорожно-ремонтных работ, работ по ремонту инженерных сетей и иных опасных мест должны устанавливаться ограждения в соответствии со строительными нормами и правилами.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08222A">
          <w:rPr>
            <w:rFonts w:ascii="Times New Roman" w:hAnsi="Times New Roman"/>
            <w:sz w:val="28"/>
            <w:szCs w:val="28"/>
          </w:rPr>
          <w:t>2 м</w:t>
        </w:r>
      </w:smartTag>
      <w:r w:rsidRPr="0008222A">
        <w:rPr>
          <w:rFonts w:ascii="Times New Roman" w:hAnsi="Times New Roman"/>
          <w:sz w:val="28"/>
          <w:szCs w:val="28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08222A">
          <w:rPr>
            <w:rFonts w:ascii="Times New Roman" w:hAnsi="Times New Roman"/>
            <w:sz w:val="28"/>
            <w:szCs w:val="28"/>
          </w:rPr>
          <w:t>1,2 м</w:t>
        </w:r>
      </w:smartTag>
      <w:r w:rsidRPr="0008222A">
        <w:rPr>
          <w:rFonts w:ascii="Times New Roman" w:hAnsi="Times New Roman"/>
          <w:sz w:val="28"/>
          <w:szCs w:val="28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Pr="0008222A">
          <w:rPr>
            <w:rFonts w:ascii="Times New Roman" w:hAnsi="Times New Roman"/>
            <w:sz w:val="28"/>
            <w:szCs w:val="28"/>
          </w:rPr>
          <w:t>1,1 м</w:t>
        </w:r>
      </w:smartTag>
      <w:r w:rsidRPr="0008222A">
        <w:rPr>
          <w:rFonts w:ascii="Times New Roman" w:hAnsi="Times New Roman"/>
          <w:sz w:val="28"/>
          <w:szCs w:val="28"/>
        </w:rPr>
        <w:t>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Ограждение строительной площадки должно быть оборудовано аварийным освещением и освещением опасных мест.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Ограждения строительных площадок должны устанавливаться в границах предоставленного для строительства земельного участка, не иметь проемов, не предусмотренных проектом производства работ, посторонних наклеек, объявлений, надписей, находиться в исправном состоянии и не ограничивать видимость элементов улично-дорожной сети. 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Ограждения и их конструкции должны быть выполнены из профилированных металлических листов. 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Допускается закрывать поверхность ограждений по периметру баннерами с изображениями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Строительные площадки должны иметь подъездные пути (выезды) с твердым покрытием и пункты мойки колес автотранспорта с</w:t>
      </w:r>
      <w:r w:rsidRPr="0008222A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замкнутым циклом водооборота,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 период проведения капитального ремонта, реконструкции зданий и сооружений, выходящих на проезжие части элементов улично-дорожной сети, их фасады должны быть закрыты навесным декоративно-сетчатым ограждением. Декоративно-сетчатые ограждения не должны иметь  повреждений, значительных провисаний.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строительстве, реконструкции, капитальном ремонте, а также после пожара зданий и сооружений фасады зданий и сооружений должны закрываться навесным декоративно-сетчатым ограждением.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строительных, ремонтных и восстановительных работ запрещается: - сбрасывание мусора и строительных отходов с этажей зданий и сооружений без применения закрытых лотков (желобов);</w:t>
      </w: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вынос со строительных площадок грунта или грязи колесами автотранспорта;</w:t>
      </w:r>
    </w:p>
    <w:p w:rsidR="00A5309D" w:rsidRPr="0008222A" w:rsidRDefault="00A5309D" w:rsidP="00A5309D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закапывание в грунт и сжигание мусора и отходов на территории строительной площадки или на прилегающей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 и вибрациями, превышающими допустимые нормы, освещение прожекторами фасадов жилых зданий.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Допускается демонтаж ограждений строительных площадок после уборки всех остатков строительных материалов, грунта и  строительного мусора.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Застройщик обязан разместить на ограждении Паспорт объекта строительства, содержащий эскизное изображение объекта строительства (реконструкции), его наименование, адрес, сроки начала и окончания работ, наименования подрядчика и заказчика, сведения о контактном лице и его телефон. </w:t>
      </w:r>
    </w:p>
    <w:p w:rsidR="00A5309D" w:rsidRPr="0008222A" w:rsidRDefault="00A5309D" w:rsidP="00A5309D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Проведение  земляных  работ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Земляные работы - работы по удалению , нарушению целостности покрытия, удаление и разборка грунта.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Производство земляных работ на территории города-курорта Пятигорска осуществляется на основании разрешения (ордера) на производство земляных работ, выданного уполномоченным органом администрации города Пятигорска в порядке установленном нормативно-правовыми актами администрации города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разрешении (ордере) должны содержаться следующие условия: сроки производства земляных работ, границы производства земляных работ, сроки и способы восстановления нарушенного благоустройства.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Производство работ в охранной зоне инженерных коммуникаций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случае обнаружения в процессе производства земляных работ,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Доступ к месту производства работ должно ограничивается ограждениями, обеспечивающими безопасность людей и движение транспорта.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 наступлением темноты место работы должно быть освещено фонарями с красным светом, оборудовано информационной табличкой, в которой указываются: 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- наименование лица (подрядчика), осуществляющего земляные работы, с указанием почтового адреса и номера телефона ответственного за производство работ лица.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Для обеспечения безопасности прохода пешеходов лица, производящие земляные работы, обязаны устанавливать настилы и мостики с перилами на расстоянии не менее, чем </w:t>
      </w:r>
      <w:smartTag w:uri="urn:schemas-microsoft-com:office:smarttags" w:element="metricconverter">
        <w:smartTagPr>
          <w:attr w:name="ProductID" w:val="200 м"/>
        </w:smartTagPr>
        <w:r w:rsidRPr="0008222A">
          <w:rPr>
            <w:rFonts w:ascii="Times New Roman" w:hAnsi="Times New Roman"/>
            <w:sz w:val="28"/>
            <w:szCs w:val="28"/>
          </w:rPr>
          <w:t>200 м</w:t>
        </w:r>
      </w:smartTag>
      <w:r w:rsidRPr="0008222A">
        <w:rPr>
          <w:rFonts w:ascii="Times New Roman" w:hAnsi="Times New Roman"/>
          <w:sz w:val="28"/>
          <w:szCs w:val="28"/>
        </w:rPr>
        <w:t xml:space="preserve"> друг от друга.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В случае если выполнение земляных работ невозможно без прекращения движения автотранспорта по участку дороги или улицы, они выполняются после принятия соответствующего постановления администрации города Пятигорска.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нормативно-правовыми актами Ставропольского края и города-курорта Пятигорска.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Лица, производящие  земляные работы без разрешения (ордера) обязаны восстановить нарушенное благоустройство в течении 5 рабочих дней с момента обнаружения факта производства земельных работ, либо приостановить работы и обратиться в уполномоченный орган за разрешением (ордером)  нарушенного благоустройства.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Производство земляных работ с нарушением условий содержащихся в разрешении (ордере) запрещено.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Контроль за проведением земляных работ и восстановлением благоустройства осуществляют уполномоченный орган администрации города Пятигорска, выдавший разрешение (ордер).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неисполнении, ненадлежащем исполнении просрочке обязанности по восстановлению нарушенного благоустройства территории  организация выполнения работ по восстановлению нарушенного благоустройства осуществляется за счет средств бюджета города-курорта Пятигорска с последующим взысканием понесенных расходов с лица, которому выдано разрешение (ордер) на производство земляных работ в соответствии с законодательством Российской Федерации.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производстве строительных и земляных работ на территории города-курорта Пятигорска запрещается: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повреждать существующие сооружения, коммуникации, зеленые насаждения и элементы городского благоустройства;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доставка материалов к месту работ ранее срока начала работ, установленного в разрешении;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готовить раствор и бетон непосредственно на проезжей части улиц и дорог;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оставлять на проезжей части улиц, дорог, тротуарах, газонах землю и строительный мусор после окончания работ;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складировать строительные материалы, огораживать и загромождать территории, выходящие за установленные в разрешении границы;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засыпать землей и строительными материалами деревья, кустарники, газоны, люки колодцев, водосточные решетки, лотки и кюветы, перепускные трубы и дренажи, геодезические знаки, проезжую часть дорог, улиц, тротуары, территории, не выделенные для производства работ.</w:t>
      </w:r>
    </w:p>
    <w:p w:rsidR="00A5309D" w:rsidRPr="0008222A" w:rsidRDefault="00A5309D" w:rsidP="00A5309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благоустройству территории                        общественных кладбищ.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  <w:lang w:eastAsia="ar-SA"/>
        </w:rPr>
        <w:t xml:space="preserve">При производстве работ при установке, замене, демонтаже надмогильного сооружения и благоустройству отведенной территории мест захоронения не допускается нарушение существующего озеленения, выкапывание и перенос зеленых насаждений, копка ям, добывание чернозема, разведения огня, складирование на грунт любых сыпучих материалов, приготовление строительных смесей на открытой земле или тротуарных дорожках.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  <w:lang w:eastAsia="ar-SA"/>
        </w:rPr>
        <w:t>Надмогильные сооружения, установленные за пределами отведённого земельного участка или установленные без разрешения уполномоченного органа, подлежат демонтажу.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На территории кладбища запрещается: - порча надмогильных сооружений, мемориальных досок, оборудования кладбища, загрязнение территории;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повреждение зеленых насаждений и цветов;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выгул домашних животных;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разведение костров, добыча песка и глины, обрезка дерна;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сжигание листвы, травы и иной растительности;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передвижение на велосипедах, мотороллерах, мотоциклах, лыжах и санях;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нахождение на территории кладбища после его закрытия;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-произведение раскопки грунта, складирование запасов строительных и других материалов;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установка, реконструкция и демонтаж надмогильных сооружений без разрешения;</w:t>
      </w:r>
    </w:p>
    <w:p w:rsidR="00A5309D" w:rsidRPr="0008222A" w:rsidRDefault="00A5309D" w:rsidP="00A5309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222A">
        <w:rPr>
          <w:sz w:val="28"/>
          <w:szCs w:val="28"/>
        </w:rPr>
        <w:t>- въезд и передвижение автотранспортных средств массой свыше 2 тонн по территории городских кладбищ без разрешения;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</w:rPr>
        <w:t>Близкие родственники умершего, либо лицо, ответственное за уход за могилой обязано обеспечить надлежащее санитарное состояние могилы и надмогильных сооружений, а именно отсутствие мусора, карантинных растений на отведенной территории.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</w:rPr>
        <w:t>Складирование отходов и  мусора вне специально отведенных мест запрещено.Складирование строительных отходов в мусоросборники запрещено.</w:t>
      </w:r>
    </w:p>
    <w:p w:rsidR="00A5309D" w:rsidRPr="0008222A" w:rsidRDefault="00A5309D" w:rsidP="00A5309D">
      <w:pPr>
        <w:pStyle w:val="1"/>
        <w:numPr>
          <w:ilvl w:val="0"/>
          <w:numId w:val="12"/>
        </w:numPr>
        <w:ind w:left="0" w:firstLine="360"/>
        <w:jc w:val="center"/>
        <w:rPr>
          <w:rFonts w:ascii="Times New Roman" w:hAnsi="Times New Roman"/>
          <w:b w:val="0"/>
          <w:color w:val="auto"/>
        </w:rPr>
      </w:pPr>
      <w:r w:rsidRPr="0008222A">
        <w:rPr>
          <w:rFonts w:ascii="Times New Roman" w:hAnsi="Times New Roman"/>
          <w:b w:val="0"/>
          <w:color w:val="auto"/>
        </w:rPr>
        <w:t>Проектирование благоустройства</w:t>
      </w:r>
    </w:p>
    <w:p w:rsidR="00A5309D" w:rsidRPr="0008222A" w:rsidRDefault="00A5309D" w:rsidP="00A5309D">
      <w:pPr>
        <w:pStyle w:val="2"/>
        <w:numPr>
          <w:ilvl w:val="1"/>
          <w:numId w:val="12"/>
        </w:numPr>
        <w:ind w:left="0" w:firstLine="360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Особые требования к доступности городской среды для маломобильных групп населения</w:t>
      </w:r>
    </w:p>
    <w:p w:rsidR="00A5309D" w:rsidRPr="0008222A" w:rsidRDefault="00A5309D" w:rsidP="00A5309D">
      <w:pPr>
        <w:tabs>
          <w:tab w:val="left" w:pos="709"/>
        </w:tabs>
        <w:ind w:firstLine="360"/>
        <w:rPr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проектировании объектов благоустройства, улиц и дорог, объектов культурно-бытового обслуживания предусматривается доступность среды населенных пунктов для пожилых лиц и инвалидов, оснащение этих объектов элементами и техническими средствами, </w:t>
      </w:r>
      <w:r w:rsidRPr="0008222A">
        <w:rPr>
          <w:rFonts w:ascii="Times New Roman" w:hAnsi="Times New Roman"/>
          <w:sz w:val="28"/>
          <w:szCs w:val="28"/>
        </w:rPr>
        <w:lastRenderedPageBreak/>
        <w:t>способствующими передвижению престарелых лиц и инвалидов в соответствии нормами действующего законодательства.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Проектные решения по обеспечению доступности маломобильны</w:t>
      </w:r>
      <w:r>
        <w:rPr>
          <w:rFonts w:ascii="Times New Roman" w:hAnsi="Times New Roman"/>
          <w:sz w:val="28"/>
          <w:szCs w:val="28"/>
        </w:rPr>
        <w:t>м</w:t>
      </w:r>
      <w:r w:rsidRPr="0008222A">
        <w:rPr>
          <w:rFonts w:ascii="Times New Roman" w:hAnsi="Times New Roman"/>
          <w:sz w:val="28"/>
          <w:szCs w:val="28"/>
        </w:rPr>
        <w:t xml:space="preserve"> группам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Проектные решения должны обеспечивать безбарьерный каркас территории и  должны основываться на принципах универсального дизайна и обеспечивать: равенство в использовании городской среды всеми категориями населения; гибкость в использовании и возможность выбора всеми категориями населения способов передвижения; простоту, легкость и интуитивность понимания предоставляемой о городских объектах и территориях информации, выделение главной информации; возможность восприятия информации и минимальность возникновения опасностей и ошибок восприятия информации.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проектировании новых, реконструкции существующих, а также подлежащих капитальному ремонту и приспособлению зданий и сооружений, такие объекты подлежат полному приспособлению для нужд маломобильных групп населения. . 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случае невозможности при реконструкции, капитальном ремонте зданий и сооружений полного приспособления объекта для нужд маломобильных групп населения следует осуществлять проектирование архитектурно-строительных, инженерно-технических решений и организационные мероприятия по адаптации объектов в рамках "разумного приспособления".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(парковок) для транспортных средств, управляемых инвалидами или переносящих инвалидов, пешеходных маршрутов и мест отдыха, адаптированных к возможностям инвалидов и других маломобильных групп населения.</w:t>
      </w:r>
    </w:p>
    <w:p w:rsidR="00A5309D" w:rsidRPr="0008222A" w:rsidRDefault="00A5309D" w:rsidP="00A5309D">
      <w:pPr>
        <w:pStyle w:val="11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проектировании здания, строения, сооружения, помещения или комплекса зданий, сооружений следует соблюдать непрерывность пешеходных и транспортных путей, обеспечивающих доступ инвалидов и маломобильных лиц в здания.</w:t>
      </w:r>
    </w:p>
    <w:p w:rsidR="00A5309D" w:rsidRPr="0008222A" w:rsidRDefault="00A5309D" w:rsidP="00A5309D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309D" w:rsidRPr="0008222A" w:rsidRDefault="00A5309D" w:rsidP="00A5309D">
      <w:pPr>
        <w:tabs>
          <w:tab w:val="left" w:pos="709"/>
        </w:tabs>
        <w:jc w:val="both"/>
        <w:rPr>
          <w:sz w:val="28"/>
          <w:szCs w:val="28"/>
        </w:rPr>
      </w:pPr>
    </w:p>
    <w:p w:rsidR="00A5309D" w:rsidRPr="0008222A" w:rsidRDefault="00A5309D" w:rsidP="00A5309D">
      <w:pPr>
        <w:pStyle w:val="12"/>
        <w:numPr>
          <w:ilvl w:val="0"/>
          <w:numId w:val="12"/>
        </w:numPr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Использование, охрана, защита, воспроизводство городских лесов, лесов особо охраняемых природных</w:t>
      </w:r>
    </w:p>
    <w:p w:rsidR="00A5309D" w:rsidRPr="0008222A" w:rsidRDefault="00A5309D" w:rsidP="00A5309D">
      <w:pPr>
        <w:pStyle w:val="12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территорий местного значения расположенных в границах</w:t>
      </w:r>
    </w:p>
    <w:p w:rsidR="00A5309D" w:rsidRPr="0008222A" w:rsidRDefault="00A5309D" w:rsidP="00A5309D">
      <w:pPr>
        <w:pStyle w:val="12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</w:p>
    <w:p w:rsidR="00A5309D" w:rsidRPr="0008222A" w:rsidRDefault="00A5309D" w:rsidP="00A5309D">
      <w:pPr>
        <w:pStyle w:val="12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309D" w:rsidRPr="0008222A" w:rsidRDefault="00A5309D" w:rsidP="00A5309D">
      <w:pPr>
        <w:pStyle w:val="12"/>
        <w:numPr>
          <w:ilvl w:val="1"/>
          <w:numId w:val="12"/>
        </w:numPr>
        <w:ind w:left="0" w:firstLine="3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Использование, охрана, защита, воспроизводство городских лесов и лесов особо охраняемых территорий местного значения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Не допускается использование городских лесов в целях, не предусмотренных Лесохозяйственным регламентом городских лесов города-курорта Пятигорска.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 городских лесах города Пятигорска не допускается: 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Осуществление деятельности, не совместимой с их целевым назначением.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Использование токсичных химических препаратов для охраны и защиты лесов, в том числе в научных целях.</w:t>
      </w:r>
      <w:r w:rsidRPr="0008222A">
        <w:rPr>
          <w:rFonts w:ascii="Times New Roman" w:hAnsi="Times New Roman"/>
          <w:sz w:val="28"/>
          <w:szCs w:val="28"/>
        </w:rPr>
        <w:tab/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Осуществление видов деятельности в сфере охотничьего хозяйства.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Ведение сельского хозяйства.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Разработка месторождений полезных ископаемых.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Размещение объектов капитального строительства, за исключением гидротехнических сооружений.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Засорение леса бытовыми, строительными, промышленными и иными отходами и мусором.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Незаконная рубка, повреждение лесных насаждений или самовольное выкапывание лесных насаждений.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Уничтожение лесной инфраструктуры.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Разведение костров в местах, не оборудованных для этих целей в соответствии с требованиями действующего законодательства.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Запрещается 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размножения.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Проезд транспортных средств и иных механизмов по произвольным, неустановленным маршрутам.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Оставлять  транспортные средства в неустановленных для этих целях местах.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Pr="0008222A">
        <w:rPr>
          <w:rFonts w:ascii="Times New Roman" w:hAnsi="Times New Roman"/>
          <w:sz w:val="28"/>
          <w:szCs w:val="28"/>
          <w:lang w:eastAsia="ru-RU"/>
        </w:rPr>
        <w:t>Загрязнение почвы пестицидами и агрохимикатами или иными опасными для здоровья людей и окружающей среды веществами и отходами производства и потребления.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Pr="0008222A">
        <w:rPr>
          <w:rFonts w:ascii="Times New Roman" w:hAnsi="Times New Roman"/>
          <w:sz w:val="28"/>
          <w:szCs w:val="28"/>
          <w:lang w:eastAsia="ru-RU"/>
        </w:rPr>
        <w:t>Выпас сельскохозяйственных животных.</w:t>
      </w:r>
    </w:p>
    <w:p w:rsidR="00A5309D" w:rsidRPr="0008222A" w:rsidRDefault="00A5309D" w:rsidP="00A5309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У</w:t>
      </w:r>
      <w:r w:rsidRPr="0008222A">
        <w:rPr>
          <w:rFonts w:ascii="Times New Roman" w:hAnsi="Times New Roman"/>
          <w:sz w:val="28"/>
          <w:szCs w:val="28"/>
          <w:lang w:eastAsia="ru-RU"/>
        </w:rPr>
        <w:t>ничтожение (разорение) муравейников, гнезд, нор или других мест обитания животных.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bCs/>
          <w:sz w:val="28"/>
          <w:szCs w:val="28"/>
        </w:rPr>
        <w:t>Использование лесов для организации рекреационной деятельности осуществляется способами, не наносящими вреда окружающей среде и здоровью человека.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Использование лесов особо охраняемых природных территорий осуществляется в соответствии с режимом особой охраны особо охраняемой природной территории и целевым назначением земель, определяемыми лесным законодательством Российской Федерации,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территории.</w:t>
      </w:r>
    </w:p>
    <w:p w:rsidR="00A5309D" w:rsidRPr="0008222A" w:rsidRDefault="00A5309D" w:rsidP="00A5309D">
      <w:pPr>
        <w:pStyle w:val="12"/>
        <w:numPr>
          <w:ilvl w:val="2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обеспечения пожарной или санитарной безопасности на лесных участках городских лесов администрация города Пятигорска может ограничить пребывание людей, проведение определенных видов работ.</w:t>
      </w:r>
    </w:p>
    <w:p w:rsidR="00A5309D" w:rsidRPr="0008222A" w:rsidRDefault="00A5309D" w:rsidP="00A5309D">
      <w:pPr>
        <w:pStyle w:val="1"/>
        <w:numPr>
          <w:ilvl w:val="0"/>
          <w:numId w:val="12"/>
        </w:numPr>
        <w:jc w:val="center"/>
        <w:rPr>
          <w:rFonts w:ascii="Times New Roman" w:hAnsi="Times New Roman"/>
          <w:b w:val="0"/>
          <w:color w:val="auto"/>
        </w:rPr>
      </w:pPr>
      <w:bookmarkStart w:id="0" w:name="_Toc472352466"/>
      <w:r w:rsidRPr="0008222A">
        <w:rPr>
          <w:rFonts w:ascii="Times New Roman" w:hAnsi="Times New Roman"/>
          <w:b w:val="0"/>
          <w:color w:val="auto"/>
        </w:rPr>
        <w:t>Контроль и общественный контроль за соблюдением Правил</w:t>
      </w:r>
      <w:bookmarkEnd w:id="0"/>
    </w:p>
    <w:p w:rsidR="00A5309D" w:rsidRPr="0008222A" w:rsidRDefault="00A5309D" w:rsidP="00A5309D">
      <w:pPr>
        <w:tabs>
          <w:tab w:val="left" w:pos="142"/>
          <w:tab w:val="left" w:pos="709"/>
        </w:tabs>
        <w:ind w:firstLine="360"/>
        <w:jc w:val="center"/>
        <w:rPr>
          <w:sz w:val="28"/>
          <w:szCs w:val="28"/>
        </w:rPr>
      </w:pP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контроля за исполнением требований настоящих Правил возлагается на администрацию города Пятигорска.</w:t>
      </w: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Ставропольского края.</w:t>
      </w: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ущерб. </w:t>
      </w:r>
    </w:p>
    <w:p w:rsidR="00A5309D" w:rsidRPr="0008222A" w:rsidRDefault="00A5309D" w:rsidP="00A5309D">
      <w:pPr>
        <w:pStyle w:val="11"/>
        <w:numPr>
          <w:ilvl w:val="1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Сведения, содержащие фото и видеоматериалы,  устанавливающие факт нарушения настоящих правил благоустройства, и позволяющие однозначно идентифицировать виновное лицо, являются основанием привлечения такого лица к административной ответственности.</w:t>
      </w:r>
    </w:p>
    <w:p w:rsidR="00A5309D" w:rsidRPr="0008222A" w:rsidRDefault="00A5309D" w:rsidP="00A5309D">
      <w:pPr>
        <w:tabs>
          <w:tab w:val="left" w:pos="709"/>
        </w:tabs>
        <w:jc w:val="right"/>
      </w:pPr>
    </w:p>
    <w:p w:rsidR="00A5309D" w:rsidRPr="0008222A" w:rsidRDefault="00A5309D" w:rsidP="00A5309D">
      <w:pPr>
        <w:pStyle w:val="1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309D" w:rsidRPr="0008222A" w:rsidRDefault="00A5309D" w:rsidP="00A5309D">
      <w:pPr>
        <w:pStyle w:val="1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309D" w:rsidRPr="0008222A" w:rsidRDefault="00A5309D" w:rsidP="00A5309D">
      <w:pPr>
        <w:pStyle w:val="1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309D" w:rsidRPr="0008222A" w:rsidRDefault="00A5309D" w:rsidP="00A5309D">
      <w:pPr>
        <w:pStyle w:val="12"/>
        <w:jc w:val="right"/>
        <w:rPr>
          <w:rFonts w:ascii="Times New Roman" w:hAnsi="Times New Roman"/>
          <w:sz w:val="28"/>
          <w:szCs w:val="28"/>
          <w:lang w:eastAsia="ru-RU"/>
        </w:rPr>
        <w:sectPr w:rsidR="00A5309D" w:rsidRPr="0008222A" w:rsidSect="005F1081">
          <w:headerReference w:type="default" r:id="rId8"/>
          <w:endnotePr>
            <w:numFmt w:val="decimal"/>
          </w:endnotePr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A5309D" w:rsidRPr="0008222A" w:rsidRDefault="00A5309D" w:rsidP="00A5309D">
      <w:pPr>
        <w:pStyle w:val="1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5309D" w:rsidRPr="0008222A" w:rsidRDefault="00A5309D" w:rsidP="00A5309D">
      <w:pPr>
        <w:pStyle w:val="1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к Правилам благоустройства</w:t>
      </w:r>
    </w:p>
    <w:p w:rsidR="00A5309D" w:rsidRPr="0008222A" w:rsidRDefault="00A5309D" w:rsidP="00A5309D">
      <w:pPr>
        <w:pStyle w:val="1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</w:p>
    <w:p w:rsidR="00A5309D" w:rsidRPr="0008222A" w:rsidRDefault="00A5309D" w:rsidP="00A5309D">
      <w:pPr>
        <w:pStyle w:val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Указатели</w:t>
      </w:r>
    </w:p>
    <w:p w:rsidR="00A5309D" w:rsidRPr="0008222A" w:rsidRDefault="00A5309D" w:rsidP="00A5309D">
      <w:pPr>
        <w:tabs>
          <w:tab w:val="left" w:pos="709"/>
        </w:tabs>
        <w:jc w:val="center"/>
        <w:rPr>
          <w:noProof/>
          <w:sz w:val="28"/>
          <w:szCs w:val="28"/>
        </w:rPr>
      </w:pPr>
      <w:r w:rsidRPr="0008222A">
        <w:rPr>
          <w:noProof/>
          <w:sz w:val="28"/>
          <w:szCs w:val="28"/>
        </w:rPr>
        <w:drawing>
          <wp:inline distT="0" distB="0" distL="0" distR="0">
            <wp:extent cx="8537112" cy="5029200"/>
            <wp:effectExtent l="19050" t="0" r="0" b="0"/>
            <wp:docPr id="5" name="Рисунок 2" descr="Аншлаги раз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шлаги размеры.jpg"/>
                    <pic:cNvPicPr/>
                  </pic:nvPicPr>
                  <pic:blipFill>
                    <a:blip r:embed="rId9" cstate="print"/>
                    <a:srcRect t="8469"/>
                    <a:stretch>
                      <a:fillRect/>
                    </a:stretch>
                  </pic:blipFill>
                  <pic:spPr>
                    <a:xfrm>
                      <a:off x="0" y="0"/>
                      <a:ext cx="8537112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  <w:sectPr w:rsidR="00A5309D" w:rsidRPr="0008222A" w:rsidSect="00274C51">
          <w:endnotePr>
            <w:numFmt w:val="decimal"/>
          </w:endnotePr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:rsidR="00A5309D" w:rsidRPr="0008222A" w:rsidRDefault="00A5309D" w:rsidP="00A5309D">
      <w:pPr>
        <w:tabs>
          <w:tab w:val="left" w:pos="709"/>
        </w:tabs>
        <w:jc w:val="right"/>
        <w:rPr>
          <w:sz w:val="28"/>
          <w:szCs w:val="28"/>
        </w:rPr>
      </w:pPr>
      <w:r w:rsidRPr="0008222A">
        <w:rPr>
          <w:sz w:val="28"/>
          <w:szCs w:val="28"/>
        </w:rPr>
        <w:lastRenderedPageBreak/>
        <w:t>Приложение 2</w:t>
      </w:r>
    </w:p>
    <w:p w:rsidR="00A5309D" w:rsidRPr="0008222A" w:rsidRDefault="00A5309D" w:rsidP="00A5309D">
      <w:pPr>
        <w:tabs>
          <w:tab w:val="left" w:pos="709"/>
        </w:tabs>
        <w:jc w:val="right"/>
        <w:rPr>
          <w:sz w:val="28"/>
          <w:szCs w:val="28"/>
        </w:rPr>
      </w:pPr>
      <w:r w:rsidRPr="0008222A">
        <w:rPr>
          <w:sz w:val="28"/>
          <w:szCs w:val="28"/>
        </w:rPr>
        <w:t>к Правилам благоустройства</w:t>
      </w:r>
    </w:p>
    <w:p w:rsidR="00A5309D" w:rsidRPr="0008222A" w:rsidRDefault="00A5309D" w:rsidP="00A5309D">
      <w:pPr>
        <w:tabs>
          <w:tab w:val="left" w:pos="709"/>
        </w:tabs>
        <w:jc w:val="right"/>
        <w:rPr>
          <w:sz w:val="28"/>
          <w:szCs w:val="28"/>
        </w:rPr>
      </w:pPr>
      <w:r w:rsidRPr="0008222A">
        <w:rPr>
          <w:sz w:val="28"/>
          <w:szCs w:val="28"/>
        </w:rPr>
        <w:t>города-курорта Пятигорска</w:t>
      </w: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</w:pP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</w:pPr>
      <w:r w:rsidRPr="0008222A">
        <w:rPr>
          <w:noProof/>
          <w:sz w:val="28"/>
          <w:szCs w:val="28"/>
        </w:rPr>
        <w:drawing>
          <wp:inline distT="0" distB="0" distL="0" distR="0">
            <wp:extent cx="2554029" cy="2656414"/>
            <wp:effectExtent l="19050" t="0" r="0" b="0"/>
            <wp:docPr id="6" name="Рисунок 5" descr="ур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487" cy="26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</w:pP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</w:pPr>
      <w:r w:rsidRPr="0008222A">
        <w:rPr>
          <w:noProof/>
          <w:sz w:val="28"/>
          <w:szCs w:val="28"/>
        </w:rPr>
        <w:drawing>
          <wp:inline distT="0" distB="0" distL="0" distR="0">
            <wp:extent cx="2415805" cy="2491189"/>
            <wp:effectExtent l="19050" t="0" r="3545" b="0"/>
            <wp:docPr id="7" name="Рисунок 6" descr="ур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296" cy="249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</w:pPr>
    </w:p>
    <w:p w:rsidR="00A5309D" w:rsidRPr="0008222A" w:rsidRDefault="00A5309D" w:rsidP="00A5309D">
      <w:pPr>
        <w:tabs>
          <w:tab w:val="left" w:pos="709"/>
        </w:tabs>
        <w:jc w:val="center"/>
        <w:rPr>
          <w:sz w:val="28"/>
          <w:szCs w:val="28"/>
        </w:rPr>
        <w:sectPr w:rsidR="00A5309D" w:rsidRPr="0008222A" w:rsidSect="00274C51">
          <w:endnotePr>
            <w:numFmt w:val="decimal"/>
          </w:endnotePr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r w:rsidRPr="0008222A">
        <w:rPr>
          <w:noProof/>
          <w:sz w:val="28"/>
          <w:szCs w:val="28"/>
        </w:rPr>
        <w:drawing>
          <wp:inline distT="0" distB="0" distL="0" distR="0">
            <wp:extent cx="2194760" cy="2411745"/>
            <wp:effectExtent l="19050" t="0" r="0" b="0"/>
            <wp:docPr id="8" name="Рисунок 7" descr="урн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929" cy="241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9D" w:rsidRDefault="00A5309D" w:rsidP="00A5412B">
      <w:pPr>
        <w:pStyle w:val="a4"/>
        <w:spacing w:after="0"/>
        <w:ind w:left="5040"/>
        <w:rPr>
          <w:sz w:val="28"/>
          <w:szCs w:val="28"/>
        </w:rPr>
      </w:pPr>
    </w:p>
    <w:p w:rsidR="00A5412B" w:rsidRDefault="00A5412B" w:rsidP="00A5412B">
      <w:pPr>
        <w:pStyle w:val="a4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5309D">
        <w:rPr>
          <w:sz w:val="28"/>
          <w:szCs w:val="28"/>
        </w:rPr>
        <w:t>2</w:t>
      </w:r>
    </w:p>
    <w:p w:rsidR="00A5412B" w:rsidRDefault="00A5412B" w:rsidP="00A5412B">
      <w:pPr>
        <w:pStyle w:val="a4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A5412B" w:rsidRDefault="00A5412B" w:rsidP="00A5412B">
      <w:pPr>
        <w:pStyle w:val="a4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от ____________201</w:t>
      </w:r>
      <w:r w:rsidR="00FC7309">
        <w:rPr>
          <w:sz w:val="28"/>
          <w:szCs w:val="28"/>
        </w:rPr>
        <w:t>7</w:t>
      </w:r>
      <w:r>
        <w:rPr>
          <w:sz w:val="28"/>
          <w:szCs w:val="28"/>
        </w:rPr>
        <w:t xml:space="preserve"> г. № _____</w:t>
      </w:r>
    </w:p>
    <w:p w:rsidR="00A5412B" w:rsidRDefault="00A5412B" w:rsidP="00A5412B">
      <w:pPr>
        <w:pStyle w:val="a4"/>
        <w:spacing w:after="0"/>
        <w:ind w:left="0"/>
        <w:jc w:val="center"/>
        <w:rPr>
          <w:sz w:val="28"/>
          <w:szCs w:val="28"/>
        </w:rPr>
      </w:pPr>
    </w:p>
    <w:p w:rsidR="00A5412B" w:rsidRDefault="00A5412B" w:rsidP="00A5412B">
      <w:pPr>
        <w:pStyle w:val="a4"/>
        <w:spacing w:after="0"/>
        <w:ind w:left="0"/>
        <w:jc w:val="center"/>
        <w:rPr>
          <w:sz w:val="28"/>
          <w:szCs w:val="28"/>
        </w:rPr>
      </w:pPr>
    </w:p>
    <w:p w:rsidR="00A5412B" w:rsidRPr="00015914" w:rsidRDefault="00A5412B" w:rsidP="00A5412B">
      <w:pPr>
        <w:pStyle w:val="a4"/>
        <w:spacing w:after="0"/>
        <w:ind w:left="0"/>
        <w:jc w:val="center"/>
        <w:rPr>
          <w:sz w:val="28"/>
          <w:szCs w:val="28"/>
        </w:rPr>
      </w:pPr>
      <w:r w:rsidRPr="00015914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организационного комитета</w:t>
      </w:r>
    </w:p>
    <w:p w:rsidR="00A5412B" w:rsidRDefault="00A5412B" w:rsidP="00A5412B">
      <w:pPr>
        <w:pStyle w:val="a4"/>
        <w:spacing w:after="0"/>
        <w:ind w:left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26"/>
      </w:tblGrid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Абалдуева Н</w:t>
            </w:r>
            <w:r>
              <w:rPr>
                <w:color w:val="000000"/>
                <w:sz w:val="28"/>
                <w:szCs w:val="28"/>
              </w:rPr>
              <w:t xml:space="preserve">аталья </w:t>
            </w:r>
            <w:r w:rsidRPr="008B7B2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асильевна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 xml:space="preserve">председатель Совета женщин города Пятигорска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>Ставропольский краевой совет женщин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7B26">
              <w:rPr>
                <w:color w:val="000000"/>
                <w:sz w:val="28"/>
                <w:szCs w:val="28"/>
              </w:rPr>
              <w:t xml:space="preserve"> - региональное отделение общественной организации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>Союз женщин России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7B26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Акинфиева М</w:t>
            </w:r>
            <w:r>
              <w:rPr>
                <w:color w:val="000000"/>
                <w:sz w:val="28"/>
                <w:szCs w:val="28"/>
              </w:rPr>
              <w:t xml:space="preserve">арина </w:t>
            </w:r>
            <w:r w:rsidRPr="008B7B2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ихайловна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Пятигорской городской организации профсоюза работников народного образования и науки РФ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Арзуманов В</w:t>
            </w:r>
            <w:r>
              <w:rPr>
                <w:color w:val="000000"/>
                <w:sz w:val="28"/>
                <w:szCs w:val="28"/>
              </w:rPr>
              <w:t xml:space="preserve">алерий </w:t>
            </w:r>
            <w:r w:rsidRPr="008B7B2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иколаевич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 xml:space="preserve">директор ГОУ СПО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>Ставропольское краевое училище дизайна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7B26">
              <w:rPr>
                <w:color w:val="000000"/>
                <w:sz w:val="28"/>
                <w:szCs w:val="28"/>
              </w:rPr>
              <w:t>, член Общественного совета города Пятигорска 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Арустамов В</w:t>
            </w:r>
            <w:r>
              <w:rPr>
                <w:color w:val="000000"/>
                <w:sz w:val="28"/>
                <w:szCs w:val="28"/>
              </w:rPr>
              <w:t xml:space="preserve">алерий </w:t>
            </w:r>
            <w:r w:rsidRPr="008B7B2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итальевич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>п</w:t>
            </w:r>
            <w:r w:rsidRPr="008B7B26">
              <w:rPr>
                <w:sz w:val="28"/>
                <w:szCs w:val="28"/>
              </w:rPr>
              <w:t xml:space="preserve">редседатель постоянного комитета Думы города Пятигорска по градостроительству и городскому хозяйству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A5412B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Бандурин В</w:t>
            </w:r>
            <w:r>
              <w:rPr>
                <w:color w:val="000000"/>
                <w:sz w:val="28"/>
                <w:szCs w:val="28"/>
              </w:rPr>
              <w:t xml:space="preserve">асилий </w:t>
            </w:r>
            <w:r w:rsidRPr="008B7B26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орисович</w:t>
            </w:r>
          </w:p>
        </w:tc>
        <w:tc>
          <w:tcPr>
            <w:tcW w:w="6626" w:type="dxa"/>
          </w:tcPr>
          <w:p w:rsidR="006E6F51" w:rsidRDefault="006E6F51" w:rsidP="00A5412B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 xml:space="preserve">заместитель председателя Думы города </w:t>
            </w:r>
            <w:r>
              <w:rPr>
                <w:color w:val="000000"/>
                <w:sz w:val="28"/>
                <w:szCs w:val="28"/>
              </w:rPr>
              <w:t>Пятигорска (по согласованию)</w:t>
            </w:r>
          </w:p>
        </w:tc>
      </w:tr>
      <w:tr w:rsidR="009A0E4F" w:rsidTr="0059571B">
        <w:tc>
          <w:tcPr>
            <w:tcW w:w="2660" w:type="dxa"/>
          </w:tcPr>
          <w:p w:rsidR="009A0E4F" w:rsidRPr="008B7B26" w:rsidRDefault="009A0E4F" w:rsidP="005423E9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097EFD">
              <w:rPr>
                <w:sz w:val="28"/>
                <w:szCs w:val="28"/>
              </w:rPr>
              <w:t>Бельчиков Олег Владимирович</w:t>
            </w:r>
          </w:p>
        </w:tc>
        <w:tc>
          <w:tcPr>
            <w:tcW w:w="6626" w:type="dxa"/>
          </w:tcPr>
          <w:p w:rsidR="009A0E4F" w:rsidRDefault="009A0E4F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3964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396425">
              <w:rPr>
                <w:sz w:val="28"/>
                <w:szCs w:val="28"/>
              </w:rPr>
              <w:t xml:space="preserve"> специалист </w:t>
            </w:r>
            <w:r w:rsidRPr="00097EFD">
              <w:rPr>
                <w:sz w:val="28"/>
                <w:szCs w:val="28"/>
              </w:rPr>
              <w:t>отдела городского хозяйства МУ «Управление а</w:t>
            </w:r>
            <w:r w:rsidRPr="00396425">
              <w:rPr>
                <w:sz w:val="28"/>
                <w:szCs w:val="28"/>
              </w:rPr>
              <w:t>рхитектуры, строительства и жилищно-коммунального хозяйства администрации города Пятигорска»</w:t>
            </w:r>
          </w:p>
        </w:tc>
      </w:tr>
      <w:tr w:rsidR="0059571B" w:rsidTr="0059571B">
        <w:tc>
          <w:tcPr>
            <w:tcW w:w="2660" w:type="dxa"/>
          </w:tcPr>
          <w:p w:rsidR="0059571B" w:rsidRPr="008B7B26" w:rsidRDefault="0059571B" w:rsidP="005423E9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</w:rPr>
              <w:t>Воробей Игорь Александрович</w:t>
            </w:r>
          </w:p>
        </w:tc>
        <w:tc>
          <w:tcPr>
            <w:tcW w:w="6626" w:type="dxa"/>
          </w:tcPr>
          <w:p w:rsidR="0059571B" w:rsidRDefault="0059571B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1111C6">
              <w:rPr>
                <w:color w:val="000000"/>
                <w:sz w:val="28"/>
                <w:szCs w:val="28"/>
                <w:shd w:val="clear" w:color="auto" w:fill="FFFFFF"/>
              </w:rPr>
              <w:t>представитель политической партии «Коммунистическая партия Российской Федерации» 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Давыдов А</w:t>
            </w:r>
            <w:r>
              <w:rPr>
                <w:color w:val="000000"/>
                <w:sz w:val="28"/>
                <w:szCs w:val="28"/>
              </w:rPr>
              <w:t xml:space="preserve">натолий </w:t>
            </w:r>
            <w:r w:rsidRPr="008B7B26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онстантинович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правления Кавминводской организации </w:t>
            </w:r>
            <w:r>
              <w:rPr>
                <w:sz w:val="28"/>
                <w:szCs w:val="28"/>
              </w:rPr>
              <w:t>«</w:t>
            </w:r>
            <w:r w:rsidRPr="008B7B26">
              <w:rPr>
                <w:sz w:val="28"/>
                <w:szCs w:val="28"/>
              </w:rPr>
              <w:t>Союз архитекторов России</w:t>
            </w:r>
            <w:r>
              <w:rPr>
                <w:sz w:val="28"/>
                <w:szCs w:val="28"/>
              </w:rPr>
              <w:t>»</w:t>
            </w:r>
            <w:r w:rsidRPr="008B7B26">
              <w:rPr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Зеленский В</w:t>
            </w:r>
            <w:r>
              <w:rPr>
                <w:sz w:val="28"/>
                <w:szCs w:val="28"/>
              </w:rPr>
              <w:t xml:space="preserve">иктор </w:t>
            </w:r>
            <w:r w:rsidRPr="008B7B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икторович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заместитель начальника Муниципального бюджетного учреждения </w:t>
            </w:r>
            <w:r>
              <w:rPr>
                <w:sz w:val="28"/>
                <w:szCs w:val="28"/>
              </w:rPr>
              <w:t>«</w:t>
            </w:r>
            <w:r w:rsidRPr="008B7B26">
              <w:rPr>
                <w:sz w:val="28"/>
                <w:szCs w:val="28"/>
              </w:rPr>
              <w:t>Управление капитального строительства</w:t>
            </w:r>
            <w:r>
              <w:rPr>
                <w:sz w:val="28"/>
                <w:szCs w:val="28"/>
              </w:rPr>
              <w:t>»</w:t>
            </w:r>
            <w:r w:rsidRPr="009F2DCA">
              <w:rPr>
                <w:color w:val="000000"/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Иванов В</w:t>
            </w:r>
            <w:r>
              <w:rPr>
                <w:sz w:val="28"/>
                <w:szCs w:val="28"/>
              </w:rPr>
              <w:t xml:space="preserve">ладимир </w:t>
            </w:r>
            <w:r w:rsidRPr="008B7B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ладимирович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Молодежной общественной палаты города Пятигорска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Лега Н</w:t>
            </w:r>
            <w:r>
              <w:rPr>
                <w:sz w:val="28"/>
                <w:szCs w:val="28"/>
              </w:rPr>
              <w:t>иколай Николаевич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Совета ветеранов </w:t>
            </w:r>
            <w:r w:rsidRPr="00A3594D">
              <w:rPr>
                <w:sz w:val="28"/>
                <w:szCs w:val="28"/>
              </w:rPr>
              <w:t xml:space="preserve">Пятигорского городского совета ветеранов (пенсионеров) войны, труда, вооруженных сил и правоохранительных органов </w:t>
            </w:r>
            <w:r w:rsidRPr="00A3594D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A5412B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Найденко А</w:t>
            </w:r>
            <w:r>
              <w:rPr>
                <w:color w:val="000000"/>
                <w:sz w:val="28"/>
                <w:szCs w:val="28"/>
              </w:rPr>
              <w:t xml:space="preserve">нна </w:t>
            </w:r>
            <w:r w:rsidRPr="008B7B2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</w:tc>
        <w:tc>
          <w:tcPr>
            <w:tcW w:w="6626" w:type="dxa"/>
          </w:tcPr>
          <w:p w:rsidR="006E6F51" w:rsidRDefault="006E6F51" w:rsidP="00A5412B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 xml:space="preserve">- заместитель начальника Муниципального учреждения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 xml:space="preserve">Управление архитектуры, </w:t>
            </w:r>
            <w:r w:rsidRPr="008B7B26">
              <w:rPr>
                <w:color w:val="000000"/>
                <w:sz w:val="28"/>
                <w:szCs w:val="28"/>
              </w:rPr>
              <w:lastRenderedPageBreak/>
              <w:t>строительства и жилищно-коммунального хозяйства администрации города Пятигорска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sz w:val="28"/>
                <w:szCs w:val="28"/>
              </w:rPr>
              <w:lastRenderedPageBreak/>
              <w:t>Самольянец Дарья Викторовна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sz w:val="28"/>
                <w:szCs w:val="28"/>
              </w:rPr>
              <w:t xml:space="preserve">- </w:t>
            </w:r>
            <w:r w:rsidRPr="00A3594D">
              <w:rPr>
                <w:sz w:val="28"/>
                <w:szCs w:val="28"/>
                <w:shd w:val="clear" w:color="auto" w:fill="FFFFFF"/>
              </w:rPr>
              <w:t xml:space="preserve">руководитель исполнительного комитета Пятигорского местного отделения Партии «Единая Россия» </w:t>
            </w:r>
            <w:r w:rsidRPr="00A3594D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A5412B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color w:val="000000"/>
                <w:sz w:val="28"/>
                <w:szCs w:val="28"/>
              </w:rPr>
              <w:t>Федоренко Виктор Владимирович</w:t>
            </w:r>
          </w:p>
        </w:tc>
        <w:tc>
          <w:tcPr>
            <w:tcW w:w="6626" w:type="dxa"/>
          </w:tcPr>
          <w:p w:rsidR="006E6F51" w:rsidRDefault="006E6F51" w:rsidP="00A5412B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color w:val="000000"/>
                <w:sz w:val="28"/>
                <w:szCs w:val="28"/>
              </w:rPr>
              <w:t xml:space="preserve">- </w:t>
            </w:r>
            <w:r w:rsidRPr="00A3594D">
              <w:rPr>
                <w:sz w:val="28"/>
                <w:szCs w:val="28"/>
              </w:rPr>
              <w:t>председатель Общественной организации «ЖКХ Контроль» на</w:t>
            </w:r>
            <w:r w:rsidRPr="008B7B26">
              <w:rPr>
                <w:sz w:val="28"/>
                <w:szCs w:val="28"/>
              </w:rPr>
              <w:t xml:space="preserve"> территории города-курорта Пятигорска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442CA0">
              <w:rPr>
                <w:sz w:val="28"/>
                <w:szCs w:val="28"/>
              </w:rPr>
              <w:t>Шаев Иван Сергеевич</w:t>
            </w:r>
          </w:p>
        </w:tc>
        <w:tc>
          <w:tcPr>
            <w:tcW w:w="6626" w:type="dxa"/>
          </w:tcPr>
          <w:p w:rsidR="006E6F51" w:rsidRDefault="006E6F51" w:rsidP="005423E9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42CA0">
              <w:rPr>
                <w:sz w:val="28"/>
                <w:szCs w:val="28"/>
              </w:rPr>
              <w:t>ведущий специалист-юрисконсульт правового отдела Думы города Пятигорска</w:t>
            </w:r>
            <w:r>
              <w:rPr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9571B" w:rsidTr="0059571B">
        <w:tc>
          <w:tcPr>
            <w:tcW w:w="2660" w:type="dxa"/>
          </w:tcPr>
          <w:p w:rsidR="0059571B" w:rsidRPr="008B7B26" w:rsidRDefault="0059571B" w:rsidP="00A5412B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  <w:shd w:val="clear" w:color="auto" w:fill="FFFFFF"/>
              </w:rPr>
              <w:t>Ширяев Алексей Николаевич</w:t>
            </w:r>
          </w:p>
        </w:tc>
        <w:tc>
          <w:tcPr>
            <w:tcW w:w="6626" w:type="dxa"/>
          </w:tcPr>
          <w:p w:rsidR="0059571B" w:rsidRPr="008B7B26" w:rsidRDefault="0059571B" w:rsidP="00030C8F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  <w:shd w:val="clear" w:color="auto" w:fill="FFFFFF"/>
              </w:rPr>
              <w:t>- представитель политической партии ЛДПР – Либерально Демократической партии России (по согласованию)</w:t>
            </w:r>
          </w:p>
        </w:tc>
      </w:tr>
      <w:tr w:rsidR="006E6F51" w:rsidTr="0059571B">
        <w:tc>
          <w:tcPr>
            <w:tcW w:w="2660" w:type="dxa"/>
          </w:tcPr>
          <w:p w:rsidR="006E6F51" w:rsidRDefault="006E6F51" w:rsidP="00A5412B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Шпунт О</w:t>
            </w:r>
            <w:r>
              <w:rPr>
                <w:color w:val="000000"/>
                <w:sz w:val="28"/>
                <w:szCs w:val="28"/>
              </w:rPr>
              <w:t xml:space="preserve">лег </w:t>
            </w:r>
            <w:r w:rsidRPr="008B7B26">
              <w:rPr>
                <w:color w:val="000000"/>
                <w:sz w:val="28"/>
                <w:szCs w:val="28"/>
              </w:rPr>
              <w:t>Э</w:t>
            </w:r>
            <w:r>
              <w:rPr>
                <w:color w:val="000000"/>
                <w:sz w:val="28"/>
                <w:szCs w:val="28"/>
              </w:rPr>
              <w:t>дуардович</w:t>
            </w:r>
          </w:p>
        </w:tc>
        <w:tc>
          <w:tcPr>
            <w:tcW w:w="6626" w:type="dxa"/>
          </w:tcPr>
          <w:p w:rsidR="006E6F51" w:rsidRDefault="006E6F51" w:rsidP="00030C8F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 xml:space="preserve">- депутат Думы города Пятигорска, </w:t>
            </w:r>
            <w:r w:rsidR="00030C8F">
              <w:rPr>
                <w:sz w:val="28"/>
                <w:szCs w:val="28"/>
              </w:rPr>
              <w:t>представитель партии «Справедливая Россия»</w:t>
            </w:r>
            <w:r w:rsidRPr="008B7B26">
              <w:rPr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DB502F" w:rsidRPr="008B7B26" w:rsidRDefault="00DB502F" w:rsidP="00CB11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1A1" w:rsidRPr="008B7B26" w:rsidRDefault="00CB11A1" w:rsidP="00CB11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1A1" w:rsidRPr="008B7B26" w:rsidRDefault="00CB11A1" w:rsidP="00CB11A1">
      <w:pPr>
        <w:tabs>
          <w:tab w:val="left" w:pos="7020"/>
          <w:tab w:val="left" w:pos="7200"/>
        </w:tabs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t xml:space="preserve">Заместитель главы администрации </w:t>
      </w:r>
    </w:p>
    <w:p w:rsidR="00CB11A1" w:rsidRPr="008B7B26" w:rsidRDefault="00CB11A1" w:rsidP="00CB11A1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CB11A1" w:rsidRPr="00B9347D" w:rsidRDefault="00CB11A1" w:rsidP="00CB11A1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администрации города Пятигорска                                             </w:t>
      </w:r>
      <w:r>
        <w:rPr>
          <w:sz w:val="28"/>
          <w:szCs w:val="28"/>
        </w:rPr>
        <w:t>С.П. Фоменко</w:t>
      </w:r>
    </w:p>
    <w:p w:rsidR="00CB11A1" w:rsidRDefault="00CB11A1" w:rsidP="00CB11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1A1" w:rsidRDefault="00CB11A1" w:rsidP="00CB11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B11A1" w:rsidSect="00AA6C91">
      <w:pgSz w:w="11906" w:h="16838"/>
      <w:pgMar w:top="113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F4" w:rsidRDefault="002D5FF4" w:rsidP="00BE3A95">
      <w:r>
        <w:separator/>
      </w:r>
    </w:p>
  </w:endnote>
  <w:endnote w:type="continuationSeparator" w:id="1">
    <w:p w:rsidR="002D5FF4" w:rsidRDefault="002D5FF4" w:rsidP="00BE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F4" w:rsidRDefault="002D5FF4" w:rsidP="00BE3A95">
      <w:r>
        <w:separator/>
      </w:r>
    </w:p>
  </w:footnote>
  <w:footnote w:type="continuationSeparator" w:id="1">
    <w:p w:rsidR="002D5FF4" w:rsidRDefault="002D5FF4" w:rsidP="00BE3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A5" w:rsidRDefault="002D5FF4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F15"/>
    <w:multiLevelType w:val="multilevel"/>
    <w:tmpl w:val="A5B8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2407E6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3B2F01"/>
    <w:multiLevelType w:val="multilevel"/>
    <w:tmpl w:val="D58286D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98106CE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DAC59D6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FD13177"/>
    <w:multiLevelType w:val="multilevel"/>
    <w:tmpl w:val="576C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2C4800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6FC1C59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920516A"/>
    <w:multiLevelType w:val="hybridMultilevel"/>
    <w:tmpl w:val="1086682C"/>
    <w:lvl w:ilvl="0" w:tplc="ADD2DE18">
      <w:start w:val="1"/>
      <w:numFmt w:val="decimal"/>
      <w:lvlText w:val="5.%1."/>
      <w:lvlJc w:val="left"/>
      <w:pPr>
        <w:ind w:left="29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C2D2A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781030"/>
    <w:multiLevelType w:val="hybridMultilevel"/>
    <w:tmpl w:val="7DCED0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E432A51"/>
    <w:multiLevelType w:val="multilevel"/>
    <w:tmpl w:val="B41E7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51562815"/>
    <w:multiLevelType w:val="multilevel"/>
    <w:tmpl w:val="4B80E3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4492D65"/>
    <w:multiLevelType w:val="hybridMultilevel"/>
    <w:tmpl w:val="6C1612E4"/>
    <w:lvl w:ilvl="0" w:tplc="ADD2DE18">
      <w:start w:val="1"/>
      <w:numFmt w:val="decimal"/>
      <w:lvlText w:val="5.%1."/>
      <w:lvlJc w:val="left"/>
      <w:pPr>
        <w:ind w:left="257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4">
    <w:nsid w:val="56471DDE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A0C45A1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5CBF5868"/>
    <w:multiLevelType w:val="hybridMultilevel"/>
    <w:tmpl w:val="BDA632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B72A50"/>
    <w:multiLevelType w:val="hybridMultilevel"/>
    <w:tmpl w:val="F940BABA"/>
    <w:lvl w:ilvl="0" w:tplc="EE2829C4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CD0F04"/>
    <w:multiLevelType w:val="multilevel"/>
    <w:tmpl w:val="655A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47B1C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666E469A"/>
    <w:multiLevelType w:val="multilevel"/>
    <w:tmpl w:val="A5B8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3375841"/>
    <w:multiLevelType w:val="multilevel"/>
    <w:tmpl w:val="576C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5A80022"/>
    <w:multiLevelType w:val="multilevel"/>
    <w:tmpl w:val="B41E7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B1A6619"/>
    <w:multiLevelType w:val="multilevel"/>
    <w:tmpl w:val="F492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2%1.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7C146769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5C0F14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1"/>
  </w:num>
  <w:num w:numId="5">
    <w:abstractNumId w:val="19"/>
  </w:num>
  <w:num w:numId="6">
    <w:abstractNumId w:val="2"/>
  </w:num>
  <w:num w:numId="7">
    <w:abstractNumId w:val="17"/>
  </w:num>
  <w:num w:numId="8">
    <w:abstractNumId w:val="10"/>
  </w:num>
  <w:num w:numId="9">
    <w:abstractNumId w:val="12"/>
  </w:num>
  <w:num w:numId="10">
    <w:abstractNumId w:val="13"/>
  </w:num>
  <w:num w:numId="11">
    <w:abstractNumId w:val="8"/>
  </w:num>
  <w:num w:numId="12">
    <w:abstractNumId w:val="25"/>
  </w:num>
  <w:num w:numId="13">
    <w:abstractNumId w:val="0"/>
  </w:num>
  <w:num w:numId="14">
    <w:abstractNumId w:val="21"/>
  </w:num>
  <w:num w:numId="15">
    <w:abstractNumId w:val="26"/>
  </w:num>
  <w:num w:numId="16">
    <w:abstractNumId w:val="4"/>
  </w:num>
  <w:num w:numId="17">
    <w:abstractNumId w:val="3"/>
  </w:num>
  <w:num w:numId="18">
    <w:abstractNumId w:val="22"/>
  </w:num>
  <w:num w:numId="19">
    <w:abstractNumId w:val="18"/>
  </w:num>
  <w:num w:numId="20">
    <w:abstractNumId w:val="20"/>
  </w:num>
  <w:num w:numId="21">
    <w:abstractNumId w:val="14"/>
  </w:num>
  <w:num w:numId="22">
    <w:abstractNumId w:val="24"/>
  </w:num>
  <w:num w:numId="23">
    <w:abstractNumId w:val="16"/>
  </w:num>
  <w:num w:numId="24">
    <w:abstractNumId w:val="5"/>
  </w:num>
  <w:num w:numId="25">
    <w:abstractNumId w:val="1"/>
  </w:num>
  <w:num w:numId="26">
    <w:abstractNumId w:val="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5412B"/>
    <w:rsid w:val="000037F2"/>
    <w:rsid w:val="00030C8F"/>
    <w:rsid w:val="00117A92"/>
    <w:rsid w:val="0022711C"/>
    <w:rsid w:val="002552CF"/>
    <w:rsid w:val="002864F5"/>
    <w:rsid w:val="002C6799"/>
    <w:rsid w:val="002D5FF4"/>
    <w:rsid w:val="00396425"/>
    <w:rsid w:val="003A72DA"/>
    <w:rsid w:val="003B4139"/>
    <w:rsid w:val="00403DBB"/>
    <w:rsid w:val="00424DD8"/>
    <w:rsid w:val="004D5BED"/>
    <w:rsid w:val="0059571B"/>
    <w:rsid w:val="005B30D3"/>
    <w:rsid w:val="00673A60"/>
    <w:rsid w:val="006A5AB0"/>
    <w:rsid w:val="006E6F51"/>
    <w:rsid w:val="006F2FAB"/>
    <w:rsid w:val="0083672C"/>
    <w:rsid w:val="008726DF"/>
    <w:rsid w:val="009553EA"/>
    <w:rsid w:val="009628C5"/>
    <w:rsid w:val="009A0E4F"/>
    <w:rsid w:val="009D53F2"/>
    <w:rsid w:val="009E746D"/>
    <w:rsid w:val="00A05AE6"/>
    <w:rsid w:val="00A5309D"/>
    <w:rsid w:val="00A5412B"/>
    <w:rsid w:val="00AA6C91"/>
    <w:rsid w:val="00AB2BAA"/>
    <w:rsid w:val="00AB5CD0"/>
    <w:rsid w:val="00AB6EE9"/>
    <w:rsid w:val="00B004DF"/>
    <w:rsid w:val="00B50D4C"/>
    <w:rsid w:val="00BE3A95"/>
    <w:rsid w:val="00C865CF"/>
    <w:rsid w:val="00CB11A1"/>
    <w:rsid w:val="00CB4F2A"/>
    <w:rsid w:val="00DA755B"/>
    <w:rsid w:val="00DB502F"/>
    <w:rsid w:val="00DC2E77"/>
    <w:rsid w:val="00F13133"/>
    <w:rsid w:val="00F7740E"/>
    <w:rsid w:val="00FC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5309D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A5309D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A5309D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A5412B"/>
    <w:pPr>
      <w:spacing w:after="120"/>
      <w:ind w:left="283"/>
    </w:pPr>
    <w:rPr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A541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0"/>
    <w:rsid w:val="00A5412B"/>
    <w:pPr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">
    <w:name w:val="Основной"/>
    <w:basedOn w:val="a0"/>
    <w:autoRedefine/>
    <w:rsid w:val="009D53F2"/>
    <w:pPr>
      <w:keepNext/>
      <w:keepLines/>
      <w:numPr>
        <w:ilvl w:val="2"/>
        <w:numId w:val="1"/>
      </w:numPr>
      <w:suppressLineNumbers/>
      <w:suppressAutoHyphens/>
    </w:pPr>
    <w:rPr>
      <w:sz w:val="28"/>
      <w:szCs w:val="28"/>
      <w:lang w:eastAsia="en-US"/>
    </w:rPr>
  </w:style>
  <w:style w:type="paragraph" w:customStyle="1" w:styleId="ConsNormal">
    <w:name w:val="ConsNormal"/>
    <w:rsid w:val="00CB11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6E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0"/>
    <w:link w:val="a8"/>
    <w:semiHidden/>
    <w:unhideWhenUsed/>
    <w:rsid w:val="00A5309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1"/>
    <w:link w:val="a7"/>
    <w:semiHidden/>
    <w:rsid w:val="00A53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5309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A5309D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A5309D"/>
    <w:rPr>
      <w:rFonts w:ascii="Cambria" w:eastAsia="Calibri" w:hAnsi="Cambria" w:cs="Times New Roman"/>
      <w:b/>
      <w:bCs/>
      <w:color w:val="4F81BD"/>
    </w:rPr>
  </w:style>
  <w:style w:type="paragraph" w:customStyle="1" w:styleId="11">
    <w:name w:val="Абзац списка1"/>
    <w:basedOn w:val="a0"/>
    <w:rsid w:val="00A53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A5309D"/>
    <w:rPr>
      <w:rFonts w:cs="Times New Roman"/>
    </w:rPr>
  </w:style>
  <w:style w:type="character" w:styleId="a9">
    <w:name w:val="Hyperlink"/>
    <w:basedOn w:val="a1"/>
    <w:rsid w:val="00A5309D"/>
    <w:rPr>
      <w:rFonts w:cs="Times New Roman"/>
      <w:color w:val="0000FF"/>
      <w:u w:val="single"/>
    </w:rPr>
  </w:style>
  <w:style w:type="paragraph" w:customStyle="1" w:styleId="ConsPlusNormal">
    <w:name w:val="ConsPlusNormal"/>
    <w:rsid w:val="00A530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w">
    <w:name w:val="w"/>
    <w:basedOn w:val="a1"/>
    <w:rsid w:val="00A5309D"/>
    <w:rPr>
      <w:rFonts w:cs="Times New Roman"/>
    </w:rPr>
  </w:style>
  <w:style w:type="paragraph" w:customStyle="1" w:styleId="12">
    <w:name w:val="Без интервала1"/>
    <w:rsid w:val="00A5309D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1"/>
    <w:uiPriority w:val="22"/>
    <w:qFormat/>
    <w:rsid w:val="00A5309D"/>
    <w:rPr>
      <w:rFonts w:cs="Times New Roman"/>
      <w:b/>
      <w:bCs/>
    </w:rPr>
  </w:style>
  <w:style w:type="paragraph" w:styleId="ab">
    <w:name w:val="Normal (Web)"/>
    <w:basedOn w:val="a0"/>
    <w:rsid w:val="00A5309D"/>
    <w:pPr>
      <w:spacing w:before="100" w:beforeAutospacing="1" w:after="100" w:afterAutospacing="1"/>
    </w:pPr>
    <w:rPr>
      <w:rFonts w:eastAsia="Calibri"/>
    </w:rPr>
  </w:style>
  <w:style w:type="paragraph" w:styleId="ac">
    <w:name w:val="endnote text"/>
    <w:basedOn w:val="a0"/>
    <w:link w:val="ad"/>
    <w:semiHidden/>
    <w:rsid w:val="00A5309D"/>
    <w:rPr>
      <w:rFonts w:ascii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1"/>
    <w:link w:val="ac"/>
    <w:semiHidden/>
    <w:rsid w:val="00A5309D"/>
    <w:rPr>
      <w:rFonts w:ascii="Calibri" w:eastAsia="Times New Roman" w:hAnsi="Calibri" w:cs="Times New Roman"/>
      <w:sz w:val="20"/>
      <w:szCs w:val="20"/>
    </w:rPr>
  </w:style>
  <w:style w:type="character" w:styleId="ae">
    <w:name w:val="endnote reference"/>
    <w:basedOn w:val="a1"/>
    <w:semiHidden/>
    <w:rsid w:val="00A5309D"/>
    <w:rPr>
      <w:rFonts w:cs="Times New Roman"/>
      <w:vertAlign w:val="superscript"/>
    </w:rPr>
  </w:style>
  <w:style w:type="paragraph" w:customStyle="1" w:styleId="s1">
    <w:name w:val="s_1"/>
    <w:basedOn w:val="a0"/>
    <w:rsid w:val="00A5309D"/>
    <w:pPr>
      <w:spacing w:before="100" w:beforeAutospacing="1" w:after="100" w:afterAutospacing="1"/>
    </w:pPr>
    <w:rPr>
      <w:rFonts w:eastAsia="Calibri"/>
    </w:rPr>
  </w:style>
  <w:style w:type="paragraph" w:styleId="af">
    <w:name w:val="header"/>
    <w:basedOn w:val="a0"/>
    <w:link w:val="af0"/>
    <w:rsid w:val="00A5309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rsid w:val="00A5309D"/>
    <w:rPr>
      <w:rFonts w:ascii="Calibri" w:eastAsia="Times New Roman" w:hAnsi="Calibri" w:cs="Times New Roman"/>
    </w:rPr>
  </w:style>
  <w:style w:type="paragraph" w:styleId="af1">
    <w:name w:val="footer"/>
    <w:basedOn w:val="a0"/>
    <w:link w:val="af2"/>
    <w:semiHidden/>
    <w:rsid w:val="00A5309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semiHidden/>
    <w:rsid w:val="00A5309D"/>
    <w:rPr>
      <w:rFonts w:ascii="Calibri" w:eastAsia="Times New Roman" w:hAnsi="Calibri" w:cs="Times New Roman"/>
    </w:rPr>
  </w:style>
  <w:style w:type="paragraph" w:styleId="af3">
    <w:name w:val="Balloon Text"/>
    <w:basedOn w:val="a0"/>
    <w:link w:val="af4"/>
    <w:semiHidden/>
    <w:rsid w:val="00A5309D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semiHidden/>
    <w:rsid w:val="00A5309D"/>
    <w:rPr>
      <w:rFonts w:ascii="Tahoma" w:eastAsia="Times New Roman" w:hAnsi="Tahoma" w:cs="Tahoma"/>
      <w:sz w:val="16"/>
      <w:szCs w:val="16"/>
    </w:rPr>
  </w:style>
  <w:style w:type="paragraph" w:styleId="af5">
    <w:name w:val="No Spacing"/>
    <w:uiPriority w:val="1"/>
    <w:qFormat/>
    <w:rsid w:val="00A530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6DB7-1C1E-434A-8DA1-C5B53C0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10861</Words>
  <Characters>61912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2017-06-28T11:37:00Z</cp:lastPrinted>
  <dcterms:created xsi:type="dcterms:W3CDTF">2017-06-28T11:45:00Z</dcterms:created>
  <dcterms:modified xsi:type="dcterms:W3CDTF">2017-06-29T09:22:00Z</dcterms:modified>
</cp:coreProperties>
</file>