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97" w:rsidRDefault="002B3097" w:rsidP="002B30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2067 от 16.04.2019 г.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6D88">
        <w:rPr>
          <w:rFonts w:ascii="Times New Roman" w:hAnsi="Times New Roman"/>
          <w:sz w:val="28"/>
          <w:szCs w:val="28"/>
        </w:rPr>
        <w:t>внесении</w:t>
      </w:r>
      <w:r w:rsidR="003C7A0F">
        <w:rPr>
          <w:rFonts w:ascii="Times New Roman" w:hAnsi="Times New Roman"/>
          <w:sz w:val="28"/>
          <w:szCs w:val="28"/>
        </w:rPr>
        <w:t xml:space="preserve"> </w:t>
      </w:r>
      <w:r w:rsidR="00ED56E3">
        <w:rPr>
          <w:rFonts w:ascii="Times New Roman" w:hAnsi="Times New Roman"/>
          <w:sz w:val="28"/>
          <w:szCs w:val="28"/>
        </w:rPr>
        <w:t>изменений</w:t>
      </w:r>
      <w:r w:rsidR="00756D88">
        <w:rPr>
          <w:rFonts w:ascii="Times New Roman" w:hAnsi="Times New Roman"/>
          <w:sz w:val="28"/>
          <w:szCs w:val="28"/>
        </w:rPr>
        <w:t xml:space="preserve"> </w:t>
      </w:r>
      <w:r w:rsidR="009259F1">
        <w:rPr>
          <w:rFonts w:ascii="Times New Roman" w:hAnsi="Times New Roman"/>
          <w:sz w:val="28"/>
          <w:szCs w:val="28"/>
        </w:rPr>
        <w:t>в 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E53E71">
        <w:rPr>
          <w:rFonts w:ascii="Times New Roman" w:hAnsi="Times New Roman"/>
          <w:sz w:val="28"/>
          <w:szCs w:val="28"/>
        </w:rPr>
        <w:t xml:space="preserve"> г</w:t>
      </w:r>
      <w:r w:rsidR="00E53E71">
        <w:rPr>
          <w:rFonts w:ascii="Times New Roman" w:hAnsi="Times New Roman"/>
          <w:sz w:val="28"/>
          <w:szCs w:val="28"/>
        </w:rPr>
        <w:t>о</w:t>
      </w:r>
      <w:r w:rsidR="00E53E71">
        <w:rPr>
          <w:rFonts w:ascii="Times New Roman" w:hAnsi="Times New Roman"/>
          <w:sz w:val="28"/>
          <w:szCs w:val="28"/>
        </w:rPr>
        <w:t>рода Пятигорска от 21.11.2018 № 4583</w:t>
      </w:r>
      <w:r>
        <w:rPr>
          <w:rFonts w:ascii="Times New Roman" w:hAnsi="Times New Roman"/>
          <w:sz w:val="28"/>
          <w:szCs w:val="28"/>
        </w:rPr>
        <w:t xml:space="preserve"> «Об утверждении схем размещения нестационарных торговых объектов и нестационарных объектов по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тавлению услуг на земельных участках, в зданиях, строениях, сооружениях, находящихся в муниципальной собственности города-курорта Пя</w:t>
      </w:r>
      <w:r w:rsidR="00E53E71">
        <w:rPr>
          <w:rFonts w:ascii="Times New Roman" w:hAnsi="Times New Roman"/>
          <w:sz w:val="28"/>
          <w:szCs w:val="28"/>
        </w:rPr>
        <w:t>тигорска на 2019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9205EE" w:rsidRDefault="009205EE" w:rsidP="009205E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5A6" w:rsidRDefault="004F75A6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48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</w:t>
      </w:r>
      <w:r w:rsidR="004F75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 законом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28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2009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в Российской Федерации» и приказом комитета Ставропольского края по пищевой и перерабатывающей промышленности, торговле и лицензир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от 01 июля 2010 г. № 87 о/д «Об утверждении Порядка разработки и утверждения схемы размещения нестационарных торговых объектов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местного самоуправления муниципальных образований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 w:rsidR="00AE6042">
        <w:rPr>
          <w:rFonts w:ascii="Times New Roman" w:hAnsi="Times New Roman"/>
          <w:sz w:val="28"/>
          <w:szCs w:val="28"/>
        </w:rPr>
        <w:t>кого края», на основании протокола</w:t>
      </w:r>
      <w:r>
        <w:rPr>
          <w:rFonts w:ascii="Times New Roman" w:hAnsi="Times New Roman"/>
          <w:sz w:val="28"/>
          <w:szCs w:val="28"/>
        </w:rPr>
        <w:t xml:space="preserve"> комиссии по разработке схемы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 нестационарных торговых объектов и нестационарных объектов по предоставлению</w:t>
      </w:r>
      <w:r w:rsidR="004F75A6" w:rsidRPr="004F75A6"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7A5EBC">
        <w:rPr>
          <w:rFonts w:ascii="Times New Roman" w:hAnsi="Times New Roman"/>
          <w:sz w:val="28"/>
          <w:szCs w:val="28"/>
        </w:rPr>
        <w:t xml:space="preserve"> города-курорта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Пятигорска</w:t>
      </w:r>
      <w:r w:rsidR="004F75A6" w:rsidRPr="004F75A6">
        <w:t xml:space="preserve"> </w:t>
      </w:r>
      <w:r w:rsidR="007A5EBC">
        <w:rPr>
          <w:rFonts w:ascii="Times New Roman" w:hAnsi="Times New Roman"/>
          <w:sz w:val="28"/>
          <w:szCs w:val="28"/>
        </w:rPr>
        <w:t>от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0A1544">
        <w:rPr>
          <w:rFonts w:ascii="Times New Roman" w:hAnsi="Times New Roman"/>
          <w:sz w:val="28"/>
          <w:szCs w:val="28"/>
        </w:rPr>
        <w:t>11 а</w:t>
      </w:r>
      <w:r w:rsidR="000A1544">
        <w:rPr>
          <w:rFonts w:ascii="Times New Roman" w:hAnsi="Times New Roman"/>
          <w:sz w:val="28"/>
          <w:szCs w:val="28"/>
        </w:rPr>
        <w:t>п</w:t>
      </w:r>
      <w:r w:rsidR="000A1544">
        <w:rPr>
          <w:rFonts w:ascii="Times New Roman" w:hAnsi="Times New Roman"/>
          <w:sz w:val="28"/>
          <w:szCs w:val="28"/>
        </w:rPr>
        <w:t xml:space="preserve">реля </w:t>
      </w:r>
      <w:r w:rsidR="00FF1A6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года,-</w:t>
      </w:r>
    </w:p>
    <w:p w:rsidR="009205EE" w:rsidRDefault="009205EE" w:rsidP="009205E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ED56E3" w:rsidRDefault="009259F1" w:rsidP="00DB3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1</w:t>
      </w:r>
      <w:r w:rsidR="009205EE">
        <w:rPr>
          <w:rFonts w:ascii="Times New Roman" w:hAnsi="Times New Roman"/>
          <w:sz w:val="28"/>
          <w:szCs w:val="28"/>
        </w:rPr>
        <w:t xml:space="preserve"> к постановлению администрации города П</w:t>
      </w:r>
      <w:r w:rsidR="009205EE">
        <w:rPr>
          <w:rFonts w:ascii="Times New Roman" w:hAnsi="Times New Roman"/>
          <w:sz w:val="28"/>
          <w:szCs w:val="28"/>
        </w:rPr>
        <w:t>я</w:t>
      </w:r>
      <w:r w:rsidR="00E53E71">
        <w:rPr>
          <w:rFonts w:ascii="Times New Roman" w:hAnsi="Times New Roman"/>
          <w:sz w:val="28"/>
          <w:szCs w:val="28"/>
        </w:rPr>
        <w:t>тигорска от 21.11.2018 № 4583</w:t>
      </w:r>
      <w:r w:rsidR="009205EE">
        <w:rPr>
          <w:rFonts w:ascii="Times New Roman" w:hAnsi="Times New Roman"/>
          <w:sz w:val="28"/>
          <w:szCs w:val="28"/>
        </w:rPr>
        <w:t xml:space="preserve"> «Об утверждении схем размещения нестаци</w:t>
      </w:r>
      <w:r w:rsidR="009205EE">
        <w:rPr>
          <w:rFonts w:ascii="Times New Roman" w:hAnsi="Times New Roman"/>
          <w:sz w:val="28"/>
          <w:szCs w:val="28"/>
        </w:rPr>
        <w:t>о</w:t>
      </w:r>
      <w:r w:rsidR="009205EE">
        <w:rPr>
          <w:rFonts w:ascii="Times New Roman" w:hAnsi="Times New Roman"/>
          <w:sz w:val="28"/>
          <w:szCs w:val="28"/>
        </w:rPr>
        <w:t>нарных торговых объектов и нестационарных объектов по предоставлению услуг на земельных участках, в з</w:t>
      </w:r>
      <w:r w:rsidR="00E53E71">
        <w:rPr>
          <w:rFonts w:ascii="Times New Roman" w:hAnsi="Times New Roman"/>
          <w:sz w:val="28"/>
          <w:szCs w:val="28"/>
        </w:rPr>
        <w:t xml:space="preserve">даниях, строениях, сооружениях, </w:t>
      </w:r>
      <w:r w:rsidR="009205EE">
        <w:rPr>
          <w:rFonts w:ascii="Times New Roman" w:hAnsi="Times New Roman"/>
          <w:sz w:val="28"/>
          <w:szCs w:val="28"/>
        </w:rPr>
        <w:t>наход</w:t>
      </w:r>
      <w:r w:rsidR="009205EE">
        <w:rPr>
          <w:rFonts w:ascii="Times New Roman" w:hAnsi="Times New Roman"/>
          <w:sz w:val="28"/>
          <w:szCs w:val="28"/>
        </w:rPr>
        <w:t>я</w:t>
      </w:r>
      <w:r w:rsidR="009205EE">
        <w:rPr>
          <w:rFonts w:ascii="Times New Roman" w:hAnsi="Times New Roman"/>
          <w:sz w:val="28"/>
          <w:szCs w:val="28"/>
        </w:rPr>
        <w:t>щихся</w:t>
      </w:r>
      <w:r w:rsidR="004F75A6">
        <w:rPr>
          <w:rFonts w:ascii="Times New Roman" w:hAnsi="Times New Roman"/>
          <w:sz w:val="28"/>
          <w:szCs w:val="28"/>
        </w:rPr>
        <w:t xml:space="preserve">   </w:t>
      </w:r>
      <w:r w:rsidR="009205EE">
        <w:rPr>
          <w:rFonts w:ascii="Times New Roman" w:hAnsi="Times New Roman"/>
          <w:sz w:val="28"/>
          <w:szCs w:val="28"/>
        </w:rPr>
        <w:t>в</w:t>
      </w:r>
      <w:r w:rsidR="004F75A6">
        <w:rPr>
          <w:rFonts w:ascii="Times New Roman" w:hAnsi="Times New Roman"/>
          <w:sz w:val="28"/>
          <w:szCs w:val="28"/>
        </w:rPr>
        <w:t xml:space="preserve">  </w:t>
      </w:r>
      <w:r w:rsidR="009205EE">
        <w:rPr>
          <w:rFonts w:ascii="Times New Roman" w:hAnsi="Times New Roman"/>
          <w:sz w:val="28"/>
          <w:szCs w:val="28"/>
        </w:rPr>
        <w:t>муниципальной</w:t>
      </w:r>
      <w:r w:rsidR="009205EE" w:rsidRPr="004F75A6">
        <w:t xml:space="preserve"> </w:t>
      </w:r>
      <w:r w:rsidR="004F75A6">
        <w:t xml:space="preserve">  </w:t>
      </w:r>
      <w:r w:rsidR="009205EE">
        <w:rPr>
          <w:rFonts w:ascii="Times New Roman" w:hAnsi="Times New Roman"/>
          <w:sz w:val="28"/>
          <w:szCs w:val="28"/>
        </w:rPr>
        <w:t>собствен</w:t>
      </w:r>
      <w:r w:rsidR="00E53E71">
        <w:rPr>
          <w:rFonts w:ascii="Times New Roman" w:hAnsi="Times New Roman"/>
          <w:sz w:val="28"/>
          <w:szCs w:val="28"/>
        </w:rPr>
        <w:t xml:space="preserve">ности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E53E71">
        <w:rPr>
          <w:rFonts w:ascii="Times New Roman" w:hAnsi="Times New Roman"/>
          <w:sz w:val="28"/>
          <w:szCs w:val="28"/>
        </w:rPr>
        <w:t>города-курорта</w:t>
      </w:r>
      <w:r w:rsidR="00E53E71" w:rsidRPr="004F75A6">
        <w:t xml:space="preserve"> </w:t>
      </w:r>
      <w:r w:rsid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Пятигорска</w:t>
      </w:r>
      <w:r w:rsidR="004F75A6">
        <w:t xml:space="preserve">  </w:t>
      </w:r>
      <w:r w:rsidR="00E53E71">
        <w:rPr>
          <w:rFonts w:ascii="Times New Roman" w:hAnsi="Times New Roman"/>
          <w:sz w:val="28"/>
          <w:szCs w:val="28"/>
        </w:rPr>
        <w:t>на</w:t>
      </w:r>
      <w:r w:rsidR="00E53E71" w:rsidRP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2019 год»</w:t>
      </w:r>
      <w:r w:rsidR="00573C35">
        <w:rPr>
          <w:rFonts w:ascii="Times New Roman" w:hAnsi="Times New Roman"/>
          <w:sz w:val="28"/>
          <w:szCs w:val="28"/>
        </w:rPr>
        <w:t xml:space="preserve"> (с учетом ранее в</w:t>
      </w:r>
      <w:r w:rsidR="002F4479">
        <w:rPr>
          <w:rFonts w:ascii="Times New Roman" w:hAnsi="Times New Roman"/>
          <w:sz w:val="28"/>
          <w:szCs w:val="28"/>
        </w:rPr>
        <w:t>несенных изменений постановления</w:t>
      </w:r>
      <w:r w:rsidR="00573C35">
        <w:rPr>
          <w:rFonts w:ascii="Times New Roman" w:hAnsi="Times New Roman"/>
          <w:sz w:val="28"/>
          <w:szCs w:val="28"/>
        </w:rPr>
        <w:t>м</w:t>
      </w:r>
      <w:r w:rsidR="002F4479">
        <w:rPr>
          <w:rFonts w:ascii="Times New Roman" w:hAnsi="Times New Roman"/>
          <w:sz w:val="28"/>
          <w:szCs w:val="28"/>
        </w:rPr>
        <w:t>и</w:t>
      </w:r>
      <w:r w:rsidR="00573C35">
        <w:rPr>
          <w:rFonts w:ascii="Times New Roman" w:hAnsi="Times New Roman"/>
          <w:sz w:val="28"/>
          <w:szCs w:val="28"/>
        </w:rPr>
        <w:t xml:space="preserve"> админис</w:t>
      </w:r>
      <w:r w:rsidR="00573C35">
        <w:rPr>
          <w:rFonts w:ascii="Times New Roman" w:hAnsi="Times New Roman"/>
          <w:sz w:val="28"/>
          <w:szCs w:val="28"/>
        </w:rPr>
        <w:t>т</w:t>
      </w:r>
      <w:r w:rsidR="00573C35">
        <w:rPr>
          <w:rFonts w:ascii="Times New Roman" w:hAnsi="Times New Roman"/>
          <w:sz w:val="28"/>
          <w:szCs w:val="28"/>
        </w:rPr>
        <w:t xml:space="preserve">рации </w:t>
      </w:r>
      <w:r w:rsidR="00B477AF">
        <w:rPr>
          <w:rFonts w:ascii="Times New Roman" w:hAnsi="Times New Roman"/>
          <w:sz w:val="28"/>
          <w:szCs w:val="28"/>
        </w:rPr>
        <w:t xml:space="preserve"> </w:t>
      </w:r>
      <w:r w:rsidR="00573C35">
        <w:rPr>
          <w:rFonts w:ascii="Times New Roman" w:hAnsi="Times New Roman"/>
          <w:sz w:val="28"/>
          <w:szCs w:val="28"/>
        </w:rPr>
        <w:t>города Пятигорска от 24.12.2018 № 5162</w:t>
      </w:r>
      <w:r w:rsidR="00B477AF">
        <w:rPr>
          <w:rFonts w:ascii="Times New Roman" w:hAnsi="Times New Roman"/>
          <w:sz w:val="28"/>
          <w:szCs w:val="28"/>
        </w:rPr>
        <w:t>, от</w:t>
      </w:r>
      <w:r w:rsidR="000D1452">
        <w:rPr>
          <w:rFonts w:ascii="Times New Roman" w:hAnsi="Times New Roman"/>
          <w:sz w:val="28"/>
          <w:szCs w:val="28"/>
        </w:rPr>
        <w:t xml:space="preserve"> 13.02.2019 № 428            </w:t>
      </w:r>
      <w:r w:rsidR="00B477AF">
        <w:rPr>
          <w:rFonts w:ascii="Times New Roman" w:hAnsi="Times New Roman"/>
          <w:sz w:val="28"/>
          <w:szCs w:val="28"/>
        </w:rPr>
        <w:t xml:space="preserve"> </w:t>
      </w:r>
      <w:r w:rsidR="000A1544">
        <w:rPr>
          <w:rFonts w:ascii="Times New Roman" w:hAnsi="Times New Roman"/>
          <w:sz w:val="28"/>
          <w:szCs w:val="28"/>
        </w:rPr>
        <w:t xml:space="preserve">от </w:t>
      </w:r>
      <w:r w:rsidR="00B477AF">
        <w:rPr>
          <w:rFonts w:ascii="Times New Roman" w:hAnsi="Times New Roman"/>
          <w:sz w:val="28"/>
          <w:szCs w:val="28"/>
        </w:rPr>
        <w:t xml:space="preserve"> </w:t>
      </w:r>
      <w:r w:rsidR="000A1544">
        <w:rPr>
          <w:rFonts w:ascii="Times New Roman" w:hAnsi="Times New Roman"/>
          <w:sz w:val="28"/>
          <w:szCs w:val="28"/>
        </w:rPr>
        <w:t xml:space="preserve">29.03.2019 </w:t>
      </w:r>
      <w:r w:rsidR="00B477AF">
        <w:rPr>
          <w:rFonts w:ascii="Times New Roman" w:hAnsi="Times New Roman"/>
          <w:sz w:val="28"/>
          <w:szCs w:val="28"/>
        </w:rPr>
        <w:t xml:space="preserve"> </w:t>
      </w:r>
      <w:r w:rsidR="000A1544">
        <w:rPr>
          <w:rFonts w:ascii="Times New Roman" w:hAnsi="Times New Roman"/>
          <w:sz w:val="28"/>
          <w:szCs w:val="28"/>
        </w:rPr>
        <w:t xml:space="preserve">№ 1692) </w:t>
      </w:r>
      <w:r w:rsidR="009205EE">
        <w:rPr>
          <w:rFonts w:ascii="Times New Roman" w:hAnsi="Times New Roman"/>
          <w:sz w:val="28"/>
          <w:szCs w:val="28"/>
        </w:rPr>
        <w:t xml:space="preserve"> сле</w:t>
      </w:r>
      <w:r w:rsidR="00ED56E3">
        <w:rPr>
          <w:rFonts w:ascii="Times New Roman" w:hAnsi="Times New Roman"/>
          <w:sz w:val="28"/>
          <w:szCs w:val="28"/>
        </w:rPr>
        <w:t>дующие изменения</w:t>
      </w:r>
      <w:r w:rsidR="009205EE">
        <w:rPr>
          <w:rFonts w:ascii="Times New Roman" w:hAnsi="Times New Roman"/>
          <w:sz w:val="28"/>
          <w:szCs w:val="28"/>
        </w:rPr>
        <w:t>:</w:t>
      </w:r>
    </w:p>
    <w:p w:rsidR="006C450B" w:rsidRDefault="00F7711F" w:rsidP="007563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B37C8">
        <w:rPr>
          <w:rFonts w:ascii="Times New Roman" w:hAnsi="Times New Roman"/>
          <w:sz w:val="28"/>
          <w:szCs w:val="28"/>
        </w:rPr>
        <w:t>1.1</w:t>
      </w:r>
      <w:r w:rsidR="007E20E0">
        <w:rPr>
          <w:rFonts w:ascii="Times New Roman" w:hAnsi="Times New Roman"/>
          <w:sz w:val="28"/>
          <w:szCs w:val="28"/>
        </w:rPr>
        <w:t xml:space="preserve">. Дополнить приложение </w:t>
      </w:r>
      <w:r w:rsidR="009205EE" w:rsidRPr="00F7711F">
        <w:rPr>
          <w:rFonts w:ascii="Times New Roman" w:hAnsi="Times New Roman"/>
          <w:sz w:val="28"/>
          <w:szCs w:val="28"/>
        </w:rPr>
        <w:t xml:space="preserve">1 пунктами  следующего содержания: </w:t>
      </w:r>
    </w:p>
    <w:p w:rsidR="007563FB" w:rsidRPr="00161BDA" w:rsidRDefault="006C450B" w:rsidP="007563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6"/>
        <w:gridCol w:w="1135"/>
        <w:gridCol w:w="2977"/>
        <w:gridCol w:w="1559"/>
      </w:tblGrid>
      <w:tr w:rsidR="007563FB" w:rsidRPr="00C80155" w:rsidTr="00EA5DA7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6C45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6C450B">
            <w:pPr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Местоположение н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6C450B">
            <w:pPr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чество объе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то</w:t>
            </w:r>
            <w:r w:rsidR="0001548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6C450B">
            <w:pPr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Специализация, вид нестационарного  об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ъ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6C450B">
            <w:pPr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 размещ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ния нест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ционарн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го объекта</w:t>
            </w:r>
          </w:p>
        </w:tc>
      </w:tr>
      <w:tr w:rsidR="007563FB" w:rsidRPr="00C80155" w:rsidTr="00EA5DA7">
        <w:trPr>
          <w:trHeight w:val="26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Default="007563FB" w:rsidP="009E29B3">
            <w:pPr>
              <w:pStyle w:val="a3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63FB" w:rsidRDefault="007563FB" w:rsidP="00154D4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Микрорайон «Центр»</w:t>
            </w:r>
          </w:p>
          <w:p w:rsidR="007563FB" w:rsidRPr="00C80155" w:rsidRDefault="007563FB" w:rsidP="009E29B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3FB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915632" w:rsidRDefault="009E29B3" w:rsidP="009156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15632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915632" w:rsidRDefault="00915632" w:rsidP="00915632">
            <w:pPr>
              <w:pStyle w:val="a3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915632">
              <w:rPr>
                <w:rFonts w:ascii="Times New Roman" w:hAnsi="Times New Roman"/>
                <w:sz w:val="26"/>
                <w:szCs w:val="26"/>
              </w:rPr>
              <w:t>ул. Мира, район перес</w:t>
            </w:r>
            <w:r w:rsidRPr="00915632">
              <w:rPr>
                <w:rFonts w:ascii="Times New Roman" w:hAnsi="Times New Roman"/>
                <w:sz w:val="26"/>
                <w:szCs w:val="26"/>
              </w:rPr>
              <w:t>е</w:t>
            </w:r>
            <w:r w:rsidRPr="00915632">
              <w:rPr>
                <w:rFonts w:ascii="Times New Roman" w:hAnsi="Times New Roman"/>
                <w:sz w:val="26"/>
                <w:szCs w:val="26"/>
              </w:rPr>
              <w:t>чения с пр. 40 лет О</w:t>
            </w:r>
            <w:r w:rsidRPr="00915632">
              <w:rPr>
                <w:rFonts w:ascii="Times New Roman" w:hAnsi="Times New Roman"/>
                <w:sz w:val="26"/>
                <w:szCs w:val="26"/>
              </w:rPr>
              <w:t>к</w:t>
            </w:r>
            <w:r w:rsidRPr="00915632">
              <w:rPr>
                <w:rFonts w:ascii="Times New Roman" w:hAnsi="Times New Roman"/>
                <w:sz w:val="26"/>
                <w:szCs w:val="26"/>
              </w:rPr>
              <w:t>тября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915632" w:rsidRDefault="00915632" w:rsidP="009156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6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32" w:rsidRPr="00915632" w:rsidRDefault="00915632" w:rsidP="001123B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хлебобулочные изделия, продукты переработки зерна (мука, крупа, хл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пья, толокно, пищевые отруби), дрожжи, мак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ронные изделия, сахар, соль поваренная пищ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вая, кондитерские изд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лия, жевательная рези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ка, безалкогольные н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питки, воды минерал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ные питьевые, вода питьевая фасованная, чай, кофе, чайные и к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15632">
              <w:rPr>
                <w:rFonts w:ascii="Times New Roman" w:hAnsi="Times New Roman" w:cs="Times New Roman"/>
                <w:sz w:val="26"/>
                <w:szCs w:val="26"/>
              </w:rPr>
              <w:t>фейные напитки,</w:t>
            </w:r>
          </w:p>
          <w:p w:rsidR="00915632" w:rsidRPr="00915632" w:rsidRDefault="00915632" w:rsidP="001123B4">
            <w:pPr>
              <w:pStyle w:val="a3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5632">
              <w:rPr>
                <w:rFonts w:ascii="Times New Roman" w:hAnsi="Times New Roman"/>
                <w:color w:val="000000"/>
                <w:sz w:val="26"/>
                <w:szCs w:val="26"/>
              </w:rPr>
              <w:t>торговый павильон</w:t>
            </w:r>
          </w:p>
          <w:p w:rsidR="007563FB" w:rsidRPr="00915632" w:rsidRDefault="00915632" w:rsidP="001123B4">
            <w:pPr>
              <w:pStyle w:val="a3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5632">
              <w:rPr>
                <w:rFonts w:ascii="Times New Roman" w:hAnsi="Times New Roman"/>
                <w:color w:val="000000"/>
                <w:sz w:val="26"/>
                <w:szCs w:val="26"/>
              </w:rPr>
              <w:t>площадь 7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B" w:rsidRPr="00915632" w:rsidRDefault="000609E8" w:rsidP="009156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три года</w:t>
            </w:r>
          </w:p>
        </w:tc>
      </w:tr>
      <w:tr w:rsidR="009E29B3" w:rsidRPr="00C80155" w:rsidTr="00EA5DA7">
        <w:trPr>
          <w:trHeight w:val="5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A5" w:rsidRDefault="00314AA5" w:rsidP="00314A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AA5" w:rsidRPr="00314AA5" w:rsidRDefault="00314AA5" w:rsidP="00314A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AA5">
              <w:rPr>
                <w:rFonts w:ascii="Times New Roman" w:hAnsi="Times New Roman"/>
                <w:sz w:val="26"/>
                <w:szCs w:val="26"/>
              </w:rPr>
              <w:t>Микрорайон «Белая Ромашка» и поселок Энергетик</w:t>
            </w:r>
          </w:p>
          <w:p w:rsidR="009E29B3" w:rsidRPr="00C80155" w:rsidRDefault="009E29B3" w:rsidP="00154D4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488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88" w:rsidRPr="00C80155" w:rsidRDefault="00015488" w:rsidP="0001548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88" w:rsidRDefault="00015488" w:rsidP="009156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15488">
              <w:rPr>
                <w:rFonts w:ascii="Times New Roman" w:hAnsi="Times New Roman"/>
                <w:sz w:val="26"/>
                <w:szCs w:val="26"/>
              </w:rPr>
              <w:t xml:space="preserve">ул. Орджоникидзе, </w:t>
            </w:r>
          </w:p>
          <w:p w:rsidR="00015488" w:rsidRPr="00015488" w:rsidRDefault="00015488" w:rsidP="009156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15488">
              <w:rPr>
                <w:rFonts w:ascii="Times New Roman" w:hAnsi="Times New Roman"/>
                <w:sz w:val="26"/>
                <w:szCs w:val="26"/>
              </w:rPr>
              <w:t>у входа в Комсомол</w:t>
            </w:r>
            <w:r w:rsidRPr="00015488">
              <w:rPr>
                <w:rFonts w:ascii="Times New Roman" w:hAnsi="Times New Roman"/>
                <w:sz w:val="26"/>
                <w:szCs w:val="26"/>
              </w:rPr>
              <w:t>ь</w:t>
            </w:r>
            <w:r w:rsidRPr="00015488">
              <w:rPr>
                <w:rFonts w:ascii="Times New Roman" w:hAnsi="Times New Roman"/>
                <w:sz w:val="26"/>
                <w:szCs w:val="26"/>
              </w:rPr>
              <w:t>ский парк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88" w:rsidRPr="00C80155" w:rsidRDefault="00015488" w:rsidP="009156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88" w:rsidRPr="00015488" w:rsidRDefault="00015488" w:rsidP="001123B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5488">
              <w:rPr>
                <w:rFonts w:ascii="Times New Roman" w:hAnsi="Times New Roman" w:cs="Times New Roman"/>
                <w:sz w:val="26"/>
                <w:szCs w:val="26"/>
              </w:rPr>
              <w:t>охлажд</w:t>
            </w:r>
            <w:r w:rsidR="001123B4">
              <w:rPr>
                <w:rFonts w:ascii="Times New Roman" w:hAnsi="Times New Roman" w:cs="Times New Roman"/>
                <w:sz w:val="26"/>
                <w:szCs w:val="26"/>
              </w:rPr>
              <w:t>енный мармелад, прохладительные н</w:t>
            </w:r>
            <w:r w:rsidR="001123B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123B4">
              <w:rPr>
                <w:rFonts w:ascii="Times New Roman" w:hAnsi="Times New Roman" w:cs="Times New Roman"/>
                <w:sz w:val="26"/>
                <w:szCs w:val="26"/>
              </w:rPr>
              <w:t>питки,</w:t>
            </w:r>
          </w:p>
          <w:p w:rsidR="00015488" w:rsidRPr="00015488" w:rsidRDefault="00015488" w:rsidP="001123B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5488">
              <w:rPr>
                <w:rFonts w:ascii="Times New Roman" w:hAnsi="Times New Roman" w:cs="Times New Roman"/>
                <w:sz w:val="26"/>
                <w:szCs w:val="26"/>
              </w:rPr>
              <w:t>торговая тележка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88" w:rsidRPr="00015488" w:rsidRDefault="00015488" w:rsidP="009156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54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май-сентябрь</w:t>
            </w:r>
          </w:p>
        </w:tc>
      </w:tr>
      <w:tr w:rsidR="00015488" w:rsidRPr="00C80155" w:rsidTr="00EA5DA7">
        <w:trPr>
          <w:trHeight w:val="5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88" w:rsidRDefault="00015488" w:rsidP="0001548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15488" w:rsidRPr="00314AA5" w:rsidRDefault="00015488" w:rsidP="0001548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AA5">
              <w:rPr>
                <w:rFonts w:ascii="Times New Roman" w:hAnsi="Times New Roman"/>
                <w:sz w:val="26"/>
                <w:szCs w:val="26"/>
              </w:rPr>
              <w:t>Микрорайон «Новопятигорск-Скачки»</w:t>
            </w:r>
          </w:p>
          <w:p w:rsidR="00015488" w:rsidRPr="00C80155" w:rsidRDefault="00015488" w:rsidP="0001548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0C54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54" w:rsidRPr="00C80155" w:rsidRDefault="00870C54" w:rsidP="00870C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54" w:rsidRPr="00870C54" w:rsidRDefault="00870C54" w:rsidP="00870C54">
            <w:pPr>
              <w:pStyle w:val="a3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0C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Кооперативная, в районе пересечения </w:t>
            </w:r>
          </w:p>
          <w:p w:rsidR="00870C54" w:rsidRPr="00870C54" w:rsidRDefault="00870C54" w:rsidP="00870C54">
            <w:pPr>
              <w:pStyle w:val="a3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0C54">
              <w:rPr>
                <w:rFonts w:ascii="Times New Roman" w:hAnsi="Times New Roman"/>
                <w:color w:val="000000"/>
                <w:sz w:val="26"/>
                <w:szCs w:val="26"/>
              </w:rPr>
              <w:t>с ул. Февральской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54" w:rsidRPr="00870C54" w:rsidRDefault="00870C54" w:rsidP="00870C54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0C5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4" w:rsidRPr="00870C54" w:rsidRDefault="00870C54" w:rsidP="001123B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хлебобулочные изделия, продукты переработки зерна (мука, крупа, хл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пья, толокно, пищевые отруби), дрожжи, мак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ронные изделия, сахар, соль поваренная пищ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вая, кондитерские изд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лия, жевательная рези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ка, безалкогольные н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питки,  вода  воды м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неральные питьевые питьевая фасованная, чай, кофе, чайные и к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70C54">
              <w:rPr>
                <w:rFonts w:ascii="Times New Roman" w:hAnsi="Times New Roman" w:cs="Times New Roman"/>
                <w:sz w:val="26"/>
                <w:szCs w:val="26"/>
              </w:rPr>
              <w:t>фейные напитки,</w:t>
            </w:r>
          </w:p>
          <w:p w:rsidR="00870C54" w:rsidRPr="00870C54" w:rsidRDefault="00870C54" w:rsidP="001123B4">
            <w:pPr>
              <w:pStyle w:val="a3"/>
              <w:ind w:right="-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0C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торговый павильон </w:t>
            </w:r>
          </w:p>
          <w:p w:rsidR="00870C54" w:rsidRDefault="00870C54" w:rsidP="001123B4">
            <w:pPr>
              <w:pStyle w:val="a3"/>
              <w:ind w:right="-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площадь</w:t>
            </w:r>
            <w:r w:rsidR="000D14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 кв.м</w:t>
            </w:r>
          </w:p>
          <w:p w:rsidR="006C450B" w:rsidRPr="00870C54" w:rsidRDefault="006C450B" w:rsidP="00870C54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4" w:rsidRPr="00870C54" w:rsidRDefault="00870C54" w:rsidP="00870C54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0C5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один год</w:t>
            </w:r>
          </w:p>
        </w:tc>
      </w:tr>
      <w:tr w:rsidR="00E46D26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26" w:rsidRDefault="00E46D26" w:rsidP="00B82E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26" w:rsidRPr="00E46D26" w:rsidRDefault="00E46D26" w:rsidP="00B82EE7">
            <w:pPr>
              <w:pStyle w:val="a3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46D26">
              <w:rPr>
                <w:rFonts w:ascii="Times New Roman" w:hAnsi="Times New Roman"/>
                <w:sz w:val="26"/>
                <w:szCs w:val="26"/>
              </w:rPr>
              <w:t>ул. Ермолова, в районе автобусной остановки ПГТУ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26" w:rsidRPr="00E46D26" w:rsidRDefault="00E46D26" w:rsidP="00B82EE7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46D2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26" w:rsidRPr="00E46D26" w:rsidRDefault="00E46D26" w:rsidP="001123B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хлебобулочные изделия, продукты переработки зерна (мука, крупа, хл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пья, толокно, пищевые отруби), дрожжи, мак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ронные изделия, сахар, соль поваренная пищ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вая, кондитерские изд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лия, жевательная рези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ка, безалкогольные н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питки, воды минерал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ные питьевые, вода питьевая фасованная, чай, кофе, чайные и к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46D26">
              <w:rPr>
                <w:rFonts w:ascii="Times New Roman" w:hAnsi="Times New Roman" w:cs="Times New Roman"/>
                <w:sz w:val="26"/>
                <w:szCs w:val="26"/>
              </w:rPr>
              <w:t>фейные напитки,</w:t>
            </w:r>
          </w:p>
          <w:p w:rsidR="00E46D26" w:rsidRPr="00E46D26" w:rsidRDefault="00E46D26" w:rsidP="001123B4">
            <w:pPr>
              <w:pStyle w:val="a3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46D2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торговый павильон </w:t>
            </w:r>
          </w:p>
          <w:p w:rsidR="00E46D26" w:rsidRDefault="00E46D26" w:rsidP="001123B4">
            <w:pPr>
              <w:pStyle w:val="a3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площадь</w:t>
            </w:r>
            <w:r w:rsidR="000D14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 кв.м</w:t>
            </w:r>
          </w:p>
          <w:p w:rsidR="006C450B" w:rsidRPr="00E46D26" w:rsidRDefault="006C450B" w:rsidP="001123B4">
            <w:pPr>
              <w:pStyle w:val="a3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26" w:rsidRPr="00E46D26" w:rsidRDefault="00E46D26" w:rsidP="00B82EE7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46D26">
              <w:rPr>
                <w:rFonts w:ascii="Times New Roman" w:hAnsi="Times New Roman"/>
                <w:color w:val="000000"/>
                <w:sz w:val="26"/>
                <w:szCs w:val="26"/>
              </w:rPr>
              <w:t>три года</w:t>
            </w:r>
          </w:p>
        </w:tc>
      </w:tr>
      <w:tr w:rsidR="00177597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97" w:rsidRDefault="00177597" w:rsidP="0017759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97" w:rsidRPr="00177597" w:rsidRDefault="00177597" w:rsidP="00177597">
            <w:pPr>
              <w:pStyle w:val="a3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177597">
              <w:rPr>
                <w:rFonts w:ascii="Times New Roman" w:hAnsi="Times New Roman"/>
                <w:sz w:val="26"/>
                <w:szCs w:val="26"/>
              </w:rPr>
              <w:t>ул. Нежнова, в районе пересечения с ул. Ко</w:t>
            </w:r>
            <w:r w:rsidRPr="00177597">
              <w:rPr>
                <w:rFonts w:ascii="Times New Roman" w:hAnsi="Times New Roman"/>
                <w:sz w:val="26"/>
                <w:szCs w:val="26"/>
              </w:rPr>
              <w:t>л</w:t>
            </w:r>
            <w:r w:rsidRPr="00177597">
              <w:rPr>
                <w:rFonts w:ascii="Times New Roman" w:hAnsi="Times New Roman"/>
                <w:sz w:val="26"/>
                <w:szCs w:val="26"/>
              </w:rPr>
              <w:t>лективной</w:t>
            </w:r>
          </w:p>
          <w:p w:rsidR="00177597" w:rsidRPr="00177597" w:rsidRDefault="00177597" w:rsidP="00177597">
            <w:pPr>
              <w:pStyle w:val="a3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177597" w:rsidRPr="00177597" w:rsidRDefault="00177597" w:rsidP="00177597">
            <w:pPr>
              <w:pStyle w:val="a3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177597" w:rsidRPr="00177597" w:rsidRDefault="00177597" w:rsidP="00177597">
            <w:pPr>
              <w:pStyle w:val="a3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177597" w:rsidRPr="00177597" w:rsidRDefault="00177597" w:rsidP="00177597">
            <w:pPr>
              <w:pStyle w:val="a3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177597" w:rsidRPr="00177597" w:rsidRDefault="00177597" w:rsidP="00177597">
            <w:pPr>
              <w:pStyle w:val="a3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177597" w:rsidRPr="00177597" w:rsidRDefault="00177597" w:rsidP="00177597">
            <w:pPr>
              <w:pStyle w:val="a3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177597" w:rsidRPr="00177597" w:rsidRDefault="00177597" w:rsidP="00177597">
            <w:pPr>
              <w:pStyle w:val="a3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  <w:p w:rsidR="00177597" w:rsidRPr="00177597" w:rsidRDefault="00177597" w:rsidP="00177597">
            <w:pPr>
              <w:pStyle w:val="a3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97" w:rsidRPr="00177597" w:rsidRDefault="00177597" w:rsidP="00177597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759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7" w:rsidRPr="00177597" w:rsidRDefault="00177597" w:rsidP="001123B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хлебобулочные изделия, продукты переработки зерна (мука, крупа, хл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пья, толокно, пищевые отруби), дрожжи, мак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ронные изделия, сахар, соль поваренная пищ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вая, кондитерские изд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лия, жевательная рези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ка, безалкогольные н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питки, воды минерал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ные питьевые, вода питьевая фасованная, чай, кофе, чайные и к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7597">
              <w:rPr>
                <w:rFonts w:ascii="Times New Roman" w:hAnsi="Times New Roman" w:cs="Times New Roman"/>
                <w:sz w:val="26"/>
                <w:szCs w:val="26"/>
              </w:rPr>
              <w:t>фейные напитки,</w:t>
            </w:r>
          </w:p>
          <w:p w:rsidR="00177597" w:rsidRPr="00177597" w:rsidRDefault="00177597" w:rsidP="001123B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77597">
              <w:rPr>
                <w:rFonts w:ascii="Times New Roman" w:hAnsi="Times New Roman"/>
                <w:sz w:val="26"/>
                <w:szCs w:val="26"/>
              </w:rPr>
              <w:t>торговый павильон</w:t>
            </w:r>
          </w:p>
          <w:p w:rsidR="00177597" w:rsidRDefault="00177597" w:rsidP="001123B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</w:t>
            </w:r>
            <w:r w:rsidR="000D1452">
              <w:rPr>
                <w:rFonts w:ascii="Times New Roman" w:hAnsi="Times New Roman"/>
                <w:sz w:val="26"/>
                <w:szCs w:val="26"/>
              </w:rPr>
              <w:t xml:space="preserve"> 10 кв.м</w:t>
            </w:r>
          </w:p>
          <w:p w:rsidR="006C450B" w:rsidRPr="00177597" w:rsidRDefault="006C450B" w:rsidP="001123B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7" w:rsidRPr="00177597" w:rsidRDefault="00177597" w:rsidP="00177597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7597">
              <w:rPr>
                <w:rFonts w:ascii="Times New Roman" w:hAnsi="Times New Roman"/>
                <w:color w:val="000000"/>
                <w:sz w:val="26"/>
                <w:szCs w:val="26"/>
              </w:rPr>
              <w:t>три года</w:t>
            </w:r>
          </w:p>
        </w:tc>
      </w:tr>
      <w:tr w:rsidR="00982954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54" w:rsidRDefault="00982954" w:rsidP="009829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54" w:rsidRPr="00982954" w:rsidRDefault="00982954" w:rsidP="00982954">
            <w:pPr>
              <w:pStyle w:val="a3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982954">
              <w:rPr>
                <w:rFonts w:ascii="Times New Roman" w:hAnsi="Times New Roman"/>
                <w:sz w:val="26"/>
                <w:szCs w:val="26"/>
              </w:rPr>
              <w:t>площадь Кирова, в ра</w:t>
            </w:r>
            <w:r w:rsidRPr="00982954">
              <w:rPr>
                <w:rFonts w:ascii="Times New Roman" w:hAnsi="Times New Roman"/>
                <w:sz w:val="26"/>
                <w:szCs w:val="26"/>
              </w:rPr>
              <w:t>й</w:t>
            </w:r>
            <w:r w:rsidRPr="00982954">
              <w:rPr>
                <w:rFonts w:ascii="Times New Roman" w:hAnsi="Times New Roman"/>
                <w:sz w:val="26"/>
                <w:szCs w:val="26"/>
              </w:rPr>
              <w:t>оне трамвайной ост</w:t>
            </w:r>
            <w:r w:rsidRPr="00982954">
              <w:rPr>
                <w:rFonts w:ascii="Times New Roman" w:hAnsi="Times New Roman"/>
                <w:sz w:val="26"/>
                <w:szCs w:val="26"/>
              </w:rPr>
              <w:t>а</w:t>
            </w:r>
            <w:r w:rsidRPr="00982954">
              <w:rPr>
                <w:rFonts w:ascii="Times New Roman" w:hAnsi="Times New Roman"/>
                <w:sz w:val="26"/>
                <w:szCs w:val="26"/>
              </w:rPr>
              <w:t>новки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54" w:rsidRPr="00982954" w:rsidRDefault="00982954" w:rsidP="00982954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295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54" w:rsidRPr="00982954" w:rsidRDefault="00982954" w:rsidP="001123B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хлебобулочные изделия, продукты переработки зерна (мука, крупа, хл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пья, толокно, пищевые отруби), дрожжи, мак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ронные изделия, сахар, соль поваренная пищ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вая, кондитерские изд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лия, жевательная рези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ка, безалкогольные н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питки, воды минерал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ные питьевые, вода питьевая фасованная, чай, кофе, чайные и к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2954">
              <w:rPr>
                <w:rFonts w:ascii="Times New Roman" w:hAnsi="Times New Roman" w:cs="Times New Roman"/>
                <w:sz w:val="26"/>
                <w:szCs w:val="26"/>
              </w:rPr>
              <w:t>фейные напитки,</w:t>
            </w:r>
          </w:p>
          <w:p w:rsidR="00982954" w:rsidRPr="00982954" w:rsidRDefault="00982954" w:rsidP="001123B4">
            <w:pPr>
              <w:pStyle w:val="a3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2954">
              <w:rPr>
                <w:rFonts w:ascii="Times New Roman" w:hAnsi="Times New Roman"/>
                <w:color w:val="000000"/>
                <w:sz w:val="26"/>
                <w:szCs w:val="26"/>
              </w:rPr>
              <w:t>торговый павильон</w:t>
            </w:r>
          </w:p>
          <w:p w:rsidR="00982954" w:rsidRDefault="00982954" w:rsidP="001123B4">
            <w:pPr>
              <w:pStyle w:val="a3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площадь</w:t>
            </w:r>
            <w:r w:rsidRPr="009829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 кв.м</w:t>
            </w:r>
          </w:p>
          <w:p w:rsidR="006C450B" w:rsidRPr="00982954" w:rsidRDefault="006C450B" w:rsidP="001123B4">
            <w:pPr>
              <w:pStyle w:val="a3"/>
              <w:ind w:right="-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54" w:rsidRPr="00982954" w:rsidRDefault="00982954" w:rsidP="009829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9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пять лет</w:t>
            </w:r>
          </w:p>
        </w:tc>
      </w:tr>
      <w:tr w:rsidR="00A25145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45" w:rsidRDefault="00A25145" w:rsidP="00A251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45" w:rsidRPr="00A25145" w:rsidRDefault="00A25145" w:rsidP="00A25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A25145" w:rsidRDefault="00A25145" w:rsidP="00A25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25145" w:rsidRPr="00A25145" w:rsidRDefault="00A25145" w:rsidP="00A25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45" w:rsidRPr="00A25145" w:rsidRDefault="00A25145" w:rsidP="00A25145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514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5" w:rsidRPr="00A25145" w:rsidRDefault="006B7C17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выпеч</w:t>
            </w:r>
            <w:r w:rsidR="00A25145"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 изделия, пр</w:t>
            </w:r>
            <w:r w:rsidR="00A25145"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A25145"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хладительные и горячие напитки, мороженое,</w:t>
            </w:r>
          </w:p>
          <w:p w:rsidR="00A25145" w:rsidRPr="00A25145" w:rsidRDefault="00A25145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25145" w:rsidRPr="00A25145" w:rsidRDefault="00A25145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киоск</w:t>
            </w:r>
          </w:p>
          <w:p w:rsidR="00A25145" w:rsidRDefault="00A25145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площадь</w:t>
            </w: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кв.м.</w:t>
            </w:r>
          </w:p>
          <w:p w:rsidR="006C450B" w:rsidRPr="00A25145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5" w:rsidRPr="00A25145" w:rsidRDefault="00A25145" w:rsidP="0011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A25145" w:rsidRPr="00A25145" w:rsidRDefault="001123B4" w:rsidP="0011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="00A25145"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периодом размещения объекта: июнь-август</w:t>
            </w:r>
          </w:p>
        </w:tc>
      </w:tr>
      <w:tr w:rsidR="00A25145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45" w:rsidRPr="00A25145" w:rsidRDefault="00A25145" w:rsidP="00A251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514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45" w:rsidRPr="00A25145" w:rsidRDefault="00A25145" w:rsidP="00A25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A25145" w:rsidRDefault="00A25145" w:rsidP="00A25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25145" w:rsidRPr="00A25145" w:rsidRDefault="00A25145" w:rsidP="00A25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45" w:rsidRPr="00A25145" w:rsidRDefault="00A25145" w:rsidP="00A25145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514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5" w:rsidRPr="00A25145" w:rsidRDefault="00A25145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продукция обществе</w:t>
            </w: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ного питания, прод</w:t>
            </w: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вольственных товаров,</w:t>
            </w:r>
          </w:p>
          <w:p w:rsidR="00A25145" w:rsidRPr="00A25145" w:rsidRDefault="00A25145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25145" w:rsidRPr="00A25145" w:rsidRDefault="00A25145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киоск</w:t>
            </w:r>
          </w:p>
          <w:p w:rsidR="00A25145" w:rsidRDefault="00A25145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площадь</w:t>
            </w: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  <w:r w:rsidR="000D14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кв.м</w:t>
            </w:r>
          </w:p>
          <w:p w:rsidR="006C450B" w:rsidRPr="00A25145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5" w:rsidRPr="00A25145" w:rsidRDefault="00A25145" w:rsidP="000D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1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 года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FD1E7E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общественного питания на летней пл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щадке до 20 посадочных мест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 года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FD1E7E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продовольственные и непродовольственные товары в упаковке изг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товителей,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киоск</w:t>
            </w:r>
          </w:p>
          <w:p w:rsidR="00FD1E7E" w:rsidRDefault="0061338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площадь </w:t>
            </w:r>
            <w:r w:rsidR="00FD1E7E"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  <w:r w:rsidR="000D14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кв.м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FD1E7E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продукция обществе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ного питания, прод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вольственные товары,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киоск </w:t>
            </w:r>
          </w:p>
          <w:p w:rsidR="00FD1E7E" w:rsidRDefault="0061338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площадь </w:t>
            </w:r>
            <w:r w:rsidR="00FD1E7E"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  <w:r w:rsid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кв.м</w:t>
            </w:r>
          </w:p>
          <w:p w:rsidR="006C450B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FD1E7E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продовольственные и непродовольственные товары в упаковке изг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товителей,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киоск</w:t>
            </w:r>
          </w:p>
          <w:p w:rsidR="00FD1E7E" w:rsidRPr="00FD1E7E" w:rsidRDefault="0061338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площадь </w:t>
            </w:r>
            <w:r w:rsidR="00FD1E7E"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  <w:r w:rsid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три года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периодом размещения 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объекта: июнь-август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FD1E7E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61338B" w:rsidRDefault="0061338B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общественного питания на летней пл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щадке более 20 пос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дочных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B477AF" w:rsidRPr="00FD1E7E" w:rsidRDefault="00B477AF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CC5ADD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CC5ADD" w:rsidRDefault="00CC5ADD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0B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отдыха и развл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C45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чений</w:t>
            </w:r>
          </w:p>
          <w:p w:rsidR="0061338B" w:rsidRDefault="0061338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61338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открытая площадка</w:t>
            </w:r>
            <w:r w:rsidR="00FD1E7E"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площадью </w:t>
            </w:r>
            <w:r w:rsidR="00FD1E7E"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свыше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="00FD1E7E"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  <w:r w:rsidR="006C45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D14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кв.м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 года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CC5ADD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CC5ADD" w:rsidRDefault="00CC5ADD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проката детских машинок, гироскутеров,</w:t>
            </w:r>
          </w:p>
          <w:p w:rsidR="00CC5ADD" w:rsidRPr="00FD1E7E" w:rsidRDefault="00CC5ADD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CC5ADD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CC5ADD" w:rsidRDefault="00CC5ADD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проката детских машинок, гироскутеров,</w:t>
            </w:r>
          </w:p>
          <w:p w:rsidR="00CC5ADD" w:rsidRPr="00FD1E7E" w:rsidRDefault="00CC5ADD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154D40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154D40" w:rsidRDefault="00154D40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проката велос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педов, гироскутеров,</w:t>
            </w:r>
          </w:p>
          <w:p w:rsidR="00154D40" w:rsidRPr="00FD1E7E" w:rsidRDefault="00154D40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154D40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154D40" w:rsidRDefault="00154D40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проката велос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педов, гироскутеров,</w:t>
            </w:r>
          </w:p>
          <w:p w:rsidR="00154D40" w:rsidRPr="00FD1E7E" w:rsidRDefault="00154D40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6C450B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154D40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154D40" w:rsidRDefault="00154D40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отдыха и развл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чений,</w:t>
            </w:r>
          </w:p>
          <w:p w:rsidR="0061338B" w:rsidRDefault="0061338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61338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открытая площадка</w:t>
            </w:r>
            <w:r w:rsidR="002B1C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D1E7E"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пло</w:t>
            </w:r>
            <w:r w:rsidR="00154D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щадь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</w:t>
            </w:r>
            <w:r w:rsidR="00154D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B1C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100</w:t>
            </w:r>
            <w:r w:rsidR="00154D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три года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периодом размещения объекта: 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июнь-август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154D40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154D40" w:rsidRDefault="00154D40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прохладительные 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питки, квас, мороженое</w:t>
            </w:r>
            <w:r w:rsidR="00154D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торговая тележка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 года</w:t>
            </w:r>
          </w:p>
          <w:p w:rsidR="00FD1E7E" w:rsidRDefault="001123B4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="00FD1E7E"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периодом размещения объекта: июнь-август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154D40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</w:t>
            </w:r>
          </w:p>
          <w:p w:rsidR="00154D40" w:rsidRDefault="00154D40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прохладительные 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питки, квас, мороженое,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торговая тележка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 года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864307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7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864307" w:rsidRDefault="00864307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общественного питания на летней пл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щадке свыше 20 пос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дочных мест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 года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864307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7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864307" w:rsidRDefault="00864307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общественного питания на летней пл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щадке свыше 20 пос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дочных мест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 года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864307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7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864307" w:rsidRDefault="00864307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общественного питания на летней пл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щадке свыше 20 пос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дочных мест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864307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7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864307" w:rsidRDefault="00864307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общественного питания на летней пл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щадке свыше 20 пос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дочных мест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B477AF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864307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7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864307" w:rsidRDefault="00864307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общественного питания на летней пл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щадке свыше 20 пос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дочных мест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август</w:t>
            </w:r>
          </w:p>
          <w:p w:rsidR="006C450B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25AC1" w:rsidRPr="00FD1E7E" w:rsidRDefault="00025AC1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864307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7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864307" w:rsidRDefault="00864307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общественного питания на летней пл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щадке свыше 20 пос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дочных мест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025AC1" w:rsidRPr="00FD1E7E" w:rsidRDefault="00025AC1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864307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7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864307" w:rsidRDefault="00864307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продовольственные и непродовольственные товары в упаковке изг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товителей,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киоск </w:t>
            </w:r>
          </w:p>
          <w:p w:rsidR="00FD1E7E" w:rsidRDefault="004D6192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площадь</w:t>
            </w:r>
            <w:r w:rsidR="00FD1E7E"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  <w:r w:rsidR="00112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кв.м</w:t>
            </w:r>
          </w:p>
          <w:p w:rsidR="00B477AF" w:rsidRPr="00FD1E7E" w:rsidRDefault="00B477AF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4D6192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вопятигорского» озера место № 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C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отдыха и развл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чений</w:t>
            </w:r>
            <w:r w:rsidR="002B1C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2B1CEC" w:rsidRPr="00FD1E7E" w:rsidRDefault="002B1CEC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61338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открытой площадке</w:t>
            </w:r>
            <w:r w:rsidR="002B1C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площадью до 100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4D6192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2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4D6192" w:rsidRDefault="004D6192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продовольственные и непродовольственные товары в упаковке изг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товителей,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киоск</w:t>
            </w:r>
          </w:p>
          <w:p w:rsidR="00FD1E7E" w:rsidRDefault="004D6192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площадь</w:t>
            </w:r>
            <w:r w:rsidR="00FD1E7E"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  <w:r w:rsidR="00112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кв.м</w:t>
            </w:r>
          </w:p>
          <w:p w:rsidR="00B477AF" w:rsidRPr="00FD1E7E" w:rsidRDefault="00B477AF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4D6192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2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4D6192" w:rsidRDefault="004D6192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продукции общественного питания, продовольственных т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варов,</w:t>
            </w:r>
          </w:p>
          <w:p w:rsidR="004D6192" w:rsidRPr="00FD1E7E" w:rsidRDefault="004D6192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D6192" w:rsidRDefault="004D6192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киоск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</w:t>
            </w:r>
            <w:r w:rsidR="004D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дь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  <w:r w:rsidR="00112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кв.м</w:t>
            </w:r>
          </w:p>
          <w:p w:rsidR="00B477AF" w:rsidRPr="00FD1E7E" w:rsidRDefault="00B477AF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4D6192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2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4D6192" w:rsidRDefault="004D6192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продовольственные и непродовольственные товары в упаковке изг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товителей,</w:t>
            </w:r>
          </w:p>
          <w:p w:rsidR="004D6192" w:rsidRPr="00FD1E7E" w:rsidRDefault="004D6192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D6192" w:rsidRDefault="004D6192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киоск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</w:t>
            </w:r>
            <w:r w:rsidR="004D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дь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  <w:r w:rsidR="00112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кв.м</w:t>
            </w:r>
          </w:p>
          <w:p w:rsidR="00B477AF" w:rsidRPr="00FD1E7E" w:rsidRDefault="00B477AF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три года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4D6192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2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4D6192" w:rsidRDefault="004D6192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по организации отдыха и развлечений (водные горки),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открытая площадка</w:t>
            </w:r>
          </w:p>
          <w:p w:rsidR="00B477AF" w:rsidRPr="00FD1E7E" w:rsidRDefault="00B477AF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6C450B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4D6192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2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4D6192" w:rsidRDefault="004D6192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прохладительные 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питки, квас, мороженое,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торговая тележка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4D6192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2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4D6192" w:rsidRDefault="004D6192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прохладительные 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питки, квас, мороженое,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торговая тележка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4D6192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2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4D6192" w:rsidRDefault="004D6192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прохладительные 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питки, квас,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торговая тележка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4D6192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90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B83B90" w:rsidRDefault="00B83B90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непродовольственные товары,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торговая палатка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4D6192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2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4D6192" w:rsidRDefault="004D6192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непродовольственные товары,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торговая палатка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4D6192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2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4D6192" w:rsidRDefault="004D6192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непродовольственные товары,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торговая палатка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</w:t>
            </w:r>
            <w:r w:rsidR="006C45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4D6192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2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4D6192" w:rsidRDefault="004D6192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непродовольственные товары,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торговая палатка 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  <w:p w:rsidR="006C450B" w:rsidRPr="00FD1E7E" w:rsidRDefault="006C450B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Default="004D6192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2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 «Победы» вдоль береговой линии «Н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вопятигорского» озера </w:t>
            </w:r>
          </w:p>
          <w:p w:rsidR="004D6192" w:rsidRDefault="004D6192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FD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№ 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FD1E7E" w:rsidRDefault="00FD1E7E" w:rsidP="00FD1E7E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непродовольственные товары,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торговая палатка</w:t>
            </w:r>
          </w:p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 года </w:t>
            </w:r>
          </w:p>
          <w:p w:rsidR="006C450B" w:rsidRPr="00FD1E7E" w:rsidRDefault="00FD1E7E" w:rsidP="0011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1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периодом размещения объекта: июнь-август</w:t>
            </w:r>
          </w:p>
        </w:tc>
      </w:tr>
      <w:tr w:rsidR="00FD1E7E" w:rsidRPr="00C80155" w:rsidTr="00EA5DA7">
        <w:trPr>
          <w:trHeight w:val="47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B" w:rsidRDefault="006C450B" w:rsidP="00FD1E7E">
            <w:pPr>
              <w:pStyle w:val="a3"/>
              <w:spacing w:line="24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FD1E7E" w:rsidRDefault="00FD1E7E" w:rsidP="00FD1E7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80155">
              <w:rPr>
                <w:rFonts w:ascii="Times New Roman" w:hAnsi="Times New Roman"/>
                <w:sz w:val="26"/>
                <w:szCs w:val="26"/>
                <w:lang w:eastAsia="en-US"/>
              </w:rPr>
              <w:t>Микрорайон «Бештау-Горапост»</w:t>
            </w:r>
          </w:p>
          <w:p w:rsidR="00FD1E7E" w:rsidRPr="00C80155" w:rsidRDefault="00FD1E7E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E7E" w:rsidRPr="00C80155" w:rsidTr="00EA5DA7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C80155" w:rsidRDefault="00FD1E7E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B4" w:rsidRDefault="00FD1E7E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35D">
              <w:rPr>
                <w:rFonts w:ascii="Times New Roman" w:hAnsi="Times New Roman"/>
                <w:sz w:val="26"/>
                <w:szCs w:val="26"/>
              </w:rPr>
              <w:t xml:space="preserve">ул. Ессентукская, </w:t>
            </w:r>
          </w:p>
          <w:p w:rsidR="00FD1E7E" w:rsidRPr="005D035D" w:rsidRDefault="00FD1E7E" w:rsidP="00FD1E7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35D">
              <w:rPr>
                <w:rFonts w:ascii="Times New Roman" w:hAnsi="Times New Roman"/>
                <w:sz w:val="26"/>
                <w:szCs w:val="26"/>
              </w:rPr>
              <w:t>в районе дома № 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C80155" w:rsidRDefault="00FD1E7E" w:rsidP="00FD1E7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7E" w:rsidRPr="00B90F7B" w:rsidRDefault="00FD1E7E" w:rsidP="001123B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0F7B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ремонту часов,</w:t>
            </w:r>
          </w:p>
          <w:p w:rsidR="00FD1E7E" w:rsidRPr="00B90F7B" w:rsidRDefault="00FD1E7E" w:rsidP="001123B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90F7B">
              <w:rPr>
                <w:rFonts w:ascii="Times New Roman" w:hAnsi="Times New Roman"/>
                <w:sz w:val="26"/>
                <w:szCs w:val="26"/>
              </w:rPr>
              <w:t>киоск</w:t>
            </w:r>
          </w:p>
          <w:p w:rsidR="00FD1E7E" w:rsidRPr="00B90F7B" w:rsidRDefault="001123B4" w:rsidP="001123B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5,8 кв.м</w:t>
            </w:r>
          </w:p>
          <w:p w:rsidR="00FD1E7E" w:rsidRPr="00B90F7B" w:rsidRDefault="00FD1E7E" w:rsidP="00FD1E7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B90F7B" w:rsidRDefault="00FD1E7E" w:rsidP="001123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0F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 года</w:t>
            </w:r>
          </w:p>
        </w:tc>
      </w:tr>
    </w:tbl>
    <w:p w:rsidR="000F277E" w:rsidRDefault="000F277E" w:rsidP="00961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C80155">
      <w:pPr>
        <w:pStyle w:val="a3"/>
        <w:ind w:firstLine="708"/>
        <w:jc w:val="both"/>
      </w:pPr>
      <w:r w:rsidRPr="00756D88"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C801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C8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C801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5C52" w:rsidRDefault="003F5B08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                               </w:t>
      </w:r>
      <w:r w:rsidR="000D1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А.В.Скрипник</w:t>
      </w:r>
    </w:p>
    <w:sectPr w:rsidR="00205C52" w:rsidSect="001410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F58" w:rsidRDefault="00577F58" w:rsidP="003C4027">
      <w:pPr>
        <w:spacing w:after="0" w:line="240" w:lineRule="auto"/>
      </w:pPr>
      <w:r>
        <w:separator/>
      </w:r>
    </w:p>
  </w:endnote>
  <w:endnote w:type="continuationSeparator" w:id="1">
    <w:p w:rsidR="00577F58" w:rsidRDefault="00577F58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F58" w:rsidRDefault="00577F58" w:rsidP="003C4027">
      <w:pPr>
        <w:spacing w:after="0" w:line="240" w:lineRule="auto"/>
      </w:pPr>
      <w:r>
        <w:separator/>
      </w:r>
    </w:p>
  </w:footnote>
  <w:footnote w:type="continuationSeparator" w:id="1">
    <w:p w:rsidR="00577F58" w:rsidRDefault="00577F58" w:rsidP="003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9636"/>
      <w:docPartObj>
        <w:docPartGallery w:val="Page Numbers (Top of Page)"/>
        <w:docPartUnique/>
      </w:docPartObj>
    </w:sdtPr>
    <w:sdtContent>
      <w:p w:rsidR="000609E8" w:rsidRDefault="00BC3181">
        <w:pPr>
          <w:pStyle w:val="a4"/>
          <w:jc w:val="right"/>
        </w:pPr>
        <w:fldSimple w:instr=" PAGE   \* MERGEFORMAT ">
          <w:r w:rsidR="002B3097">
            <w:rPr>
              <w:noProof/>
            </w:rPr>
            <w:t>9</w:t>
          </w:r>
        </w:fldSimple>
      </w:p>
    </w:sdtContent>
  </w:sdt>
  <w:p w:rsidR="00154D40" w:rsidRDefault="00154D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01E69"/>
    <w:rsid w:val="00010685"/>
    <w:rsid w:val="00015488"/>
    <w:rsid w:val="00016887"/>
    <w:rsid w:val="00023A86"/>
    <w:rsid w:val="00025AC1"/>
    <w:rsid w:val="000339D0"/>
    <w:rsid w:val="00041210"/>
    <w:rsid w:val="00047807"/>
    <w:rsid w:val="000609E8"/>
    <w:rsid w:val="00095FB8"/>
    <w:rsid w:val="000A1544"/>
    <w:rsid w:val="000A2D11"/>
    <w:rsid w:val="000A33E5"/>
    <w:rsid w:val="000A76FF"/>
    <w:rsid w:val="000B173F"/>
    <w:rsid w:val="000B5A7E"/>
    <w:rsid w:val="000C14CE"/>
    <w:rsid w:val="000D1452"/>
    <w:rsid w:val="000E0372"/>
    <w:rsid w:val="000F277E"/>
    <w:rsid w:val="000F3059"/>
    <w:rsid w:val="000F5BDF"/>
    <w:rsid w:val="00103915"/>
    <w:rsid w:val="001123B4"/>
    <w:rsid w:val="00117661"/>
    <w:rsid w:val="001330F6"/>
    <w:rsid w:val="0014102F"/>
    <w:rsid w:val="00150D88"/>
    <w:rsid w:val="00153030"/>
    <w:rsid w:val="00153F08"/>
    <w:rsid w:val="00154D40"/>
    <w:rsid w:val="00161BDA"/>
    <w:rsid w:val="00177597"/>
    <w:rsid w:val="001814D2"/>
    <w:rsid w:val="001844AC"/>
    <w:rsid w:val="0018585E"/>
    <w:rsid w:val="00191C80"/>
    <w:rsid w:val="001A2527"/>
    <w:rsid w:val="001A565C"/>
    <w:rsid w:val="001C2A86"/>
    <w:rsid w:val="001C5F0D"/>
    <w:rsid w:val="001C6C0F"/>
    <w:rsid w:val="001D0DF4"/>
    <w:rsid w:val="001F70CA"/>
    <w:rsid w:val="00205C52"/>
    <w:rsid w:val="002115EF"/>
    <w:rsid w:val="00226153"/>
    <w:rsid w:val="00230FA2"/>
    <w:rsid w:val="002443EE"/>
    <w:rsid w:val="00255D22"/>
    <w:rsid w:val="00265E9B"/>
    <w:rsid w:val="00274BF5"/>
    <w:rsid w:val="00274D45"/>
    <w:rsid w:val="00276FE9"/>
    <w:rsid w:val="002B1CEC"/>
    <w:rsid w:val="002B3097"/>
    <w:rsid w:val="002C1D9D"/>
    <w:rsid w:val="002C1E5C"/>
    <w:rsid w:val="002C5708"/>
    <w:rsid w:val="002C60D3"/>
    <w:rsid w:val="002E294A"/>
    <w:rsid w:val="002F4479"/>
    <w:rsid w:val="002F582E"/>
    <w:rsid w:val="00302D5A"/>
    <w:rsid w:val="0030466F"/>
    <w:rsid w:val="003074D5"/>
    <w:rsid w:val="00314AA5"/>
    <w:rsid w:val="003272F0"/>
    <w:rsid w:val="0033481A"/>
    <w:rsid w:val="003359D8"/>
    <w:rsid w:val="003435E3"/>
    <w:rsid w:val="00357492"/>
    <w:rsid w:val="00367A26"/>
    <w:rsid w:val="0039761E"/>
    <w:rsid w:val="003A61D8"/>
    <w:rsid w:val="003B427C"/>
    <w:rsid w:val="003C0FA3"/>
    <w:rsid w:val="003C2C75"/>
    <w:rsid w:val="003C4027"/>
    <w:rsid w:val="003C7A0F"/>
    <w:rsid w:val="003E748B"/>
    <w:rsid w:val="003F5B08"/>
    <w:rsid w:val="003F5B4F"/>
    <w:rsid w:val="00407FB2"/>
    <w:rsid w:val="00450822"/>
    <w:rsid w:val="004576C1"/>
    <w:rsid w:val="00473BA0"/>
    <w:rsid w:val="0048347A"/>
    <w:rsid w:val="004A4619"/>
    <w:rsid w:val="004A651F"/>
    <w:rsid w:val="004C151D"/>
    <w:rsid w:val="004D6192"/>
    <w:rsid w:val="004E707F"/>
    <w:rsid w:val="004F0635"/>
    <w:rsid w:val="004F113E"/>
    <w:rsid w:val="004F37C1"/>
    <w:rsid w:val="004F75A6"/>
    <w:rsid w:val="0051251D"/>
    <w:rsid w:val="005373F2"/>
    <w:rsid w:val="005539AE"/>
    <w:rsid w:val="005551FA"/>
    <w:rsid w:val="00573C35"/>
    <w:rsid w:val="00577F58"/>
    <w:rsid w:val="005937D0"/>
    <w:rsid w:val="005948A8"/>
    <w:rsid w:val="005B12BF"/>
    <w:rsid w:val="005B718E"/>
    <w:rsid w:val="005B7709"/>
    <w:rsid w:val="005D035D"/>
    <w:rsid w:val="005E4F97"/>
    <w:rsid w:val="005E501F"/>
    <w:rsid w:val="005E64E3"/>
    <w:rsid w:val="006003A4"/>
    <w:rsid w:val="0061338B"/>
    <w:rsid w:val="0061757B"/>
    <w:rsid w:val="00626887"/>
    <w:rsid w:val="00631C6B"/>
    <w:rsid w:val="00643CE7"/>
    <w:rsid w:val="00660E85"/>
    <w:rsid w:val="006717F4"/>
    <w:rsid w:val="006822C5"/>
    <w:rsid w:val="0068448B"/>
    <w:rsid w:val="00686D1C"/>
    <w:rsid w:val="0069198B"/>
    <w:rsid w:val="0069327C"/>
    <w:rsid w:val="00694D67"/>
    <w:rsid w:val="00696A9A"/>
    <w:rsid w:val="006A08E3"/>
    <w:rsid w:val="006A3CCA"/>
    <w:rsid w:val="006B4A1B"/>
    <w:rsid w:val="006B6D52"/>
    <w:rsid w:val="006B7C17"/>
    <w:rsid w:val="006C450B"/>
    <w:rsid w:val="006C4D66"/>
    <w:rsid w:val="006C6A59"/>
    <w:rsid w:val="006C7256"/>
    <w:rsid w:val="006C7D8E"/>
    <w:rsid w:val="006D0BF0"/>
    <w:rsid w:val="006E6BC0"/>
    <w:rsid w:val="006E6CB8"/>
    <w:rsid w:val="006F34B6"/>
    <w:rsid w:val="006F5780"/>
    <w:rsid w:val="006F7A73"/>
    <w:rsid w:val="00700EB1"/>
    <w:rsid w:val="00724F38"/>
    <w:rsid w:val="007263BB"/>
    <w:rsid w:val="00735DB6"/>
    <w:rsid w:val="007563FB"/>
    <w:rsid w:val="00756D88"/>
    <w:rsid w:val="00757EA8"/>
    <w:rsid w:val="007622E7"/>
    <w:rsid w:val="0077206C"/>
    <w:rsid w:val="007745B5"/>
    <w:rsid w:val="00783B22"/>
    <w:rsid w:val="007A58D4"/>
    <w:rsid w:val="007A5EBC"/>
    <w:rsid w:val="007A76BD"/>
    <w:rsid w:val="007C56E2"/>
    <w:rsid w:val="007D0A4D"/>
    <w:rsid w:val="007E20E0"/>
    <w:rsid w:val="007E677B"/>
    <w:rsid w:val="0080082B"/>
    <w:rsid w:val="00800C0E"/>
    <w:rsid w:val="008025DC"/>
    <w:rsid w:val="00812F7E"/>
    <w:rsid w:val="00826EFF"/>
    <w:rsid w:val="00846140"/>
    <w:rsid w:val="0085203D"/>
    <w:rsid w:val="008605E6"/>
    <w:rsid w:val="00864307"/>
    <w:rsid w:val="00870C54"/>
    <w:rsid w:val="00883E51"/>
    <w:rsid w:val="00895463"/>
    <w:rsid w:val="008A141F"/>
    <w:rsid w:val="008A20F6"/>
    <w:rsid w:val="008F18C6"/>
    <w:rsid w:val="008F4A6C"/>
    <w:rsid w:val="00900CB3"/>
    <w:rsid w:val="00915632"/>
    <w:rsid w:val="009205EE"/>
    <w:rsid w:val="009211EE"/>
    <w:rsid w:val="009259F1"/>
    <w:rsid w:val="009272F2"/>
    <w:rsid w:val="00931EE2"/>
    <w:rsid w:val="00944CC3"/>
    <w:rsid w:val="009463B3"/>
    <w:rsid w:val="00961CE4"/>
    <w:rsid w:val="00982954"/>
    <w:rsid w:val="00991813"/>
    <w:rsid w:val="009B2FDA"/>
    <w:rsid w:val="009D5A23"/>
    <w:rsid w:val="009D77FE"/>
    <w:rsid w:val="009E29B3"/>
    <w:rsid w:val="00A16481"/>
    <w:rsid w:val="00A25145"/>
    <w:rsid w:val="00A30C04"/>
    <w:rsid w:val="00A4074B"/>
    <w:rsid w:val="00A63450"/>
    <w:rsid w:val="00A66062"/>
    <w:rsid w:val="00A7774C"/>
    <w:rsid w:val="00A77FD1"/>
    <w:rsid w:val="00AB1FC2"/>
    <w:rsid w:val="00AD7D03"/>
    <w:rsid w:val="00AE13D5"/>
    <w:rsid w:val="00AE6042"/>
    <w:rsid w:val="00AF11B7"/>
    <w:rsid w:val="00AF7EE5"/>
    <w:rsid w:val="00B2394E"/>
    <w:rsid w:val="00B27CF7"/>
    <w:rsid w:val="00B366A6"/>
    <w:rsid w:val="00B37C5A"/>
    <w:rsid w:val="00B477AF"/>
    <w:rsid w:val="00B52498"/>
    <w:rsid w:val="00B5725A"/>
    <w:rsid w:val="00B615CE"/>
    <w:rsid w:val="00B66B0F"/>
    <w:rsid w:val="00B81F60"/>
    <w:rsid w:val="00B82EE7"/>
    <w:rsid w:val="00B83B90"/>
    <w:rsid w:val="00B844B7"/>
    <w:rsid w:val="00B85B0C"/>
    <w:rsid w:val="00B90F7B"/>
    <w:rsid w:val="00BA00EB"/>
    <w:rsid w:val="00BA4F78"/>
    <w:rsid w:val="00BB550D"/>
    <w:rsid w:val="00BB73E2"/>
    <w:rsid w:val="00BB7B8E"/>
    <w:rsid w:val="00BC3181"/>
    <w:rsid w:val="00BD2C80"/>
    <w:rsid w:val="00BD474B"/>
    <w:rsid w:val="00BF5371"/>
    <w:rsid w:val="00C07E1F"/>
    <w:rsid w:val="00C1127B"/>
    <w:rsid w:val="00C14CBA"/>
    <w:rsid w:val="00C31852"/>
    <w:rsid w:val="00C37D43"/>
    <w:rsid w:val="00C44C32"/>
    <w:rsid w:val="00C53416"/>
    <w:rsid w:val="00C53E4B"/>
    <w:rsid w:val="00C57AC1"/>
    <w:rsid w:val="00C66333"/>
    <w:rsid w:val="00C80155"/>
    <w:rsid w:val="00C933FD"/>
    <w:rsid w:val="00C969B9"/>
    <w:rsid w:val="00CA4CED"/>
    <w:rsid w:val="00CB0899"/>
    <w:rsid w:val="00CB463D"/>
    <w:rsid w:val="00CC5ADD"/>
    <w:rsid w:val="00CD529A"/>
    <w:rsid w:val="00CD6E8A"/>
    <w:rsid w:val="00CE1697"/>
    <w:rsid w:val="00CE78F3"/>
    <w:rsid w:val="00CF4656"/>
    <w:rsid w:val="00D0595F"/>
    <w:rsid w:val="00D23C98"/>
    <w:rsid w:val="00D24C1D"/>
    <w:rsid w:val="00D30237"/>
    <w:rsid w:val="00D433E5"/>
    <w:rsid w:val="00D4733E"/>
    <w:rsid w:val="00D47520"/>
    <w:rsid w:val="00D53BC0"/>
    <w:rsid w:val="00D5751C"/>
    <w:rsid w:val="00D834FE"/>
    <w:rsid w:val="00D911C1"/>
    <w:rsid w:val="00D94FEA"/>
    <w:rsid w:val="00DA5A7E"/>
    <w:rsid w:val="00DB0209"/>
    <w:rsid w:val="00DB17DF"/>
    <w:rsid w:val="00DB37C8"/>
    <w:rsid w:val="00DC4385"/>
    <w:rsid w:val="00DD2B20"/>
    <w:rsid w:val="00E14170"/>
    <w:rsid w:val="00E40297"/>
    <w:rsid w:val="00E4046B"/>
    <w:rsid w:val="00E429AC"/>
    <w:rsid w:val="00E43989"/>
    <w:rsid w:val="00E46D26"/>
    <w:rsid w:val="00E47239"/>
    <w:rsid w:val="00E53E71"/>
    <w:rsid w:val="00E57131"/>
    <w:rsid w:val="00E71155"/>
    <w:rsid w:val="00E80619"/>
    <w:rsid w:val="00EA5DA7"/>
    <w:rsid w:val="00EA7381"/>
    <w:rsid w:val="00EB0F4B"/>
    <w:rsid w:val="00ED4463"/>
    <w:rsid w:val="00ED56E3"/>
    <w:rsid w:val="00EE55AE"/>
    <w:rsid w:val="00F01EA5"/>
    <w:rsid w:val="00F13DE7"/>
    <w:rsid w:val="00F21442"/>
    <w:rsid w:val="00F368C2"/>
    <w:rsid w:val="00F37739"/>
    <w:rsid w:val="00F5754A"/>
    <w:rsid w:val="00F638CF"/>
    <w:rsid w:val="00F7711F"/>
    <w:rsid w:val="00F86E34"/>
    <w:rsid w:val="00F90D8E"/>
    <w:rsid w:val="00FA190B"/>
    <w:rsid w:val="00FB2ECF"/>
    <w:rsid w:val="00FD1E7E"/>
    <w:rsid w:val="00FE4A04"/>
    <w:rsid w:val="00FE6F3F"/>
    <w:rsid w:val="00FF1A66"/>
    <w:rsid w:val="00FF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E96F-1160-4D06-8354-CFC6EB59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9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inform6</cp:lastModifiedBy>
  <cp:revision>170</cp:revision>
  <cp:lastPrinted>2019-04-16T06:43:00Z</cp:lastPrinted>
  <dcterms:created xsi:type="dcterms:W3CDTF">2018-07-19T11:06:00Z</dcterms:created>
  <dcterms:modified xsi:type="dcterms:W3CDTF">2019-04-19T12:14:00Z</dcterms:modified>
</cp:coreProperties>
</file>