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E3" w:rsidRPr="00EE239B" w:rsidRDefault="002E1F65" w:rsidP="002E1F6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3411 от 17.07.2019 г.</w:t>
      </w:r>
    </w:p>
    <w:p w:rsidR="004839E3" w:rsidRPr="00EE239B" w:rsidRDefault="004839E3" w:rsidP="004839E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Об утверждении Административного регламента предоставления государс</w:t>
      </w:r>
      <w:r w:rsidRPr="00EE239B">
        <w:rPr>
          <w:sz w:val="28"/>
          <w:szCs w:val="28"/>
        </w:rPr>
        <w:t>т</w:t>
      </w:r>
      <w:r w:rsidRPr="00EE239B">
        <w:rPr>
          <w:sz w:val="28"/>
          <w:szCs w:val="28"/>
        </w:rPr>
        <w:t>венной услуги «</w:t>
      </w:r>
      <w:r w:rsidRPr="00EE239B">
        <w:rPr>
          <w:rFonts w:eastAsia="Arial"/>
          <w:sz w:val="28"/>
          <w:szCs w:val="28"/>
        </w:rPr>
        <w:t>Участие в урегулировании коллективных трудовых споров</w:t>
      </w:r>
      <w:r w:rsidRPr="00EE239B">
        <w:rPr>
          <w:sz w:val="28"/>
          <w:szCs w:val="28"/>
        </w:rPr>
        <w:t>», о признании утратившим силу постановление администрации города Пят</w:t>
      </w:r>
      <w:r w:rsidRPr="00EE239B">
        <w:rPr>
          <w:sz w:val="28"/>
          <w:szCs w:val="28"/>
        </w:rPr>
        <w:t>и</w:t>
      </w:r>
      <w:r w:rsidRPr="00EE239B">
        <w:rPr>
          <w:sz w:val="28"/>
          <w:szCs w:val="28"/>
        </w:rPr>
        <w:t>горска от 2</w:t>
      </w:r>
      <w:r w:rsidR="00215472" w:rsidRPr="00EE239B">
        <w:rPr>
          <w:sz w:val="28"/>
          <w:szCs w:val="28"/>
        </w:rPr>
        <w:t>5</w:t>
      </w:r>
      <w:r w:rsidRPr="00EE239B">
        <w:rPr>
          <w:sz w:val="28"/>
          <w:szCs w:val="28"/>
        </w:rPr>
        <w:t>.0</w:t>
      </w:r>
      <w:r w:rsidR="00215472" w:rsidRPr="00EE239B">
        <w:rPr>
          <w:sz w:val="28"/>
          <w:szCs w:val="28"/>
        </w:rPr>
        <w:t>6.2018</w:t>
      </w:r>
      <w:r w:rsidRPr="00EE239B">
        <w:rPr>
          <w:sz w:val="28"/>
          <w:szCs w:val="28"/>
        </w:rPr>
        <w:t xml:space="preserve"> № </w:t>
      </w:r>
      <w:r w:rsidR="00215472" w:rsidRPr="00EE239B">
        <w:rPr>
          <w:sz w:val="28"/>
          <w:szCs w:val="28"/>
        </w:rPr>
        <w:t>2269</w:t>
      </w:r>
    </w:p>
    <w:p w:rsidR="004839E3" w:rsidRPr="00EE239B" w:rsidRDefault="004839E3" w:rsidP="0048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085" w:rsidRPr="00EE239B" w:rsidRDefault="00302085" w:rsidP="003020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="00B417B9" w:rsidRPr="00EE239B">
        <w:rPr>
          <w:rStyle w:val="a3"/>
          <w:rFonts w:ascii="Times New Roman" w:hAnsi="Times New Roman" w:cs="Times New Roman"/>
          <w:i w:val="0"/>
          <w:sz w:val="28"/>
          <w:szCs w:val="28"/>
        </w:rPr>
        <w:t>Федеральным</w:t>
      </w:r>
      <w:r w:rsidR="00B417B9" w:rsidRPr="00EE2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7B9" w:rsidRPr="00EE239B">
        <w:rPr>
          <w:rStyle w:val="a3"/>
          <w:rFonts w:ascii="Times New Roman" w:hAnsi="Times New Roman" w:cs="Times New Roman"/>
          <w:i w:val="0"/>
          <w:sz w:val="28"/>
          <w:szCs w:val="28"/>
        </w:rPr>
        <w:t>законом</w:t>
      </w:r>
      <w:r w:rsidR="00B417B9" w:rsidRPr="00EE239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7A5D8D" w:rsidRPr="00EE239B">
        <w:rPr>
          <w:rFonts w:ascii="Times New Roman" w:hAnsi="Times New Roman" w:cs="Times New Roman"/>
          <w:sz w:val="28"/>
          <w:szCs w:val="28"/>
        </w:rPr>
        <w:t xml:space="preserve">№ </w:t>
      </w:r>
      <w:r w:rsidR="00B417B9" w:rsidRPr="00EE239B">
        <w:rPr>
          <w:rStyle w:val="a3"/>
          <w:rFonts w:ascii="Times New Roman" w:hAnsi="Times New Roman" w:cs="Times New Roman"/>
          <w:i w:val="0"/>
          <w:sz w:val="28"/>
          <w:szCs w:val="28"/>
        </w:rPr>
        <w:t>131</w:t>
      </w:r>
      <w:r w:rsidR="00B417B9" w:rsidRPr="00EE239B">
        <w:rPr>
          <w:rFonts w:ascii="Times New Roman" w:hAnsi="Times New Roman" w:cs="Times New Roman"/>
          <w:i/>
          <w:sz w:val="28"/>
          <w:szCs w:val="28"/>
        </w:rPr>
        <w:t>-</w:t>
      </w:r>
      <w:r w:rsidR="00B417B9" w:rsidRPr="00EE239B">
        <w:rPr>
          <w:rStyle w:val="a3"/>
          <w:rFonts w:ascii="Times New Roman" w:hAnsi="Times New Roman" w:cs="Times New Roman"/>
          <w:i w:val="0"/>
          <w:sz w:val="28"/>
          <w:szCs w:val="28"/>
        </w:rPr>
        <w:t>ФЗ</w:t>
      </w:r>
      <w:r w:rsidR="00B417B9" w:rsidRPr="00EE239B">
        <w:rPr>
          <w:rFonts w:ascii="Times New Roman" w:hAnsi="Times New Roman" w:cs="Times New Roman"/>
          <w:i/>
          <w:sz w:val="28"/>
          <w:szCs w:val="28"/>
        </w:rPr>
        <w:br/>
      </w:r>
      <w:r w:rsidR="00215472" w:rsidRPr="00EE239B">
        <w:rPr>
          <w:rFonts w:ascii="Times New Roman" w:hAnsi="Times New Roman" w:cs="Times New Roman"/>
          <w:sz w:val="28"/>
          <w:szCs w:val="28"/>
        </w:rPr>
        <w:t>«</w:t>
      </w:r>
      <w:r w:rsidR="00B417B9" w:rsidRPr="00EE23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15472" w:rsidRPr="00EE239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417B9" w:rsidRPr="00EE239B">
        <w:rPr>
          <w:rFonts w:ascii="Times New Roman" w:hAnsi="Times New Roman" w:cs="Times New Roman"/>
          <w:sz w:val="28"/>
          <w:szCs w:val="28"/>
        </w:rPr>
        <w:t>,</w:t>
      </w:r>
      <w:r w:rsidR="00B417B9" w:rsidRPr="00EE239B">
        <w:rPr>
          <w:rFonts w:ascii="Times New Roman" w:hAnsi="Times New Roman" w:cs="Times New Roman"/>
        </w:rPr>
        <w:t xml:space="preserve"> </w:t>
      </w: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t xml:space="preserve">ганизации предоставления государственных и муниципальных услуг», </w:t>
      </w:r>
      <w:r w:rsidR="00215472" w:rsidRPr="00EE239B">
        <w:rPr>
          <w:rFonts w:ascii="Times New Roman" w:hAnsi="Times New Roman" w:cs="Times New Roman"/>
          <w:sz w:val="28"/>
          <w:szCs w:val="28"/>
        </w:rPr>
        <w:t>пр</w:t>
      </w:r>
      <w:r w:rsidR="00215472" w:rsidRPr="00EE239B">
        <w:rPr>
          <w:rFonts w:ascii="Times New Roman" w:hAnsi="Times New Roman" w:cs="Times New Roman"/>
          <w:sz w:val="28"/>
          <w:szCs w:val="28"/>
        </w:rPr>
        <w:t>и</w:t>
      </w:r>
      <w:r w:rsidR="00215472" w:rsidRPr="00EE239B">
        <w:rPr>
          <w:rFonts w:ascii="Times New Roman" w:hAnsi="Times New Roman" w:cs="Times New Roman"/>
          <w:sz w:val="28"/>
          <w:szCs w:val="28"/>
        </w:rPr>
        <w:t>казом министерства труда и социальной защиты населения Ставропольского края от 5 декабря 2018 г. № 482 «О внесении изменений в типовые админ</w:t>
      </w:r>
      <w:r w:rsidR="00215472" w:rsidRPr="00EE239B">
        <w:rPr>
          <w:rFonts w:ascii="Times New Roman" w:hAnsi="Times New Roman" w:cs="Times New Roman"/>
          <w:sz w:val="28"/>
          <w:szCs w:val="28"/>
        </w:rPr>
        <w:t>и</w:t>
      </w:r>
      <w:r w:rsidR="00215472" w:rsidRPr="00EE239B">
        <w:rPr>
          <w:rFonts w:ascii="Times New Roman" w:hAnsi="Times New Roman" w:cs="Times New Roman"/>
          <w:sz w:val="28"/>
          <w:szCs w:val="28"/>
        </w:rPr>
        <w:t>стративные регламенты предоставления государственных услуг, утвержде</w:t>
      </w:r>
      <w:r w:rsidR="00215472" w:rsidRPr="00EE239B">
        <w:rPr>
          <w:rFonts w:ascii="Times New Roman" w:hAnsi="Times New Roman" w:cs="Times New Roman"/>
          <w:sz w:val="28"/>
          <w:szCs w:val="28"/>
        </w:rPr>
        <w:t>н</w:t>
      </w:r>
      <w:r w:rsidR="00215472" w:rsidRPr="00EE239B">
        <w:rPr>
          <w:rFonts w:ascii="Times New Roman" w:hAnsi="Times New Roman" w:cs="Times New Roman"/>
          <w:sz w:val="28"/>
          <w:szCs w:val="28"/>
        </w:rPr>
        <w:t>ные приказом министерства труда и социальной защиты населения Ставр</w:t>
      </w:r>
      <w:r w:rsidR="00215472" w:rsidRPr="00EE239B">
        <w:rPr>
          <w:rFonts w:ascii="Times New Roman" w:hAnsi="Times New Roman" w:cs="Times New Roman"/>
          <w:sz w:val="28"/>
          <w:szCs w:val="28"/>
        </w:rPr>
        <w:t>о</w:t>
      </w:r>
      <w:r w:rsidR="00215472" w:rsidRPr="00EE239B">
        <w:rPr>
          <w:rFonts w:ascii="Times New Roman" w:hAnsi="Times New Roman" w:cs="Times New Roman"/>
          <w:sz w:val="28"/>
          <w:szCs w:val="28"/>
        </w:rPr>
        <w:t>польского края от 20 июня 2014 г. № 364»,</w:t>
      </w:r>
      <w:r w:rsidRPr="00EE239B">
        <w:rPr>
          <w:rFonts w:ascii="Times New Roman" w:hAnsi="Times New Roman" w:cs="Times New Roman"/>
          <w:sz w:val="28"/>
          <w:szCs w:val="28"/>
        </w:rPr>
        <w:t>Уставом муниципального образ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вания города</w:t>
      </w:r>
      <w:r w:rsidR="00B417B9" w:rsidRPr="00EE239B">
        <w:rPr>
          <w:rFonts w:ascii="Times New Roman" w:hAnsi="Times New Roman" w:cs="Times New Roman"/>
          <w:sz w:val="28"/>
          <w:szCs w:val="28"/>
        </w:rPr>
        <w:t>-курорта</w:t>
      </w:r>
      <w:r w:rsidRPr="00EE239B">
        <w:rPr>
          <w:rFonts w:ascii="Times New Roman" w:hAnsi="Times New Roman" w:cs="Times New Roman"/>
          <w:sz w:val="28"/>
          <w:szCs w:val="28"/>
        </w:rPr>
        <w:t xml:space="preserve"> Пятигорска, </w:t>
      </w:r>
      <w:r w:rsidR="00B417B9" w:rsidRPr="00EE239B">
        <w:rPr>
          <w:rFonts w:ascii="Times New Roman" w:hAnsi="Times New Roman" w:cs="Times New Roman"/>
          <w:sz w:val="28"/>
          <w:szCs w:val="28"/>
        </w:rPr>
        <w:t>-</w:t>
      </w:r>
    </w:p>
    <w:p w:rsidR="009A38FC" w:rsidRPr="00EE239B" w:rsidRDefault="009A38FC" w:rsidP="00C9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C3" w:rsidRPr="00EE239B" w:rsidRDefault="002F00C3" w:rsidP="00C9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C9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38FC" w:rsidRPr="00EE239B" w:rsidRDefault="009A38FC" w:rsidP="00C9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C3" w:rsidRPr="00EE239B" w:rsidRDefault="002F00C3" w:rsidP="00C9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4839E3">
      <w:pPr>
        <w:pStyle w:val="Standard"/>
        <w:tabs>
          <w:tab w:val="left" w:pos="1134"/>
        </w:tabs>
        <w:suppressAutoHyphens w:val="0"/>
        <w:ind w:firstLine="708"/>
        <w:jc w:val="both"/>
        <w:rPr>
          <w:bCs/>
          <w:sz w:val="28"/>
          <w:szCs w:val="28"/>
        </w:rPr>
      </w:pPr>
      <w:r w:rsidRPr="00EE239B">
        <w:rPr>
          <w:sz w:val="28"/>
          <w:szCs w:val="28"/>
        </w:rPr>
        <w:t>1.Утвердить прилагаемый Административный регламент предоставл</w:t>
      </w:r>
      <w:r w:rsidRPr="00EE239B">
        <w:rPr>
          <w:sz w:val="28"/>
          <w:szCs w:val="28"/>
        </w:rPr>
        <w:t>е</w:t>
      </w:r>
      <w:r w:rsidRPr="00EE239B">
        <w:rPr>
          <w:sz w:val="28"/>
          <w:szCs w:val="28"/>
        </w:rPr>
        <w:t>ния государственной услуги «</w:t>
      </w:r>
      <w:r w:rsidRPr="00EE239B">
        <w:rPr>
          <w:rFonts w:eastAsia="Arial"/>
          <w:sz w:val="28"/>
          <w:szCs w:val="28"/>
        </w:rPr>
        <w:t>Участие в урегулировании коллективных тр</w:t>
      </w:r>
      <w:r w:rsidRPr="00EE239B">
        <w:rPr>
          <w:rFonts w:eastAsia="Arial"/>
          <w:sz w:val="28"/>
          <w:szCs w:val="28"/>
        </w:rPr>
        <w:t>у</w:t>
      </w:r>
      <w:r w:rsidRPr="00EE239B">
        <w:rPr>
          <w:rFonts w:eastAsia="Arial"/>
          <w:sz w:val="28"/>
          <w:szCs w:val="28"/>
        </w:rPr>
        <w:t>довых споров</w:t>
      </w:r>
      <w:r w:rsidRPr="00EE239B">
        <w:rPr>
          <w:sz w:val="28"/>
          <w:szCs w:val="28"/>
        </w:rPr>
        <w:t>»</w:t>
      </w:r>
      <w:r w:rsidRPr="00EE239B">
        <w:rPr>
          <w:bCs/>
          <w:sz w:val="28"/>
          <w:szCs w:val="28"/>
        </w:rPr>
        <w:t>.</w:t>
      </w:r>
    </w:p>
    <w:p w:rsidR="004839E3" w:rsidRPr="00EE239B" w:rsidRDefault="004839E3" w:rsidP="004839E3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9E3" w:rsidRPr="00EE239B" w:rsidRDefault="004839E3" w:rsidP="004839E3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Пятигорска от 2</w:t>
      </w:r>
      <w:r w:rsidR="00215472" w:rsidRPr="00EE239B">
        <w:rPr>
          <w:rFonts w:ascii="Times New Roman" w:hAnsi="Times New Roman" w:cs="Times New Roman"/>
          <w:sz w:val="28"/>
          <w:szCs w:val="28"/>
        </w:rPr>
        <w:t>5</w:t>
      </w:r>
      <w:r w:rsidRPr="00EE239B">
        <w:rPr>
          <w:rFonts w:ascii="Times New Roman" w:hAnsi="Times New Roman" w:cs="Times New Roman"/>
          <w:sz w:val="28"/>
          <w:szCs w:val="28"/>
        </w:rPr>
        <w:t>.0</w:t>
      </w:r>
      <w:r w:rsidR="00215472" w:rsidRPr="00EE239B">
        <w:rPr>
          <w:rFonts w:ascii="Times New Roman" w:hAnsi="Times New Roman" w:cs="Times New Roman"/>
          <w:sz w:val="28"/>
          <w:szCs w:val="28"/>
        </w:rPr>
        <w:t>6</w:t>
      </w:r>
      <w:r w:rsidRPr="00EE239B">
        <w:rPr>
          <w:rFonts w:ascii="Times New Roman" w:hAnsi="Times New Roman" w:cs="Times New Roman"/>
          <w:sz w:val="28"/>
          <w:szCs w:val="28"/>
        </w:rPr>
        <w:t>.201</w:t>
      </w:r>
      <w:r w:rsidR="00215472" w:rsidRPr="00EE239B">
        <w:rPr>
          <w:rFonts w:ascii="Times New Roman" w:hAnsi="Times New Roman" w:cs="Times New Roman"/>
          <w:sz w:val="28"/>
          <w:szCs w:val="28"/>
        </w:rPr>
        <w:t>8</w:t>
      </w:r>
      <w:r w:rsidRPr="00EE239B">
        <w:rPr>
          <w:rFonts w:ascii="Times New Roman" w:hAnsi="Times New Roman" w:cs="Times New Roman"/>
          <w:sz w:val="28"/>
          <w:szCs w:val="28"/>
        </w:rPr>
        <w:t xml:space="preserve"> № </w:t>
      </w:r>
      <w:r w:rsidR="00215472" w:rsidRPr="00EE239B">
        <w:rPr>
          <w:rFonts w:ascii="Times New Roman" w:hAnsi="Times New Roman" w:cs="Times New Roman"/>
          <w:sz w:val="28"/>
          <w:szCs w:val="28"/>
        </w:rPr>
        <w:t>2269</w:t>
      </w:r>
      <w:r w:rsidRPr="00EE239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</w:t>
      </w:r>
      <w:r w:rsidRPr="00EE239B">
        <w:rPr>
          <w:rFonts w:ascii="Times New Roman" w:hAnsi="Times New Roman" w:cs="Times New Roman"/>
          <w:sz w:val="28"/>
          <w:szCs w:val="28"/>
        </w:rPr>
        <w:t>г</w:t>
      </w:r>
      <w:r w:rsidRPr="00EE239B">
        <w:rPr>
          <w:rFonts w:ascii="Times New Roman" w:hAnsi="Times New Roman" w:cs="Times New Roman"/>
          <w:sz w:val="28"/>
          <w:szCs w:val="28"/>
        </w:rPr>
        <w:t>ламента предоставления государственной услуги по участию в урегулиров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нии коллективных трудовых споров» с ранее внесенными изменениями п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становлением адми</w:t>
      </w:r>
      <w:r w:rsidR="009A38FC" w:rsidRPr="00EE239B">
        <w:rPr>
          <w:rFonts w:ascii="Times New Roman" w:hAnsi="Times New Roman" w:cs="Times New Roman"/>
          <w:sz w:val="28"/>
          <w:szCs w:val="28"/>
        </w:rPr>
        <w:t>нистрации города Пятигорска от 21.12</w:t>
      </w:r>
      <w:r w:rsidRPr="00EE239B">
        <w:rPr>
          <w:rFonts w:ascii="Times New Roman" w:hAnsi="Times New Roman" w:cs="Times New Roman"/>
          <w:sz w:val="28"/>
          <w:szCs w:val="28"/>
        </w:rPr>
        <w:t>.201</w:t>
      </w:r>
      <w:r w:rsidR="009A38FC" w:rsidRPr="00EE239B">
        <w:rPr>
          <w:rFonts w:ascii="Times New Roman" w:hAnsi="Times New Roman" w:cs="Times New Roman"/>
          <w:sz w:val="28"/>
          <w:szCs w:val="28"/>
        </w:rPr>
        <w:t>8</w:t>
      </w:r>
      <w:r w:rsidRPr="00EE239B">
        <w:rPr>
          <w:rFonts w:ascii="Times New Roman" w:hAnsi="Times New Roman" w:cs="Times New Roman"/>
          <w:sz w:val="28"/>
          <w:szCs w:val="28"/>
        </w:rPr>
        <w:t xml:space="preserve"> № </w:t>
      </w:r>
      <w:r w:rsidR="009A38FC" w:rsidRPr="00EE239B">
        <w:rPr>
          <w:rFonts w:ascii="Times New Roman" w:hAnsi="Times New Roman" w:cs="Times New Roman"/>
          <w:sz w:val="28"/>
          <w:szCs w:val="28"/>
        </w:rPr>
        <w:t>5060</w:t>
      </w:r>
      <w:r w:rsidRPr="00EE239B">
        <w:rPr>
          <w:rFonts w:ascii="Times New Roman" w:hAnsi="Times New Roman" w:cs="Times New Roman"/>
          <w:sz w:val="28"/>
          <w:szCs w:val="28"/>
        </w:rPr>
        <w:t>.</w:t>
      </w:r>
    </w:p>
    <w:p w:rsidR="004839E3" w:rsidRPr="00EE239B" w:rsidRDefault="004839E3" w:rsidP="00C969A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9E3" w:rsidRPr="00EE239B" w:rsidRDefault="004839E3" w:rsidP="00C969A9">
      <w:pPr>
        <w:pStyle w:val="ConsPlusNormal"/>
        <w:numPr>
          <w:ilvl w:val="0"/>
          <w:numId w:val="1"/>
        </w:numPr>
        <w:tabs>
          <w:tab w:val="clear" w:pos="1065"/>
          <w:tab w:val="left" w:pos="1134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4839E3" w:rsidRPr="00EE239B" w:rsidRDefault="004839E3" w:rsidP="004839E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00C3" w:rsidRPr="00EE239B" w:rsidRDefault="002F00C3" w:rsidP="004839E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Pr="00EE239B" w:rsidRDefault="00C969A9" w:rsidP="004839E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Pr="00EE239B" w:rsidRDefault="00C969A9" w:rsidP="00C969A9">
      <w:pPr>
        <w:pStyle w:val="ConsPlusNormal"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C969A9" w:rsidRPr="00EE239B" w:rsidRDefault="00C969A9" w:rsidP="00C969A9">
      <w:pPr>
        <w:autoSpaceDE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Pr="00EE239B" w:rsidRDefault="00C969A9" w:rsidP="00C969A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Pr="00EE239B" w:rsidRDefault="00C969A9" w:rsidP="00C969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EE239B">
        <w:rPr>
          <w:rFonts w:ascii="Times New Roman" w:hAnsi="Times New Roman" w:cs="Times New Roman"/>
          <w:sz w:val="28"/>
          <w:szCs w:val="28"/>
        </w:rPr>
        <w:tab/>
      </w:r>
      <w:r w:rsidRPr="00EE239B">
        <w:rPr>
          <w:rFonts w:ascii="Times New Roman" w:hAnsi="Times New Roman" w:cs="Times New Roman"/>
          <w:sz w:val="28"/>
          <w:szCs w:val="28"/>
        </w:rPr>
        <w:tab/>
      </w:r>
      <w:r w:rsidRPr="00EE23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23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239B">
        <w:rPr>
          <w:rFonts w:ascii="Times New Roman" w:hAnsi="Times New Roman" w:cs="Times New Roman"/>
          <w:sz w:val="28"/>
          <w:szCs w:val="28"/>
        </w:rPr>
        <w:tab/>
        <w:t xml:space="preserve">                А.В.Скрипник</w:t>
      </w:r>
    </w:p>
    <w:p w:rsidR="00C969A9" w:rsidRPr="00EE239B" w:rsidRDefault="00C969A9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Pr="00EE239B" w:rsidRDefault="00C969A9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9A9" w:rsidRDefault="00C969A9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65" w:rsidRPr="00EE239B" w:rsidRDefault="002E1F65" w:rsidP="00C969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062" w:type="dxa"/>
        <w:tblInd w:w="5070" w:type="dxa"/>
        <w:tblLook w:val="01E0"/>
      </w:tblPr>
      <w:tblGrid>
        <w:gridCol w:w="4062"/>
      </w:tblGrid>
      <w:tr w:rsidR="00EE239B" w:rsidRPr="00EE239B" w:rsidTr="002E1F65">
        <w:tc>
          <w:tcPr>
            <w:tcW w:w="4062" w:type="dxa"/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ind w:left="-2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Пятигорска</w:t>
            </w: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E23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EE23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</w:p>
        </w:tc>
      </w:tr>
    </w:tbl>
    <w:p w:rsidR="00EE239B" w:rsidRPr="00EE239B" w:rsidRDefault="00EE239B" w:rsidP="00EE239B">
      <w:pPr>
        <w:jc w:val="center"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rmal"/>
        <w:tabs>
          <w:tab w:val="left" w:pos="4536"/>
          <w:tab w:val="left" w:pos="4962"/>
        </w:tabs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E239B" w:rsidRPr="00EE239B" w:rsidRDefault="00EE239B" w:rsidP="00EE239B">
      <w:pPr>
        <w:pStyle w:val="ConsPlusNormal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EE239B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E239B" w:rsidRPr="00EE239B" w:rsidRDefault="00EE239B" w:rsidP="00EE239B">
      <w:pPr>
        <w:pStyle w:val="Standard"/>
        <w:suppressAutoHyphens w:val="0"/>
        <w:spacing w:line="240" w:lineRule="exact"/>
        <w:jc w:val="center"/>
        <w:rPr>
          <w:rFonts w:eastAsia="Arial"/>
          <w:sz w:val="28"/>
          <w:szCs w:val="28"/>
        </w:rPr>
      </w:pPr>
      <w:r w:rsidRPr="00EE239B">
        <w:rPr>
          <w:sz w:val="28"/>
          <w:szCs w:val="28"/>
        </w:rPr>
        <w:t>предоставления государственной услуги «</w:t>
      </w:r>
      <w:r w:rsidRPr="00EE239B">
        <w:rPr>
          <w:rFonts w:eastAsia="Arial"/>
          <w:sz w:val="28"/>
          <w:szCs w:val="28"/>
        </w:rPr>
        <w:t xml:space="preserve">Участие в урегулировании </w:t>
      </w:r>
    </w:p>
    <w:p w:rsidR="00EE239B" w:rsidRPr="00EE239B" w:rsidRDefault="00EE239B" w:rsidP="00EE239B">
      <w:pPr>
        <w:pStyle w:val="Standard"/>
        <w:suppressAutoHyphens w:val="0"/>
        <w:spacing w:line="240" w:lineRule="exact"/>
        <w:jc w:val="center"/>
        <w:rPr>
          <w:sz w:val="28"/>
          <w:szCs w:val="28"/>
        </w:rPr>
      </w:pPr>
      <w:r w:rsidRPr="00EE239B">
        <w:rPr>
          <w:rFonts w:eastAsia="Arial"/>
          <w:sz w:val="28"/>
          <w:szCs w:val="28"/>
        </w:rPr>
        <w:t>коллективных трудовых споров</w:t>
      </w:r>
      <w:r w:rsidRPr="00EE239B">
        <w:rPr>
          <w:sz w:val="28"/>
          <w:szCs w:val="28"/>
        </w:rPr>
        <w:t xml:space="preserve">» </w:t>
      </w:r>
    </w:p>
    <w:p w:rsidR="00EE239B" w:rsidRPr="00EE239B" w:rsidRDefault="00EE239B" w:rsidP="00EE239B">
      <w:pPr>
        <w:pStyle w:val="Standard"/>
        <w:suppressAutoHyphens w:val="0"/>
        <w:jc w:val="center"/>
        <w:rPr>
          <w:sz w:val="28"/>
          <w:szCs w:val="28"/>
        </w:rPr>
      </w:pPr>
    </w:p>
    <w:p w:rsidR="00EE239B" w:rsidRPr="00EE239B" w:rsidRDefault="00EE239B" w:rsidP="00EE239B">
      <w:pPr>
        <w:pStyle w:val="1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239B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EE239B" w:rsidRPr="00EE239B" w:rsidRDefault="00EE239B" w:rsidP="00EE239B">
      <w:pPr>
        <w:pStyle w:val="Standard"/>
        <w:rPr>
          <w:sz w:val="28"/>
          <w:szCs w:val="28"/>
        </w:rPr>
      </w:pPr>
    </w:p>
    <w:p w:rsidR="00EE239B" w:rsidRPr="00EE239B" w:rsidRDefault="00EE239B" w:rsidP="00EE239B">
      <w:pPr>
        <w:pStyle w:val="ac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государственной 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луги «Участие в урегулировании коллективных трудовых споров» (далее с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ответственно – Административный регламент, государственная услуга,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лективный трудовой спор) определяет стандарт и порядок предоставления государственной услуги работникам (их представителям) и работодателям (их представителям), являющимся сторонами коллективных трудовых споров, указанных в части третьей статьи 407 Трудового кодекса Российской Федер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ции.</w:t>
      </w:r>
    </w:p>
    <w:p w:rsidR="00EE239B" w:rsidRPr="00EE239B" w:rsidRDefault="00EE239B" w:rsidP="00EE239B">
      <w:pPr>
        <w:pStyle w:val="ac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зации, объединения профессиональных союзов, объединения территориал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ных организаций профессиональных союзов, соответствующие объединения работодателей.</w:t>
      </w:r>
    </w:p>
    <w:p w:rsidR="00EE239B" w:rsidRPr="00EE239B" w:rsidRDefault="00EE239B" w:rsidP="00EE239B">
      <w:pPr>
        <w:pStyle w:val="ac"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госуда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ственной услуги.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Информация о месте нахождении и графике работы органа по труду: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Муниципальное учреждение «Управление социальной поддержки населения администрации города Пятигорска» расположено по адресу: Ставропольский край, г. Пятигорск, ул. Первомайская, 89 А.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jc w:val="both"/>
        <w:rPr>
          <w:sz w:val="28"/>
          <w:szCs w:val="28"/>
        </w:rPr>
      </w:pPr>
      <w:r w:rsidRPr="00EE239B">
        <w:rPr>
          <w:sz w:val="28"/>
          <w:szCs w:val="28"/>
        </w:rPr>
        <w:t xml:space="preserve">           Режим работы органа по труду: понедельник – четверг с 09.00 до 18.00 часов, пятница с 09.00 до 17.00 часов, перерыв с 13.00 до 13.48 часов.  Субб</w:t>
      </w:r>
      <w:r w:rsidRPr="00EE239B">
        <w:rPr>
          <w:sz w:val="28"/>
          <w:szCs w:val="28"/>
        </w:rPr>
        <w:t>о</w:t>
      </w:r>
      <w:r w:rsidRPr="00EE239B">
        <w:rPr>
          <w:sz w:val="28"/>
          <w:szCs w:val="28"/>
        </w:rPr>
        <w:t>та, воскресенье – выходные дни.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График приема граждан: понедельник, четверг – с 09.00 до 13.00 и с 13.48 до 17.00 часов, вторник, среда, пятница – с 09.00 до 13.00 часов. Спр</w:t>
      </w:r>
      <w:r w:rsidRPr="00EE239B">
        <w:rPr>
          <w:sz w:val="28"/>
          <w:szCs w:val="28"/>
        </w:rPr>
        <w:t>а</w:t>
      </w:r>
      <w:r w:rsidRPr="00EE239B">
        <w:rPr>
          <w:sz w:val="28"/>
          <w:szCs w:val="28"/>
        </w:rPr>
        <w:t>вочные телефоны органа по труду (8-8793) 98-95-37, 39-08-28.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Справочные телефоны органа по труду (8-8793) 98-95-37, 39-08-28.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 xml:space="preserve">Адрес официального сайта органа по труду в информационно-телекоммуникационной сети «Интернет» </w:t>
      </w:r>
      <w:hyperlink r:id="rId8" w:history="1">
        <w:r w:rsidRPr="00EE239B">
          <w:rPr>
            <w:rStyle w:val="ab"/>
            <w:sz w:val="28"/>
            <w:szCs w:val="28"/>
            <w:lang w:val="en-US"/>
          </w:rPr>
          <w:t>http</w:t>
        </w:r>
        <w:r w:rsidRPr="00EE239B">
          <w:rPr>
            <w:rStyle w:val="ab"/>
            <w:sz w:val="28"/>
            <w:szCs w:val="28"/>
          </w:rPr>
          <w:t>://</w:t>
        </w:r>
        <w:r w:rsidRPr="00EE239B">
          <w:rPr>
            <w:rStyle w:val="ab"/>
            <w:sz w:val="28"/>
            <w:szCs w:val="28"/>
            <w:lang w:val="en-US"/>
          </w:rPr>
          <w:t>www</w:t>
        </w:r>
        <w:r w:rsidRPr="00EE239B">
          <w:rPr>
            <w:rStyle w:val="ab"/>
            <w:sz w:val="28"/>
            <w:szCs w:val="28"/>
          </w:rPr>
          <w:t>.</w:t>
        </w:r>
        <w:r w:rsidRPr="00EE239B">
          <w:rPr>
            <w:rStyle w:val="ab"/>
            <w:sz w:val="28"/>
            <w:szCs w:val="28"/>
            <w:lang w:val="en-US"/>
          </w:rPr>
          <w:t>uspn</w:t>
        </w:r>
        <w:r w:rsidRPr="00EE239B">
          <w:rPr>
            <w:rStyle w:val="ab"/>
            <w:sz w:val="28"/>
            <w:szCs w:val="28"/>
          </w:rPr>
          <w:t>032.</w:t>
        </w:r>
        <w:r w:rsidRPr="00EE239B">
          <w:rPr>
            <w:rStyle w:val="ab"/>
            <w:sz w:val="28"/>
            <w:szCs w:val="28"/>
            <w:lang w:val="en-US"/>
          </w:rPr>
          <w:t>ru</w:t>
        </w:r>
      </w:hyperlink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 xml:space="preserve">Адрес электронной почты органа по труду </w:t>
      </w:r>
      <w:hyperlink r:id="rId9" w:history="1">
        <w:r w:rsidRPr="00EE239B">
          <w:rPr>
            <w:rStyle w:val="ab"/>
            <w:sz w:val="28"/>
            <w:szCs w:val="28"/>
            <w:lang w:val="en-US"/>
          </w:rPr>
          <w:t>utszn</w:t>
        </w:r>
        <w:r w:rsidRPr="00EE239B">
          <w:rPr>
            <w:rStyle w:val="ab"/>
            <w:sz w:val="28"/>
            <w:szCs w:val="28"/>
          </w:rPr>
          <w:t>032@</w:t>
        </w:r>
        <w:r w:rsidRPr="00EE239B">
          <w:rPr>
            <w:rStyle w:val="ab"/>
            <w:sz w:val="28"/>
            <w:szCs w:val="28"/>
            <w:lang w:val="en-US"/>
          </w:rPr>
          <w:t>mail</w:t>
        </w:r>
        <w:r w:rsidRPr="00EE239B">
          <w:rPr>
            <w:rStyle w:val="ab"/>
            <w:sz w:val="28"/>
            <w:szCs w:val="28"/>
          </w:rPr>
          <w:t>.</w:t>
        </w:r>
        <w:r w:rsidRPr="00EE239B">
          <w:rPr>
            <w:rStyle w:val="ab"/>
            <w:sz w:val="28"/>
            <w:szCs w:val="28"/>
            <w:lang w:val="en-US"/>
          </w:rPr>
          <w:t>ru</w:t>
        </w:r>
      </w:hyperlink>
      <w:r w:rsidRPr="00EE239B">
        <w:rPr>
          <w:sz w:val="28"/>
          <w:szCs w:val="28"/>
        </w:rPr>
        <w:t>.</w:t>
      </w:r>
    </w:p>
    <w:p w:rsidR="00EE239B" w:rsidRPr="00EE239B" w:rsidRDefault="00EE239B" w:rsidP="00EE239B">
      <w:pPr>
        <w:pStyle w:val="Standard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lastRenderedPageBreak/>
        <w:t>Информация о месте нахождения и графике работы структурного по</w:t>
      </w:r>
      <w:r w:rsidRPr="00EE239B">
        <w:rPr>
          <w:sz w:val="28"/>
          <w:szCs w:val="28"/>
        </w:rPr>
        <w:t>д</w:t>
      </w:r>
      <w:r w:rsidRPr="00EE239B">
        <w:rPr>
          <w:sz w:val="28"/>
          <w:szCs w:val="28"/>
        </w:rPr>
        <w:t>разделения администрации муниципального района (городского округа) Ставропольского края, осуществляющего отдельные государственные полн</w:t>
      </w:r>
      <w:r w:rsidRPr="00EE239B">
        <w:rPr>
          <w:sz w:val="28"/>
          <w:szCs w:val="28"/>
        </w:rPr>
        <w:t>о</w:t>
      </w:r>
      <w:r w:rsidRPr="00EE239B">
        <w:rPr>
          <w:sz w:val="28"/>
          <w:szCs w:val="28"/>
        </w:rPr>
        <w:t>мочия в области труда и социальной защиты отдельных категорий граждан, предоставляющего государственную услугу муниципальное учреждение с</w:t>
      </w:r>
      <w:r w:rsidRPr="00EE239B">
        <w:rPr>
          <w:sz w:val="28"/>
          <w:szCs w:val="28"/>
        </w:rPr>
        <w:t>о</w:t>
      </w:r>
      <w:r w:rsidRPr="00EE239B">
        <w:rPr>
          <w:sz w:val="28"/>
          <w:szCs w:val="28"/>
        </w:rPr>
        <w:t>циальной поддержки населения администрации города Пятигорска» (далее – орган по труду).</w:t>
      </w:r>
    </w:p>
    <w:p w:rsidR="00EE239B" w:rsidRPr="00EE239B" w:rsidRDefault="00EE239B" w:rsidP="00EE239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Получение заявителем информации по вопросам предоставления гос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EE239B">
        <w:rPr>
          <w:sz w:val="28"/>
          <w:szCs w:val="28"/>
        </w:rPr>
        <w:t>н</w:t>
      </w:r>
      <w:r w:rsidRPr="00EE239B">
        <w:rPr>
          <w:sz w:val="28"/>
          <w:szCs w:val="28"/>
        </w:rPr>
        <w:t>ной услуги осуществляются при:</w:t>
      </w:r>
    </w:p>
    <w:p w:rsidR="00EE239B" w:rsidRPr="00EE239B" w:rsidRDefault="00EE239B" w:rsidP="00EE239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личном обращении заявителя;</w:t>
      </w:r>
    </w:p>
    <w:p w:rsidR="00EE239B" w:rsidRPr="00EE239B" w:rsidRDefault="00EE239B" w:rsidP="00EE239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письменном обращении заявителя;</w:t>
      </w:r>
    </w:p>
    <w:p w:rsidR="00EE239B" w:rsidRPr="00EE239B" w:rsidRDefault="00EE239B" w:rsidP="00EE239B">
      <w:pPr>
        <w:tabs>
          <w:tab w:val="right" w:pos="5400"/>
        </w:tabs>
        <w:autoSpaceDE w:val="0"/>
        <w:autoSpaceDN w:val="0"/>
        <w:adjustRightInd w:val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 xml:space="preserve">обращении заявителя по телефону </w:t>
      </w:r>
      <w:r w:rsidRPr="00EE239B">
        <w:rPr>
          <w:rFonts w:ascii="Times New Roman" w:hAnsi="Times New Roman" w:cs="Times New Roman"/>
          <w:sz w:val="28"/>
          <w:szCs w:val="28"/>
        </w:rPr>
        <w:t>(8-8793) 98-95-37</w:t>
      </w:r>
      <w:r w:rsidRPr="00EE239B">
        <w:rPr>
          <w:rFonts w:ascii="Times New Roman" w:eastAsia="Arial" w:hAnsi="Times New Roman" w:cs="Times New Roman"/>
          <w:sz w:val="28"/>
          <w:szCs w:val="28"/>
        </w:rPr>
        <w:t>.</w:t>
      </w:r>
    </w:p>
    <w:p w:rsidR="00EE239B" w:rsidRPr="00EE239B" w:rsidRDefault="00EE239B" w:rsidP="00EE23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труду, федеральной государственной информационной си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теме «Единый портал государственных и муниципальных услуг (функций)» www.gosuslugi.ru (далее – Единый портал), государственной информацио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ной системе Ставропольского края «Портал государственных и муниципал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ных услуг (функций), предоставляемых (исполняемых) органами исполн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края» www.26gosuslugi.ru (д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лее – региональный портал).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На информационных стендах в здании органа по труду, официальном сайте органа по труду, Едином портале и региональном портале размещается и поддерживается в актуальном состоянии следующая информация: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E239B" w:rsidRPr="00EE239B" w:rsidRDefault="00416EF0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E239B" w:rsidRPr="00EE239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E239B" w:rsidRPr="00EE239B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при пр</w:t>
      </w:r>
      <w:r w:rsidR="00EE239B" w:rsidRPr="00EE239B">
        <w:rPr>
          <w:rFonts w:ascii="Times New Roman" w:hAnsi="Times New Roman" w:cs="Times New Roman"/>
          <w:sz w:val="28"/>
          <w:szCs w:val="28"/>
        </w:rPr>
        <w:t>е</w:t>
      </w:r>
      <w:r w:rsidR="00EE239B" w:rsidRPr="00EE239B">
        <w:rPr>
          <w:rFonts w:ascii="Times New Roman" w:hAnsi="Times New Roman" w:cs="Times New Roman"/>
          <w:sz w:val="28"/>
          <w:szCs w:val="28"/>
        </w:rPr>
        <w:t>доставлении государственной услуги «</w:t>
      </w:r>
      <w:r w:rsidR="00EE239B" w:rsidRPr="00EE239B">
        <w:rPr>
          <w:rFonts w:ascii="Times New Roman" w:eastAsia="Arial" w:hAnsi="Times New Roman" w:cs="Times New Roman"/>
          <w:sz w:val="28"/>
          <w:szCs w:val="28"/>
        </w:rPr>
        <w:t>Участие в урегулировании коллекти</w:t>
      </w:r>
      <w:r w:rsidR="00EE239B" w:rsidRPr="00EE239B">
        <w:rPr>
          <w:rFonts w:ascii="Times New Roman" w:eastAsia="Arial" w:hAnsi="Times New Roman" w:cs="Times New Roman"/>
          <w:sz w:val="28"/>
          <w:szCs w:val="28"/>
        </w:rPr>
        <w:t>в</w:t>
      </w:r>
      <w:r w:rsidR="00EE239B" w:rsidRPr="00EE239B">
        <w:rPr>
          <w:rFonts w:ascii="Times New Roman" w:eastAsia="Arial" w:hAnsi="Times New Roman" w:cs="Times New Roman"/>
          <w:sz w:val="28"/>
          <w:szCs w:val="28"/>
        </w:rPr>
        <w:t>ных трудовых споров</w:t>
      </w:r>
      <w:r w:rsidR="00EE239B" w:rsidRPr="00EE239B">
        <w:rPr>
          <w:rFonts w:ascii="Times New Roman" w:hAnsi="Times New Roman" w:cs="Times New Roman"/>
          <w:sz w:val="28"/>
          <w:szCs w:val="28"/>
        </w:rPr>
        <w:t>», указанная в приложении 1 к Административному регламенту;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график работы органа по труду,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EE239B" w:rsidRPr="00EE239B" w:rsidRDefault="00EE239B" w:rsidP="00EE239B">
      <w:pPr>
        <w:autoSpaceDN w:val="0"/>
        <w:adjustRightInd w:val="0"/>
        <w:ind w:firstLine="748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Информация о порядке и сроках предоставления государственной у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с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луги, основанная на сведениях об услугах, содержащихся в федеральной г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сударственной информационной системе «Федеральный реестр государс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т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венных и муниципальных услуг (функций)» и государственной информац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и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lastRenderedPageBreak/>
        <w:t>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органа по труду, предоставляется заявителю бесплатно.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Доступ к информации о сроках и порядке предоставления государс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т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венной услуги, размещенной на Едином портале, региональном портале и официальном сайте органа по труду, осуществляется без выполнения заяв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и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Textbody"/>
        <w:suppressAutoHyphens w:val="0"/>
        <w:jc w:val="center"/>
      </w:pPr>
      <w:r w:rsidRPr="00EE239B">
        <w:t>2. Стандарт предоставления государственной услуги</w:t>
      </w:r>
    </w:p>
    <w:p w:rsidR="00EE239B" w:rsidRPr="00EE239B" w:rsidRDefault="00EE239B" w:rsidP="00EE239B">
      <w:pPr>
        <w:pStyle w:val="Textbody"/>
        <w:suppressAutoHyphens w:val="0"/>
        <w:ind w:firstLine="709"/>
        <w:rPr>
          <w:bCs/>
        </w:rPr>
      </w:pPr>
    </w:p>
    <w:p w:rsidR="00EE239B" w:rsidRPr="00EE239B" w:rsidRDefault="00EE239B" w:rsidP="00EE239B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  <w:r w:rsidRPr="00EE239B">
        <w:rPr>
          <w:bCs/>
          <w:sz w:val="28"/>
          <w:szCs w:val="28"/>
        </w:rPr>
        <w:t xml:space="preserve">2.1. </w:t>
      </w:r>
      <w:r w:rsidRPr="00EE239B">
        <w:rPr>
          <w:rFonts w:eastAsia="Arial CYR"/>
          <w:sz w:val="28"/>
          <w:szCs w:val="28"/>
        </w:rPr>
        <w:t>Наименование государственной услуги – у</w:t>
      </w:r>
      <w:r w:rsidRPr="00EE239B">
        <w:rPr>
          <w:rFonts w:eastAsia="Arial"/>
          <w:sz w:val="28"/>
          <w:szCs w:val="28"/>
        </w:rPr>
        <w:t>частие в урегулировании коллективных трудовых споров</w:t>
      </w:r>
      <w:r w:rsidRPr="00EE239B">
        <w:rPr>
          <w:sz w:val="28"/>
          <w:szCs w:val="28"/>
        </w:rPr>
        <w:t>.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EE239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муниципальным учреждением «Управление социальной поддержки населения администрации города-курорта Пятигорска.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ляется муниципальными служащими управления, к компетенции которых отнесено предоставление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EE239B">
        <w:rPr>
          <w:rFonts w:ascii="Times New Roman" w:hAnsi="Times New Roman" w:cs="Times New Roman"/>
          <w:sz w:val="28"/>
          <w:szCs w:val="28"/>
        </w:rPr>
        <w:t>я</w:t>
      </w:r>
      <w:r w:rsidRPr="00EE239B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доставления органами исполнительной власти Ставропольского края гос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дарственных услуги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EE239B" w:rsidRPr="00EE239B" w:rsidRDefault="00EE239B" w:rsidP="00EE239B">
      <w:pPr>
        <w:pStyle w:val="ac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2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EE239B" w:rsidRPr="00EE239B" w:rsidRDefault="00EE239B" w:rsidP="00EE239B">
      <w:pPr>
        <w:pStyle w:val="ac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предоставления</w:t>
      </w:r>
      <w:r w:rsidRPr="00EE239B">
        <w:rPr>
          <w:rFonts w:ascii="Times New Roman" w:hAnsi="Times New Roman" w:cs="Times New Roman"/>
          <w:sz w:val="28"/>
          <w:szCs w:val="28"/>
        </w:rPr>
        <w:t xml:space="preserve"> государственной услуги является: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уведомительная регистрация коллективного трудового спора с занес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нием соответствующей информации в журнал учета запросов заявителей по форме согласно приложению 2 к Административному регламенту и выдача (направление) заявителю уведомления о регистрации коллективного труд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нистративным регламентом,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</w:t>
      </w:r>
      <w:r w:rsidRPr="00EE239B">
        <w:rPr>
          <w:rFonts w:ascii="Times New Roman" w:hAnsi="Times New Roman" w:cs="Times New Roman"/>
          <w:sz w:val="28"/>
        </w:rPr>
        <w:t>ексом Росси</w:t>
      </w:r>
      <w:r w:rsidRPr="00EE239B">
        <w:rPr>
          <w:rFonts w:ascii="Times New Roman" w:hAnsi="Times New Roman" w:cs="Times New Roman"/>
          <w:sz w:val="28"/>
        </w:rPr>
        <w:t>й</w:t>
      </w:r>
      <w:r w:rsidRPr="00EE239B">
        <w:rPr>
          <w:rFonts w:ascii="Times New Roman" w:hAnsi="Times New Roman" w:cs="Times New Roman"/>
          <w:sz w:val="28"/>
        </w:rPr>
        <w:t>ской Федерации, соответствующего решения о создании трудового арбитр</w:t>
      </w:r>
      <w:r w:rsidRPr="00EE239B">
        <w:rPr>
          <w:rFonts w:ascii="Times New Roman" w:hAnsi="Times New Roman" w:cs="Times New Roman"/>
          <w:sz w:val="28"/>
        </w:rPr>
        <w:t>а</w:t>
      </w:r>
      <w:r w:rsidRPr="00EE239B">
        <w:rPr>
          <w:rFonts w:ascii="Times New Roman" w:hAnsi="Times New Roman" w:cs="Times New Roman"/>
          <w:sz w:val="28"/>
        </w:rPr>
        <w:t>жа, его составе, регламенте и полномочиях;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 с уведомлением заяв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EE239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срок приостановл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EE239B">
        <w:rPr>
          <w:rFonts w:ascii="Times New Roman" w:hAnsi="Times New Roman" w:cs="Times New Roman"/>
          <w:sz w:val="28"/>
          <w:szCs w:val="28"/>
        </w:rPr>
        <w:t>й</w:t>
      </w:r>
      <w:r w:rsidRPr="00EE239B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края, сроки выдачи (направления) документов, являющихся результатом предо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30 календарных дней со дня регистрации запроса и документов, необход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органе по труду.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EE239B" w:rsidRPr="00EE239B" w:rsidRDefault="00EE239B" w:rsidP="00EE239B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EE239B">
        <w:rPr>
          <w:sz w:val="28"/>
          <w:szCs w:val="28"/>
        </w:rPr>
        <w:t>Возможность приостановления предоставления государственной усл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t>ги</w:t>
      </w:r>
      <w:r w:rsidRPr="00EE239B"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Ставропольского края не предусмотрена.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 xml:space="preserve">Срок выдачи (направления) уведомления </w:t>
      </w:r>
      <w:r w:rsidRPr="00EE239B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</w:t>
      </w:r>
      <w:r w:rsidRPr="00EE239B">
        <w:rPr>
          <w:rFonts w:ascii="Times New Roman" w:hAnsi="Times New Roman" w:cs="Times New Roman"/>
          <w:bCs/>
          <w:sz w:val="28"/>
          <w:szCs w:val="28"/>
        </w:rPr>
        <w:t xml:space="preserve">не может превышать 3 рабочих дней </w:t>
      </w:r>
      <w:r w:rsidRPr="00EE239B">
        <w:rPr>
          <w:rFonts w:ascii="Times New Roman" w:hAnsi="Times New Roman" w:cs="Times New Roman"/>
          <w:sz w:val="28"/>
          <w:szCs w:val="28"/>
        </w:rPr>
        <w:t>со дня регис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рации запроса и документов, необходимых для предоставления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венной услуги, в органе по труду.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Lucida Sans Unicode"/>
          <w:sz w:val="28"/>
          <w:szCs w:val="28"/>
        </w:rPr>
      </w:pPr>
      <w:r w:rsidRPr="00EE239B">
        <w:rPr>
          <w:rFonts w:eastAsia="Lucida Sans Unicode"/>
          <w:sz w:val="28"/>
          <w:szCs w:val="28"/>
        </w:rPr>
        <w:lastRenderedPageBreak/>
        <w:t>2.5. 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EE239B">
        <w:rPr>
          <w:rFonts w:eastAsia="Lucida Sans Unicode"/>
          <w:sz w:val="28"/>
          <w:szCs w:val="28"/>
        </w:rPr>
        <w:t>с</w:t>
      </w:r>
      <w:r w:rsidRPr="00EE239B">
        <w:rPr>
          <w:rFonts w:eastAsia="Lucida Sans Unicode"/>
          <w:sz w:val="28"/>
          <w:szCs w:val="28"/>
        </w:rPr>
        <w:t>тавление государственной услуги, с указанием их реквизитов и источников официального опубликования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EE239B">
        <w:rPr>
          <w:rFonts w:eastAsia="Lucida Sans Unicode"/>
          <w:sz w:val="28"/>
          <w:szCs w:val="28"/>
        </w:rPr>
        <w:t>Предоставление государственной услуги осуществляется в соответс</w:t>
      </w:r>
      <w:r w:rsidRPr="00EE239B">
        <w:rPr>
          <w:rFonts w:eastAsia="Lucida Sans Unicode"/>
          <w:sz w:val="28"/>
          <w:szCs w:val="28"/>
        </w:rPr>
        <w:t>т</w:t>
      </w:r>
      <w:r w:rsidRPr="00EE239B">
        <w:rPr>
          <w:rFonts w:eastAsia="Lucida Sans Unicode"/>
          <w:sz w:val="28"/>
          <w:szCs w:val="28"/>
        </w:rPr>
        <w:t>вии с: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ной защите инвалидов в Российской Федерации»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ных данных»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EE239B">
        <w:rPr>
          <w:rFonts w:ascii="Times New Roman" w:hAnsi="Times New Roman" w:cs="Times New Roman"/>
          <w:sz w:val="28"/>
          <w:szCs w:val="28"/>
        </w:rPr>
        <w:t xml:space="preserve">. № 553 «О порядке оформления и представления заявлений и иных 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государственных и (или) м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 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 № 634 «О видах электронной подписи, использование которых допу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кается при обращении за получением государственных и муниципальных 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луг»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pStyle w:val="1"/>
        <w:keepNext w:val="0"/>
        <w:suppressAutoHyphens w:val="0"/>
        <w:spacing w:before="0" w:after="0"/>
        <w:ind w:firstLine="720"/>
        <w:jc w:val="both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постановлением Правительства Российской Федерации от 16 августа 2012 г. № 840 «О порядке подачи и рассмотрения жалоб на решения и дейс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т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вия (бездействие) федеральных органов исполнительной власти и их должн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стных лиц, федеральных государственных служащих, должностных лиц г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сударственных внебюджетных фондов Российской Федерации, государс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т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функциональных центров предоставления государственных и муниципал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ь</w:t>
      </w:r>
      <w:r w:rsidRPr="00EE239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ных услуг и их работников</w:t>
      </w:r>
      <w:r w:rsidRPr="00EE239B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»</w:t>
      </w:r>
      <w:r w:rsidRPr="00EE239B">
        <w:rPr>
          <w:rStyle w:val="a6"/>
          <w:rFonts w:ascii="Times New Roman" w:eastAsia="Lucida Sans Unicode" w:hAnsi="Times New Roman" w:cs="Times New Roman"/>
          <w:b w:val="0"/>
          <w:bCs w:val="0"/>
          <w:sz w:val="28"/>
          <w:szCs w:val="28"/>
        </w:rPr>
        <w:footnoteReference w:id="11"/>
      </w:r>
      <w:r w:rsidRPr="00EE239B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венных и муниципальных услуг и о внесении изменения в Правила разрабо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предоставления госуда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t>ственных услуг»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1198 «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ных и муниципальных услуг»</w:t>
      </w:r>
      <w:r w:rsidRPr="00EE239B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3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236 «О требованиях к предоставлению в электронной форме гос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дарственных и муниципальных услуг»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 xml:space="preserve">рации от 30 июля </w:t>
      </w:r>
      <w:smartTag w:uri="urn:schemas-microsoft-com:office:smarttags" w:element="metricconverter">
        <w:smartTagPr>
          <w:attr w:name="ProductID" w:val="2015 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pStyle w:val="ac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7-кз «Об обе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печении беспрепятственного доступа инвалидов и других маломобильных групп населения к информации, объектам социальной, инженерной и тран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портной инфраструктур»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92-кз «О над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лении органов местного самоуправления муниципальных районов и горо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ских округов в Ставропольском крае отдельными государственными полн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мочиями Российской Федерации, переданными для осуществления органам государственной власти субъекта Российской Федерации и отдельными гос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дарственными полномочиями Ставропольского края в области труда и соц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альной защиты отдельных категорий граждан»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EE239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E239B">
        <w:rPr>
          <w:rFonts w:ascii="Times New Roman" w:hAnsi="Times New Roman" w:cs="Times New Roman"/>
          <w:sz w:val="28"/>
          <w:szCs w:val="28"/>
        </w:rPr>
        <w:t>. № 428-п «Об утверждении Положения об особенностях подачи и ра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исполнител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ной власти Ставропольского края, предоставляющих государственные усл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ги, и их должностных лиц, государственных гражданских служащих Ставр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польского края»</w:t>
      </w:r>
      <w:r w:rsidRPr="00EE239B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Pr="00EE239B">
        <w:rPr>
          <w:rFonts w:ascii="Times New Roman" w:hAnsi="Times New Roman" w:cs="Times New Roman"/>
          <w:sz w:val="28"/>
          <w:szCs w:val="28"/>
        </w:rPr>
        <w:t>;</w:t>
      </w:r>
    </w:p>
    <w:p w:rsidR="00EE239B" w:rsidRPr="00EE239B" w:rsidRDefault="00EE239B" w:rsidP="00EE2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EE239B" w:rsidRPr="00EE239B" w:rsidRDefault="00EE239B" w:rsidP="00EE2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заявитель (лично, путем направления почтовых отправлений) представляет в орган по труду следу</w:t>
      </w:r>
      <w:r w:rsidRPr="00EE239B">
        <w:rPr>
          <w:rFonts w:ascii="Times New Roman" w:hAnsi="Times New Roman" w:cs="Times New Roman"/>
          <w:sz w:val="28"/>
          <w:szCs w:val="28"/>
        </w:rPr>
        <w:t>ю</w:t>
      </w:r>
      <w:r w:rsidRPr="00EE239B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запрос, оформленный по форме согласно приложению 3 к Администр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документ, подтверждающий полномочия заявителя;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удостоверенная заявителем копия требований, направленных работод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телю (представителю работодателей) или полученных работодателем (пре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ставителем работодателей);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удостоверенная заявителем копия сообщения работодателя (представ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теля работодателей) о принятом решении относительно требований работн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ков (представителей работников) – при наличии.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 запросу заявителя может также прилагаться иная (дополнительная) информация, характеризующая коллективный трудовой спор.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Документы должны быть оформлены в машинописном виде или от р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ки, на русском языке, без сокращений слов и аббревиатур и поддаваться пр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 xml:space="preserve">чтению. </w:t>
      </w:r>
    </w:p>
    <w:p w:rsidR="00EE239B" w:rsidRPr="00EE239B" w:rsidRDefault="00EE239B" w:rsidP="00EE239B">
      <w:pPr>
        <w:pStyle w:val="af2"/>
        <w:spacing w:after="0"/>
        <w:ind w:left="0" w:firstLine="708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Заявитель может представить в орган по труду запрос в форме эле</w:t>
      </w:r>
      <w:r w:rsidRPr="00EE239B">
        <w:rPr>
          <w:sz w:val="28"/>
          <w:szCs w:val="28"/>
        </w:rPr>
        <w:t>к</w:t>
      </w:r>
      <w:r w:rsidRPr="00EE239B">
        <w:rPr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EE239B">
        <w:rPr>
          <w:sz w:val="28"/>
          <w:szCs w:val="28"/>
        </w:rPr>
        <w:t>а</w:t>
      </w:r>
      <w:r w:rsidRPr="00EE239B">
        <w:rPr>
          <w:sz w:val="28"/>
          <w:szCs w:val="28"/>
        </w:rPr>
        <w:t xml:space="preserve">ции от 07 июля </w:t>
      </w:r>
      <w:smartTag w:uri="urn:schemas-microsoft-com:office:smarttags" w:element="metricconverter">
        <w:smartTagPr>
          <w:attr w:name="ProductID" w:val="2011 г"/>
        </w:smartTagPr>
        <w:r w:rsidRPr="00EE239B">
          <w:rPr>
            <w:sz w:val="28"/>
            <w:szCs w:val="28"/>
          </w:rPr>
          <w:t>2011 г</w:t>
        </w:r>
      </w:smartTag>
      <w:r w:rsidRPr="00EE239B">
        <w:rPr>
          <w:sz w:val="28"/>
          <w:szCs w:val="28"/>
        </w:rPr>
        <w:t>. № 553 «О порядке оформления и представления зая</w:t>
      </w:r>
      <w:r w:rsidRPr="00EE239B">
        <w:rPr>
          <w:sz w:val="28"/>
          <w:szCs w:val="28"/>
        </w:rPr>
        <w:t>в</w:t>
      </w:r>
      <w:r w:rsidRPr="00EE239B">
        <w:rPr>
          <w:sz w:val="28"/>
          <w:szCs w:val="28"/>
        </w:rPr>
        <w:t>лений и иных документов, необходимых для предоставления государстве</w:t>
      </w:r>
      <w:r w:rsidRPr="00EE239B">
        <w:rPr>
          <w:sz w:val="28"/>
          <w:szCs w:val="28"/>
        </w:rPr>
        <w:t>н</w:t>
      </w:r>
      <w:r w:rsidRPr="00EE239B">
        <w:rPr>
          <w:sz w:val="28"/>
          <w:szCs w:val="28"/>
        </w:rPr>
        <w:t>ных и (или) муниципальных услуг, в форме электронных документов».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Запрос, представленный в орган по труду в форме электронного док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мента, подписывается простой электронной подписью в соответствии с тр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Формирование запроса осуществляется посредством заполнения эле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тронной формы запроса на Едином портале, региональном портале или оф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циальном сайте органа по труду без необходимости дополнительной подачи запроса в какой-либо иной форме.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На Едином портале, региональном портале и официальном сайте орг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на по труду размещается образец заполнения запроса в форме электронного документа.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полнения запроса в форме электронного документа, то для формирования з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ческий переход к заполнению электронной формы указанного запроса на р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гиональном портале или официальном сайте органа по труду.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При формировании запроса обеспечивается: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запроса;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ной форме;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ний заявителем с использованием сведений, размещенных в федеральной г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EE23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(далее – единая система идентификации и аутентификации)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, и свед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ний, опубликованных на Едином портале, региональном портале или офиц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альном сайте органа по труду, в части, касающейся сведений, отсутствующих в единой системе идентификации и аутентификации;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тале или официальном сайте органа по труду к ранее поданным им запросам в течение не менее одного года, а также частично сформированных запр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сов – в течение не менее 3 месяцев.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Сформированный и подписанный запрос направляется в орган по труду посредством Единого портала, регионального портала или официального сайта органа по труду.</w:t>
      </w:r>
    </w:p>
    <w:p w:rsidR="00EE239B" w:rsidRPr="00EE239B" w:rsidRDefault="00EE239B" w:rsidP="00EE2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ется на бумажный носитель и регистрируется должностным лицом органа по труду, ответственным за прием документов, в журнале учета приема запр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сов заявителей в день его поступления.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Должностное лицо органа по труду обеспечивает прием запроса, нео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ходимого для предоставления государственной услуги, и регистрацию запр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органом по труду запроса, </w:t>
      </w:r>
      <w:r w:rsidRPr="00EE239B">
        <w:rPr>
          <w:rFonts w:ascii="Times New Roman" w:hAnsi="Times New Roman" w:cs="Times New Roman"/>
          <w:bCs/>
          <w:sz w:val="28"/>
          <w:szCs w:val="28"/>
        </w:rPr>
        <w:t>необходимого для предоставле</w:t>
      </w:r>
      <w:r w:rsidRPr="00EE239B">
        <w:rPr>
          <w:rFonts w:ascii="Times New Roman" w:hAnsi="Times New Roman" w:cs="Times New Roman"/>
          <w:bCs/>
          <w:spacing w:val="-6"/>
          <w:sz w:val="28"/>
          <w:szCs w:val="28"/>
        </w:rPr>
        <w:t>ния государственной услуги,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 xml:space="preserve"> поступившего в форме электронного документа</w:t>
      </w:r>
      <w:r w:rsidRPr="00EE239B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Уведомление о приеме и регистрации запроса, необходимого для пр</w:t>
      </w:r>
      <w:r w:rsidRPr="00EE239B">
        <w:rPr>
          <w:rFonts w:ascii="Times New Roman" w:hAnsi="Times New Roman" w:cs="Times New Roman"/>
          <w:bCs/>
          <w:sz w:val="28"/>
          <w:szCs w:val="28"/>
        </w:rPr>
        <w:t>е</w:t>
      </w:r>
      <w:r w:rsidRPr="00EE239B">
        <w:rPr>
          <w:rFonts w:ascii="Times New Roman" w:hAnsi="Times New Roman" w:cs="Times New Roman"/>
          <w:bCs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</w:t>
      </w:r>
      <w:r w:rsidRPr="00EE239B">
        <w:rPr>
          <w:rFonts w:ascii="Times New Roman" w:hAnsi="Times New Roman" w:cs="Times New Roman"/>
          <w:bCs/>
          <w:sz w:val="28"/>
          <w:szCs w:val="28"/>
        </w:rPr>
        <w:t>и</w:t>
      </w:r>
      <w:r w:rsidRPr="00EE239B">
        <w:rPr>
          <w:rFonts w:ascii="Times New Roman" w:hAnsi="Times New Roman" w:cs="Times New Roman"/>
          <w:bCs/>
          <w:sz w:val="28"/>
          <w:szCs w:val="28"/>
        </w:rPr>
        <w:t>рованный отказ в приеме запроса, необходимого для предоставления гос</w:t>
      </w:r>
      <w:r w:rsidRPr="00EE239B">
        <w:rPr>
          <w:rFonts w:ascii="Times New Roman" w:hAnsi="Times New Roman" w:cs="Times New Roman"/>
          <w:bCs/>
          <w:sz w:val="28"/>
          <w:szCs w:val="28"/>
        </w:rPr>
        <w:t>у</w:t>
      </w:r>
      <w:r w:rsidRPr="00EE239B">
        <w:rPr>
          <w:rFonts w:ascii="Times New Roman" w:hAnsi="Times New Roman" w:cs="Times New Roman"/>
          <w:bCs/>
          <w:sz w:val="28"/>
          <w:szCs w:val="28"/>
        </w:rPr>
        <w:t xml:space="preserve">дарственной услуги, поступившее в орган по труду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</w:t>
      </w:r>
      <w:r w:rsidRPr="00EE239B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почты, указанному в запросе, или в письменной форме по по</w:t>
      </w:r>
      <w:r w:rsidRPr="00EE239B">
        <w:rPr>
          <w:rFonts w:ascii="Times New Roman" w:hAnsi="Times New Roman" w:cs="Times New Roman"/>
          <w:bCs/>
          <w:sz w:val="28"/>
          <w:szCs w:val="28"/>
        </w:rPr>
        <w:t>ч</w:t>
      </w:r>
      <w:r w:rsidRPr="00EE239B">
        <w:rPr>
          <w:rFonts w:ascii="Times New Roman" w:hAnsi="Times New Roman" w:cs="Times New Roman"/>
          <w:bCs/>
          <w:sz w:val="28"/>
          <w:szCs w:val="28"/>
        </w:rPr>
        <w:t>товому адресу, указанному в запросе.</w:t>
      </w:r>
    </w:p>
    <w:p w:rsidR="00EE239B" w:rsidRPr="00EE239B" w:rsidRDefault="00EE239B" w:rsidP="00EE239B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Форма запроса,</w:t>
      </w:r>
      <w:r w:rsidRPr="00EE239B">
        <w:rPr>
          <w:rFonts w:ascii="Times New Roman" w:hAnsi="Times New Roman" w:cs="Times New Roman"/>
          <w:bCs/>
          <w:sz w:val="28"/>
          <w:szCs w:val="28"/>
        </w:rPr>
        <w:t xml:space="preserve"> необходимая для предоставления государственной у</w:t>
      </w:r>
      <w:r w:rsidRPr="00EE239B">
        <w:rPr>
          <w:rFonts w:ascii="Times New Roman" w:hAnsi="Times New Roman" w:cs="Times New Roman"/>
          <w:bCs/>
          <w:sz w:val="28"/>
          <w:szCs w:val="28"/>
        </w:rPr>
        <w:t>с</w:t>
      </w:r>
      <w:r w:rsidRPr="00EE239B">
        <w:rPr>
          <w:rFonts w:ascii="Times New Roman" w:hAnsi="Times New Roman" w:cs="Times New Roman"/>
          <w:bCs/>
          <w:sz w:val="28"/>
          <w:szCs w:val="28"/>
        </w:rPr>
        <w:t>луги,</w:t>
      </w:r>
      <w:r w:rsidRPr="00EE239B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заявителем:</w:t>
      </w:r>
    </w:p>
    <w:p w:rsidR="00EE239B" w:rsidRPr="00EE239B" w:rsidRDefault="00EE239B" w:rsidP="00EE239B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непосредственно в органе по труду;</w:t>
      </w:r>
    </w:p>
    <w:p w:rsidR="00EE239B" w:rsidRPr="00EE239B" w:rsidRDefault="00EE239B" w:rsidP="00EE239B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на официальном сайте органа по труду, Едином портале и регионал</w:t>
      </w:r>
      <w:r w:rsidRPr="00EE239B">
        <w:rPr>
          <w:rFonts w:ascii="Times New Roman" w:hAnsi="Times New Roman" w:cs="Times New Roman"/>
          <w:bCs/>
          <w:sz w:val="28"/>
          <w:szCs w:val="28"/>
        </w:rPr>
        <w:t>ь</w:t>
      </w:r>
      <w:r w:rsidRPr="00EE239B">
        <w:rPr>
          <w:rFonts w:ascii="Times New Roman" w:hAnsi="Times New Roman" w:cs="Times New Roman"/>
          <w:bCs/>
          <w:sz w:val="28"/>
          <w:szCs w:val="28"/>
        </w:rPr>
        <w:t>ном портале;</w:t>
      </w:r>
    </w:p>
    <w:p w:rsidR="00EE239B" w:rsidRPr="00EE239B" w:rsidRDefault="00EE239B" w:rsidP="00EE239B">
      <w:pPr>
        <w:pStyle w:val="af2"/>
        <w:spacing w:after="0"/>
        <w:ind w:left="0" w:firstLine="708"/>
        <w:jc w:val="both"/>
        <w:rPr>
          <w:sz w:val="28"/>
          <w:szCs w:val="28"/>
        </w:rPr>
      </w:pPr>
      <w:r w:rsidRPr="00EE239B">
        <w:rPr>
          <w:bCs/>
          <w:sz w:val="28"/>
          <w:szCs w:val="28"/>
        </w:rPr>
        <w:t>в информационно-правовых системах «КонсультантПлюс» и «Гарант».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t>ственной услуги, которые находятся в распоряжении иных организаций, уч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Представление документов, необходимых и обязательных для предо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тавления государственной услуги и которые находятся в распоряжении иных органов (организаций), не требуется.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EE239B">
        <w:rPr>
          <w:rFonts w:ascii="Times New Roman" w:hAnsi="Times New Roman" w:cs="Times New Roman"/>
          <w:sz w:val="28"/>
          <w:szCs w:val="28"/>
        </w:rPr>
        <w:t>ю</w:t>
      </w:r>
      <w:r w:rsidRPr="00EE239B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ряжении органов, предоставляющих государственные услуги, иных орган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заций, участвующих в предоставлении государственной услуги, в соответс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нормати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EE239B">
        <w:rPr>
          <w:rFonts w:ascii="Times New Roman" w:hAnsi="Times New Roman" w:cs="Times New Roman"/>
          <w:sz w:val="28"/>
          <w:szCs w:val="28"/>
        </w:rPr>
        <w:t>ы</w:t>
      </w:r>
      <w:r w:rsidRPr="00EE239B">
        <w:rPr>
          <w:rFonts w:ascii="Times New Roman" w:hAnsi="Times New Roman" w:cs="Times New Roman"/>
          <w:sz w:val="28"/>
          <w:szCs w:val="28"/>
        </w:rPr>
        <w:t>ми актами, за исключением документов, указанных в части 6 статьи 7 Фед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ципальных услуг»;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представления документов и информации, отсутствие и (или) недост</w:t>
      </w:r>
      <w:r w:rsidRPr="00EE239B">
        <w:rPr>
          <w:sz w:val="28"/>
          <w:szCs w:val="28"/>
        </w:rPr>
        <w:t>о</w:t>
      </w:r>
      <w:r w:rsidRPr="00EE239B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lastRenderedPageBreak/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EE239B">
        <w:rPr>
          <w:sz w:val="28"/>
          <w:szCs w:val="28"/>
        </w:rPr>
        <w:t>а</w:t>
      </w:r>
      <w:r w:rsidRPr="00EE239B">
        <w:rPr>
          <w:sz w:val="28"/>
          <w:szCs w:val="28"/>
        </w:rPr>
        <w:t>ев: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EE239B">
        <w:rPr>
          <w:sz w:val="28"/>
          <w:szCs w:val="28"/>
        </w:rPr>
        <w:t>в</w:t>
      </w:r>
      <w:r w:rsidRPr="00EE239B">
        <w:rPr>
          <w:sz w:val="28"/>
          <w:szCs w:val="28"/>
        </w:rPr>
        <w:t>ления о предоставлении государственной услуги;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б) наличие ошибок в заявлении о предоставлении государственной у</w:t>
      </w:r>
      <w:r w:rsidRPr="00EE239B">
        <w:rPr>
          <w:sz w:val="28"/>
          <w:szCs w:val="28"/>
        </w:rPr>
        <w:t>с</w:t>
      </w:r>
      <w:r w:rsidRPr="00EE239B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t>ги, либо в предоставлении государственной услуги и не включенных в пре</w:t>
      </w:r>
      <w:r w:rsidRPr="00EE239B">
        <w:rPr>
          <w:sz w:val="28"/>
          <w:szCs w:val="28"/>
        </w:rPr>
        <w:t>д</w:t>
      </w:r>
      <w:r w:rsidRPr="00EE239B">
        <w:rPr>
          <w:sz w:val="28"/>
          <w:szCs w:val="28"/>
        </w:rPr>
        <w:t>ставленный ранее комплект документов;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E239B">
        <w:rPr>
          <w:sz w:val="28"/>
          <w:szCs w:val="28"/>
        </w:rPr>
        <w:t>е</w:t>
      </w:r>
      <w:r w:rsidRPr="00EE239B">
        <w:rPr>
          <w:sz w:val="28"/>
          <w:szCs w:val="28"/>
        </w:rPr>
        <w:t>доставления государственной услуги, либо в предоставлении государстве</w:t>
      </w:r>
      <w:r w:rsidRPr="00EE239B">
        <w:rPr>
          <w:sz w:val="28"/>
          <w:szCs w:val="28"/>
        </w:rPr>
        <w:t>н</w:t>
      </w:r>
      <w:r w:rsidRPr="00EE239B">
        <w:rPr>
          <w:sz w:val="28"/>
          <w:szCs w:val="28"/>
        </w:rPr>
        <w:t>ной  услуги;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г) выявление документально подтвержденного факта (признаков) ош</w:t>
      </w:r>
      <w:r w:rsidRPr="00EE239B">
        <w:rPr>
          <w:sz w:val="28"/>
          <w:szCs w:val="28"/>
        </w:rPr>
        <w:t>и</w:t>
      </w:r>
      <w:r w:rsidRPr="00EE239B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EE239B">
        <w:rPr>
          <w:sz w:val="28"/>
          <w:szCs w:val="28"/>
        </w:rPr>
        <w:t>р</w:t>
      </w:r>
      <w:r w:rsidRPr="00EE239B">
        <w:rPr>
          <w:sz w:val="28"/>
          <w:szCs w:val="28"/>
        </w:rPr>
        <w:t>гана по труду, муниципального служащего, при первоначальном отказе в приеме документов, необходимых для предоставления государственной усл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t>ги, либо в предоставлении государственной услуги, о чем в письменном виде за подписью руководителя органа по труду при первоначальном отказе в приеме документов, необходимых для предоставления государственной усл</w:t>
      </w:r>
      <w:r w:rsidRPr="00EE239B">
        <w:rPr>
          <w:sz w:val="28"/>
          <w:szCs w:val="28"/>
        </w:rPr>
        <w:t>у</w:t>
      </w:r>
      <w:r w:rsidRPr="00EE239B">
        <w:rPr>
          <w:sz w:val="28"/>
          <w:szCs w:val="28"/>
        </w:rPr>
        <w:t>ги, уведомляется заявитель, а также приносятся извинения за доставленные неудобства.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EE239B">
        <w:rPr>
          <w:sz w:val="28"/>
          <w:szCs w:val="28"/>
        </w:rPr>
        <w:t xml:space="preserve">2.8. </w:t>
      </w:r>
      <w:r w:rsidRPr="00EE239B">
        <w:rPr>
          <w:rFonts w:eastAsia="Arial CYR"/>
          <w:bCs/>
          <w:iCs/>
          <w:color w:val="000000"/>
          <w:sz w:val="28"/>
          <w:szCs w:val="28"/>
        </w:rPr>
        <w:t>Исчерпывающий перечень оснований для отказа в приеме докуме</w:t>
      </w:r>
      <w:r w:rsidRPr="00EE239B">
        <w:rPr>
          <w:rFonts w:eastAsia="Arial CYR"/>
          <w:bCs/>
          <w:iCs/>
          <w:color w:val="000000"/>
          <w:sz w:val="28"/>
          <w:szCs w:val="28"/>
        </w:rPr>
        <w:t>н</w:t>
      </w:r>
      <w:r w:rsidRPr="00EE239B">
        <w:rPr>
          <w:rFonts w:eastAsia="Arial CYR"/>
          <w:bCs/>
          <w:iCs/>
          <w:color w:val="000000"/>
          <w:sz w:val="28"/>
          <w:szCs w:val="28"/>
        </w:rPr>
        <w:t>тов, необходимых для предоставления государственной услуги</w:t>
      </w:r>
    </w:p>
    <w:p w:rsidR="00EE239B" w:rsidRPr="00EE239B" w:rsidRDefault="00EE239B" w:rsidP="00EE239B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rFonts w:eastAsia="Arial CYR"/>
          <w:color w:val="000000"/>
          <w:sz w:val="28"/>
          <w:szCs w:val="28"/>
        </w:rPr>
        <w:t>Основанием для отказа в приеме документов, необходимых для предо</w:t>
      </w:r>
      <w:r w:rsidRPr="00EE239B">
        <w:rPr>
          <w:rFonts w:eastAsia="Arial CYR"/>
          <w:color w:val="000000"/>
          <w:sz w:val="28"/>
          <w:szCs w:val="28"/>
        </w:rPr>
        <w:t>с</w:t>
      </w:r>
      <w:r w:rsidRPr="00EE239B">
        <w:rPr>
          <w:rFonts w:eastAsia="Arial CYR"/>
          <w:color w:val="000000"/>
          <w:sz w:val="28"/>
          <w:szCs w:val="28"/>
        </w:rPr>
        <w:t xml:space="preserve">тавления государственной услуги, является </w:t>
      </w:r>
      <w:r w:rsidRPr="00EE239B">
        <w:rPr>
          <w:sz w:val="28"/>
          <w:szCs w:val="28"/>
        </w:rPr>
        <w:t>не соответствие представленных документов требованиям к их оформлению, предусмотренным пунктом 2.6 Административного регламента.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Дополнительными основаниями для отказа в приеме документов, нео</w:t>
      </w:r>
      <w:r w:rsidRPr="00EE239B">
        <w:rPr>
          <w:rFonts w:ascii="Times New Roman" w:hAnsi="Times New Roman" w:cs="Times New Roman"/>
          <w:bCs/>
          <w:sz w:val="28"/>
          <w:szCs w:val="28"/>
        </w:rPr>
        <w:t>б</w:t>
      </w:r>
      <w:r w:rsidRPr="00EE239B">
        <w:rPr>
          <w:rFonts w:ascii="Times New Roman" w:hAnsi="Times New Roman" w:cs="Times New Roman"/>
          <w:bCs/>
          <w:sz w:val="28"/>
          <w:szCs w:val="28"/>
        </w:rPr>
        <w:t>ходимых для предоставления государственной услуги, при направлении з</w:t>
      </w:r>
      <w:r w:rsidRPr="00EE239B">
        <w:rPr>
          <w:rFonts w:ascii="Times New Roman" w:hAnsi="Times New Roman" w:cs="Times New Roman"/>
          <w:bCs/>
          <w:sz w:val="28"/>
          <w:szCs w:val="28"/>
        </w:rPr>
        <w:t>а</w:t>
      </w:r>
      <w:r w:rsidRPr="00EE239B">
        <w:rPr>
          <w:rFonts w:ascii="Times New Roman" w:hAnsi="Times New Roman" w:cs="Times New Roman"/>
          <w:bCs/>
          <w:sz w:val="28"/>
          <w:szCs w:val="28"/>
        </w:rPr>
        <w:t>проса в электронной форме, являются: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EE239B">
        <w:rPr>
          <w:rFonts w:ascii="Times New Roman" w:hAnsi="Times New Roman" w:cs="Times New Roman"/>
          <w:bCs/>
          <w:sz w:val="28"/>
          <w:szCs w:val="28"/>
        </w:rPr>
        <w:t>е</w:t>
      </w:r>
      <w:r w:rsidRPr="00EE239B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запрос не подписан простой электронной подписью.</w:t>
      </w:r>
    </w:p>
    <w:p w:rsidR="00EE239B" w:rsidRPr="00EE239B" w:rsidRDefault="00EE239B" w:rsidP="00EE239B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 w:rsidRPr="00EE239B">
        <w:rPr>
          <w:bCs/>
          <w:sz w:val="28"/>
          <w:szCs w:val="28"/>
        </w:rPr>
        <w:t>Не допускается отказ в приеме запроса, необходимого для предоста</w:t>
      </w:r>
      <w:r w:rsidRPr="00EE239B">
        <w:rPr>
          <w:bCs/>
          <w:sz w:val="28"/>
          <w:szCs w:val="28"/>
        </w:rPr>
        <w:t>в</w:t>
      </w:r>
      <w:r w:rsidRPr="00EE239B">
        <w:rPr>
          <w:bCs/>
          <w:sz w:val="28"/>
          <w:szCs w:val="28"/>
        </w:rPr>
        <w:t>ления государственной услуги, а также отказ в предоставлении государстве</w:t>
      </w:r>
      <w:r w:rsidRPr="00EE239B">
        <w:rPr>
          <w:bCs/>
          <w:sz w:val="28"/>
          <w:szCs w:val="28"/>
        </w:rPr>
        <w:t>н</w:t>
      </w:r>
      <w:r w:rsidRPr="00EE239B">
        <w:rPr>
          <w:bCs/>
          <w:sz w:val="28"/>
          <w:szCs w:val="28"/>
        </w:rPr>
        <w:t>ной услуги в случае, если запрос, необходимый для предоставления госуда</w:t>
      </w:r>
      <w:r w:rsidRPr="00EE239B">
        <w:rPr>
          <w:bCs/>
          <w:sz w:val="28"/>
          <w:szCs w:val="28"/>
        </w:rPr>
        <w:t>р</w:t>
      </w:r>
      <w:r w:rsidRPr="00EE239B">
        <w:rPr>
          <w:bCs/>
          <w:sz w:val="28"/>
          <w:szCs w:val="28"/>
        </w:rPr>
        <w:t xml:space="preserve">ственной услуги, подан в соответствии с информацией о сроках и порядке </w:t>
      </w:r>
      <w:r w:rsidRPr="00EE239B">
        <w:rPr>
          <w:bCs/>
          <w:sz w:val="28"/>
          <w:szCs w:val="28"/>
        </w:rPr>
        <w:lastRenderedPageBreak/>
        <w:t>предоставления государственной услуги, опубликованной на Едином порт</w:t>
      </w:r>
      <w:r w:rsidRPr="00EE239B">
        <w:rPr>
          <w:bCs/>
          <w:sz w:val="28"/>
          <w:szCs w:val="28"/>
        </w:rPr>
        <w:t>а</w:t>
      </w:r>
      <w:r w:rsidRPr="00EE239B">
        <w:rPr>
          <w:bCs/>
          <w:sz w:val="28"/>
          <w:szCs w:val="28"/>
        </w:rPr>
        <w:t>ле, региональном портале и официальном сайте органа по труду.</w:t>
      </w:r>
    </w:p>
    <w:p w:rsidR="00EE239B" w:rsidRPr="00EE239B" w:rsidRDefault="00EE239B" w:rsidP="00EE239B">
      <w:pPr>
        <w:pStyle w:val="Standard"/>
        <w:widowControl w:val="0"/>
        <w:suppressAutoHyphens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EE239B">
        <w:rPr>
          <w:rFonts w:eastAsia="Arial CYR"/>
          <w:bCs/>
          <w:iCs/>
          <w:color w:val="000000"/>
          <w:sz w:val="28"/>
          <w:szCs w:val="28"/>
        </w:rPr>
        <w:t>2.9. Исчерпывающий перечень оснований для приостановления или о</w:t>
      </w:r>
      <w:r w:rsidRPr="00EE239B">
        <w:rPr>
          <w:rFonts w:eastAsia="Arial CYR"/>
          <w:bCs/>
          <w:iCs/>
          <w:color w:val="000000"/>
          <w:sz w:val="28"/>
          <w:szCs w:val="28"/>
        </w:rPr>
        <w:t>т</w:t>
      </w:r>
      <w:r w:rsidRPr="00EE239B">
        <w:rPr>
          <w:rFonts w:eastAsia="Arial CYR"/>
          <w:bCs/>
          <w:iCs/>
          <w:color w:val="000000"/>
          <w:sz w:val="28"/>
          <w:szCs w:val="28"/>
        </w:rPr>
        <w:t>каза в предоставлении государственной услуги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EE239B">
        <w:rPr>
          <w:rFonts w:eastAsia="Arial CYR"/>
          <w:bCs/>
          <w:iCs/>
          <w:color w:val="000000"/>
          <w:sz w:val="28"/>
          <w:szCs w:val="28"/>
        </w:rPr>
        <w:t>Основаниями для отказа в предоставлении государственной услуги я</w:t>
      </w:r>
      <w:r w:rsidRPr="00EE239B">
        <w:rPr>
          <w:rFonts w:eastAsia="Arial CYR"/>
          <w:bCs/>
          <w:iCs/>
          <w:color w:val="000000"/>
          <w:sz w:val="28"/>
          <w:szCs w:val="28"/>
        </w:rPr>
        <w:t>в</w:t>
      </w:r>
      <w:r w:rsidRPr="00EE239B">
        <w:rPr>
          <w:rFonts w:eastAsia="Arial CYR"/>
          <w:bCs/>
          <w:iCs/>
          <w:color w:val="000000"/>
          <w:sz w:val="28"/>
          <w:szCs w:val="28"/>
        </w:rPr>
        <w:t>ляются: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несоответствие правового статуса сторон коллективного трудового сп</w:t>
      </w:r>
      <w:r w:rsidRPr="00EE239B">
        <w:rPr>
          <w:sz w:val="28"/>
          <w:szCs w:val="28"/>
        </w:rPr>
        <w:t>о</w:t>
      </w:r>
      <w:r w:rsidRPr="00EE239B">
        <w:rPr>
          <w:sz w:val="28"/>
          <w:szCs w:val="28"/>
        </w:rPr>
        <w:t>ра требованиям, установленным Трудовым кодексом Российской Федерации;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EE239B">
        <w:rPr>
          <w:rFonts w:eastAsia="Arial CYR"/>
          <w:bCs/>
          <w:iCs/>
          <w:color w:val="000000"/>
          <w:sz w:val="28"/>
          <w:szCs w:val="28"/>
        </w:rPr>
        <w:t>предмет разногласий сторон коллективного трудового спора не отн</w:t>
      </w:r>
      <w:r w:rsidRPr="00EE239B">
        <w:rPr>
          <w:rFonts w:eastAsia="Arial CYR"/>
          <w:bCs/>
          <w:iCs/>
          <w:color w:val="000000"/>
          <w:sz w:val="28"/>
          <w:szCs w:val="28"/>
        </w:rPr>
        <w:t>о</w:t>
      </w:r>
      <w:r w:rsidRPr="00EE239B">
        <w:rPr>
          <w:rFonts w:eastAsia="Arial CYR"/>
          <w:bCs/>
          <w:iCs/>
          <w:color w:val="000000"/>
          <w:sz w:val="28"/>
          <w:szCs w:val="28"/>
        </w:rPr>
        <w:t>сится к установлению и изменению условий труда (включая заработную пл</w:t>
      </w:r>
      <w:r w:rsidRPr="00EE239B">
        <w:rPr>
          <w:rFonts w:eastAsia="Arial CYR"/>
          <w:bCs/>
          <w:iCs/>
          <w:color w:val="000000"/>
          <w:sz w:val="28"/>
          <w:szCs w:val="28"/>
        </w:rPr>
        <w:t>а</w:t>
      </w:r>
      <w:r w:rsidRPr="00EE239B">
        <w:rPr>
          <w:rFonts w:eastAsia="Arial CYR"/>
          <w:bCs/>
          <w:iCs/>
          <w:color w:val="000000"/>
          <w:sz w:val="28"/>
          <w:szCs w:val="28"/>
        </w:rPr>
        <w:t>ту), заключению, изменению и выполнению коллективных договоров, согл</w:t>
      </w:r>
      <w:r w:rsidRPr="00EE239B">
        <w:rPr>
          <w:rFonts w:eastAsia="Arial CYR"/>
          <w:bCs/>
          <w:iCs/>
          <w:color w:val="000000"/>
          <w:sz w:val="28"/>
          <w:szCs w:val="28"/>
        </w:rPr>
        <w:t>а</w:t>
      </w:r>
      <w:r w:rsidRPr="00EE239B">
        <w:rPr>
          <w:rFonts w:eastAsia="Arial CYR"/>
          <w:bCs/>
          <w:iCs/>
          <w:color w:val="000000"/>
          <w:sz w:val="28"/>
          <w:szCs w:val="28"/>
        </w:rPr>
        <w:t>шений, а также не связан с отказом работодателя учесть мнение выборного представительного органа работников при принятии локальных нормативных актов;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EE239B">
        <w:rPr>
          <w:rFonts w:eastAsia="Arial CYR"/>
          <w:bCs/>
          <w:iCs/>
          <w:color w:val="000000"/>
          <w:sz w:val="28"/>
          <w:szCs w:val="28"/>
        </w:rPr>
        <w:t>существо коллективного трудового спора, указанное в запросе, не соо</w:t>
      </w:r>
      <w:r w:rsidRPr="00EE239B">
        <w:rPr>
          <w:rFonts w:eastAsia="Arial CYR"/>
          <w:bCs/>
          <w:iCs/>
          <w:color w:val="000000"/>
          <w:sz w:val="28"/>
          <w:szCs w:val="28"/>
        </w:rPr>
        <w:t>т</w:t>
      </w:r>
      <w:r w:rsidRPr="00EE239B">
        <w:rPr>
          <w:rFonts w:eastAsia="Arial CYR"/>
          <w:bCs/>
          <w:iCs/>
          <w:color w:val="000000"/>
          <w:sz w:val="28"/>
          <w:szCs w:val="28"/>
        </w:rPr>
        <w:t>ветствует содержанию представленных документов, необходимых для пол</w:t>
      </w:r>
      <w:r w:rsidRPr="00EE239B">
        <w:rPr>
          <w:rFonts w:eastAsia="Arial CYR"/>
          <w:bCs/>
          <w:iCs/>
          <w:color w:val="000000"/>
          <w:sz w:val="28"/>
          <w:szCs w:val="28"/>
        </w:rPr>
        <w:t>у</w:t>
      </w:r>
      <w:r w:rsidRPr="00EE239B">
        <w:rPr>
          <w:rFonts w:eastAsia="Arial CYR"/>
          <w:bCs/>
          <w:iCs/>
          <w:color w:val="000000"/>
          <w:sz w:val="28"/>
          <w:szCs w:val="28"/>
        </w:rPr>
        <w:t>чения государственной услуги;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уведомительная регистрация коллективных трудовых споров, содейс</w:t>
      </w:r>
      <w:r w:rsidRPr="00EE239B">
        <w:rPr>
          <w:sz w:val="28"/>
          <w:szCs w:val="28"/>
        </w:rPr>
        <w:t>т</w:t>
      </w:r>
      <w:r w:rsidRPr="00EE239B">
        <w:rPr>
          <w:sz w:val="28"/>
          <w:szCs w:val="28"/>
        </w:rPr>
        <w:t>вие урегулированию коллективных трудовых споров относится к компете</w:t>
      </w:r>
      <w:r w:rsidRPr="00EE239B">
        <w:rPr>
          <w:sz w:val="28"/>
          <w:szCs w:val="28"/>
        </w:rPr>
        <w:t>н</w:t>
      </w:r>
      <w:r w:rsidRPr="00EE239B">
        <w:rPr>
          <w:sz w:val="28"/>
          <w:szCs w:val="28"/>
        </w:rPr>
        <w:t>ции федерального органа исполнительной власти, осуществляющего фун</w:t>
      </w:r>
      <w:r w:rsidRPr="00EE239B">
        <w:rPr>
          <w:sz w:val="28"/>
          <w:szCs w:val="28"/>
        </w:rPr>
        <w:t>к</w:t>
      </w:r>
      <w:r w:rsidRPr="00EE239B">
        <w:rPr>
          <w:sz w:val="28"/>
          <w:szCs w:val="28"/>
        </w:rPr>
        <w:t>ции по оказанию государственных услуг в сфере урегулирования коллекти</w:t>
      </w:r>
      <w:r w:rsidRPr="00EE239B">
        <w:rPr>
          <w:sz w:val="28"/>
          <w:szCs w:val="28"/>
        </w:rPr>
        <w:t>в</w:t>
      </w:r>
      <w:r w:rsidRPr="00EE239B">
        <w:rPr>
          <w:sz w:val="28"/>
          <w:szCs w:val="28"/>
        </w:rPr>
        <w:t>ных трудовых споров.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Оснований для </w:t>
      </w:r>
      <w:r w:rsidRPr="00EE239B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 предоставления государственной у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с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луги не предусмотрено.</w:t>
      </w:r>
    </w:p>
    <w:p w:rsidR="00EE239B" w:rsidRPr="00EE239B" w:rsidRDefault="00EE239B" w:rsidP="00EE239B">
      <w:pPr>
        <w:ind w:firstLine="720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2.10. Перечень услуг, необходимых и обязательных для предоставл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е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с</w:t>
      </w:r>
      <w:r w:rsidRPr="00EE239B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тавлении государственной услуги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EE239B">
        <w:rPr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Государственная пошлина или иная плата за предоставление государс</w:t>
      </w:r>
      <w:r w:rsidRPr="00EE239B">
        <w:rPr>
          <w:sz w:val="28"/>
          <w:szCs w:val="28"/>
        </w:rPr>
        <w:t>т</w:t>
      </w:r>
      <w:r w:rsidRPr="00EE239B">
        <w:rPr>
          <w:sz w:val="28"/>
          <w:szCs w:val="28"/>
        </w:rPr>
        <w:t>венной услуги не взимается.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В случае внесения изменений в выданный по результатам предоставл</w:t>
      </w:r>
      <w:r w:rsidRPr="00EE239B">
        <w:rPr>
          <w:sz w:val="28"/>
          <w:szCs w:val="28"/>
        </w:rPr>
        <w:t>е</w:t>
      </w:r>
      <w:r w:rsidRPr="00EE239B">
        <w:rPr>
          <w:sz w:val="28"/>
          <w:szCs w:val="28"/>
        </w:rPr>
        <w:t>ния государственной услуги документ, направленных на исправление ош</w:t>
      </w:r>
      <w:r w:rsidRPr="00EE239B">
        <w:rPr>
          <w:sz w:val="28"/>
          <w:szCs w:val="28"/>
        </w:rPr>
        <w:t>и</w:t>
      </w:r>
      <w:r w:rsidRPr="00EE239B">
        <w:rPr>
          <w:sz w:val="28"/>
          <w:szCs w:val="28"/>
        </w:rPr>
        <w:t>бок, допущенных по вине органа по труду и (или) должностного лица органа по труду, плата с заявителя не взимается.</w:t>
      </w:r>
    </w:p>
    <w:p w:rsidR="00EE239B" w:rsidRPr="00EE239B" w:rsidRDefault="00EE239B" w:rsidP="00EE239B">
      <w:pPr>
        <w:pStyle w:val="Standard"/>
        <w:widowControl w:val="0"/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EE239B"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Государственная услуга предоставляется бесплатно.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Максимальный срок ожидания: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варительной записи – 10 минут;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с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ставляет 15 минут, по предварительной записи – 10 минут.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EE239B">
        <w:rPr>
          <w:sz w:val="28"/>
          <w:szCs w:val="28"/>
        </w:rPr>
        <w:t>в</w:t>
      </w:r>
      <w:r w:rsidRPr="00EE239B">
        <w:rPr>
          <w:sz w:val="28"/>
          <w:szCs w:val="28"/>
        </w:rPr>
        <w:t>ления государственной услуги, в том числе в электронной форме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 w:rsidRPr="00EE239B">
        <w:rPr>
          <w:rFonts w:ascii="Times New Roman" w:eastAsia="Arial" w:hAnsi="Times New Roman" w:cs="Times New Roman"/>
          <w:sz w:val="28"/>
          <w:szCs w:val="28"/>
        </w:rPr>
        <w:t>и</w:t>
      </w:r>
      <w:r w:rsidRPr="00EE239B">
        <w:rPr>
          <w:rFonts w:ascii="Times New Roman" w:eastAsia="Arial" w:hAnsi="Times New Roman" w:cs="Times New Roman"/>
          <w:sz w:val="28"/>
          <w:szCs w:val="28"/>
        </w:rPr>
        <w:t>нут.</w:t>
      </w:r>
    </w:p>
    <w:p w:rsidR="00EE239B" w:rsidRPr="00EE239B" w:rsidRDefault="00EE239B" w:rsidP="00EE239B">
      <w:pPr>
        <w:pStyle w:val="Standard"/>
        <w:widowControl w:val="0"/>
        <w:tabs>
          <w:tab w:val="left" w:pos="-720"/>
        </w:tabs>
        <w:suppressAutoHyphens w:val="0"/>
        <w:autoSpaceDE w:val="0"/>
        <w:ind w:firstLine="709"/>
        <w:jc w:val="both"/>
        <w:rPr>
          <w:rFonts w:eastAsia="Arial CYR"/>
          <w:spacing w:val="2"/>
          <w:sz w:val="28"/>
          <w:szCs w:val="28"/>
        </w:rPr>
      </w:pPr>
      <w:r w:rsidRPr="00EE239B">
        <w:rPr>
          <w:rFonts w:eastAsia="Arial CYR"/>
          <w:spacing w:val="2"/>
          <w:sz w:val="28"/>
          <w:szCs w:val="28"/>
        </w:rPr>
        <w:t>Запрос о предоставлении государственной услуги при личном обр</w:t>
      </w:r>
      <w:r w:rsidRPr="00EE239B">
        <w:rPr>
          <w:rFonts w:eastAsia="Arial CYR"/>
          <w:spacing w:val="2"/>
          <w:sz w:val="28"/>
          <w:szCs w:val="28"/>
        </w:rPr>
        <w:t>а</w:t>
      </w:r>
      <w:r w:rsidRPr="00EE239B">
        <w:rPr>
          <w:rFonts w:eastAsia="Arial CYR"/>
          <w:spacing w:val="2"/>
          <w:sz w:val="28"/>
          <w:szCs w:val="28"/>
        </w:rPr>
        <w:t>щении заявителя (</w:t>
      </w:r>
      <w:r w:rsidRPr="00EE239B">
        <w:rPr>
          <w:sz w:val="28"/>
          <w:szCs w:val="28"/>
        </w:rPr>
        <w:t xml:space="preserve">путем направления почтовых отправлений, поступившего в электронной форме) </w:t>
      </w:r>
      <w:r w:rsidRPr="00EE239B">
        <w:rPr>
          <w:rFonts w:eastAsia="Arial CYR"/>
          <w:spacing w:val="2"/>
          <w:sz w:val="28"/>
          <w:szCs w:val="28"/>
        </w:rPr>
        <w:t>регистрируется в день обращения (поступления) в о</w:t>
      </w:r>
      <w:r w:rsidRPr="00EE239B">
        <w:rPr>
          <w:rFonts w:eastAsia="Arial CYR"/>
          <w:spacing w:val="2"/>
          <w:sz w:val="28"/>
          <w:szCs w:val="28"/>
        </w:rPr>
        <w:t>р</w:t>
      </w:r>
      <w:r w:rsidRPr="00EE239B">
        <w:rPr>
          <w:rFonts w:eastAsia="Arial CYR"/>
          <w:spacing w:val="2"/>
          <w:sz w:val="28"/>
          <w:szCs w:val="28"/>
        </w:rPr>
        <w:t>ган по труду.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2.15. Требования к помещениям, в которых предоставляется государс</w:t>
      </w:r>
      <w:r w:rsidRPr="00EE239B">
        <w:rPr>
          <w:sz w:val="28"/>
          <w:szCs w:val="28"/>
        </w:rPr>
        <w:t>т</w:t>
      </w:r>
      <w:r w:rsidRPr="00EE239B">
        <w:rPr>
          <w:sz w:val="28"/>
          <w:szCs w:val="28"/>
        </w:rPr>
        <w:t>венная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EE239B">
        <w:rPr>
          <w:sz w:val="28"/>
          <w:szCs w:val="28"/>
        </w:rPr>
        <w:t>д</w:t>
      </w:r>
      <w:r w:rsidRPr="00EE239B">
        <w:rPr>
          <w:sz w:val="28"/>
          <w:szCs w:val="28"/>
        </w:rPr>
        <w:t>ке предоставлении государственной услуги, в том числе к обеспечению до</w:t>
      </w:r>
      <w:r w:rsidRPr="00EE239B">
        <w:rPr>
          <w:sz w:val="28"/>
          <w:szCs w:val="28"/>
        </w:rPr>
        <w:t>с</w:t>
      </w:r>
      <w:r w:rsidRPr="00EE239B">
        <w:rPr>
          <w:sz w:val="28"/>
          <w:szCs w:val="28"/>
        </w:rPr>
        <w:t>тупности для инвалидов указанных объектов в соответствии с законо-дательством Российской Федерации о социальной защите инвалидов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ходиться для заявителей в пределах пешеходной доступности от остановок общественного транспорта.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по труду в связи с предоставлением государственной услуги. Количество мест ожидания определяется исходя из фактической н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грузки и возможностей для их размещения в здании, но не может составлять менее 5 мест.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EE239B">
        <w:rPr>
          <w:rFonts w:ascii="Times New Roman" w:hAnsi="Times New Roman" w:cs="Times New Roman"/>
          <w:sz w:val="28"/>
          <w:szCs w:val="28"/>
        </w:rPr>
        <w:t>ч</w:t>
      </w:r>
      <w:r w:rsidRPr="00EE239B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должностного лица, осуществляющего предоставление государственной 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луги, режима работы.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 xml:space="preserve">но-вычислительным машинам и организации работы. 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СанПиН 2.2.2/2.4.1340-03»</w:t>
      </w:r>
      <w:r w:rsidRPr="00EE239B">
        <w:rPr>
          <w:rStyle w:val="a6"/>
          <w:rFonts w:ascii="Times New Roman" w:hAnsi="Times New Roman" w:cs="Times New Roman"/>
          <w:spacing w:val="-6"/>
          <w:sz w:val="28"/>
          <w:szCs w:val="28"/>
        </w:rPr>
        <w:footnoteReference w:id="19"/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 xml:space="preserve"> и быть оборудованы противопожарной сист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мой и средствами пожаротушения, системой оповещения о возникновении чре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 xml:space="preserve">вычайной ситуации. 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Оформление визуальной, текстовой и мультимедийной информации о п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рядке предоставления государственной услуги должно соответствовать опт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мальному зрительному и слуховому восприятию этой информации гражданами.</w:t>
      </w:r>
    </w:p>
    <w:p w:rsidR="00EE239B" w:rsidRPr="00EE239B" w:rsidRDefault="00EE239B" w:rsidP="00EE239B">
      <w:pPr>
        <w:pStyle w:val="ConsPlusNormal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EE239B">
        <w:rPr>
          <w:rFonts w:ascii="Times New Roman" w:eastAsia="Lucida Sans Unicode" w:hAnsi="Times New Roman" w:cs="Times New Roman"/>
          <w:sz w:val="28"/>
          <w:szCs w:val="28"/>
        </w:rPr>
        <w:t>Вход в помещение, предназначенное для предоставления государс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т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венной услуги, помещения, в которых предоставляются государственные у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с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луги, должны соответствовать установленным законодательством Росси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й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EE239B" w:rsidRPr="00EE239B" w:rsidRDefault="00EE239B" w:rsidP="00EE239B">
      <w:pPr>
        <w:pStyle w:val="ConsPlusNormal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EE239B">
        <w:rPr>
          <w:rFonts w:ascii="Times New Roman" w:eastAsia="Lucida Sans Unicode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б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eastAsia="Lucida Sans Unicode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lastRenderedPageBreak/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тивными правовыми актами.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EE239B">
        <w:rPr>
          <w:rFonts w:ascii="Times New Roman" w:hAnsi="Times New Roman" w:cs="Times New Roman"/>
          <w:sz w:val="28"/>
          <w:szCs w:val="28"/>
        </w:rPr>
        <w:t>з</w:t>
      </w:r>
      <w:r w:rsidRPr="00EE239B">
        <w:rPr>
          <w:rFonts w:ascii="Times New Roman" w:hAnsi="Times New Roman" w:cs="Times New Roman"/>
          <w:sz w:val="28"/>
          <w:szCs w:val="28"/>
        </w:rPr>
        <w:t>можность получения государственной услуги в многофункциональных це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Показателями доступности и качества государственной услуги являются: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своевременность, полнота и достоверность информирования о государс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венной услуге;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доля удовлетворенных полнотой и качеством предоставления государс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венной услуги заявителей в численности получивших государственную услугу, определяемую путем их опроса;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возможность получения заявителем информации о ходе предоставления государственной услуги, в том числе с использованием средств телефонной св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зи, электронной почты, сервиса «Личный кабинет».</w:t>
      </w:r>
    </w:p>
    <w:p w:rsidR="00EE239B" w:rsidRPr="00EE239B" w:rsidRDefault="00EE239B" w:rsidP="00EE239B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Продолжительность взаимодействия заявителя с должностным лицом органа по труду при предоставлении государственной услуги не должна пр</w:t>
      </w:r>
      <w:r w:rsidRPr="00EE239B">
        <w:rPr>
          <w:rFonts w:ascii="Times New Roman" w:eastAsia="Arial" w:hAnsi="Times New Roman" w:cs="Times New Roman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sz w:val="28"/>
          <w:szCs w:val="28"/>
        </w:rPr>
        <w:t>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239B">
        <w:rPr>
          <w:rFonts w:ascii="Times New Roman" w:hAnsi="Times New Roman" w:cs="Times New Roman"/>
          <w:spacing w:val="-6"/>
          <w:sz w:val="28"/>
          <w:szCs w:val="28"/>
        </w:rPr>
        <w:t>2.17. Иные требования, в том числе учитывающие особенности предоста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ления государственной услуги в многофункциональных центрах предоставления государственных и муниципальных услуг и особенности предоставления гос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E239B">
        <w:rPr>
          <w:rFonts w:ascii="Times New Roman" w:hAnsi="Times New Roman" w:cs="Times New Roman"/>
          <w:spacing w:val="-6"/>
          <w:sz w:val="28"/>
          <w:szCs w:val="28"/>
        </w:rPr>
        <w:t>дарственной услуги в электронной форме.</w:t>
      </w:r>
    </w:p>
    <w:p w:rsidR="00EE239B" w:rsidRPr="00EE239B" w:rsidRDefault="00EE239B" w:rsidP="00EE239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pacing w:val="-6"/>
          <w:kern w:val="0"/>
          <w:sz w:val="28"/>
          <w:szCs w:val="28"/>
          <w:lang w:eastAsia="ru-RU"/>
        </w:rPr>
      </w:pPr>
      <w:r w:rsidRPr="00EE239B">
        <w:rPr>
          <w:spacing w:val="-6"/>
          <w:kern w:val="0"/>
          <w:sz w:val="28"/>
          <w:szCs w:val="28"/>
          <w:lang w:eastAsia="ru-RU"/>
        </w:rPr>
        <w:t xml:space="preserve">По желанию заявителя запрос может быть представлен им в электронном виде. Запрос, оформленный в электронном виде, </w:t>
      </w:r>
      <w:bookmarkStart w:id="0" w:name="sub_2172"/>
      <w:r w:rsidRPr="00EE239B">
        <w:rPr>
          <w:spacing w:val="-6"/>
          <w:kern w:val="0"/>
          <w:sz w:val="28"/>
          <w:szCs w:val="28"/>
          <w:lang w:eastAsia="ru-RU"/>
        </w:rPr>
        <w:t>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«Об электронной подп</w:t>
      </w:r>
      <w:r w:rsidRPr="00EE239B">
        <w:rPr>
          <w:spacing w:val="-6"/>
          <w:kern w:val="0"/>
          <w:sz w:val="28"/>
          <w:szCs w:val="28"/>
          <w:lang w:eastAsia="ru-RU"/>
        </w:rPr>
        <w:t>и</w:t>
      </w:r>
      <w:r w:rsidRPr="00EE239B">
        <w:rPr>
          <w:spacing w:val="-6"/>
          <w:kern w:val="0"/>
          <w:sz w:val="28"/>
          <w:szCs w:val="28"/>
          <w:lang w:eastAsia="ru-RU"/>
        </w:rPr>
        <w:t>си» и статьями 21.1 и 21.2 Федерального закона «Об организации предоставл</w:t>
      </w:r>
      <w:r w:rsidRPr="00EE239B">
        <w:rPr>
          <w:spacing w:val="-6"/>
          <w:kern w:val="0"/>
          <w:sz w:val="28"/>
          <w:szCs w:val="28"/>
          <w:lang w:eastAsia="ru-RU"/>
        </w:rPr>
        <w:t>е</w:t>
      </w:r>
      <w:r w:rsidRPr="00EE239B">
        <w:rPr>
          <w:spacing w:val="-6"/>
          <w:kern w:val="0"/>
          <w:sz w:val="28"/>
          <w:szCs w:val="28"/>
          <w:lang w:eastAsia="ru-RU"/>
        </w:rPr>
        <w:lastRenderedPageBreak/>
        <w:t>ния государственных и муниципальных услуг», и направляется в орган по труду, с использованием информационно-телекоммуникационных сетей общего пол</w:t>
      </w:r>
      <w:r w:rsidRPr="00EE239B">
        <w:rPr>
          <w:spacing w:val="-6"/>
          <w:kern w:val="0"/>
          <w:sz w:val="28"/>
          <w:szCs w:val="28"/>
          <w:lang w:eastAsia="ru-RU"/>
        </w:rPr>
        <w:t>ь</w:t>
      </w:r>
      <w:r w:rsidRPr="00EE239B">
        <w:rPr>
          <w:spacing w:val="-6"/>
          <w:kern w:val="0"/>
          <w:sz w:val="28"/>
          <w:szCs w:val="28"/>
          <w:lang w:eastAsia="ru-RU"/>
        </w:rPr>
        <w:t>зования, включая сеть «Интернет», а именно: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1" w:name="sub_21721"/>
      <w:bookmarkEnd w:id="0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запрос, представленный в форме электронного документа, должен быть подписан электронной подписью и представлен в формате *.rtf, *.doc, *.odt, *.jpg, *.pdf: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2" w:name="sub_21722"/>
      <w:bookmarkEnd w:id="1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лично при посещении органа по труду;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3" w:name="sub_21724"/>
      <w:bookmarkEnd w:id="2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посредством Единого портала, регионального портала (без использов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ния электронных носителей);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4" w:name="sub_21725"/>
      <w:bookmarkEnd w:id="3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 способом, позволяющим передать в электронном виде запрос.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5" w:name="sub_2173"/>
      <w:bookmarkEnd w:id="4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де предоставления государственной услуги используется простая электро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ная подпись или усиленная квалифицированная электронная подпись.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6" w:name="sub_2174"/>
      <w:bookmarkEnd w:id="5"/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пользования усиленной квалифицированной подписи заявителю необходимо получить квалифицированный сертификат ключа проверки электронной по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писи в удостоверяющем центре, аккредитованном в порядке, установленном Федеральным законом «Об электронной подписи».</w:t>
      </w:r>
    </w:p>
    <w:bookmarkEnd w:id="6"/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Уведомление о принятии запроса, поступившего в орган по труду в электронном виде, направляется заявителю не позднее рабочего дня, сл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дующего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р</w:t>
      </w:r>
      <w:r w:rsidRPr="00EE239B">
        <w:rPr>
          <w:rFonts w:ascii="Times New Roman" w:hAnsi="Times New Roman" w:cs="Times New Roman"/>
          <w:kern w:val="1"/>
          <w:sz w:val="28"/>
          <w:szCs w:val="28"/>
          <w:lang w:eastAsia="ar-SA"/>
        </w:rPr>
        <w:t>ме по почтовому адресу, указанному в запросе.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Орган по труду готовит и представляет в министерство труда и соц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альной защиты населения Ставропольского края сведения о коллективных трудовых спорах по запрашиваемым формам.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При организации записи на прием в орган по труду заявителю обесп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чивается возможность: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ознакомления с расписанием работы органа по труду либо должнос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ного лица органа по труду, а также с доступными для записи на прием дат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ми и интервалами времени приема;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новленного в органе по труду графика приема заявителей.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записи на прием орган по труду не вправе треб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вать от заявителя совершения иных действий, кроме прохождения идентиф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кации и аутентификации в соответствии с нормативными правовыми актами Российской Федерации, указания цели приема, а также предоставления св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дений, необходимых для расчета длительности временного интервала, кот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рый необходимо забронировать для приема.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органа по труду, которая обеспечивает возможность интеграции с Единым порталом и региональным порталом.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государственной услуги в электронной форме за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вителю направляется: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уведомление о записи на прием в орган по труду, содержащее сведения о дате, времени и месте приема;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уведомление о приеме и регистрации запроса, необходимого для пр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9B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EE239B">
        <w:rPr>
          <w:rFonts w:ascii="Times New Roman" w:hAnsi="Times New Roman" w:cs="Times New Roman"/>
          <w:bCs/>
          <w:sz w:val="28"/>
          <w:szCs w:val="28"/>
        </w:rPr>
        <w:t>а</w:t>
      </w:r>
      <w:r w:rsidRPr="00EE239B">
        <w:rPr>
          <w:rFonts w:ascii="Times New Roman" w:hAnsi="Times New Roman" w:cs="Times New Roman"/>
          <w:bCs/>
          <w:sz w:val="28"/>
          <w:szCs w:val="28"/>
        </w:rPr>
        <w:t>ется заявителю в течение срока действия результата предоставления госуда</w:t>
      </w:r>
      <w:r w:rsidRPr="00EE239B">
        <w:rPr>
          <w:rFonts w:ascii="Times New Roman" w:hAnsi="Times New Roman" w:cs="Times New Roman"/>
          <w:bCs/>
          <w:sz w:val="28"/>
          <w:szCs w:val="28"/>
        </w:rPr>
        <w:t>р</w:t>
      </w:r>
      <w:r w:rsidRPr="00EE239B">
        <w:rPr>
          <w:rFonts w:ascii="Times New Roman" w:hAnsi="Times New Roman" w:cs="Times New Roman"/>
          <w:bCs/>
          <w:sz w:val="28"/>
          <w:szCs w:val="28"/>
        </w:rPr>
        <w:t>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</w:p>
    <w:p w:rsidR="00EE239B" w:rsidRPr="00EE239B" w:rsidRDefault="00EE239B" w:rsidP="00EE239B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color w:val="000000"/>
          <w:sz w:val="28"/>
          <w:szCs w:val="28"/>
        </w:rPr>
      </w:pPr>
      <w:r w:rsidRPr="00EE239B">
        <w:rPr>
          <w:rFonts w:eastAsia="Arial CYR"/>
          <w:bCs/>
          <w:color w:val="000000"/>
          <w:sz w:val="28"/>
          <w:szCs w:val="28"/>
        </w:rPr>
        <w:lastRenderedPageBreak/>
        <w:t xml:space="preserve">3. Состав, последовательность и сроки выполнения административных </w:t>
      </w:r>
    </w:p>
    <w:p w:rsidR="00EE239B" w:rsidRPr="00EE239B" w:rsidRDefault="00EE239B" w:rsidP="00EE239B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EE239B">
        <w:rPr>
          <w:rFonts w:eastAsia="Arial CYR"/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Pr="00EE239B">
        <w:rPr>
          <w:rFonts w:eastAsia="Arial CYR"/>
          <w:bCs/>
          <w:sz w:val="28"/>
          <w:szCs w:val="28"/>
        </w:rPr>
        <w:t xml:space="preserve">в том числе </w:t>
      </w:r>
    </w:p>
    <w:p w:rsidR="00EE239B" w:rsidRPr="00EE239B" w:rsidRDefault="00EE239B" w:rsidP="00EE239B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EE239B"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EE239B" w:rsidRPr="00EE239B" w:rsidRDefault="00EE239B" w:rsidP="00EE239B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EE239B">
        <w:rPr>
          <w:rFonts w:eastAsia="Arial CYR"/>
          <w:bCs/>
          <w:sz w:val="28"/>
          <w:szCs w:val="28"/>
        </w:rPr>
        <w:t>в электронной форме</w:t>
      </w:r>
    </w:p>
    <w:p w:rsidR="00EE239B" w:rsidRPr="00EE239B" w:rsidRDefault="00EE239B" w:rsidP="00EE239B">
      <w:pPr>
        <w:pStyle w:val="Standard"/>
        <w:widowControl w:val="0"/>
        <w:tabs>
          <w:tab w:val="left" w:pos="0"/>
          <w:tab w:val="left" w:pos="3119"/>
        </w:tabs>
        <w:suppressAutoHyphens w:val="0"/>
        <w:jc w:val="both"/>
        <w:rPr>
          <w:rFonts w:eastAsia="Arial CYR"/>
          <w:bCs/>
          <w:color w:val="000000"/>
          <w:sz w:val="28"/>
          <w:szCs w:val="28"/>
        </w:rPr>
      </w:pPr>
    </w:p>
    <w:p w:rsidR="00EE239B" w:rsidRPr="00EE239B" w:rsidRDefault="00EE239B" w:rsidP="00EE2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3.1. Предоставление государственной услуги включает в себя следу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EE239B">
        <w:rPr>
          <w:rFonts w:ascii="Times New Roman" w:hAnsi="Times New Roman" w:cs="Times New Roman"/>
          <w:sz w:val="28"/>
          <w:szCs w:val="28"/>
          <w:lang w:eastAsia="en-US"/>
        </w:rPr>
        <w:t>щие административные процедуры:</w:t>
      </w:r>
    </w:p>
    <w:p w:rsidR="00EE239B" w:rsidRPr="00EE239B" w:rsidRDefault="00EE239B" w:rsidP="00EE239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EE239B">
        <w:rPr>
          <w:kern w:val="0"/>
          <w:sz w:val="28"/>
          <w:szCs w:val="28"/>
          <w:lang w:eastAsia="en-US"/>
        </w:rPr>
        <w:t>информирование и консультирование заявителя по вопросу предоста</w:t>
      </w:r>
      <w:r w:rsidRPr="00EE239B">
        <w:rPr>
          <w:kern w:val="0"/>
          <w:sz w:val="28"/>
          <w:szCs w:val="28"/>
          <w:lang w:eastAsia="en-US"/>
        </w:rPr>
        <w:t>в</w:t>
      </w:r>
      <w:r w:rsidRPr="00EE239B">
        <w:rPr>
          <w:kern w:val="0"/>
          <w:sz w:val="28"/>
          <w:szCs w:val="28"/>
          <w:lang w:eastAsia="en-US"/>
        </w:rPr>
        <w:t>ления государственной услуги;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 xml:space="preserve">прием и регистрация запроса заявителя; 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уведомительная регистрация коллективного трудового спора;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содействие урегулированию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lang w:eastAsia="en-US"/>
        </w:rPr>
        <w:t>отказ в предоставлении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3.2. Ответственными за выполнение каждой административной проц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 xml:space="preserve">дуры являются должностные лица органа по труду, на которых возложены эти обязанности в соответствии с их должностными регламентами (далее – должностное лицо органа по труду). 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3.3. Описание административных процедур.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3.3.1. Информирование и консультирование заявителя по вопросу пр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е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доставления государственной услуги.</w:t>
      </w:r>
    </w:p>
    <w:p w:rsidR="00EE239B" w:rsidRPr="00EE239B" w:rsidRDefault="00EE239B" w:rsidP="00EE239B">
      <w:pPr>
        <w:pStyle w:val="ConsPlusNonformat"/>
        <w:widowControl/>
        <w:ind w:firstLine="720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Основанием для начала административной процедуры является обр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а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щение заявителя лично или посредством телефонной связи в орган по труду.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Содержание административной процедуры включает в себя информ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рование и консультирование заявителя по вопросу предоставления государс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т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венной услуги.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Административная процедура осуществляется в день обращения заяв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и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Критерием принятия решения об и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нформировании и консультировании заявителя по вопросу предоставления государственной услуги является о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б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ращение заявителя.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предоставляет информацию о нормативных правовых актах, регул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рующих порядок предоставления государственной услуги;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разъясняет порядок, условия и сроки предоставления государственной услуги;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выдает форму запроса и список документов, необходимых для предо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тавления государственной услуги;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hAnsi="Times New Roman" w:cs="Times New Roman"/>
          <w:bCs/>
          <w:kern w:val="28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доставления государственной услуги и (или) выдача заявителю перечня д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кументов, необходимых для предоставления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Должностное лицо органа по труду регистрирует факт обращения за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я</w:t>
      </w:r>
      <w:r w:rsidRPr="00EE239B">
        <w:rPr>
          <w:rFonts w:ascii="Times New Roman" w:eastAsia="Arial" w:hAnsi="Times New Roman" w:cs="Times New Roman"/>
          <w:bCs/>
          <w:kern w:val="28"/>
          <w:sz w:val="28"/>
          <w:szCs w:val="28"/>
        </w:rPr>
        <w:t>вителя в журнале по форме, устанавливаемой органом по труду.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3.3.1</w:t>
      </w:r>
      <w:r w:rsidRPr="00EE23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E239B">
        <w:rPr>
          <w:rFonts w:ascii="Times New Roman" w:hAnsi="Times New Roman" w:cs="Times New Roman"/>
          <w:sz w:val="28"/>
          <w:szCs w:val="28"/>
        </w:rPr>
        <w:t>. Прием и регистрация запроса заявителя.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пление запроса заявителя в орган по труду с комплектом документов, нео</w:t>
      </w:r>
      <w:r w:rsidRPr="00EE239B">
        <w:rPr>
          <w:rFonts w:ascii="Times New Roman" w:hAnsi="Times New Roman" w:cs="Times New Roman"/>
          <w:sz w:val="28"/>
          <w:szCs w:val="28"/>
        </w:rPr>
        <w:t>б</w:t>
      </w:r>
      <w:r w:rsidRPr="00EE239B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в соответствии с пунктом 2.6 Административного регламента.</w:t>
      </w:r>
    </w:p>
    <w:p w:rsidR="00EE239B" w:rsidRPr="00EE239B" w:rsidRDefault="00EE239B" w:rsidP="00EE239B">
      <w:pPr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40 минут.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о приеме документов является отсутс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вие оснований, указанных в пункте 2.7 Административного регламента.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EE239B" w:rsidRPr="00EE239B" w:rsidRDefault="00EE239B" w:rsidP="00EE2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заявителем документов, нео</w:t>
      </w:r>
      <w:r w:rsidRPr="00EE239B">
        <w:rPr>
          <w:rFonts w:ascii="Times New Roman" w:hAnsi="Times New Roman" w:cs="Times New Roman"/>
          <w:sz w:val="28"/>
          <w:szCs w:val="28"/>
        </w:rPr>
        <w:t>б</w:t>
      </w:r>
      <w:r w:rsidRPr="00EE239B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та;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выявляет наличие оснований, предусмотренных пунктом 2.8 Админ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вносит в журнал учета запросов заявителей информацию о поступи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ших документах.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проса заявителя в журнале учета запросов заявителей.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Запрос и документы, поступившие в электронной форме, должностным лицом органа по труду распечатываются на бумажный носитель, регистр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руются и подлежат рассмотрению в порядке и сроки, установленные Адм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E239B">
        <w:rPr>
          <w:rFonts w:ascii="Times New Roman" w:hAnsi="Times New Roman" w:cs="Times New Roman"/>
          <w:color w:val="000000"/>
          <w:sz w:val="28"/>
          <w:szCs w:val="28"/>
        </w:rPr>
        <w:t>нистративным регламентом.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kern w:val="1"/>
          <w:sz w:val="28"/>
          <w:szCs w:val="28"/>
        </w:rPr>
      </w:pPr>
      <w:r w:rsidRPr="00EE239B">
        <w:rPr>
          <w:rFonts w:ascii="Times New Roman" w:hAnsi="Times New Roman" w:cs="Times New Roman"/>
          <w:kern w:val="1"/>
          <w:sz w:val="28"/>
          <w:szCs w:val="28"/>
        </w:rPr>
        <w:t>Уведомление о принятии запроса, поступившего в орган по труду в электронном виде, направляется заявителю не позднее рабочего дня, сл</w:t>
      </w:r>
      <w:r w:rsidRPr="00EE239B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EE239B">
        <w:rPr>
          <w:rFonts w:ascii="Times New Roman" w:hAnsi="Times New Roman" w:cs="Times New Roman"/>
          <w:kern w:val="1"/>
          <w:sz w:val="28"/>
          <w:szCs w:val="28"/>
        </w:rPr>
        <w:t>дующего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EE239B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EE239B">
        <w:rPr>
          <w:rFonts w:ascii="Times New Roman" w:hAnsi="Times New Roman" w:cs="Times New Roman"/>
          <w:kern w:val="1"/>
          <w:sz w:val="28"/>
          <w:szCs w:val="28"/>
        </w:rPr>
        <w:t>ме по почтовому адресу, указанному в запросе.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3.3.2. Уведомительная регистрация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рация запроса заявителя в журнале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регистр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цию коллективного трудового спора, подготовку и выдачу (направление) уведомления заявителю.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не может превышать 5 рабочих дней.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Критериями принятия решения об уведомительной регистрации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лективного трудового спора является отсутствие оснований, указанных в пункте 2.9 Административного регламента.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регистрирует коллективный трудовой спор в журнале учета запросов заявителей с присвоением ему регистрационного номера и даты регистрации;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осуществляет подготовку уведомления заявителю о регистрации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лективного трудового спора по форме согласно приложению 4 к Админис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ративному регламенту и представляет его, а также запрос и иные документы, поступившие от заявителя в соответствии с требованиями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го регламента, руководителю органа по труду или уполномоченному им должностному лицу для рассмотрения и принятия решения.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Руководитель органа по труду или уполномоченное им должностное лицо при принятии решения о регистрации коллективного трудового спора подписывает соответствующее уведомление.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выдает (направляет) заявителю уведомление о регистрации коллекти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дящем номере выданного (направленного) заявителю уведомления о регис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рации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ние) заявителю уведомления о регистрации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3.3.3. Содействие урегулированию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увед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мительная регистрация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оказание методической помощи сторонам коллективного трудового спора на всех эт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пах его рассмотрения и разрешения, фиксирование результата разрешения коллективного трудового спора в журнале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не может превышать 23 календарных дня.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</w:t>
      </w:r>
      <w:r w:rsidRPr="00EE239B">
        <w:rPr>
          <w:rFonts w:ascii="Times New Roman" w:hAnsi="Times New Roman" w:cs="Times New Roman"/>
          <w:sz w:val="28"/>
          <w:szCs w:val="28"/>
        </w:rPr>
        <w:t>й</w:t>
      </w:r>
      <w:r w:rsidRPr="00EE239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EE239B" w:rsidRPr="00EE239B" w:rsidRDefault="00EE239B" w:rsidP="00EE2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государственной усл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ги является отсутствие оснований, указанных в пункте 2.9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информирует заявителя о способах содействия в урегулировании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лективного трудового спора на соответствующих этапах его разрешения;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уточняет у заявителя необходимый способ содействия в урегулиров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нии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6"/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 в процессе предоставления гос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дарственной услуги информирует представителей сторон коллективного тр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дового спора о том, что:</w:t>
      </w:r>
    </w:p>
    <w:bookmarkEnd w:id="7"/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ни одна из сторон коллективного трудового спора не имеет права укл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няться от участия в примирительных процедурах;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примирительные процедуры проводятся в установленные</w:t>
      </w:r>
      <w:r w:rsidRPr="00EE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9B">
        <w:rPr>
          <w:rFonts w:ascii="Times New Roman" w:hAnsi="Times New Roman" w:cs="Times New Roman"/>
          <w:sz w:val="28"/>
          <w:szCs w:val="28"/>
        </w:rPr>
        <w:t>законод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тельством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7"/>
      <w:r w:rsidRPr="00EE239B">
        <w:rPr>
          <w:rFonts w:ascii="Times New Roman" w:hAnsi="Times New Roman" w:cs="Times New Roman"/>
          <w:sz w:val="28"/>
          <w:szCs w:val="28"/>
        </w:rPr>
        <w:t>При обращении заявителя на этапе рассмотрения коллективного труд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вого спора примирительной комиссией должностное лицо органа по труду:</w:t>
      </w:r>
    </w:p>
    <w:bookmarkEnd w:id="8"/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оказывает методическую помощь сторонам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проводит консультации по вопросам урегулирования коллективного 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разъясняет вопросы, связанные с порядком, сроками создания прим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рительной комиссии, ее составом и полномочиями;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уточняет у сторон коллективного трудового спора результат заверш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 этапа рассмотрения коллективного трудового спора примирительной к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миссией;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информирует, что при недостижении согласия в примирительной к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миссии стороны коллективного трудового спора приступают к переговорам о приглашении посредника и (или) создании трудового арбитража;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фиксирует результат завершения этапа рассмотрения коллективного трудового спора примирительной комиссией и выдачу (направление) пре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ложений по урегулированию коллективного трудового спора в журнале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обращении заявителя на этапе рассмотрения коллективного труд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вого спора с участием посредника 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оказывает методическую помощь сторонам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рекомендует кандидатуры посредников;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уточняет у представителей сторон коллективного трудового спора, к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кая из предложенных кандидатур посредников одобрена сторонами колле</w:t>
      </w:r>
      <w:r w:rsidRPr="00EE239B">
        <w:rPr>
          <w:rFonts w:ascii="Times New Roman" w:hAnsi="Times New Roman" w:cs="Times New Roman"/>
          <w:sz w:val="28"/>
          <w:szCs w:val="28"/>
        </w:rPr>
        <w:t>к</w:t>
      </w:r>
      <w:r w:rsidRPr="00EE239B">
        <w:rPr>
          <w:rFonts w:ascii="Times New Roman" w:hAnsi="Times New Roman" w:cs="Times New Roman"/>
          <w:sz w:val="28"/>
          <w:szCs w:val="28"/>
        </w:rPr>
        <w:t>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фиксирует факт одобрения кандидатуры посредника сторонами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лективного трудового спора в журнале учета запросов заявителей или раз</w:t>
      </w:r>
      <w:r w:rsidRPr="00EE239B">
        <w:rPr>
          <w:rFonts w:ascii="Times New Roman" w:hAnsi="Times New Roman" w:cs="Times New Roman"/>
          <w:sz w:val="28"/>
          <w:szCs w:val="28"/>
        </w:rPr>
        <w:t>ъ</w:t>
      </w:r>
      <w:r w:rsidRPr="00EE239B">
        <w:rPr>
          <w:rFonts w:ascii="Times New Roman" w:hAnsi="Times New Roman" w:cs="Times New Roman"/>
          <w:sz w:val="28"/>
          <w:szCs w:val="28"/>
        </w:rPr>
        <w:t>ясняет, что в случае если стороны коллективного трудового спора не дости</w:t>
      </w:r>
      <w:r w:rsidRPr="00EE239B">
        <w:rPr>
          <w:rFonts w:ascii="Times New Roman" w:hAnsi="Times New Roman" w:cs="Times New Roman"/>
          <w:sz w:val="28"/>
          <w:szCs w:val="28"/>
        </w:rPr>
        <w:t>г</w:t>
      </w:r>
      <w:r w:rsidRPr="00EE239B">
        <w:rPr>
          <w:rFonts w:ascii="Times New Roman" w:hAnsi="Times New Roman" w:cs="Times New Roman"/>
          <w:sz w:val="28"/>
          <w:szCs w:val="28"/>
        </w:rPr>
        <w:t>ли соглашения относительно кандидатуры посредника, они приступают к п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реговорам о создании трудового арбитража;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разъясняет вопросы, связанные с оформлением соглашения, достигн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того сторонами коллективного трудового спора на данном этапе, и его и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полнением;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уточняет у сторон коллективного трудового спора результат заверш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 этапа рассмотрения коллективного трудового спора с участием посре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ника в случае одобрения кандидатуры посредника сторонами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информирует, что при недостижении согласия с участием посредника стороны коллективного трудового спора приступают к переговорам о созд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нии трудового арбитража;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фиксирует результат завершения этапа рассмотрения коллективного трудового спора с участием посредника в журнале учета запросов заявит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обращении заявителя на этапе рассмотрения коллективного труд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вого спора в трудовом арбитраже 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оказывает методическую помощь сторонам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разъясняет вопросы, связанные с функциями, условиями, сроками со</w:t>
      </w:r>
      <w:r w:rsidRPr="00EE239B">
        <w:rPr>
          <w:rFonts w:ascii="Times New Roman" w:hAnsi="Times New Roman" w:cs="Times New Roman"/>
          <w:sz w:val="28"/>
          <w:szCs w:val="28"/>
        </w:rPr>
        <w:t>з</w:t>
      </w:r>
      <w:r w:rsidRPr="00EE239B">
        <w:rPr>
          <w:rFonts w:ascii="Times New Roman" w:hAnsi="Times New Roman" w:cs="Times New Roman"/>
          <w:sz w:val="28"/>
          <w:szCs w:val="28"/>
        </w:rPr>
        <w:t>дания трудового арбитража, сроками рассмотрения коллективного трудового спора на данном этапе, а также оформлением и выполнением решения труд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вого арбитража;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трудов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го арбитража, определении полномочий трудового арбитража;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осуществляет, в случаях установленных законодательством, подгото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ку решения органа по труду по вопросам создания трудового арбитража, формирования его состава, регламенте трудового арбитража и полномочиях.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На основании подготовленного должностным лицом органа по труду решения о создании трудового арбитража, его составе, регламенте и полн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мочиях руководитель органа по труду или уполномоченное им должностное лицо принимает соответствующее решение, которое оформляется в письме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времени, дате и месте провед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 заседания трудового арбитража.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участвует в оформлении решения трудового арбитража по существу коллективного трудового спора и передаче его сторонам коллективного тр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дового спора для исполнения;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фиксирует результат завершения этапа рассмотрения коллективного трудового спора в трудовом арбитраже в журнале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если примирительные процедуры не привели к разрешению коллективного трудового спора, либо работодатель (его представители) или представители работодателей уклоняются от участия в примирительных пр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цедурах, не выполняют соглашение, достигнутое в ходе разрешения колле</w:t>
      </w:r>
      <w:r w:rsidRPr="00EE239B">
        <w:rPr>
          <w:rFonts w:ascii="Times New Roman" w:hAnsi="Times New Roman" w:cs="Times New Roman"/>
          <w:sz w:val="28"/>
          <w:szCs w:val="28"/>
        </w:rPr>
        <w:t>к</w:t>
      </w:r>
      <w:r w:rsidRPr="00EE239B">
        <w:rPr>
          <w:rFonts w:ascii="Times New Roman" w:hAnsi="Times New Roman" w:cs="Times New Roman"/>
          <w:sz w:val="28"/>
          <w:szCs w:val="28"/>
        </w:rPr>
        <w:t>тивного трудового спора, или не исполняют решение трудового арбитража, имеющее обязательную для сторон силу, 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оказывает методическую помощь сторонам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информирует об ответственности за уклонение от участия в примир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>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обязанности сторон коллективного трудового спора в ходе проведения заба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товки;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фиксирует результат разрешения коллективного трудового спора в журнале учета запросов заявителей.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урегулирование коллективного трудового спора, получение заявителем разъяснений по в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просам урегулирования коллективного трудового спора, рекомендации ка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3.3.4. Отказ в предоставлении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чие в документах заявителя оснований, предусмотренных пунктом 2.9 Адм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Критерием принятия решения об отказе в предоставлении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венной услуги является наличие основания, указанного в пункте 2.9 Админ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 осуществляет подготовку уведо</w:t>
      </w:r>
      <w:r w:rsidRPr="00EE239B">
        <w:rPr>
          <w:rFonts w:ascii="Times New Roman" w:hAnsi="Times New Roman" w:cs="Times New Roman"/>
          <w:sz w:val="28"/>
          <w:szCs w:val="28"/>
        </w:rPr>
        <w:t>м</w:t>
      </w:r>
      <w:r w:rsidRPr="00EE239B">
        <w:rPr>
          <w:rFonts w:ascii="Times New Roman" w:hAnsi="Times New Roman" w:cs="Times New Roman"/>
          <w:sz w:val="28"/>
          <w:szCs w:val="28"/>
        </w:rPr>
        <w:t>ления заявителю об отказе в предоставлении государственной услуги по форме согласно приложению 5 к Административному регламенту и пре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ставляет его, а также запрос и иные документы, поступившие от заявителя в соответствии с требованиями Административного регламента, руководителю органа по труду или уполномоченному им должностному лицу для рассмо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рения и принятия решения.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Руководитель органа по труду или уполномоченное им должностное лицо при принятии решения об отказе в предоставлении государственной у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луги подписывает соответствующее уведомление.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выдает (направляет) уведомление заявителю об отказе в предоставл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нии государственной услуги;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дящем номере выданного (направленного) заявителю уведомления об отказе в предоставлении государственной услуги.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ние) заявителю уведомления об отказе в предоставлении государственной услуги.</w:t>
      </w:r>
    </w:p>
    <w:p w:rsidR="00EE239B" w:rsidRPr="00EE239B" w:rsidRDefault="00EE239B" w:rsidP="00EE239B">
      <w:pPr>
        <w:pStyle w:val="Standard"/>
        <w:suppressAutoHyphens w:val="0"/>
        <w:autoSpaceDE w:val="0"/>
        <w:jc w:val="center"/>
        <w:rPr>
          <w:sz w:val="28"/>
          <w:szCs w:val="28"/>
        </w:rPr>
      </w:pPr>
    </w:p>
    <w:p w:rsidR="00EE239B" w:rsidRPr="00EE239B" w:rsidRDefault="00EE239B" w:rsidP="00EE239B">
      <w:pPr>
        <w:pStyle w:val="Standard"/>
        <w:suppressAutoHyphens w:val="0"/>
        <w:autoSpaceDE w:val="0"/>
        <w:jc w:val="center"/>
        <w:rPr>
          <w:bCs/>
          <w:sz w:val="28"/>
          <w:szCs w:val="28"/>
        </w:rPr>
      </w:pPr>
      <w:r w:rsidRPr="00EE239B">
        <w:rPr>
          <w:sz w:val="28"/>
          <w:szCs w:val="28"/>
        </w:rPr>
        <w:t xml:space="preserve">4. Формы </w:t>
      </w:r>
      <w:r w:rsidRPr="00EE239B">
        <w:rPr>
          <w:bCs/>
          <w:sz w:val="28"/>
          <w:szCs w:val="28"/>
        </w:rPr>
        <w:t>контроля за исполнением Административного регламента</w:t>
      </w:r>
    </w:p>
    <w:p w:rsidR="00EE239B" w:rsidRPr="00EE239B" w:rsidRDefault="00EE239B" w:rsidP="00EE239B">
      <w:pPr>
        <w:pStyle w:val="Standard"/>
        <w:suppressAutoHyphens w:val="0"/>
        <w:autoSpaceDE w:val="0"/>
        <w:jc w:val="center"/>
        <w:rPr>
          <w:bCs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полнотой, доступностью и качеством предоставления государственной услуги осуществляется заместителем руководителя органа по труду (либо руководителем соответствующего структурного подразделения по его пор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чению) путем проведения выборочных проверок соблюдения и исполнения должностными лицами органа по труду, предоставляющими государстве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ную услугу, положений Административного регламента и опроса мнения заявителей;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венной услуги, сроками рассмотрения документов осуществляется замест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телем руководителя органа по труду (либо руководителем соответствующего структурного подразделения по его поручению) постоянно путем проведения проверок соблюдения и исполнения должностными лицами органа по труду, предоставляющими государственную услугу, положений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го регламента, иных нормативных правовых актов Российской Федерации и нормативных правовых актов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Администр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органа по труду.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4.3. Для проведения проверки в органе по труду формируется коми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сия. Результаты деятельности комиссии оформляются в виде справки, в к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4.4. Плановые проверки осуществляются на основании годового плана работы органа по труду.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правовых актов (приказов, распоряжений) органа по труду. При проверке рассматриваются все вопросы, связанные с предоставлением государственной услуги (ко</w:t>
      </w:r>
      <w:r w:rsidRPr="00EE239B">
        <w:rPr>
          <w:rFonts w:ascii="Times New Roman" w:hAnsi="Times New Roman" w:cs="Times New Roman"/>
          <w:sz w:val="28"/>
          <w:szCs w:val="28"/>
        </w:rPr>
        <w:t>м</w:t>
      </w:r>
      <w:r w:rsidRPr="00EE239B">
        <w:rPr>
          <w:rFonts w:ascii="Times New Roman" w:hAnsi="Times New Roman" w:cs="Times New Roman"/>
          <w:sz w:val="28"/>
          <w:szCs w:val="28"/>
        </w:rPr>
        <w:t>плексные проверки) или отдельные вопросы (тематические проверки).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Проверки также проводят по конкретному обращению заявителя.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органе по тр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ду заявитель имеет право знакомиться с документами и материалами, к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сающимися его рассмотрения, если это не затрагивает права, свободы и з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4.6. Орган по труду, должностные лица органа по труду, муниципал</w:t>
      </w:r>
      <w:r w:rsidRPr="00EE239B">
        <w:rPr>
          <w:sz w:val="28"/>
          <w:szCs w:val="28"/>
        </w:rPr>
        <w:t>ь</w:t>
      </w:r>
      <w:r w:rsidRPr="00EE239B">
        <w:rPr>
          <w:sz w:val="28"/>
          <w:szCs w:val="28"/>
        </w:rPr>
        <w:t>ные служащие, предоставляющие государственную услугу, несут ответстве</w:t>
      </w:r>
      <w:r w:rsidRPr="00EE239B">
        <w:rPr>
          <w:sz w:val="28"/>
          <w:szCs w:val="28"/>
        </w:rPr>
        <w:t>н</w:t>
      </w:r>
      <w:r w:rsidRPr="00EE239B">
        <w:rPr>
          <w:sz w:val="28"/>
          <w:szCs w:val="28"/>
        </w:rPr>
        <w:t>ность за решения и действия (бездействие), принимаемые (осуществляемые) ими в ходе предоставления государственной услуги, за соблюдение и испо</w:t>
      </w:r>
      <w:r w:rsidRPr="00EE239B">
        <w:rPr>
          <w:sz w:val="28"/>
          <w:szCs w:val="28"/>
        </w:rPr>
        <w:t>л</w:t>
      </w:r>
      <w:r w:rsidRPr="00EE239B">
        <w:rPr>
          <w:sz w:val="28"/>
          <w:szCs w:val="28"/>
        </w:rPr>
        <w:t>нение положений Административного регламента, правовых актов Росси</w:t>
      </w:r>
      <w:r w:rsidRPr="00EE239B">
        <w:rPr>
          <w:sz w:val="28"/>
          <w:szCs w:val="28"/>
        </w:rPr>
        <w:t>й</w:t>
      </w:r>
      <w:r w:rsidRPr="00EE239B">
        <w:rPr>
          <w:sz w:val="28"/>
          <w:szCs w:val="28"/>
        </w:rPr>
        <w:t>ской Федерации и правовых актов Ставропольского края, устанавливающих требования к предоставлению государственной услуги.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по труду, о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выявления нарушения прав заявителей, порядка и сроков ра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смотрения запросов заявителей, утраты документов заявителей виновные л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EE239B">
        <w:rPr>
          <w:rFonts w:ascii="Times New Roman" w:hAnsi="Times New Roman" w:cs="Times New Roman"/>
          <w:sz w:val="28"/>
          <w:szCs w:val="28"/>
        </w:rPr>
        <w:t>й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ской Федерации формы контроля за деятельностью органа по труду при пр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доставлении им государственной услуги.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та.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EE239B">
        <w:rPr>
          <w:rFonts w:ascii="Times New Roman" w:hAnsi="Times New Roman" w:cs="Times New Roman"/>
          <w:sz w:val="28"/>
          <w:szCs w:val="28"/>
        </w:rPr>
        <w:t>ч</w:t>
      </w:r>
      <w:r w:rsidRPr="00EE239B">
        <w:rPr>
          <w:rFonts w:ascii="Times New Roman" w:hAnsi="Times New Roman" w:cs="Times New Roman"/>
          <w:sz w:val="28"/>
          <w:szCs w:val="28"/>
        </w:rPr>
        <w:t>товым отправлением или в электронном виде способом, предусмотренным в пункте 5.4 Административного регламента.</w:t>
      </w:r>
    </w:p>
    <w:p w:rsidR="00EE239B" w:rsidRPr="00EE239B" w:rsidRDefault="00EE239B" w:rsidP="00EE239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</w:t>
      </w:r>
    </w:p>
    <w:p w:rsidR="00EE239B" w:rsidRPr="00EE239B" w:rsidRDefault="00EE239B" w:rsidP="00EE23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а также его должностных лиц, муниципальных служащих</w:t>
      </w:r>
    </w:p>
    <w:p w:rsidR="00EE239B" w:rsidRPr="00EE239B" w:rsidRDefault="00EE239B" w:rsidP="00EE239B">
      <w:pPr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органа по труду, его должностных лиц, муниципальных служащих, принятых (осуществляемых) в ходе предоставл</w:t>
      </w:r>
      <w:r w:rsidRPr="00EE239B">
        <w:rPr>
          <w:rFonts w:ascii="Times New Roman" w:eastAsia="Arial" w:hAnsi="Times New Roman" w:cs="Times New Roman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sz w:val="28"/>
          <w:szCs w:val="28"/>
        </w:rPr>
        <w:t>ния государственной услуги.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Заявитель в случае выявления фактов нарушения порядка предоставл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 государственной услуги или ненадлежащего исполнения Администр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EE239B">
        <w:rPr>
          <w:rFonts w:ascii="Times New Roman" w:hAnsi="Times New Roman" w:cs="Times New Roman"/>
          <w:sz w:val="28"/>
          <w:szCs w:val="28"/>
        </w:rPr>
        <w:t>ч</w:t>
      </w:r>
      <w:r w:rsidRPr="00EE239B">
        <w:rPr>
          <w:rFonts w:ascii="Times New Roman" w:hAnsi="Times New Roman" w:cs="Times New Roman"/>
          <w:sz w:val="28"/>
          <w:szCs w:val="28"/>
        </w:rPr>
        <w:t>товым отправлением или в электронном виде способом, предусмотренным в пункте 5.4 Административного регламента.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нарушение срока регистрации запроса заявителя о предоставлении г</w:t>
      </w:r>
      <w:r w:rsidRPr="00EE239B">
        <w:rPr>
          <w:rFonts w:ascii="Times New Roman" w:eastAsia="Arial" w:hAnsi="Times New Roman" w:cs="Times New Roman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sz w:val="28"/>
          <w:szCs w:val="28"/>
        </w:rPr>
        <w:t>сударственной услуги;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lastRenderedPageBreak/>
        <w:t>требование представления заявителем документов или информации л</w:t>
      </w:r>
      <w:r w:rsidRPr="00EE239B">
        <w:rPr>
          <w:sz w:val="28"/>
          <w:szCs w:val="28"/>
        </w:rPr>
        <w:t>и</w:t>
      </w:r>
      <w:r w:rsidRPr="00EE239B">
        <w:rPr>
          <w:sz w:val="28"/>
          <w:szCs w:val="28"/>
        </w:rPr>
        <w:t>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EE239B">
        <w:rPr>
          <w:rFonts w:ascii="Times New Roman" w:eastAsia="Arial" w:hAnsi="Times New Roman" w:cs="Times New Roman"/>
          <w:sz w:val="28"/>
          <w:szCs w:val="28"/>
        </w:rPr>
        <w:t>н</w:t>
      </w:r>
      <w:r w:rsidRPr="00EE239B">
        <w:rPr>
          <w:rFonts w:ascii="Times New Roman" w:eastAsia="Arial" w:hAnsi="Times New Roman" w:cs="Times New Roman"/>
          <w:sz w:val="28"/>
          <w:szCs w:val="28"/>
        </w:rPr>
        <w:t>ной услуги;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EE239B">
        <w:rPr>
          <w:rFonts w:ascii="Times New Roman" w:eastAsia="Arial" w:hAnsi="Times New Roman" w:cs="Times New Roman"/>
          <w:sz w:val="28"/>
          <w:szCs w:val="28"/>
        </w:rPr>
        <w:t>с</w:t>
      </w:r>
      <w:r w:rsidRPr="00EE239B">
        <w:rPr>
          <w:rFonts w:ascii="Times New Roman" w:eastAsia="Arial" w:hAnsi="Times New Roman" w:cs="Times New Roman"/>
          <w:sz w:val="28"/>
          <w:szCs w:val="28"/>
        </w:rPr>
        <w:t>сийской Федерации, нормативными правовыми актами Ставропольского края;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отказ органа по труду, его должностного лица, муниципального сл</w:t>
      </w:r>
      <w:r w:rsidRPr="00EE239B">
        <w:rPr>
          <w:rFonts w:ascii="Times New Roman" w:eastAsia="Arial" w:hAnsi="Times New Roman" w:cs="Times New Roman"/>
          <w:sz w:val="28"/>
          <w:szCs w:val="28"/>
        </w:rPr>
        <w:t>у</w:t>
      </w:r>
      <w:r w:rsidRPr="00EE239B">
        <w:rPr>
          <w:rFonts w:ascii="Times New Roman" w:eastAsia="Arial" w:hAnsi="Times New Roman" w:cs="Times New Roman"/>
          <w:sz w:val="28"/>
          <w:szCs w:val="28"/>
        </w:rPr>
        <w:t>жащего в исправлении допущенных опечаток и ошибок в выданных в р</w:t>
      </w:r>
      <w:r w:rsidRPr="00EE239B">
        <w:rPr>
          <w:rFonts w:ascii="Times New Roman" w:eastAsia="Arial" w:hAnsi="Times New Roman" w:cs="Times New Roman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sz w:val="28"/>
          <w:szCs w:val="28"/>
        </w:rPr>
        <w:t>зультате предоставления государственной услуги документах либо наруш</w:t>
      </w:r>
      <w:r w:rsidRPr="00EE239B">
        <w:rPr>
          <w:rFonts w:ascii="Times New Roman" w:eastAsia="Arial" w:hAnsi="Times New Roman" w:cs="Times New Roman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sz w:val="28"/>
          <w:szCs w:val="28"/>
        </w:rPr>
        <w:t>ние установленного срока таких исправлений;</w:t>
      </w:r>
    </w:p>
    <w:p w:rsidR="00EE239B" w:rsidRPr="00EE239B" w:rsidRDefault="00EE239B" w:rsidP="00EE239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доставления государственной услуги;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Pr="00EE239B">
        <w:rPr>
          <w:kern w:val="28"/>
          <w:sz w:val="28"/>
          <w:szCs w:val="28"/>
        </w:rPr>
        <w:t>услуги</w:t>
      </w:r>
      <w:r w:rsidRPr="00EE239B">
        <w:rPr>
          <w:sz w:val="28"/>
          <w:szCs w:val="28"/>
        </w:rPr>
        <w:t>, либо в предоставлении госуда</w:t>
      </w:r>
      <w:r w:rsidRPr="00EE239B">
        <w:rPr>
          <w:sz w:val="28"/>
          <w:szCs w:val="28"/>
        </w:rPr>
        <w:t>р</w:t>
      </w:r>
      <w:r w:rsidRPr="00EE239B">
        <w:rPr>
          <w:sz w:val="28"/>
          <w:szCs w:val="28"/>
        </w:rPr>
        <w:t xml:space="preserve">ственной услуги, за исключением </w:t>
      </w:r>
      <w:r w:rsidRPr="00EE239B">
        <w:rPr>
          <w:kern w:val="28"/>
          <w:sz w:val="28"/>
          <w:szCs w:val="28"/>
        </w:rPr>
        <w:t>случаев</w:t>
      </w:r>
      <w:r w:rsidRPr="00EE239B">
        <w:rPr>
          <w:sz w:val="28"/>
          <w:szCs w:val="28"/>
        </w:rPr>
        <w:t xml:space="preserve">, </w:t>
      </w:r>
      <w:r w:rsidRPr="00EE239B">
        <w:rPr>
          <w:kern w:val="28"/>
          <w:sz w:val="28"/>
          <w:szCs w:val="28"/>
        </w:rPr>
        <w:t>предусмотренных</w:t>
      </w:r>
      <w:r w:rsidRPr="00EE239B">
        <w:rPr>
          <w:sz w:val="28"/>
          <w:szCs w:val="28"/>
        </w:rPr>
        <w:t xml:space="preserve"> пунктом 4 час-ти 1 статьи 7 Федерального закона «Об организации предоставления госуда</w:t>
      </w:r>
      <w:r w:rsidRPr="00EE239B">
        <w:rPr>
          <w:sz w:val="28"/>
          <w:szCs w:val="28"/>
        </w:rPr>
        <w:t>р</w:t>
      </w:r>
      <w:r w:rsidRPr="00EE239B">
        <w:rPr>
          <w:sz w:val="28"/>
          <w:szCs w:val="28"/>
        </w:rPr>
        <w:t>ственных и муниципальных услуг».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5.3. Оснований для приостановления рассмотрения жалобы не устано</w:t>
      </w:r>
      <w:r w:rsidRPr="00EE239B">
        <w:rPr>
          <w:sz w:val="28"/>
          <w:szCs w:val="28"/>
        </w:rPr>
        <w:t>в</w:t>
      </w:r>
      <w:r w:rsidRPr="00EE239B">
        <w:rPr>
          <w:sz w:val="28"/>
          <w:szCs w:val="28"/>
        </w:rPr>
        <w:t>лено.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Орган по труду отказывает в удовлетворении жалобы в случае, если жалоба признана необоснованной.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корбительные выражения, угрозы жизни, здоровью и имуществу должнос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ного лица, муниципального служащего, а также членов его семьи, на жалобу не дается ответ о результатах рассмотрения жалобы по существу поставле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ных в ней вопросов, и в течение трех рабочих дней со дня регистрации жал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бы сообщается заявителю по адресу электронной почты (при наличии) и по</w:t>
      </w:r>
      <w:r w:rsidRPr="00EE239B">
        <w:rPr>
          <w:rFonts w:ascii="Times New Roman" w:hAnsi="Times New Roman" w:cs="Times New Roman"/>
          <w:sz w:val="28"/>
          <w:szCs w:val="28"/>
        </w:rPr>
        <w:t>ч</w:t>
      </w:r>
      <w:r w:rsidRPr="00EE239B">
        <w:rPr>
          <w:rFonts w:ascii="Times New Roman" w:hAnsi="Times New Roman" w:cs="Times New Roman"/>
          <w:sz w:val="28"/>
          <w:szCs w:val="28"/>
        </w:rPr>
        <w:t>товому адресу, указанным в жалобе, о недопустимости злоупотребления пр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вом на обращение.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тах рассмотрения жалобы не дается и она не подлежит направлению на ра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смотрение в орган, предоставляющий государственную услугу, и его дол</w:t>
      </w:r>
      <w:r w:rsidRPr="00EE239B">
        <w:rPr>
          <w:rFonts w:ascii="Times New Roman" w:hAnsi="Times New Roman" w:cs="Times New Roman"/>
          <w:sz w:val="28"/>
          <w:szCs w:val="28"/>
        </w:rPr>
        <w:t>ж</w:t>
      </w:r>
      <w:r w:rsidRPr="00EE239B">
        <w:rPr>
          <w:rFonts w:ascii="Times New Roman" w:hAnsi="Times New Roman" w:cs="Times New Roman"/>
          <w:sz w:val="28"/>
          <w:szCs w:val="28"/>
        </w:rPr>
        <w:t>ностному лицу, муниципальному служащему, о чем в течение семи дней со дня регистрации жалобы сообщается заявителю, если его фамилия и почт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вый адрес поддаются прочтению.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лично в орган по труду;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письменной форме путем направления почтовых отправлений в орган по труду;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официального сайта органа по труду;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Единого портала;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регионального портала;</w:t>
      </w:r>
    </w:p>
    <w:p w:rsidR="00EE239B" w:rsidRPr="00EE239B" w:rsidRDefault="00EE239B" w:rsidP="00EE23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 xml:space="preserve">ных и муниципальных услуг органами, предоставляющими государственные 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EE239B" w:rsidRPr="00EE239B" w:rsidRDefault="00EE239B" w:rsidP="00EE239B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могут быть пре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ставлены:</w:t>
      </w:r>
    </w:p>
    <w:p w:rsidR="00EE239B" w:rsidRPr="00EE239B" w:rsidRDefault="00EE239B" w:rsidP="00EE239B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ции доверенность;</w:t>
      </w:r>
    </w:p>
    <w:p w:rsidR="00EE239B" w:rsidRPr="00EE239B" w:rsidRDefault="00EE239B" w:rsidP="00EE239B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сти.</w:t>
      </w:r>
    </w:p>
    <w:p w:rsidR="00EE239B" w:rsidRPr="00EE239B" w:rsidRDefault="00EE239B" w:rsidP="00EE239B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 документы, предусмотренные абзацами четырнадцатым и пятнадцатым пункта 5.4 Адм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ряющий личность заявителя, не требуется.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наименование органа по труду, фамилию, имя, отчество (при наличии) и должность должностного лица, муниципального служащего, замещающих должность в органе по труду, решения и действия (бездействие) которых о</w:t>
      </w:r>
      <w:r w:rsidRPr="00EE239B">
        <w:rPr>
          <w:rFonts w:ascii="Times New Roman" w:hAnsi="Times New Roman" w:cs="Times New Roman"/>
          <w:sz w:val="28"/>
          <w:szCs w:val="28"/>
        </w:rPr>
        <w:t>б</w:t>
      </w:r>
      <w:r w:rsidRPr="00EE239B">
        <w:rPr>
          <w:rFonts w:ascii="Times New Roman" w:hAnsi="Times New Roman" w:cs="Times New Roman"/>
          <w:sz w:val="28"/>
          <w:szCs w:val="28"/>
        </w:rPr>
        <w:t>жалуются;</w:t>
      </w:r>
    </w:p>
    <w:p w:rsidR="00EE239B" w:rsidRPr="00EE239B" w:rsidRDefault="00EE239B" w:rsidP="00EE23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239B">
        <w:rPr>
          <w:rFonts w:ascii="Times New Roman" w:eastAsia="Lucida Sans Unicode" w:hAnsi="Times New Roman" w:cs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E239B">
        <w:rPr>
          <w:rFonts w:ascii="Times New Roman" w:hAnsi="Times New Roman" w:cs="Times New Roman"/>
          <w:sz w:val="28"/>
          <w:szCs w:val="28"/>
        </w:rPr>
        <w:t xml:space="preserve"> 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(за исключением случая, когда жалоба н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правляется способом, указанным в абзаце девятом пункта 5.4 Администр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EE239B">
        <w:rPr>
          <w:rFonts w:ascii="Times New Roman" w:eastAsia="Lucida Sans Unicode" w:hAnsi="Times New Roman" w:cs="Times New Roman"/>
          <w:sz w:val="28"/>
          <w:szCs w:val="28"/>
        </w:rPr>
        <w:t>тивного регламента);</w:t>
      </w:r>
    </w:p>
    <w:p w:rsidR="00EE239B" w:rsidRPr="00EE239B" w:rsidRDefault="00EE239B" w:rsidP="00EE239B">
      <w:pPr>
        <w:autoSpaceDE w:val="0"/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по труду, его должностного лица, муниципального служащего;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 по труду, его должностного лица, муниц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При желании заявителя обжаловать действие или бездействие должн</w:t>
      </w:r>
      <w:r w:rsidRPr="00EE239B">
        <w:rPr>
          <w:rFonts w:ascii="Times New Roman" w:eastAsia="Arial" w:hAnsi="Times New Roman" w:cs="Times New Roman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стного лица, муниципального служащего органа по труду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Орган по труду обеспечивает: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оснащение мест приема жалоб;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информирование заявителей о порядке обжалования решений и дейс</w:t>
      </w:r>
      <w:r w:rsidRPr="00EE239B">
        <w:rPr>
          <w:rFonts w:ascii="Times New Roman" w:eastAsia="Arial" w:hAnsi="Times New Roman" w:cs="Times New Roman"/>
          <w:sz w:val="28"/>
          <w:szCs w:val="28"/>
        </w:rPr>
        <w:t>т</w:t>
      </w:r>
      <w:r w:rsidRPr="00EE239B">
        <w:rPr>
          <w:rFonts w:ascii="Times New Roman" w:eastAsia="Arial" w:hAnsi="Times New Roman" w:cs="Times New Roman"/>
          <w:sz w:val="28"/>
          <w:szCs w:val="28"/>
        </w:rPr>
        <w:t>вий (бездействия) органа по труду, его должностных лиц, муниципальных служащих посредством размещения информации на стендах в местах предо</w:t>
      </w:r>
      <w:r w:rsidRPr="00EE239B">
        <w:rPr>
          <w:rFonts w:ascii="Times New Roman" w:eastAsia="Arial" w:hAnsi="Times New Roman" w:cs="Times New Roman"/>
          <w:sz w:val="28"/>
          <w:szCs w:val="28"/>
        </w:rPr>
        <w:t>с</w:t>
      </w:r>
      <w:r w:rsidRPr="00EE239B">
        <w:rPr>
          <w:rFonts w:ascii="Times New Roman" w:eastAsia="Arial" w:hAnsi="Times New Roman" w:cs="Times New Roman"/>
          <w:sz w:val="28"/>
          <w:szCs w:val="28"/>
        </w:rPr>
        <w:t>тавления государственных услуг, на официальном сайте органа по труду, на Едином портале, на региональном портале;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EE239B">
        <w:rPr>
          <w:rFonts w:ascii="Times New Roman" w:eastAsia="Arial" w:hAnsi="Times New Roman" w:cs="Times New Roman"/>
          <w:sz w:val="28"/>
          <w:szCs w:val="28"/>
        </w:rPr>
        <w:t>й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ствий (бездействия) органа по труду, его должностных лиц, муниципальных служащих, в том числе по телефону, электронной почте, при личном приеме;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5.6. Жалобы на действия (бездействие) должностных лиц, муниц</w:t>
      </w:r>
      <w:r w:rsidRPr="00EE239B">
        <w:rPr>
          <w:rFonts w:ascii="Times New Roman" w:eastAsia="Arial" w:hAnsi="Times New Roman" w:cs="Times New Roman"/>
          <w:sz w:val="28"/>
          <w:szCs w:val="28"/>
        </w:rPr>
        <w:t>и</w:t>
      </w:r>
      <w:r w:rsidRPr="00EE239B">
        <w:rPr>
          <w:rFonts w:ascii="Times New Roman" w:eastAsia="Arial" w:hAnsi="Times New Roman" w:cs="Times New Roman"/>
          <w:sz w:val="28"/>
          <w:szCs w:val="28"/>
        </w:rPr>
        <w:t>пальных служащих органа по труду подаются руководителю органа по труду.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Жалобы на решения руководителя органа по труду подаются главе а</w:t>
      </w:r>
      <w:r w:rsidRPr="00EE239B">
        <w:rPr>
          <w:rFonts w:ascii="Times New Roman" w:eastAsia="Arial" w:hAnsi="Times New Roman" w:cs="Times New Roman"/>
          <w:sz w:val="28"/>
          <w:szCs w:val="28"/>
        </w:rPr>
        <w:t>д</w:t>
      </w:r>
      <w:r w:rsidRPr="00EE239B">
        <w:rPr>
          <w:rFonts w:ascii="Times New Roman" w:eastAsia="Arial" w:hAnsi="Times New Roman" w:cs="Times New Roman"/>
          <w:sz w:val="28"/>
          <w:szCs w:val="28"/>
        </w:rPr>
        <w:t>министрации муниципального района (городского округа)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5.7. Жалоба, поступившая в орган по труду, подлежит регистрации не позднее следующего рабочего дня со дня ее поступления. Жалобе присваив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ется регистрационный номер в журнале учета жалоб на решения и действия (бездействие) органа по труду, его должностных лиц, муниципальных сл</w:t>
      </w:r>
      <w:r w:rsidRPr="00EE239B">
        <w:rPr>
          <w:rFonts w:ascii="Times New Roman" w:eastAsia="Arial" w:hAnsi="Times New Roman" w:cs="Times New Roman"/>
          <w:sz w:val="28"/>
          <w:szCs w:val="28"/>
        </w:rPr>
        <w:t>у</w:t>
      </w:r>
      <w:r w:rsidRPr="00EE239B">
        <w:rPr>
          <w:rFonts w:ascii="Times New Roman" w:eastAsia="Arial" w:hAnsi="Times New Roman" w:cs="Times New Roman"/>
          <w:sz w:val="28"/>
          <w:szCs w:val="28"/>
        </w:rPr>
        <w:t xml:space="preserve">жащих. 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 xml:space="preserve">Форма и порядок ведения журнала определяются органом по труду. 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lastRenderedPageBreak/>
        <w:t>Жалоба рассматривается должностным лицом органа по труду, над</w:t>
      </w:r>
      <w:r w:rsidRPr="00EE239B">
        <w:rPr>
          <w:rFonts w:ascii="Times New Roman" w:eastAsia="Arial" w:hAnsi="Times New Roman" w:cs="Times New Roman"/>
          <w:sz w:val="28"/>
          <w:szCs w:val="28"/>
        </w:rPr>
        <w:t>е</w:t>
      </w:r>
      <w:r w:rsidRPr="00EE239B">
        <w:rPr>
          <w:rFonts w:ascii="Times New Roman" w:eastAsia="Arial" w:hAnsi="Times New Roman" w:cs="Times New Roman"/>
          <w:sz w:val="28"/>
          <w:szCs w:val="28"/>
        </w:rPr>
        <w:t>ленным полномочиями по рассмотрению жалоб, в течение пятнадцати раб</w:t>
      </w:r>
      <w:r w:rsidRPr="00EE239B">
        <w:rPr>
          <w:rFonts w:ascii="Times New Roman" w:eastAsia="Arial" w:hAnsi="Times New Roman" w:cs="Times New Roman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sz w:val="28"/>
          <w:szCs w:val="28"/>
        </w:rPr>
        <w:t>чих дней со дня ее регистрации, если более короткие сроки рассмотрения ж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лобы не установлены органом по труду, а в случае обжалования отказа орг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на по труду,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ких исправлений – в течение пяти рабочих дней со дня ее регистрации.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EE239B">
        <w:rPr>
          <w:rFonts w:ascii="Times New Roman" w:eastAsia="Arial" w:hAnsi="Times New Roman" w:cs="Times New Roman"/>
          <w:sz w:val="28"/>
          <w:szCs w:val="28"/>
        </w:rPr>
        <w:t>м</w:t>
      </w:r>
      <w:r w:rsidRPr="00EE239B">
        <w:rPr>
          <w:rFonts w:ascii="Times New Roman" w:eastAsia="Arial" w:hAnsi="Times New Roman" w:cs="Times New Roman"/>
          <w:sz w:val="28"/>
          <w:szCs w:val="28"/>
        </w:rPr>
        <w:t>петенцию органа по труду, в течение трех рабочих дней со дня регистрации жалобы орган по труду направляет ее в уполномоченный на рассмотрение орган и информирует заявителя о перенаправлении жалобы в письменной форме.</w:t>
      </w:r>
    </w:p>
    <w:p w:rsidR="00EE239B" w:rsidRPr="00EE239B" w:rsidRDefault="00EE239B" w:rsidP="00EE239B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EE239B">
        <w:rPr>
          <w:sz w:val="28"/>
          <w:szCs w:val="28"/>
        </w:rPr>
        <w:t>5.8. По результатам рассмотрения жалобы орган по труду принимает одно из следующих решений: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ния, исправления допущенных органом по труду опечаток и ошибок в в</w:t>
      </w:r>
      <w:r w:rsidRPr="00EE239B">
        <w:rPr>
          <w:rFonts w:ascii="Times New Roman" w:hAnsi="Times New Roman" w:cs="Times New Roman"/>
          <w:sz w:val="28"/>
          <w:szCs w:val="28"/>
        </w:rPr>
        <w:t>ы</w:t>
      </w:r>
      <w:r w:rsidRPr="00EE239B">
        <w:rPr>
          <w:rFonts w:ascii="Times New Roman" w:hAnsi="Times New Roman" w:cs="Times New Roman"/>
          <w:sz w:val="28"/>
          <w:szCs w:val="28"/>
        </w:rPr>
        <w:t>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направляется пис</w:t>
      </w:r>
      <w:r w:rsidRPr="00EE239B">
        <w:rPr>
          <w:rFonts w:ascii="Times New Roman" w:hAnsi="Times New Roman" w:cs="Times New Roman"/>
          <w:sz w:val="28"/>
          <w:szCs w:val="28"/>
        </w:rPr>
        <w:t>ь</w:t>
      </w:r>
      <w:r w:rsidRPr="00EE239B">
        <w:rPr>
          <w:rFonts w:ascii="Times New Roman" w:hAnsi="Times New Roman" w:cs="Times New Roman"/>
          <w:sz w:val="28"/>
          <w:szCs w:val="28"/>
        </w:rPr>
        <w:t>менный мотивированный ответ о результатах рассмотрения жалобы (далее – ответ о результатах рассмотрения жалобы).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удовлетворении жалобы орган по труду принимает исчерпыва</w:t>
      </w:r>
      <w:r w:rsidRPr="00EE239B">
        <w:rPr>
          <w:rFonts w:ascii="Times New Roman" w:hAnsi="Times New Roman" w:cs="Times New Roman"/>
          <w:sz w:val="28"/>
          <w:szCs w:val="28"/>
        </w:rPr>
        <w:t>ю</w:t>
      </w:r>
      <w:r w:rsidRPr="00EE239B">
        <w:rPr>
          <w:rFonts w:ascii="Times New Roman" w:hAnsi="Times New Roman" w:cs="Times New Roman"/>
          <w:sz w:val="28"/>
          <w:szCs w:val="28"/>
        </w:rPr>
        <w:t>щие меры по устранению выявленных нарушений при оказании государс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тельством Ставропольского края.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 удовлетворении жалобы в ответе о результатах рассмотрения ж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лобы дается информация о действиях, осуществляемых органом по труду в целях незамедлительного устранения выявленных нарушений при оказании государственной услуги, а также приносятся извинения заявителю за доста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lastRenderedPageBreak/>
        <w:t>ленные неудобства и указывается информация о дальнейших действиях, к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торые необходимо совершить заявителю в целях получения государственной услуги.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в ответе о результатах ра</w:t>
      </w:r>
      <w:r w:rsidRPr="00EE239B">
        <w:rPr>
          <w:rFonts w:ascii="Times New Roman" w:hAnsi="Times New Roman" w:cs="Times New Roman"/>
          <w:sz w:val="28"/>
          <w:szCs w:val="28"/>
        </w:rPr>
        <w:t>с</w:t>
      </w:r>
      <w:r w:rsidRPr="00EE239B">
        <w:rPr>
          <w:rFonts w:ascii="Times New Roman" w:hAnsi="Times New Roman" w:cs="Times New Roman"/>
          <w:sz w:val="28"/>
          <w:szCs w:val="28"/>
        </w:rPr>
        <w:t>смотрения жалобы даются аргументированные разъяснения о причинах пр</w:t>
      </w:r>
      <w:r w:rsidRPr="00EE239B">
        <w:rPr>
          <w:rFonts w:ascii="Times New Roman" w:hAnsi="Times New Roman" w:cs="Times New Roman"/>
          <w:sz w:val="28"/>
          <w:szCs w:val="28"/>
        </w:rPr>
        <w:t>и</w:t>
      </w:r>
      <w:r w:rsidRPr="00EE239B">
        <w:rPr>
          <w:rFonts w:ascii="Times New Roman" w:hAnsi="Times New Roman" w:cs="Times New Roman"/>
          <w:sz w:val="28"/>
          <w:szCs w:val="28"/>
        </w:rPr>
        <w:t>нятия соответствующего решения, а также информация о порядке обжалов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ния принятого решения.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направляется по адресу (а</w:t>
      </w:r>
      <w:r w:rsidRPr="00EE239B">
        <w:rPr>
          <w:rFonts w:ascii="Times New Roman" w:hAnsi="Times New Roman" w:cs="Times New Roman"/>
          <w:sz w:val="28"/>
          <w:szCs w:val="28"/>
        </w:rPr>
        <w:t>д</w:t>
      </w:r>
      <w:r w:rsidRPr="00EE239B">
        <w:rPr>
          <w:rFonts w:ascii="Times New Roman" w:hAnsi="Times New Roman" w:cs="Times New Roman"/>
          <w:sz w:val="28"/>
          <w:szCs w:val="28"/>
        </w:rPr>
        <w:t>ресам) электронной почты (при наличии) и почтовому адресу, указанным в жалобе, не позднее дня, следующего за днем принятия решения по результ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там рассмотрения жалобы.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если жалоба была направлена способом, указанным в абзаце девятом пункта 5.4 Административного регламент, ответ заявителю напра</w:t>
      </w:r>
      <w:r w:rsidRPr="00EE239B">
        <w:rPr>
          <w:rFonts w:ascii="Times New Roman" w:hAnsi="Times New Roman" w:cs="Times New Roman"/>
          <w:sz w:val="28"/>
          <w:szCs w:val="28"/>
        </w:rPr>
        <w:t>в</w:t>
      </w:r>
      <w:r w:rsidRPr="00EE239B">
        <w:rPr>
          <w:rFonts w:ascii="Times New Roman" w:hAnsi="Times New Roman" w:cs="Times New Roman"/>
          <w:sz w:val="28"/>
          <w:szCs w:val="28"/>
        </w:rPr>
        <w:t xml:space="preserve">ляется посредством системы досудебного обжалования. 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наименование органа по труду, должность, фамилия, имя, отчество (при наличии) должностного лица, муниципального служащего органа по труду, принявшего решение по жалобе;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</w:t>
      </w:r>
      <w:r w:rsidRPr="00EE239B">
        <w:rPr>
          <w:rFonts w:ascii="Times New Roman" w:hAnsi="Times New Roman" w:cs="Times New Roman"/>
          <w:sz w:val="28"/>
          <w:szCs w:val="28"/>
        </w:rPr>
        <w:t>т</w:t>
      </w:r>
      <w:r w:rsidRPr="00EE239B">
        <w:rPr>
          <w:rFonts w:ascii="Times New Roman" w:hAnsi="Times New Roman" w:cs="Times New Roman"/>
          <w:sz w:val="28"/>
          <w:szCs w:val="28"/>
        </w:rPr>
        <w:t>ном лице, муниципальном служащем органа по труду, решение или действие (бездействие) которого обжалуется;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– сроки устранения в</w:t>
      </w:r>
      <w:r w:rsidRPr="00EE239B">
        <w:rPr>
          <w:rFonts w:ascii="Times New Roman" w:hAnsi="Times New Roman" w:cs="Times New Roman"/>
          <w:sz w:val="28"/>
          <w:szCs w:val="28"/>
        </w:rPr>
        <w:t>ы</w:t>
      </w:r>
      <w:r w:rsidRPr="00EE239B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EE239B">
        <w:rPr>
          <w:rFonts w:ascii="Times New Roman" w:hAnsi="Times New Roman" w:cs="Times New Roman"/>
          <w:sz w:val="28"/>
          <w:szCs w:val="28"/>
        </w:rPr>
        <w:t>р</w:t>
      </w:r>
      <w:r w:rsidRPr="00EE239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E239B" w:rsidRPr="00EE239B" w:rsidRDefault="00EE239B" w:rsidP="00EE239B">
      <w:pPr>
        <w:autoSpaceDN w:val="0"/>
        <w:adjustRightInd w:val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ченным на рассмотрение жалобы должностным лицом органа по труду.</w:t>
      </w:r>
    </w:p>
    <w:p w:rsidR="00EE239B" w:rsidRPr="00EE239B" w:rsidRDefault="00EE239B" w:rsidP="00EE239B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EE239B">
        <w:rPr>
          <w:rFonts w:ascii="Times New Roman" w:hAnsi="Times New Roman" w:cs="Times New Roman"/>
          <w:sz w:val="28"/>
          <w:szCs w:val="28"/>
        </w:rPr>
        <w:t>у</w:t>
      </w:r>
      <w:r w:rsidRPr="00EE239B">
        <w:rPr>
          <w:rFonts w:ascii="Times New Roman" w:hAnsi="Times New Roman" w:cs="Times New Roman"/>
          <w:sz w:val="28"/>
          <w:szCs w:val="28"/>
        </w:rPr>
        <w:t>пления должностное лицо органа по труду, наделенное полномочиями по рассмотрению жалоб, незамедлительно направляет имеющиеся материалы в органы прокуратуры.</w:t>
      </w: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Standard"/>
        <w:suppressAutoHyphens w:val="0"/>
        <w:autoSpaceDE w:val="0"/>
        <w:ind w:left="5520"/>
        <w:jc w:val="center"/>
        <w:rPr>
          <w:sz w:val="28"/>
          <w:szCs w:val="28"/>
        </w:rPr>
      </w:pPr>
    </w:p>
    <w:p w:rsidR="00EE239B" w:rsidRPr="00EE239B" w:rsidRDefault="00EE239B" w:rsidP="00EE239B">
      <w:pPr>
        <w:pStyle w:val="Standard"/>
        <w:suppressAutoHyphens w:val="0"/>
        <w:autoSpaceDE w:val="0"/>
        <w:ind w:left="5520"/>
        <w:jc w:val="center"/>
        <w:rPr>
          <w:sz w:val="28"/>
          <w:szCs w:val="28"/>
        </w:rPr>
      </w:pPr>
    </w:p>
    <w:p w:rsidR="00EE239B" w:rsidRPr="00EE239B" w:rsidRDefault="00EE239B" w:rsidP="00EE239B">
      <w:pPr>
        <w:pStyle w:val="Standard"/>
        <w:suppressAutoHyphens w:val="0"/>
        <w:autoSpaceDE w:val="0"/>
        <w:ind w:left="5520"/>
        <w:jc w:val="center"/>
        <w:rPr>
          <w:sz w:val="28"/>
          <w:szCs w:val="28"/>
        </w:rPr>
      </w:pPr>
      <w:r w:rsidRPr="00EE239B">
        <w:rPr>
          <w:sz w:val="28"/>
          <w:szCs w:val="28"/>
        </w:rPr>
        <w:t>Приложение 1</w:t>
      </w:r>
    </w:p>
    <w:p w:rsidR="00EE239B" w:rsidRPr="00EE239B" w:rsidRDefault="00EE239B" w:rsidP="00EE239B">
      <w:pPr>
        <w:pStyle w:val="Standard"/>
        <w:suppressAutoHyphens w:val="0"/>
        <w:autoSpaceDE w:val="0"/>
        <w:ind w:left="5520"/>
        <w:jc w:val="center"/>
        <w:rPr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spacing w:line="240" w:lineRule="exact"/>
        <w:ind w:left="552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 типовому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му регламенту предоставления государственной услуги «Уч</w:t>
      </w:r>
      <w:r w:rsidRPr="00EE239B">
        <w:rPr>
          <w:rFonts w:ascii="Times New Roman" w:hAnsi="Times New Roman" w:cs="Times New Roman"/>
          <w:sz w:val="28"/>
          <w:szCs w:val="28"/>
        </w:rPr>
        <w:t>а</w:t>
      </w:r>
      <w:r w:rsidRPr="00EE239B">
        <w:rPr>
          <w:rFonts w:ascii="Times New Roman" w:hAnsi="Times New Roman" w:cs="Times New Roman"/>
          <w:sz w:val="28"/>
          <w:szCs w:val="28"/>
        </w:rPr>
        <w:t>стие в урегулировании колле</w:t>
      </w:r>
      <w:r w:rsidRPr="00EE239B">
        <w:rPr>
          <w:rFonts w:ascii="Times New Roman" w:hAnsi="Times New Roman" w:cs="Times New Roman"/>
          <w:sz w:val="28"/>
          <w:szCs w:val="28"/>
        </w:rPr>
        <w:t>к</w:t>
      </w:r>
      <w:r w:rsidRPr="00EE239B">
        <w:rPr>
          <w:rFonts w:ascii="Times New Roman" w:hAnsi="Times New Roman" w:cs="Times New Roman"/>
          <w:sz w:val="28"/>
          <w:szCs w:val="28"/>
        </w:rPr>
        <w:t>тивных трудовых споров»</w:t>
      </w:r>
    </w:p>
    <w:p w:rsidR="00EE239B" w:rsidRPr="00EE239B" w:rsidRDefault="00EE239B" w:rsidP="00EE239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БЛОК-СХЕМА</w:t>
      </w:r>
    </w:p>
    <w:p w:rsidR="00EE239B" w:rsidRPr="00EE239B" w:rsidRDefault="00EE239B" w:rsidP="00EE23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9B" w:rsidRPr="00EE239B" w:rsidRDefault="00EE239B" w:rsidP="00EE239B">
      <w:pPr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 при предоставления</w:t>
      </w:r>
    </w:p>
    <w:p w:rsidR="00EE239B" w:rsidRPr="00EE239B" w:rsidRDefault="00EE239B" w:rsidP="00EE239B">
      <w:pPr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государственной услуги «Участие в урегулирование коллективных трудовых споров»</w:t>
      </w:r>
    </w:p>
    <w:p w:rsidR="00EE239B" w:rsidRPr="00EE239B" w:rsidRDefault="00EE239B" w:rsidP="00EE239B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2004"/>
        <w:gridCol w:w="642"/>
        <w:gridCol w:w="615"/>
        <w:gridCol w:w="628"/>
        <w:gridCol w:w="1963"/>
        <w:gridCol w:w="929"/>
        <w:gridCol w:w="883"/>
      </w:tblGrid>
      <w:tr w:rsidR="00EE239B" w:rsidRPr="00EE239B" w:rsidTr="004F10A4">
        <w:trPr>
          <w:trHeight w:val="581"/>
        </w:trPr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Информирование и консультирование заявителя по вопр</w:t>
            </w:r>
            <w:r w:rsidRPr="00EE239B">
              <w:rPr>
                <w:rFonts w:ascii="Times New Roman" w:hAnsi="Times New Roman" w:cs="Times New Roman"/>
              </w:rPr>
              <w:t>о</w:t>
            </w:r>
            <w:r w:rsidRPr="00EE239B">
              <w:rPr>
                <w:rFonts w:ascii="Times New Roman" w:hAnsi="Times New Roman" w:cs="Times New Roman"/>
              </w:rPr>
              <w:t>су предоставления государственной услуги</w:t>
            </w:r>
          </w:p>
        </w:tc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rPr>
          <w:trHeight w:val="301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39B" w:rsidRPr="00EE239B" w:rsidRDefault="00416EF0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9" style="position:absolute;left:0;text-align:left;z-index:251663360;mso-position-horizontal-relative:text;mso-position-vertical-relative:text" from="143.25pt,1.4pt" to="143.25pt,14.7pt">
                  <v:stroke endarrow="block"/>
                </v:line>
              </w:pic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rPr>
          <w:trHeight w:val="338"/>
        </w:trPr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Прием и регистрация запроса заявителя</w:t>
            </w:r>
          </w:p>
        </w:tc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left w:val="nil"/>
              <w:bottom w:val="nil"/>
              <w:right w:val="nil"/>
            </w:tcBorders>
          </w:tcPr>
          <w:p w:rsidR="00EE239B" w:rsidRPr="00EE239B" w:rsidRDefault="00416EF0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6" style="position:absolute;left:0;text-align:left;z-index:251660288;mso-position-horizontal-relative:text;mso-position-vertical-relative:text" from="-5.45pt,.55pt" to="-5.45pt,11.05pt">
                  <v:stroke endarrow="block"/>
                </v:line>
              </w:pict>
            </w:r>
          </w:p>
        </w:tc>
        <w:tc>
          <w:tcPr>
            <w:tcW w:w="1963" w:type="dxa"/>
            <w:tcBorders>
              <w:left w:val="nil"/>
              <w:right w:val="nil"/>
            </w:tcBorders>
          </w:tcPr>
          <w:p w:rsidR="00EE239B" w:rsidRPr="00EE239B" w:rsidRDefault="00416EF0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left:0;text-align:left;z-index:251661312;mso-position-horizontal-relative:text;mso-position-vertical-relative:text" from="-5.65pt,.85pt" to="-5.15pt,11.35pt">
                  <v:stroke endarrow="block"/>
                </v:line>
              </w:pic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Уведомительная регистрация коллективного трудового спора, уведомление заявителя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Отказ в предоставлении государственной услуги</w:t>
            </w:r>
          </w:p>
        </w:tc>
      </w:tr>
      <w:tr w:rsidR="00EE239B" w:rsidRPr="00EE239B" w:rsidTr="004F10A4">
        <w:tc>
          <w:tcPr>
            <w:tcW w:w="4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39B" w:rsidRPr="00EE239B" w:rsidRDefault="00416EF0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EF0">
              <w:rPr>
                <w:rFonts w:ascii="Times New Roman" w:hAnsi="Times New Roman" w:cs="Times New Roman"/>
                <w:noProof/>
              </w:rPr>
              <w:pict>
                <v:line id="_x0000_s1028" style="position:absolute;left:0;text-align:left;z-index:251662336;mso-position-horizontal-relative:text;mso-position-vertical-relative:text" from="185.85pt,2.65pt" to="185.85pt,13.15pt">
                  <v:stroke endarrow="block"/>
                </v:line>
              </w:pict>
            </w:r>
            <w:r w:rsidRPr="00416EF0">
              <w:rPr>
                <w:rFonts w:ascii="Times New Roman" w:hAnsi="Times New Roman" w:cs="Times New Roman"/>
                <w:noProof/>
              </w:rPr>
              <w:pict>
                <v:line id="_x0000_s1030" style="position:absolute;left:0;text-align:left;z-index:251664384;mso-position-horizontal-relative:text;mso-position-vertical-relative:text" from="282pt,1.85pt" to="282pt,12.35pt">
                  <v:stroke endarrow="block"/>
                </v:line>
              </w:pic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Содействие урегулированию коллективного трудового спора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Уведомление об отказе</w:t>
            </w:r>
          </w:p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E239B" w:rsidRPr="00EE239B" w:rsidRDefault="00EE239B" w:rsidP="004F10A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 типовому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му регламенту предоставления государственной услуги «</w:t>
      </w:r>
      <w:r w:rsidRPr="00EE239B">
        <w:rPr>
          <w:rFonts w:ascii="Times New Roman" w:eastAsia="Arial" w:hAnsi="Times New Roman" w:cs="Times New Roman"/>
          <w:sz w:val="28"/>
          <w:szCs w:val="28"/>
        </w:rPr>
        <w:t>Уч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стие в урегулировании колле</w:t>
      </w:r>
      <w:r w:rsidRPr="00EE239B">
        <w:rPr>
          <w:rFonts w:ascii="Times New Roman" w:eastAsia="Arial" w:hAnsi="Times New Roman" w:cs="Times New Roman"/>
          <w:sz w:val="28"/>
          <w:szCs w:val="28"/>
        </w:rPr>
        <w:t>к</w:t>
      </w:r>
      <w:r w:rsidRPr="00EE239B">
        <w:rPr>
          <w:rFonts w:ascii="Times New Roman" w:eastAsia="Arial" w:hAnsi="Times New Roman" w:cs="Times New Roman"/>
          <w:sz w:val="28"/>
          <w:szCs w:val="28"/>
        </w:rPr>
        <w:t>тивных трудовых споров</w:t>
      </w:r>
      <w:r w:rsidRPr="00EE239B">
        <w:rPr>
          <w:rFonts w:ascii="Times New Roman" w:hAnsi="Times New Roman" w:cs="Times New Roman"/>
          <w:sz w:val="28"/>
          <w:szCs w:val="28"/>
        </w:rPr>
        <w:t>»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ЖУРНАЛ УЧЕТА ЗАПРОСОВ ЗАЯВИТЕЛЕЙ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462"/>
        <w:gridCol w:w="1542"/>
      </w:tblGrid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Наименование и правовой статус заявителя, почтовый а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рес, контактные номера телефонов, факса, адрес электро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ной почты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Сведения о второй стороне коллективного трудового спора (наименование, правовой статус, юридический адрес, ном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ра контактных телефонов, факса, адреса электронной по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ты, фамилия, имя, отчество и должность представителя)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Сведения о характере, существе, причинах и предмете н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урегулированных разногласий 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Этап рассмотрения коллективного трудового спора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Отметка о соответствии представленных заявителем док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ментов, необходимых для предоставления государственной услуги, требованиям к их составу и оформлению, пред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смотренным Административным регламентом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EE2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регистрационный номер </w:t>
            </w:r>
            <w:r w:rsidRPr="00EE2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спора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выданного (направленного) заяв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телю уведомления о </w:t>
            </w:r>
            <w:r w:rsidRPr="00EE2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трудового спора 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выданного (направленного) заяв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телю уведомления об отказе в предоставления государс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венной услуги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Сведения о разъяснениях по применению норм трудового з</w:t>
            </w: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конодательства, данных представителям сторон коллективного трудового спора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Сведения о результатах рассмотрения коллективного трудов</w:t>
            </w: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EE23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спора на всех этапах его разрешения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rPr>
          <w:jc w:val="center"/>
        </w:trPr>
        <w:tc>
          <w:tcPr>
            <w:tcW w:w="566" w:type="dxa"/>
            <w:vAlign w:val="center"/>
          </w:tcPr>
          <w:p w:rsidR="00EE239B" w:rsidRPr="00EE239B" w:rsidRDefault="00EE239B" w:rsidP="004F10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62" w:type="dxa"/>
            <w:tcMar>
              <w:top w:w="113" w:type="dxa"/>
              <w:bottom w:w="113" w:type="dxa"/>
            </w:tcMar>
            <w:vAlign w:val="center"/>
          </w:tcPr>
          <w:p w:rsidR="00EE239B" w:rsidRPr="00EE239B" w:rsidRDefault="00EE239B" w:rsidP="004F10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Иная информация, характеризующая коллективный труд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вой спор</w:t>
            </w:r>
          </w:p>
        </w:tc>
        <w:tc>
          <w:tcPr>
            <w:tcW w:w="1542" w:type="dxa"/>
          </w:tcPr>
          <w:p w:rsidR="00EE239B" w:rsidRPr="00EE239B" w:rsidRDefault="00EE239B" w:rsidP="004F10A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 типовому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му регламенту предоставления государственной услуги «</w:t>
      </w:r>
      <w:r w:rsidRPr="00EE239B">
        <w:rPr>
          <w:rFonts w:ascii="Times New Roman" w:eastAsia="Arial" w:hAnsi="Times New Roman" w:cs="Times New Roman"/>
          <w:sz w:val="28"/>
          <w:szCs w:val="28"/>
        </w:rPr>
        <w:t>Уч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стие в урегулировании колле</w:t>
      </w:r>
      <w:r w:rsidRPr="00EE239B">
        <w:rPr>
          <w:rFonts w:ascii="Times New Roman" w:eastAsia="Arial" w:hAnsi="Times New Roman" w:cs="Times New Roman"/>
          <w:sz w:val="28"/>
          <w:szCs w:val="28"/>
        </w:rPr>
        <w:t>к</w:t>
      </w:r>
      <w:r w:rsidRPr="00EE239B">
        <w:rPr>
          <w:rFonts w:ascii="Times New Roman" w:eastAsia="Arial" w:hAnsi="Times New Roman" w:cs="Times New Roman"/>
          <w:sz w:val="28"/>
          <w:szCs w:val="28"/>
        </w:rPr>
        <w:t>тивных трудовых споров</w:t>
      </w:r>
      <w:r w:rsidRPr="00EE239B">
        <w:rPr>
          <w:rFonts w:ascii="Times New Roman" w:hAnsi="Times New Roman" w:cs="Times New Roman"/>
          <w:sz w:val="28"/>
          <w:szCs w:val="28"/>
        </w:rPr>
        <w:t>»</w:t>
      </w: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96"/>
      </w:tblGrid>
      <w:tr w:rsidR="00EE239B" w:rsidRPr="00EE239B" w:rsidTr="004F10A4">
        <w:trPr>
          <w:trHeight w:val="120"/>
        </w:trPr>
        <w:tc>
          <w:tcPr>
            <w:tcW w:w="5508" w:type="dxa"/>
            <w:vMerge w:val="restart"/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 бланке письма </w:t>
            </w:r>
          </w:p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eastAsia="Arial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rPr>
          <w:trHeight w:val="120"/>
        </w:trPr>
        <w:tc>
          <w:tcPr>
            <w:tcW w:w="5508" w:type="dxa"/>
            <w:vMerge/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eastAsia="Arial" w:hAnsi="Times New Roman" w:cs="Times New Roman"/>
                <w:sz w:val="20"/>
                <w:szCs w:val="20"/>
              </w:rPr>
              <w:t>(наименование органа по труду)</w:t>
            </w:r>
          </w:p>
        </w:tc>
      </w:tr>
      <w:tr w:rsidR="00EE239B" w:rsidRPr="00EE239B" w:rsidTr="004F10A4">
        <w:trPr>
          <w:trHeight w:val="120"/>
        </w:trPr>
        <w:tc>
          <w:tcPr>
            <w:tcW w:w="5508" w:type="dxa"/>
            <w:vMerge/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rPr>
          <w:trHeight w:val="120"/>
        </w:trPr>
        <w:tc>
          <w:tcPr>
            <w:tcW w:w="5508" w:type="dxa"/>
            <w:vMerge/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EE239B" w:rsidRPr="00EE239B" w:rsidRDefault="00EE239B" w:rsidP="00EE2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before="14"/>
        <w:ind w:left="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</w:rPr>
        <w:t>ЗАПРОС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>Прошу предоставить государственную услугу по уведомительной р</w:t>
      </w:r>
      <w:r w:rsidRPr="00EE239B">
        <w:rPr>
          <w:rFonts w:ascii="Times New Roman" w:hAnsi="Times New Roman" w:cs="Times New Roman"/>
          <w:sz w:val="28"/>
          <w:szCs w:val="28"/>
        </w:rPr>
        <w:t>е</w:t>
      </w:r>
      <w:r w:rsidRPr="00EE239B">
        <w:rPr>
          <w:rFonts w:ascii="Times New Roman" w:hAnsi="Times New Roman" w:cs="Times New Roman"/>
          <w:sz w:val="28"/>
          <w:szCs w:val="28"/>
        </w:rPr>
        <w:t>гистрации коллективного трудового спора (содействию урегулирования ко</w:t>
      </w:r>
      <w:r w:rsidRPr="00EE239B">
        <w:rPr>
          <w:rFonts w:ascii="Times New Roman" w:hAnsi="Times New Roman" w:cs="Times New Roman"/>
          <w:sz w:val="28"/>
          <w:szCs w:val="28"/>
        </w:rPr>
        <w:t>л</w:t>
      </w:r>
      <w:r w:rsidRPr="00EE239B">
        <w:rPr>
          <w:rFonts w:ascii="Times New Roman" w:hAnsi="Times New Roman" w:cs="Times New Roman"/>
          <w:sz w:val="28"/>
          <w:szCs w:val="28"/>
        </w:rPr>
        <w:t xml:space="preserve">лективного трудового спора) </w:t>
      </w:r>
      <w:r w:rsidRPr="00EE239B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EE239B">
        <w:rPr>
          <w:rFonts w:ascii="Times New Roman" w:hAnsi="Times New Roman" w:cs="Times New Roman"/>
          <w:sz w:val="28"/>
          <w:szCs w:val="28"/>
        </w:rPr>
        <w:t xml:space="preserve">, возникшего в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39B">
        <w:rPr>
          <w:rFonts w:ascii="Times New Roman" w:hAnsi="Times New Roman" w:cs="Times New Roman"/>
          <w:sz w:val="20"/>
          <w:szCs w:val="20"/>
        </w:rPr>
        <w:lastRenderedPageBreak/>
        <w:t>(организационно-правовая форма и наименование организации)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Наименование и правовой статус заявителя: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>Почтовый адрес заявителя</w:t>
      </w:r>
      <w:r w:rsidRPr="00EE239B">
        <w:rPr>
          <w:rFonts w:ascii="Times New Roman" w:hAnsi="Times New Roman" w:cs="Times New Roman"/>
        </w:rPr>
        <w:t xml:space="preserve"> </w:t>
      </w:r>
      <w:r w:rsidRPr="00EE239B">
        <w:rPr>
          <w:rFonts w:ascii="Times New Roman" w:hAnsi="Times New Roman" w:cs="Times New Roman"/>
          <w:sz w:val="20"/>
          <w:szCs w:val="20"/>
        </w:rPr>
        <w:t>(по которому должен быть направлен ответ)</w:t>
      </w:r>
      <w:r w:rsidRPr="00EE239B">
        <w:rPr>
          <w:rFonts w:ascii="Times New Roman" w:hAnsi="Times New Roman" w:cs="Times New Roman"/>
          <w:sz w:val="28"/>
          <w:szCs w:val="28"/>
        </w:rPr>
        <w:t xml:space="preserve">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Адрес электронной почты заявителя: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Контактные номера телефонов, факса заявителя: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1. Причины возникновения коллективного трудового спора: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2. Дата начала коллективного трудового спора: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>3. Этап разрешения коллективного трудового спора: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4. Численность работников, участвующих в коллективном трудовом споре:</w:t>
      </w: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5. Информация о второй стороне коллективного трудового спора: 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0"/>
          <w:szCs w:val="20"/>
        </w:rPr>
        <w:t>(наименование, правовой статус, юридический адрес, номера контактных телефонов, факса, адрес электро</w:t>
      </w:r>
      <w:r w:rsidRPr="00EE239B">
        <w:rPr>
          <w:rFonts w:ascii="Times New Roman" w:hAnsi="Times New Roman" w:cs="Times New Roman"/>
          <w:sz w:val="20"/>
          <w:szCs w:val="20"/>
        </w:rPr>
        <w:t>н</w:t>
      </w:r>
      <w:r w:rsidRPr="00EE239B">
        <w:rPr>
          <w:rFonts w:ascii="Times New Roman" w:hAnsi="Times New Roman" w:cs="Times New Roman"/>
          <w:sz w:val="20"/>
          <w:szCs w:val="20"/>
        </w:rPr>
        <w:t>ной почты, фамилия, имя, отчество и должность представителя)</w:t>
      </w:r>
    </w:p>
    <w:p w:rsidR="00EE239B" w:rsidRPr="00EE239B" w:rsidRDefault="00EE239B" w:rsidP="00EE23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tabs>
          <w:tab w:val="left" w:pos="1552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"/>
          <w:szCs w:val="2"/>
        </w:rPr>
      </w:pPr>
      <w:r w:rsidRPr="00EE239B">
        <w:rPr>
          <w:rFonts w:ascii="Times New Roman" w:hAnsi="Times New Roman" w:cs="Times New Roman"/>
        </w:rPr>
        <w:tab/>
      </w: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Заявитель:</w:t>
      </w: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 «____» _____________ 20__г.</w:t>
      </w:r>
    </w:p>
    <w:p w:rsidR="00EE239B" w:rsidRPr="00EE239B" w:rsidRDefault="00EE239B" w:rsidP="00EE23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E239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(подпись)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к типовому административн</w:t>
      </w:r>
      <w:r w:rsidRPr="00EE239B">
        <w:rPr>
          <w:rFonts w:ascii="Times New Roman" w:hAnsi="Times New Roman" w:cs="Times New Roman"/>
          <w:sz w:val="28"/>
          <w:szCs w:val="28"/>
        </w:rPr>
        <w:t>о</w:t>
      </w:r>
      <w:r w:rsidRPr="00EE239B">
        <w:rPr>
          <w:rFonts w:ascii="Times New Roman" w:hAnsi="Times New Roman" w:cs="Times New Roman"/>
          <w:sz w:val="28"/>
          <w:szCs w:val="28"/>
        </w:rPr>
        <w:t>му регламенту предоставления государственной услуги «</w:t>
      </w:r>
      <w:r w:rsidRPr="00EE239B">
        <w:rPr>
          <w:rFonts w:ascii="Times New Roman" w:eastAsia="Arial" w:hAnsi="Times New Roman" w:cs="Times New Roman"/>
          <w:sz w:val="28"/>
          <w:szCs w:val="28"/>
        </w:rPr>
        <w:t>Уч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стие в урегулировании колле</w:t>
      </w:r>
      <w:r w:rsidRPr="00EE239B">
        <w:rPr>
          <w:rFonts w:ascii="Times New Roman" w:eastAsia="Arial" w:hAnsi="Times New Roman" w:cs="Times New Roman"/>
          <w:sz w:val="28"/>
          <w:szCs w:val="28"/>
        </w:rPr>
        <w:t>к</w:t>
      </w:r>
      <w:r w:rsidRPr="00EE239B">
        <w:rPr>
          <w:rFonts w:ascii="Times New Roman" w:eastAsia="Arial" w:hAnsi="Times New Roman" w:cs="Times New Roman"/>
          <w:sz w:val="28"/>
          <w:szCs w:val="28"/>
        </w:rPr>
        <w:t>тивных трудовых споров</w:t>
      </w:r>
      <w:r w:rsidRPr="00EE239B">
        <w:rPr>
          <w:rFonts w:ascii="Times New Roman" w:hAnsi="Times New Roman" w:cs="Times New Roman"/>
          <w:sz w:val="28"/>
          <w:szCs w:val="28"/>
        </w:rPr>
        <w:t>»</w:t>
      </w: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Форма</w:t>
      </w: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6"/>
        <w:gridCol w:w="4854"/>
      </w:tblGrid>
      <w:tr w:rsidR="00EE239B" w:rsidRPr="00EE239B" w:rsidTr="004F10A4">
        <w:tc>
          <w:tcPr>
            <w:tcW w:w="4716" w:type="dxa"/>
          </w:tcPr>
          <w:p w:rsidR="00EE239B" w:rsidRPr="00EE239B" w:rsidRDefault="00EE239B" w:rsidP="004F10A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На бланке письма</w:t>
            </w:r>
          </w:p>
          <w:p w:rsidR="00EE239B" w:rsidRPr="00EE239B" w:rsidRDefault="00EE239B" w:rsidP="004F10A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органа по труду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EE239B" w:rsidRPr="00EE239B" w:rsidRDefault="00EE239B" w:rsidP="004F10A4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EE239B" w:rsidRPr="00EE239B" w:rsidRDefault="00EE239B" w:rsidP="004F10A4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 регистрации коллективного трудового спора</w:t>
      </w:r>
    </w:p>
    <w:p w:rsidR="00EE239B" w:rsidRPr="00EE239B" w:rsidRDefault="00EE239B" w:rsidP="00EE2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Орган по труду сообщает, что коллективный трудовой спор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E239B">
        <w:rPr>
          <w:rFonts w:ascii="Times New Roman" w:hAnsi="Times New Roman" w:cs="Times New Roman"/>
          <w:sz w:val="20"/>
          <w:szCs w:val="20"/>
        </w:rPr>
        <w:t xml:space="preserve"> (краткое описание коллективного трудового спора)</w:t>
      </w:r>
    </w:p>
    <w:p w:rsidR="00EE239B" w:rsidRPr="00EE239B" w:rsidRDefault="00EE239B" w:rsidP="00EE239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 xml:space="preserve">зарегистрирован ________________ 20__ г., регистрационный номер ______. </w:t>
      </w:r>
    </w:p>
    <w:p w:rsidR="00EE239B" w:rsidRPr="00EE239B" w:rsidRDefault="00EE239B" w:rsidP="00EE239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E239B">
        <w:rPr>
          <w:rFonts w:ascii="Times New Roman" w:hAnsi="Times New Roman" w:cs="Times New Roman"/>
          <w:sz w:val="20"/>
          <w:szCs w:val="20"/>
        </w:rPr>
        <w:t xml:space="preserve">                                                 (дата регистрации)</w:t>
      </w: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846"/>
        <w:gridCol w:w="236"/>
        <w:gridCol w:w="2954"/>
        <w:gridCol w:w="236"/>
        <w:gridCol w:w="3088"/>
      </w:tblGrid>
      <w:tr w:rsidR="00EE239B" w:rsidRPr="00EE239B" w:rsidTr="004F10A4">
        <w:tc>
          <w:tcPr>
            <w:tcW w:w="284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9B" w:rsidRPr="00EE239B" w:rsidTr="004F10A4">
        <w:tc>
          <w:tcPr>
            <w:tcW w:w="284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EE239B" w:rsidRPr="00EE239B" w:rsidRDefault="00EE239B" w:rsidP="00EE23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Приложение 5</w:t>
      </w: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к типовому административн</w:t>
      </w:r>
      <w:r w:rsidRPr="00EE239B">
        <w:rPr>
          <w:rFonts w:ascii="Times New Roman" w:eastAsia="Arial" w:hAnsi="Times New Roman" w:cs="Times New Roman"/>
          <w:sz w:val="28"/>
          <w:szCs w:val="28"/>
        </w:rPr>
        <w:t>о</w:t>
      </w:r>
      <w:r w:rsidRPr="00EE239B">
        <w:rPr>
          <w:rFonts w:ascii="Times New Roman" w:eastAsia="Arial" w:hAnsi="Times New Roman" w:cs="Times New Roman"/>
          <w:sz w:val="28"/>
          <w:szCs w:val="28"/>
        </w:rPr>
        <w:t>му регламенту предоставления государственной услуги «Уч</w:t>
      </w:r>
      <w:r w:rsidRPr="00EE239B">
        <w:rPr>
          <w:rFonts w:ascii="Times New Roman" w:eastAsia="Arial" w:hAnsi="Times New Roman" w:cs="Times New Roman"/>
          <w:sz w:val="28"/>
          <w:szCs w:val="28"/>
        </w:rPr>
        <w:t>а</w:t>
      </w:r>
      <w:r w:rsidRPr="00EE239B">
        <w:rPr>
          <w:rFonts w:ascii="Times New Roman" w:eastAsia="Arial" w:hAnsi="Times New Roman" w:cs="Times New Roman"/>
          <w:sz w:val="28"/>
          <w:szCs w:val="28"/>
        </w:rPr>
        <w:t>стие в урегулировании колле</w:t>
      </w:r>
      <w:r w:rsidRPr="00EE239B">
        <w:rPr>
          <w:rFonts w:ascii="Times New Roman" w:eastAsia="Arial" w:hAnsi="Times New Roman" w:cs="Times New Roman"/>
          <w:sz w:val="28"/>
          <w:szCs w:val="28"/>
        </w:rPr>
        <w:t>к</w:t>
      </w:r>
      <w:r w:rsidRPr="00EE239B">
        <w:rPr>
          <w:rFonts w:ascii="Times New Roman" w:eastAsia="Arial" w:hAnsi="Times New Roman" w:cs="Times New Roman"/>
          <w:sz w:val="28"/>
          <w:szCs w:val="28"/>
        </w:rPr>
        <w:t>тивных трудовых споров»</w:t>
      </w: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E239B">
        <w:rPr>
          <w:rFonts w:ascii="Times New Roman" w:eastAsia="Arial" w:hAnsi="Times New Roman" w:cs="Times New Roman"/>
          <w:sz w:val="28"/>
          <w:szCs w:val="28"/>
        </w:rPr>
        <w:t>Форма</w:t>
      </w: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239B" w:rsidRPr="00EE239B" w:rsidRDefault="00EE239B" w:rsidP="00EE239B">
      <w:pPr>
        <w:autoSpaceDE w:val="0"/>
        <w:autoSpaceDN w:val="0"/>
        <w:adjustRightInd w:val="0"/>
        <w:ind w:left="5940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6"/>
        <w:gridCol w:w="4854"/>
      </w:tblGrid>
      <w:tr w:rsidR="00EE239B" w:rsidRPr="00EE239B" w:rsidTr="004F10A4">
        <w:tc>
          <w:tcPr>
            <w:tcW w:w="4716" w:type="dxa"/>
          </w:tcPr>
          <w:p w:rsidR="00EE239B" w:rsidRPr="00EE239B" w:rsidRDefault="00EE239B" w:rsidP="004F10A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lastRenderedPageBreak/>
              <w:t>На бланке письма</w:t>
            </w:r>
          </w:p>
          <w:p w:rsidR="00EE239B" w:rsidRPr="00EE239B" w:rsidRDefault="00EE239B" w:rsidP="004F10A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органа по труду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EE239B" w:rsidRPr="00EE239B" w:rsidRDefault="00EE239B" w:rsidP="004F10A4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EE239B" w:rsidRPr="00EE239B" w:rsidRDefault="00EE239B" w:rsidP="004F10A4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E239B" w:rsidRPr="00EE239B" w:rsidRDefault="00EE239B" w:rsidP="004F10A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39B"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rPr>
          <w:rFonts w:ascii="Times New Roman" w:hAnsi="Times New Roman" w:cs="Times New Roman"/>
        </w:rPr>
      </w:pP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EE239B" w:rsidRPr="00EE239B" w:rsidRDefault="00EE239B" w:rsidP="00EE239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</w:p>
    <w:p w:rsidR="00EE239B" w:rsidRPr="00EE239B" w:rsidRDefault="00EE239B" w:rsidP="00EE2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39B">
        <w:rPr>
          <w:rFonts w:ascii="Times New Roman" w:hAnsi="Times New Roman" w:cs="Times New Roman"/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EE239B">
        <w:rPr>
          <w:rFonts w:ascii="Times New Roman" w:hAnsi="Times New Roman" w:cs="Times New Roman"/>
          <w:sz w:val="28"/>
          <w:szCs w:val="28"/>
        </w:rPr>
        <w:t>н</w:t>
      </w:r>
      <w:r w:rsidRPr="00EE239B">
        <w:rPr>
          <w:rFonts w:ascii="Times New Roman" w:hAnsi="Times New Roman" w:cs="Times New Roman"/>
          <w:sz w:val="28"/>
          <w:szCs w:val="28"/>
        </w:rPr>
        <w:t>ной услуги «Участие в урегулировании коллективных трудовых споров» в предоставлении государственной услуги по Вашему запросу от _________20___года отказано</w:t>
      </w: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tabs>
          <w:tab w:val="right" w:pos="9360"/>
        </w:tabs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239B" w:rsidRPr="00EE239B" w:rsidRDefault="00EE239B" w:rsidP="00EE239B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39B">
        <w:rPr>
          <w:rFonts w:ascii="Times New Roman" w:hAnsi="Times New Roman" w:cs="Times New Roman"/>
          <w:sz w:val="20"/>
          <w:szCs w:val="20"/>
        </w:rPr>
        <w:t>(основание отказа)</w:t>
      </w: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239B" w:rsidRPr="00EE239B" w:rsidRDefault="00EE239B" w:rsidP="00EE2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846"/>
        <w:gridCol w:w="236"/>
        <w:gridCol w:w="2954"/>
        <w:gridCol w:w="236"/>
        <w:gridCol w:w="3088"/>
      </w:tblGrid>
      <w:tr w:rsidR="00EE239B" w:rsidRPr="00EE239B" w:rsidTr="004F10A4">
        <w:tc>
          <w:tcPr>
            <w:tcW w:w="284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E239B" w:rsidRPr="00EE239B" w:rsidRDefault="00EE239B" w:rsidP="004F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B" w:rsidRPr="00EE239B" w:rsidTr="004F10A4">
        <w:tc>
          <w:tcPr>
            <w:tcW w:w="284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E239B" w:rsidRPr="00EE239B" w:rsidRDefault="00EE239B" w:rsidP="004F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EE2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E239B" w:rsidRPr="00EE239B" w:rsidRDefault="00EE239B" w:rsidP="00EE23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E239B" w:rsidRPr="00EE239B" w:rsidRDefault="00EE239B" w:rsidP="00EE239B">
      <w:pPr>
        <w:autoSpaceDE w:val="0"/>
        <w:autoSpaceDN w:val="0"/>
        <w:adjustRightInd w:val="0"/>
        <w:spacing w:line="24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D75C53" w:rsidRPr="00EE239B" w:rsidRDefault="00D75C53" w:rsidP="004839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5C53" w:rsidRPr="00EE239B" w:rsidSect="00FE62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77" w:rsidRDefault="00954377" w:rsidP="00EE239B">
      <w:pPr>
        <w:spacing w:after="0" w:line="240" w:lineRule="auto"/>
      </w:pPr>
      <w:r>
        <w:separator/>
      </w:r>
    </w:p>
  </w:endnote>
  <w:endnote w:type="continuationSeparator" w:id="1">
    <w:p w:rsidR="00954377" w:rsidRDefault="00954377" w:rsidP="00EE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77" w:rsidRDefault="00954377" w:rsidP="00EE239B">
      <w:pPr>
        <w:spacing w:after="0" w:line="240" w:lineRule="auto"/>
      </w:pPr>
      <w:r>
        <w:separator/>
      </w:r>
    </w:p>
  </w:footnote>
  <w:footnote w:type="continuationSeparator" w:id="1">
    <w:p w:rsidR="00954377" w:rsidRDefault="00954377" w:rsidP="00EE239B">
      <w:pPr>
        <w:spacing w:after="0" w:line="240" w:lineRule="auto"/>
      </w:pPr>
      <w:r>
        <w:continuationSeparator/>
      </w:r>
    </w:p>
  </w:footnote>
  <w:footnote w:id="2">
    <w:p w:rsidR="00EE239B" w:rsidRPr="003419EE" w:rsidRDefault="00EE239B" w:rsidP="00EE239B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«Российская газета», 25.12.1993, № 237.</w:t>
      </w:r>
    </w:p>
  </w:footnote>
  <w:footnote w:id="3">
    <w:p w:rsidR="00EE239B" w:rsidRPr="003419EE" w:rsidRDefault="00EE239B" w:rsidP="00EE239B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07.01.2002, № 1 (часть 1), ст. 3, «Российская газета», 31.12.2001, № 256.</w:t>
      </w:r>
    </w:p>
  </w:footnote>
  <w:footnote w:id="4">
    <w:p w:rsidR="00EE239B" w:rsidRPr="003419EE" w:rsidRDefault="00EE239B" w:rsidP="00EE239B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27.11.1995, № 48, ст. 4563, «Российская газета», 02.12.1995, № 234.</w:t>
      </w:r>
    </w:p>
  </w:footnote>
  <w:footnote w:id="5">
    <w:p w:rsidR="00EE239B" w:rsidRPr="003419EE" w:rsidRDefault="00EE239B" w:rsidP="00EE23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08.05.2006, № 19, ст. 2060, «Российская газета», 05.05.2006, № 95.</w:t>
      </w:r>
    </w:p>
  </w:footnote>
  <w:footnote w:id="6">
    <w:p w:rsidR="00EE239B" w:rsidRPr="003419EE" w:rsidRDefault="00EE239B" w:rsidP="00EE23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31.07.2006, № 31 (часть I), ст. 3451, «Российская газета», 29.07.2006, № 165.</w:t>
      </w:r>
    </w:p>
  </w:footnote>
  <w:footnote w:id="7">
    <w:p w:rsidR="00EE239B" w:rsidRPr="003419EE" w:rsidRDefault="00EE239B" w:rsidP="00EE239B">
      <w:pPr>
        <w:pStyle w:val="a4"/>
        <w:jc w:val="both"/>
      </w:pPr>
      <w:r w:rsidRPr="003419EE">
        <w:rPr>
          <w:rStyle w:val="a6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02.08.2010, № 31, ст. 4179, «Российская газета», 30.07.2010, № 168.</w:t>
      </w:r>
    </w:p>
  </w:footnote>
  <w:footnote w:id="8">
    <w:p w:rsidR="00EE239B" w:rsidRPr="003419EE" w:rsidRDefault="00EE239B" w:rsidP="00EE239B">
      <w:pPr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11.04.2011, № 15, ст. 2036, «Российская газета», 08.04.2011, № 75.</w:t>
      </w:r>
    </w:p>
  </w:footnote>
  <w:footnote w:id="9">
    <w:p w:rsidR="00EE239B" w:rsidRPr="003419EE" w:rsidRDefault="00EE239B" w:rsidP="00EE239B">
      <w:pPr>
        <w:pStyle w:val="a4"/>
        <w:jc w:val="both"/>
      </w:pPr>
      <w:r w:rsidRPr="003419EE">
        <w:rPr>
          <w:rStyle w:val="a6"/>
        </w:rPr>
        <w:footnoteRef/>
      </w:r>
      <w:r w:rsidRPr="003419EE">
        <w:t xml:space="preserve"> «</w:t>
      </w:r>
      <w:r w:rsidRPr="003419EE">
        <w:rPr>
          <w:rFonts w:eastAsia="Lucida Sans Unicode"/>
          <w:kern w:val="1"/>
          <w:lang w:eastAsia="ar-SA"/>
        </w:rPr>
        <w:t>Собрание законодательства Российской Федерации», 18.07.2011, № 29, ст. 4479.</w:t>
      </w:r>
    </w:p>
  </w:footnote>
  <w:footnote w:id="10">
    <w:p w:rsidR="00EE239B" w:rsidRPr="003419EE" w:rsidRDefault="00EE239B" w:rsidP="00EE239B">
      <w:pPr>
        <w:pStyle w:val="a4"/>
        <w:jc w:val="both"/>
      </w:pPr>
      <w:r w:rsidRPr="003419EE">
        <w:rPr>
          <w:rStyle w:val="a6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02.07.2012, № 27, ст. 3744, «Российская газета», 02.07.2012, № 148.</w:t>
      </w:r>
    </w:p>
  </w:footnote>
  <w:footnote w:id="11">
    <w:p w:rsidR="00EE239B" w:rsidRPr="003419EE" w:rsidRDefault="00EE239B" w:rsidP="00EE239B">
      <w:pPr>
        <w:pStyle w:val="a4"/>
        <w:jc w:val="both"/>
      </w:pPr>
      <w:r w:rsidRPr="003419EE">
        <w:rPr>
          <w:rStyle w:val="a6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27.08.2012, № 35, ст. 4829, «Российская газета», 22.08.2012, № 192.</w:t>
      </w:r>
    </w:p>
  </w:footnote>
  <w:footnote w:id="12">
    <w:p w:rsidR="00EE239B" w:rsidRPr="003419EE" w:rsidRDefault="00EE239B" w:rsidP="00EE239B">
      <w:pPr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03.09.2012, № 36, ст. 4903, «Российская газета», 31.08.2012, № 200.</w:t>
      </w:r>
    </w:p>
  </w:footnote>
  <w:footnote w:id="13">
    <w:p w:rsidR="00EE239B" w:rsidRPr="00F00833" w:rsidRDefault="00EE239B" w:rsidP="00EE239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00833">
        <w:rPr>
          <w:lang w:eastAsia="en-US"/>
        </w:rPr>
        <w:t>«Собрание законодательства Российской Федерации», 26.11.2012, № 48, ст. 6706, «Российская газета», 23.11.2012, № 271.</w:t>
      </w:r>
    </w:p>
  </w:footnote>
  <w:footnote w:id="14">
    <w:p w:rsidR="00EE239B" w:rsidRPr="00F00833" w:rsidRDefault="00EE239B" w:rsidP="00EE239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00833">
        <w:rPr>
          <w:lang w:eastAsia="en-US"/>
        </w:rPr>
        <w:t xml:space="preserve">Официальный интернет-портал правовой информации </w:t>
      </w:r>
      <w:r w:rsidRPr="00F00833">
        <w:rPr>
          <w:lang w:val="en-US" w:eastAsia="en-US"/>
        </w:rPr>
        <w:t>http</w:t>
      </w:r>
      <w:r w:rsidRPr="00F00833">
        <w:rPr>
          <w:lang w:eastAsia="en-US"/>
        </w:rPr>
        <w:t>://www.pravo.gov.ru, 05.04.2016, «Собрание з</w:t>
      </w:r>
      <w:r w:rsidRPr="00F00833">
        <w:rPr>
          <w:lang w:eastAsia="en-US"/>
        </w:rPr>
        <w:t>а</w:t>
      </w:r>
      <w:r w:rsidRPr="00F00833">
        <w:rPr>
          <w:lang w:eastAsia="en-US"/>
        </w:rPr>
        <w:t>конодательства Российской   Федерации», 11.04.2016, № 15, ст. 2084,  «Российская газета», 08.04.2016, № 75.</w:t>
      </w:r>
    </w:p>
  </w:footnote>
  <w:footnote w:id="15">
    <w:p w:rsidR="00EE239B" w:rsidRPr="003419EE" w:rsidRDefault="00EE239B" w:rsidP="00EE239B">
      <w:pPr>
        <w:pStyle w:val="a4"/>
        <w:jc w:val="both"/>
      </w:pPr>
      <w:r w:rsidRPr="003419EE">
        <w:rPr>
          <w:rStyle w:val="a6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Официальный интернет-портал правовой информации http://www.pravo.gov.ru, 18.09.2015.</w:t>
      </w:r>
    </w:p>
  </w:footnote>
  <w:footnote w:id="16">
    <w:p w:rsidR="00EE239B" w:rsidRPr="003419EE" w:rsidRDefault="00EE239B" w:rsidP="00EE239B">
      <w:pPr>
        <w:jc w:val="both"/>
        <w:rPr>
          <w:sz w:val="20"/>
          <w:szCs w:val="20"/>
        </w:rPr>
      </w:pPr>
      <w:r w:rsidRPr="003419EE">
        <w:rPr>
          <w:rStyle w:val="a6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«Ставропольская правда», 01.03.2008, № 43.</w:t>
      </w:r>
    </w:p>
  </w:footnote>
  <w:footnote w:id="17">
    <w:p w:rsidR="00EE239B" w:rsidRPr="003419EE" w:rsidRDefault="00EE239B" w:rsidP="00EE239B">
      <w:pPr>
        <w:pStyle w:val="a4"/>
      </w:pPr>
      <w:r w:rsidRPr="003419EE">
        <w:rPr>
          <w:rStyle w:val="a6"/>
        </w:rPr>
        <w:footnoteRef/>
      </w:r>
      <w:r w:rsidRPr="003419EE">
        <w:t xml:space="preserve"> «Ставропольская правда», 16.12.2009, № 268.</w:t>
      </w:r>
    </w:p>
  </w:footnote>
  <w:footnote w:id="18">
    <w:p w:rsidR="00EE239B" w:rsidRPr="003419EE" w:rsidRDefault="00EE239B" w:rsidP="00EE239B">
      <w:pPr>
        <w:pStyle w:val="a4"/>
        <w:jc w:val="both"/>
        <w:rPr>
          <w:rFonts w:eastAsia="Lucida Sans Unicode"/>
          <w:kern w:val="1"/>
          <w:lang w:eastAsia="ar-SA"/>
        </w:rPr>
      </w:pPr>
      <w:r w:rsidRPr="003419EE">
        <w:rPr>
          <w:rStyle w:val="a6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«Ставропольская правда», 07.12.2013, № 330-331.</w:t>
      </w:r>
    </w:p>
    <w:p w:rsidR="00EE239B" w:rsidRPr="003419EE" w:rsidRDefault="00EE239B" w:rsidP="00EE239B">
      <w:pPr>
        <w:pStyle w:val="a4"/>
      </w:pPr>
    </w:p>
  </w:footnote>
  <w:footnote w:id="19">
    <w:p w:rsidR="00EE239B" w:rsidRDefault="00EE239B" w:rsidP="00EE239B">
      <w:pPr>
        <w:pStyle w:val="a4"/>
        <w:jc w:val="both"/>
      </w:pPr>
      <w:r>
        <w:rPr>
          <w:rStyle w:val="a6"/>
        </w:rPr>
        <w:footnoteRef/>
      </w:r>
      <w:r>
        <w:t xml:space="preserve"> «Российская газета», № 120, 21.06.2003, зарегистрировано в </w:t>
      </w:r>
      <w:r w:rsidRPr="00C538A3">
        <w:t>Мин</w:t>
      </w:r>
      <w:r>
        <w:t>истерстве юстиции Российской Федер</w:t>
      </w:r>
      <w:r>
        <w:t>а</w:t>
      </w:r>
      <w:r>
        <w:t>ции 10.06.2003 № 4673.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F3F"/>
    <w:multiLevelType w:val="hybridMultilevel"/>
    <w:tmpl w:val="23F4A458"/>
    <w:lvl w:ilvl="0" w:tplc="0206FE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94C57"/>
    <w:multiLevelType w:val="hybridMultilevel"/>
    <w:tmpl w:val="4E74161E"/>
    <w:lvl w:ilvl="0" w:tplc="E6FA999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DD405FA"/>
    <w:multiLevelType w:val="hybridMultilevel"/>
    <w:tmpl w:val="8D78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9E3"/>
    <w:rsid w:val="0010500B"/>
    <w:rsid w:val="00121AB1"/>
    <w:rsid w:val="00215472"/>
    <w:rsid w:val="002E1F65"/>
    <w:rsid w:val="002F00C3"/>
    <w:rsid w:val="00302085"/>
    <w:rsid w:val="00394ADB"/>
    <w:rsid w:val="00416EF0"/>
    <w:rsid w:val="004839E3"/>
    <w:rsid w:val="0049337D"/>
    <w:rsid w:val="005E0C4D"/>
    <w:rsid w:val="00632723"/>
    <w:rsid w:val="00781A89"/>
    <w:rsid w:val="007A5D8D"/>
    <w:rsid w:val="0084519E"/>
    <w:rsid w:val="00896FA5"/>
    <w:rsid w:val="008B4D38"/>
    <w:rsid w:val="00954377"/>
    <w:rsid w:val="00960CF2"/>
    <w:rsid w:val="009A38FC"/>
    <w:rsid w:val="009B0F4A"/>
    <w:rsid w:val="00B417B9"/>
    <w:rsid w:val="00B92051"/>
    <w:rsid w:val="00C969A9"/>
    <w:rsid w:val="00CD2365"/>
    <w:rsid w:val="00D25F8B"/>
    <w:rsid w:val="00D75C53"/>
    <w:rsid w:val="00EE239B"/>
    <w:rsid w:val="00F0256D"/>
    <w:rsid w:val="00F853F6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9E"/>
  </w:style>
  <w:style w:type="paragraph" w:styleId="1">
    <w:name w:val="heading 1"/>
    <w:basedOn w:val="Standard"/>
    <w:next w:val="Standard"/>
    <w:link w:val="10"/>
    <w:qFormat/>
    <w:rsid w:val="00EE239B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E2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839E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Emphasis"/>
    <w:basedOn w:val="a0"/>
    <w:qFormat/>
    <w:rsid w:val="00B417B9"/>
    <w:rPr>
      <w:i/>
      <w:iCs/>
    </w:rPr>
  </w:style>
  <w:style w:type="character" w:customStyle="1" w:styleId="10">
    <w:name w:val="Заголовок 1 Знак"/>
    <w:basedOn w:val="a0"/>
    <w:link w:val="1"/>
    <w:rsid w:val="00EE239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E239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footnote text"/>
    <w:basedOn w:val="a"/>
    <w:link w:val="a5"/>
    <w:semiHidden/>
    <w:rsid w:val="00EE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239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EE239B"/>
    <w:rPr>
      <w:vertAlign w:val="superscript"/>
    </w:rPr>
  </w:style>
  <w:style w:type="paragraph" w:customStyle="1" w:styleId="21">
    <w:name w:val="Основной текст с отступом 21"/>
    <w:basedOn w:val="a"/>
    <w:rsid w:val="00EE239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EE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EE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E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E239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EE239B"/>
  </w:style>
  <w:style w:type="character" w:styleId="ab">
    <w:name w:val="Hyperlink"/>
    <w:rsid w:val="00EE239B"/>
    <w:rPr>
      <w:color w:val="000080"/>
      <w:u w:val="single"/>
    </w:rPr>
  </w:style>
  <w:style w:type="paragraph" w:styleId="ac">
    <w:name w:val="Body Text"/>
    <w:basedOn w:val="a"/>
    <w:link w:val="ad"/>
    <w:rsid w:val="00EE239B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E239B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Normal">
    <w:name w:val="ConsNormal"/>
    <w:rsid w:val="00EE239B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e">
    <w:name w:val="Знак"/>
    <w:basedOn w:val="a"/>
    <w:rsid w:val="00EE239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extbody">
    <w:name w:val="Text body"/>
    <w:basedOn w:val="Standard"/>
    <w:rsid w:val="00EE239B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EE239B"/>
    <w:pPr>
      <w:ind w:firstLine="720"/>
      <w:jc w:val="both"/>
    </w:pPr>
    <w:rPr>
      <w:sz w:val="28"/>
      <w:szCs w:val="40"/>
    </w:rPr>
  </w:style>
  <w:style w:type="paragraph" w:styleId="af">
    <w:name w:val="Normal (Web)"/>
    <w:basedOn w:val="Standard"/>
    <w:rsid w:val="00EE239B"/>
    <w:pPr>
      <w:spacing w:before="100" w:after="100"/>
    </w:pPr>
  </w:style>
  <w:style w:type="paragraph" w:styleId="af0">
    <w:name w:val="Balloon Text"/>
    <w:basedOn w:val="a"/>
    <w:link w:val="af1"/>
    <w:semiHidden/>
    <w:rsid w:val="00EE23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E239B"/>
    <w:rPr>
      <w:rFonts w:ascii="Tahoma" w:eastAsia="Times New Roman" w:hAnsi="Tahoma" w:cs="Tahoma"/>
      <w:sz w:val="16"/>
      <w:szCs w:val="16"/>
    </w:rPr>
  </w:style>
  <w:style w:type="paragraph" w:styleId="af2">
    <w:name w:val="Body Text Indent"/>
    <w:basedOn w:val="a"/>
    <w:link w:val="af3"/>
    <w:rsid w:val="00EE23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E239B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Гипертекстовая ссылка"/>
    <w:basedOn w:val="a0"/>
    <w:rsid w:val="00EE239B"/>
    <w:rPr>
      <w:color w:val="008000"/>
    </w:rPr>
  </w:style>
  <w:style w:type="character" w:customStyle="1" w:styleId="link">
    <w:name w:val="link"/>
    <w:basedOn w:val="a0"/>
    <w:rsid w:val="00EE239B"/>
    <w:rPr>
      <w:strike w:val="0"/>
      <w:dstrike w:val="0"/>
      <w:color w:val="008000"/>
      <w:u w:val="none"/>
      <w:effect w:val="none"/>
    </w:rPr>
  </w:style>
  <w:style w:type="paragraph" w:styleId="af5">
    <w:name w:val="footer"/>
    <w:basedOn w:val="a"/>
    <w:link w:val="af6"/>
    <w:rsid w:val="00EE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EE23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n03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6DDCF3D718AC0C814BC9DE9315CC65C76FED745A8899D304B0D9349A505FE94D4CE411F6759C94BD39AEt81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szn0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16FE-4709-4959-9AC9-15D6C691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46</Pages>
  <Words>11516</Words>
  <Characters>65644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18</cp:revision>
  <cp:lastPrinted>2019-05-27T13:11:00Z</cp:lastPrinted>
  <dcterms:created xsi:type="dcterms:W3CDTF">2018-03-05T12:10:00Z</dcterms:created>
  <dcterms:modified xsi:type="dcterms:W3CDTF">2019-07-23T08:18:00Z</dcterms:modified>
</cp:coreProperties>
</file>