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D95" w:rsidRPr="000F5C05" w:rsidRDefault="000F5C05" w:rsidP="001B1D95">
      <w:pPr>
        <w:pStyle w:val="ConsPlusTitle"/>
        <w:spacing w:line="240" w:lineRule="exact"/>
        <w:jc w:val="both"/>
        <w:rPr>
          <w:rFonts w:ascii="Times New Roman" w:hAnsi="Times New Roman" w:cs="Times New Roman"/>
          <w:b w:val="0"/>
          <w:sz w:val="28"/>
          <w:szCs w:val="28"/>
          <w:lang w:val="en-US"/>
        </w:rPr>
      </w:pPr>
      <w:r w:rsidRPr="000F5C05">
        <w:rPr>
          <w:rFonts w:ascii="Times New Roman" w:hAnsi="Times New Roman" w:cs="Times New Roman"/>
          <w:b w:val="0"/>
          <w:sz w:val="28"/>
          <w:szCs w:val="28"/>
        </w:rPr>
        <w:t>21</w:t>
      </w:r>
      <w:r>
        <w:rPr>
          <w:rFonts w:ascii="Times New Roman" w:hAnsi="Times New Roman" w:cs="Times New Roman"/>
          <w:b w:val="0"/>
          <w:sz w:val="28"/>
          <w:szCs w:val="28"/>
          <w:lang w:val="en-US"/>
        </w:rPr>
        <w:t xml:space="preserve">                                                                                        11.01.2021</w:t>
      </w:r>
      <w:bookmarkStart w:id="0" w:name="_GoBack"/>
      <w:bookmarkEnd w:id="0"/>
    </w:p>
    <w:p w:rsidR="001B1D95" w:rsidRPr="00E40802" w:rsidRDefault="001B1D95" w:rsidP="001B1D95">
      <w:pPr>
        <w:pStyle w:val="ConsPlusTitle"/>
        <w:spacing w:line="240" w:lineRule="exact"/>
        <w:jc w:val="both"/>
        <w:rPr>
          <w:rFonts w:ascii="Times New Roman" w:hAnsi="Times New Roman" w:cs="Times New Roman"/>
          <w:b w:val="0"/>
          <w:sz w:val="28"/>
          <w:szCs w:val="28"/>
        </w:rPr>
      </w:pPr>
    </w:p>
    <w:p w:rsidR="001B1D95" w:rsidRPr="00E40802" w:rsidRDefault="001B1D95" w:rsidP="001B1D95">
      <w:pPr>
        <w:pStyle w:val="ConsPlusTitle"/>
        <w:spacing w:line="240" w:lineRule="exact"/>
        <w:jc w:val="both"/>
        <w:rPr>
          <w:rFonts w:ascii="Times New Roman" w:hAnsi="Times New Roman" w:cs="Times New Roman"/>
          <w:b w:val="0"/>
          <w:sz w:val="28"/>
          <w:szCs w:val="28"/>
        </w:rPr>
      </w:pPr>
    </w:p>
    <w:p w:rsidR="001B1D95" w:rsidRPr="00E40802" w:rsidRDefault="001B1D95" w:rsidP="001B1D95">
      <w:pPr>
        <w:pStyle w:val="ConsPlusTitle"/>
        <w:spacing w:line="240" w:lineRule="exact"/>
        <w:jc w:val="both"/>
        <w:rPr>
          <w:rFonts w:ascii="Times New Roman" w:hAnsi="Times New Roman" w:cs="Times New Roman"/>
          <w:b w:val="0"/>
          <w:sz w:val="28"/>
          <w:szCs w:val="28"/>
        </w:rPr>
      </w:pPr>
    </w:p>
    <w:p w:rsidR="001B1D95" w:rsidRPr="00E40802" w:rsidRDefault="001B1D95" w:rsidP="001B1D95">
      <w:pPr>
        <w:pStyle w:val="ConsPlusTitle"/>
        <w:spacing w:line="240" w:lineRule="exact"/>
        <w:jc w:val="both"/>
        <w:rPr>
          <w:rFonts w:ascii="Times New Roman" w:hAnsi="Times New Roman" w:cs="Times New Roman"/>
          <w:b w:val="0"/>
          <w:sz w:val="28"/>
          <w:szCs w:val="28"/>
        </w:rPr>
      </w:pPr>
    </w:p>
    <w:p w:rsidR="001B1D95" w:rsidRPr="00E40802" w:rsidRDefault="001B1D95" w:rsidP="001B1D95">
      <w:pPr>
        <w:pStyle w:val="ConsPlusTitle"/>
        <w:spacing w:line="240" w:lineRule="exact"/>
        <w:jc w:val="both"/>
        <w:rPr>
          <w:rFonts w:ascii="Times New Roman" w:hAnsi="Times New Roman" w:cs="Times New Roman"/>
          <w:b w:val="0"/>
          <w:sz w:val="28"/>
          <w:szCs w:val="28"/>
        </w:rPr>
      </w:pPr>
    </w:p>
    <w:p w:rsidR="001B1D95" w:rsidRPr="00E40802" w:rsidRDefault="001B1D95" w:rsidP="001B1D95">
      <w:pPr>
        <w:pStyle w:val="ConsPlusTitle"/>
        <w:spacing w:line="240" w:lineRule="exact"/>
        <w:jc w:val="both"/>
        <w:rPr>
          <w:rFonts w:ascii="Times New Roman" w:hAnsi="Times New Roman" w:cs="Times New Roman"/>
          <w:b w:val="0"/>
          <w:sz w:val="28"/>
          <w:szCs w:val="28"/>
        </w:rPr>
      </w:pPr>
    </w:p>
    <w:p w:rsidR="001B1D95" w:rsidRPr="00E40802" w:rsidRDefault="001B1D95" w:rsidP="001B1D95">
      <w:pPr>
        <w:pStyle w:val="ConsPlusTitle"/>
        <w:spacing w:line="240" w:lineRule="exact"/>
        <w:jc w:val="both"/>
        <w:rPr>
          <w:rFonts w:ascii="Times New Roman" w:hAnsi="Times New Roman" w:cs="Times New Roman"/>
          <w:b w:val="0"/>
          <w:sz w:val="28"/>
          <w:szCs w:val="28"/>
        </w:rPr>
      </w:pPr>
    </w:p>
    <w:p w:rsidR="001B1D95" w:rsidRPr="00E40802" w:rsidRDefault="001B1D95" w:rsidP="001B1D95">
      <w:pPr>
        <w:pStyle w:val="ConsPlusTitle"/>
        <w:spacing w:line="240" w:lineRule="exact"/>
        <w:jc w:val="both"/>
        <w:rPr>
          <w:rFonts w:ascii="Times New Roman" w:hAnsi="Times New Roman" w:cs="Times New Roman"/>
          <w:b w:val="0"/>
          <w:sz w:val="28"/>
          <w:szCs w:val="28"/>
        </w:rPr>
      </w:pPr>
    </w:p>
    <w:p w:rsidR="001B1D95" w:rsidRDefault="001B1D95" w:rsidP="001B1D95">
      <w:pPr>
        <w:autoSpaceDE w:val="0"/>
        <w:autoSpaceDN w:val="0"/>
        <w:adjustRightInd w:val="0"/>
        <w:spacing w:line="240" w:lineRule="exact"/>
        <w:jc w:val="both"/>
        <w:rPr>
          <w:rFonts w:eastAsiaTheme="minorHAnsi"/>
          <w:sz w:val="28"/>
          <w:szCs w:val="28"/>
          <w:lang w:eastAsia="en-US"/>
        </w:rPr>
      </w:pPr>
      <w:r>
        <w:rPr>
          <w:rFonts w:eastAsiaTheme="minorHAnsi"/>
          <w:sz w:val="28"/>
          <w:szCs w:val="28"/>
          <w:lang w:eastAsia="en-US"/>
        </w:rPr>
        <w:t>О внесении изменения в Положение о порядке формирования муниципального задания на оказание муниципальных услуг (выполнение работ) в отношении муниципальных бюджетных, муниципальных автономных, муниципальных казенных учреждений, финансируемых из бюджета города-курорта Пятигорска, и финансового обеспечения выполнения муниципального задания, утвержденное постановлением администрации города Пятигорска от 27.11.2017</w:t>
      </w:r>
      <w:r w:rsidR="0026123E">
        <w:rPr>
          <w:rFonts w:eastAsiaTheme="minorHAnsi"/>
          <w:sz w:val="28"/>
          <w:szCs w:val="28"/>
          <w:lang w:eastAsia="en-US"/>
        </w:rPr>
        <w:t xml:space="preserve"> </w:t>
      </w:r>
      <w:r>
        <w:rPr>
          <w:rFonts w:eastAsiaTheme="minorHAnsi"/>
          <w:sz w:val="28"/>
          <w:szCs w:val="28"/>
          <w:lang w:eastAsia="en-US"/>
        </w:rPr>
        <w:t xml:space="preserve">№ 5319 </w:t>
      </w:r>
    </w:p>
    <w:p w:rsidR="001B1D95" w:rsidRPr="00E47101" w:rsidRDefault="001B1D95" w:rsidP="001B1D95">
      <w:pPr>
        <w:pStyle w:val="a4"/>
        <w:shd w:val="clear" w:color="auto" w:fill="auto"/>
        <w:spacing w:before="0" w:after="0" w:line="235" w:lineRule="exact"/>
        <w:ind w:left="20" w:right="40"/>
        <w:jc w:val="both"/>
        <w:rPr>
          <w:rFonts w:ascii="Times New Roman" w:eastAsia="Times New Roman" w:hAnsi="Times New Roman" w:cs="Times New Roman"/>
          <w:color w:val="FF0000"/>
          <w:spacing w:val="0"/>
          <w:sz w:val="28"/>
          <w:szCs w:val="28"/>
          <w:lang w:eastAsia="ru-RU"/>
        </w:rPr>
      </w:pPr>
    </w:p>
    <w:p w:rsidR="001B1D95" w:rsidRDefault="001B1D95" w:rsidP="001B1D95">
      <w:pPr>
        <w:spacing w:after="1"/>
        <w:rPr>
          <w:color w:val="FF0000"/>
          <w:sz w:val="28"/>
          <w:szCs w:val="28"/>
        </w:rPr>
      </w:pPr>
    </w:p>
    <w:p w:rsidR="001B1D95" w:rsidRPr="005D5CF7" w:rsidRDefault="001B1D95" w:rsidP="001B1D95">
      <w:pPr>
        <w:autoSpaceDE w:val="0"/>
        <w:autoSpaceDN w:val="0"/>
        <w:adjustRightInd w:val="0"/>
        <w:ind w:firstLine="709"/>
        <w:jc w:val="both"/>
        <w:rPr>
          <w:sz w:val="28"/>
          <w:szCs w:val="28"/>
        </w:rPr>
      </w:pPr>
      <w:r w:rsidRPr="005D5CF7">
        <w:rPr>
          <w:sz w:val="28"/>
          <w:szCs w:val="28"/>
        </w:rPr>
        <w:t xml:space="preserve">В соответствии с </w:t>
      </w:r>
      <w:hyperlink r:id="rId8" w:history="1">
        <w:r w:rsidRPr="005D5CF7">
          <w:rPr>
            <w:sz w:val="28"/>
            <w:szCs w:val="28"/>
          </w:rPr>
          <w:t>пунктами 3</w:t>
        </w:r>
      </w:hyperlink>
      <w:r w:rsidRPr="005D5CF7">
        <w:rPr>
          <w:sz w:val="28"/>
          <w:szCs w:val="28"/>
        </w:rPr>
        <w:t xml:space="preserve">, </w:t>
      </w:r>
      <w:hyperlink r:id="rId9" w:history="1">
        <w:r w:rsidRPr="005D5CF7">
          <w:rPr>
            <w:sz w:val="28"/>
            <w:szCs w:val="28"/>
          </w:rPr>
          <w:t>4 статьи 69.2</w:t>
        </w:r>
      </w:hyperlink>
      <w:r w:rsidRPr="005D5CF7">
        <w:rPr>
          <w:sz w:val="28"/>
          <w:szCs w:val="28"/>
        </w:rPr>
        <w:t xml:space="preserve"> и </w:t>
      </w:r>
      <w:hyperlink r:id="rId10" w:history="1">
        <w:r w:rsidRPr="005D5CF7">
          <w:rPr>
            <w:sz w:val="28"/>
            <w:szCs w:val="28"/>
          </w:rPr>
          <w:t>пунктом 1 статьи 78.1</w:t>
        </w:r>
      </w:hyperlink>
      <w:r w:rsidRPr="005D5CF7">
        <w:rPr>
          <w:sz w:val="28"/>
          <w:szCs w:val="28"/>
        </w:rPr>
        <w:t xml:space="preserve"> Бюджетного кодекса Российской Федерации, </w:t>
      </w:r>
      <w:hyperlink r:id="rId11" w:history="1">
        <w:r w:rsidRPr="005D5CF7">
          <w:rPr>
            <w:sz w:val="28"/>
            <w:szCs w:val="28"/>
          </w:rPr>
          <w:t>подпунктом 3 пункта 7 статьи 9.2</w:t>
        </w:r>
      </w:hyperlink>
      <w:r w:rsidRPr="005D5CF7">
        <w:rPr>
          <w:sz w:val="28"/>
          <w:szCs w:val="28"/>
        </w:rPr>
        <w:t xml:space="preserve"> Федерального закона от 12 января 1996 г</w:t>
      </w:r>
      <w:r w:rsidR="0026123E">
        <w:rPr>
          <w:sz w:val="28"/>
          <w:szCs w:val="28"/>
        </w:rPr>
        <w:t>ода</w:t>
      </w:r>
      <w:r w:rsidRPr="005D5CF7">
        <w:rPr>
          <w:sz w:val="28"/>
          <w:szCs w:val="28"/>
        </w:rPr>
        <w:t xml:space="preserve"> №</w:t>
      </w:r>
      <w:r w:rsidR="0026123E">
        <w:rPr>
          <w:sz w:val="28"/>
          <w:szCs w:val="28"/>
        </w:rPr>
        <w:t xml:space="preserve"> </w:t>
      </w:r>
      <w:r w:rsidRPr="005D5CF7">
        <w:rPr>
          <w:sz w:val="28"/>
          <w:szCs w:val="28"/>
        </w:rPr>
        <w:t xml:space="preserve">7-ФЗ «О некоммерческих организациях», подпунктом 3 </w:t>
      </w:r>
      <w:hyperlink r:id="rId12" w:history="1">
        <w:r w:rsidRPr="005D5CF7">
          <w:rPr>
            <w:sz w:val="28"/>
            <w:szCs w:val="28"/>
          </w:rPr>
          <w:t>пункта 5 статьи 4</w:t>
        </w:r>
      </w:hyperlink>
      <w:r w:rsidRPr="005D5CF7">
        <w:rPr>
          <w:sz w:val="28"/>
          <w:szCs w:val="28"/>
        </w:rPr>
        <w:t xml:space="preserve"> Федерального закона от 3 ноября 2006 </w:t>
      </w:r>
      <w:r w:rsidR="0026123E" w:rsidRPr="005D5CF7">
        <w:rPr>
          <w:sz w:val="28"/>
          <w:szCs w:val="28"/>
        </w:rPr>
        <w:t>г</w:t>
      </w:r>
      <w:r w:rsidR="0026123E">
        <w:rPr>
          <w:sz w:val="28"/>
          <w:szCs w:val="28"/>
        </w:rPr>
        <w:t>ода</w:t>
      </w:r>
      <w:r w:rsidRPr="005D5CF7">
        <w:rPr>
          <w:sz w:val="28"/>
          <w:szCs w:val="28"/>
        </w:rPr>
        <w:t xml:space="preserve"> № 174-ФЗ «Об автономных учреждениях»,</w:t>
      </w:r>
      <w:r>
        <w:rPr>
          <w:sz w:val="28"/>
          <w:szCs w:val="28"/>
        </w:rPr>
        <w:t xml:space="preserve"> </w:t>
      </w:r>
      <w:r w:rsidRPr="005D5CF7">
        <w:rPr>
          <w:sz w:val="28"/>
          <w:szCs w:val="28"/>
        </w:rPr>
        <w:t xml:space="preserve">- </w:t>
      </w:r>
    </w:p>
    <w:p w:rsidR="001B1D95" w:rsidRDefault="001B1D95" w:rsidP="001B1D95">
      <w:pPr>
        <w:pStyle w:val="ConsPlusNormal"/>
        <w:ind w:firstLine="540"/>
        <w:jc w:val="both"/>
        <w:rPr>
          <w:rFonts w:ascii="Times New Roman" w:hAnsi="Times New Roman" w:cs="Times New Roman"/>
          <w:sz w:val="28"/>
          <w:szCs w:val="28"/>
        </w:rPr>
      </w:pPr>
    </w:p>
    <w:p w:rsidR="001B1D95" w:rsidRPr="005D5CF7" w:rsidRDefault="001B1D95" w:rsidP="001B1D95">
      <w:pPr>
        <w:jc w:val="both"/>
        <w:rPr>
          <w:sz w:val="28"/>
          <w:szCs w:val="28"/>
        </w:rPr>
      </w:pPr>
      <w:r w:rsidRPr="005D5CF7">
        <w:rPr>
          <w:sz w:val="28"/>
          <w:szCs w:val="28"/>
        </w:rPr>
        <w:t>ПОСТАНОВЛЯЮ:</w:t>
      </w:r>
    </w:p>
    <w:p w:rsidR="001B1D95" w:rsidRPr="005D5CF7" w:rsidRDefault="001B1D95" w:rsidP="001B1D95">
      <w:pPr>
        <w:pStyle w:val="ConsPlusNormal"/>
        <w:ind w:firstLine="540"/>
        <w:jc w:val="both"/>
        <w:rPr>
          <w:rFonts w:ascii="Times New Roman" w:hAnsi="Times New Roman" w:cs="Times New Roman"/>
          <w:sz w:val="28"/>
          <w:szCs w:val="28"/>
        </w:rPr>
      </w:pPr>
    </w:p>
    <w:p w:rsidR="001B1D95" w:rsidRPr="003A26D3" w:rsidRDefault="001B1D95" w:rsidP="001B1D95">
      <w:pPr>
        <w:autoSpaceDE w:val="0"/>
        <w:autoSpaceDN w:val="0"/>
        <w:adjustRightInd w:val="0"/>
        <w:ind w:firstLine="709"/>
        <w:jc w:val="both"/>
        <w:rPr>
          <w:rFonts w:eastAsiaTheme="minorHAnsi"/>
          <w:sz w:val="28"/>
          <w:szCs w:val="28"/>
          <w:lang w:eastAsia="en-US"/>
        </w:rPr>
      </w:pPr>
      <w:r w:rsidRPr="00DA0D84">
        <w:rPr>
          <w:sz w:val="28"/>
          <w:szCs w:val="28"/>
        </w:rPr>
        <w:t xml:space="preserve">1. </w:t>
      </w:r>
      <w:r>
        <w:rPr>
          <w:sz w:val="28"/>
          <w:szCs w:val="28"/>
        </w:rPr>
        <w:t>В</w:t>
      </w:r>
      <w:r>
        <w:rPr>
          <w:rFonts w:eastAsiaTheme="minorHAnsi"/>
          <w:sz w:val="28"/>
          <w:szCs w:val="28"/>
          <w:lang w:eastAsia="en-US"/>
        </w:rPr>
        <w:t>нести изменение в Положение о порядке формирования муниципального задания на оказание муниципальных услуг (выполнение работ) в отношении муниципальных бюджетных, муниципальных автономных, муниципальных казенных учреждений, финансируемых из бюджета города-курорта Пятигорска, и финансового обеспечения выполнения муниципального задания, утвержденное постановлением администрации города Пятигорска от 27.</w:t>
      </w:r>
      <w:r w:rsidRPr="003A26D3">
        <w:rPr>
          <w:rFonts w:eastAsiaTheme="minorHAnsi"/>
          <w:sz w:val="28"/>
          <w:szCs w:val="28"/>
          <w:lang w:eastAsia="en-US"/>
        </w:rPr>
        <w:t>11.2017 № 5319 (далее – Положение), изложив Положение в редакции согласно приложению к настоящему постановлению.</w:t>
      </w:r>
    </w:p>
    <w:p w:rsidR="001B1D95" w:rsidRPr="003A26D3" w:rsidRDefault="001B1D95" w:rsidP="001B1D95">
      <w:pPr>
        <w:autoSpaceDE w:val="0"/>
        <w:autoSpaceDN w:val="0"/>
        <w:adjustRightInd w:val="0"/>
        <w:spacing w:line="240" w:lineRule="exact"/>
        <w:jc w:val="both"/>
        <w:rPr>
          <w:sz w:val="28"/>
          <w:szCs w:val="28"/>
        </w:rPr>
      </w:pPr>
    </w:p>
    <w:p w:rsidR="001B1D95" w:rsidRPr="003A26D3" w:rsidRDefault="001B1D95" w:rsidP="001B1D95">
      <w:pPr>
        <w:pStyle w:val="a3"/>
        <w:tabs>
          <w:tab w:val="left" w:pos="0"/>
        </w:tabs>
        <w:ind w:left="0" w:firstLine="709"/>
        <w:contextualSpacing w:val="0"/>
        <w:jc w:val="both"/>
        <w:rPr>
          <w:sz w:val="28"/>
          <w:szCs w:val="28"/>
        </w:rPr>
      </w:pPr>
      <w:r>
        <w:rPr>
          <w:sz w:val="28"/>
          <w:szCs w:val="28"/>
        </w:rPr>
        <w:t>2</w:t>
      </w:r>
      <w:r w:rsidRPr="003A26D3">
        <w:rPr>
          <w:sz w:val="28"/>
          <w:szCs w:val="28"/>
        </w:rPr>
        <w:t>. Контроль за выполнением настоящего постановления возложить на заместителя главы администрации города Пятигорска Карпову В.В.</w:t>
      </w:r>
    </w:p>
    <w:p w:rsidR="001B1D95" w:rsidRDefault="001B1D95" w:rsidP="001B1D95">
      <w:pPr>
        <w:pStyle w:val="a3"/>
        <w:tabs>
          <w:tab w:val="left" w:pos="0"/>
        </w:tabs>
        <w:ind w:left="0" w:firstLine="709"/>
        <w:contextualSpacing w:val="0"/>
        <w:jc w:val="both"/>
        <w:rPr>
          <w:sz w:val="28"/>
          <w:szCs w:val="28"/>
        </w:rPr>
      </w:pPr>
    </w:p>
    <w:p w:rsidR="001B1D95" w:rsidRPr="003A26D3" w:rsidRDefault="001B1D95" w:rsidP="001B1D95">
      <w:pPr>
        <w:pStyle w:val="a3"/>
        <w:tabs>
          <w:tab w:val="left" w:pos="0"/>
        </w:tabs>
        <w:ind w:left="0" w:firstLine="709"/>
        <w:contextualSpacing w:val="0"/>
        <w:jc w:val="both"/>
        <w:rPr>
          <w:sz w:val="28"/>
          <w:szCs w:val="28"/>
        </w:rPr>
      </w:pPr>
      <w:r>
        <w:rPr>
          <w:sz w:val="28"/>
          <w:szCs w:val="28"/>
        </w:rPr>
        <w:t>3</w:t>
      </w:r>
      <w:r w:rsidRPr="003A26D3">
        <w:rPr>
          <w:sz w:val="28"/>
          <w:szCs w:val="28"/>
        </w:rPr>
        <w:t>. Настоящее постановление вступает в силу со дня его официального опубликования и применяется при формировании муниципальных заданий, начиная с муниципальных заданий на 2021 год и плановый период 2022 и 2023 годов.</w:t>
      </w:r>
    </w:p>
    <w:p w:rsidR="001B1D95" w:rsidRPr="003A26D3" w:rsidRDefault="001B1D95" w:rsidP="001B1D95">
      <w:pPr>
        <w:jc w:val="both"/>
        <w:rPr>
          <w:sz w:val="28"/>
          <w:szCs w:val="28"/>
        </w:rPr>
      </w:pPr>
    </w:p>
    <w:p w:rsidR="001B1D95" w:rsidRPr="003A26D3" w:rsidRDefault="001B1D95" w:rsidP="001B1D95">
      <w:pPr>
        <w:jc w:val="both"/>
        <w:rPr>
          <w:sz w:val="28"/>
          <w:szCs w:val="28"/>
        </w:rPr>
      </w:pPr>
    </w:p>
    <w:p w:rsidR="001B1D95" w:rsidRPr="003A26D3" w:rsidRDefault="001B1D95" w:rsidP="001B1D95">
      <w:pPr>
        <w:spacing w:line="240" w:lineRule="exact"/>
        <w:jc w:val="both"/>
        <w:rPr>
          <w:sz w:val="28"/>
          <w:szCs w:val="28"/>
        </w:rPr>
      </w:pPr>
      <w:r w:rsidRPr="003A26D3">
        <w:rPr>
          <w:sz w:val="28"/>
          <w:szCs w:val="28"/>
        </w:rPr>
        <w:t xml:space="preserve">Глава города Пятигорска                                                              </w:t>
      </w:r>
      <w:proofErr w:type="spellStart"/>
      <w:r w:rsidRPr="003A26D3">
        <w:rPr>
          <w:sz w:val="28"/>
          <w:szCs w:val="28"/>
        </w:rPr>
        <w:t>Д.Ю.Ворошилов</w:t>
      </w:r>
      <w:proofErr w:type="spellEnd"/>
    </w:p>
    <w:p w:rsidR="001B1D95" w:rsidRDefault="001B1D95" w:rsidP="001B1D95">
      <w:pPr>
        <w:spacing w:line="240" w:lineRule="exact"/>
        <w:rPr>
          <w:sz w:val="28"/>
          <w:szCs w:val="28"/>
        </w:rPr>
      </w:pPr>
    </w:p>
    <w:p w:rsidR="006B45EC" w:rsidRDefault="006B45EC"/>
    <w:p w:rsidR="001B1D95" w:rsidRDefault="001B1D95"/>
    <w:p w:rsidR="001B1D95" w:rsidRDefault="001B1D95"/>
    <w:p w:rsidR="001B1D95" w:rsidRDefault="001B1D95"/>
    <w:p w:rsidR="00D73A92" w:rsidRDefault="00D73A92" w:rsidP="001B1D95">
      <w:pPr>
        <w:pStyle w:val="ConsPlusNormal"/>
        <w:spacing w:line="240" w:lineRule="exact"/>
        <w:ind w:left="5387"/>
        <w:jc w:val="center"/>
        <w:rPr>
          <w:rFonts w:ascii="Times New Roman" w:hAnsi="Times New Roman" w:cs="Times New Roman"/>
          <w:sz w:val="28"/>
          <w:szCs w:val="28"/>
        </w:rPr>
        <w:sectPr w:rsidR="00D73A92" w:rsidSect="00D73A92">
          <w:headerReference w:type="default" r:id="rId13"/>
          <w:pgSz w:w="11906" w:h="16838"/>
          <w:pgMar w:top="1418" w:right="567" w:bottom="1134" w:left="1985" w:header="709" w:footer="709" w:gutter="0"/>
          <w:cols w:space="720"/>
          <w:titlePg/>
          <w:docGrid w:linePitch="326"/>
        </w:sectPr>
      </w:pPr>
    </w:p>
    <w:p w:rsidR="001B1D95" w:rsidRPr="003A26D3" w:rsidRDefault="001B1D95" w:rsidP="001B1D95">
      <w:pPr>
        <w:pStyle w:val="ConsPlusNormal"/>
        <w:spacing w:line="240" w:lineRule="exact"/>
        <w:ind w:left="5387"/>
        <w:jc w:val="center"/>
        <w:rPr>
          <w:rFonts w:ascii="Times New Roman" w:hAnsi="Times New Roman" w:cs="Times New Roman"/>
          <w:sz w:val="28"/>
          <w:szCs w:val="28"/>
        </w:rPr>
      </w:pPr>
      <w:r w:rsidRPr="003A26D3">
        <w:rPr>
          <w:rFonts w:ascii="Times New Roman" w:hAnsi="Times New Roman" w:cs="Times New Roman"/>
          <w:sz w:val="28"/>
          <w:szCs w:val="28"/>
        </w:rPr>
        <w:lastRenderedPageBreak/>
        <w:t xml:space="preserve">Приложение </w:t>
      </w:r>
    </w:p>
    <w:p w:rsidR="001B1D95" w:rsidRPr="003A26D3" w:rsidRDefault="001B1D95" w:rsidP="001B1D95">
      <w:pPr>
        <w:pStyle w:val="ConsPlusNormal"/>
        <w:spacing w:line="240" w:lineRule="exact"/>
        <w:ind w:left="5245"/>
        <w:jc w:val="center"/>
        <w:rPr>
          <w:rFonts w:ascii="Times New Roman" w:hAnsi="Times New Roman" w:cs="Times New Roman"/>
          <w:bCs/>
          <w:sz w:val="28"/>
          <w:szCs w:val="28"/>
        </w:rPr>
      </w:pPr>
      <w:r w:rsidRPr="003A26D3">
        <w:rPr>
          <w:rFonts w:ascii="Times New Roman" w:hAnsi="Times New Roman" w:cs="Times New Roman"/>
          <w:sz w:val="28"/>
          <w:szCs w:val="28"/>
        </w:rPr>
        <w:t xml:space="preserve">к </w:t>
      </w:r>
      <w:r w:rsidRPr="003A26D3">
        <w:rPr>
          <w:rFonts w:ascii="Times New Roman" w:hAnsi="Times New Roman" w:cs="Times New Roman"/>
          <w:bCs/>
          <w:sz w:val="28"/>
          <w:szCs w:val="28"/>
        </w:rPr>
        <w:t>постановлению администрации</w:t>
      </w:r>
    </w:p>
    <w:p w:rsidR="001B1D95" w:rsidRPr="003A26D3" w:rsidRDefault="001B1D95" w:rsidP="001B1D95">
      <w:pPr>
        <w:autoSpaceDE w:val="0"/>
        <w:autoSpaceDN w:val="0"/>
        <w:adjustRightInd w:val="0"/>
        <w:spacing w:line="240" w:lineRule="exact"/>
        <w:ind w:left="5387"/>
        <w:jc w:val="center"/>
        <w:rPr>
          <w:bCs/>
          <w:sz w:val="28"/>
          <w:szCs w:val="28"/>
        </w:rPr>
      </w:pPr>
      <w:r w:rsidRPr="003A26D3">
        <w:rPr>
          <w:bCs/>
          <w:sz w:val="28"/>
          <w:szCs w:val="28"/>
        </w:rPr>
        <w:t>города Пятигорска</w:t>
      </w:r>
    </w:p>
    <w:p w:rsidR="001B1D95" w:rsidRPr="003A26D3" w:rsidRDefault="001B1D95" w:rsidP="001B1D95">
      <w:pPr>
        <w:autoSpaceDE w:val="0"/>
        <w:autoSpaceDN w:val="0"/>
        <w:adjustRightInd w:val="0"/>
        <w:spacing w:line="240" w:lineRule="exact"/>
        <w:ind w:left="5387"/>
        <w:jc w:val="center"/>
        <w:rPr>
          <w:b/>
          <w:color w:val="000000" w:themeColor="text1"/>
          <w:sz w:val="28"/>
          <w:szCs w:val="28"/>
        </w:rPr>
      </w:pPr>
      <w:r w:rsidRPr="003A26D3">
        <w:rPr>
          <w:bCs/>
          <w:sz w:val="28"/>
          <w:szCs w:val="28"/>
        </w:rPr>
        <w:t xml:space="preserve"> от ___________№_____</w:t>
      </w:r>
    </w:p>
    <w:p w:rsidR="001B1D95" w:rsidRPr="001159F3" w:rsidRDefault="001B1D95" w:rsidP="001B1D95">
      <w:pPr>
        <w:pStyle w:val="ConsPlusNormal"/>
        <w:widowControl/>
        <w:spacing w:line="240" w:lineRule="exact"/>
        <w:ind w:firstLine="567"/>
        <w:jc w:val="center"/>
        <w:rPr>
          <w:rFonts w:ascii="Times New Roman" w:hAnsi="Times New Roman" w:cs="Times New Roman"/>
          <w:sz w:val="28"/>
          <w:szCs w:val="28"/>
        </w:rPr>
      </w:pPr>
    </w:p>
    <w:p w:rsidR="001B1D95" w:rsidRPr="001159F3" w:rsidRDefault="001B1D95" w:rsidP="001B1D95">
      <w:pPr>
        <w:pStyle w:val="ConsPlusNormal"/>
        <w:widowControl/>
        <w:ind w:firstLine="567"/>
        <w:jc w:val="both"/>
        <w:rPr>
          <w:rFonts w:ascii="Times New Roman" w:hAnsi="Times New Roman" w:cs="Times New Roman"/>
          <w:color w:val="548DD4" w:themeColor="text2" w:themeTint="99"/>
          <w:sz w:val="28"/>
          <w:szCs w:val="28"/>
        </w:rPr>
      </w:pPr>
    </w:p>
    <w:p w:rsidR="001B1D95" w:rsidRPr="001159F3" w:rsidRDefault="001B1D95" w:rsidP="001B1D95">
      <w:pPr>
        <w:pStyle w:val="ConsPlusTitle"/>
        <w:widowControl/>
        <w:spacing w:line="240" w:lineRule="exact"/>
        <w:ind w:firstLine="567"/>
        <w:jc w:val="center"/>
        <w:rPr>
          <w:rFonts w:ascii="Times New Roman" w:hAnsi="Times New Roman" w:cs="Times New Roman"/>
          <w:b w:val="0"/>
          <w:sz w:val="28"/>
          <w:szCs w:val="28"/>
        </w:rPr>
      </w:pPr>
      <w:r w:rsidRPr="001159F3">
        <w:rPr>
          <w:rFonts w:ascii="Times New Roman" w:hAnsi="Times New Roman" w:cs="Times New Roman"/>
          <w:b w:val="0"/>
          <w:sz w:val="28"/>
          <w:szCs w:val="28"/>
        </w:rPr>
        <w:t>ПОЛОЖЕНИЕ</w:t>
      </w:r>
    </w:p>
    <w:p w:rsidR="001B1D95" w:rsidRDefault="001B1D95" w:rsidP="001B1D95">
      <w:pPr>
        <w:pStyle w:val="ConsPlusTitle"/>
        <w:widowControl/>
        <w:spacing w:line="240" w:lineRule="exact"/>
        <w:ind w:firstLine="567"/>
        <w:jc w:val="center"/>
        <w:rPr>
          <w:rFonts w:ascii="Times New Roman" w:hAnsi="Times New Roman" w:cs="Times New Roman"/>
          <w:b w:val="0"/>
          <w:sz w:val="28"/>
          <w:szCs w:val="28"/>
        </w:rPr>
      </w:pPr>
      <w:r w:rsidRPr="001159F3">
        <w:rPr>
          <w:rFonts w:ascii="Times New Roman" w:hAnsi="Times New Roman" w:cs="Times New Roman"/>
          <w:b w:val="0"/>
          <w:sz w:val="28"/>
          <w:szCs w:val="28"/>
        </w:rPr>
        <w:t>о порядке формирования муниципального задания на оказание муниципальных услуг (выполнение работ) в отношении муниципальных бюджетных, муниципальных автономных, муниципальных казенных учреждений,  финансируемых из бюджета города-курорта Пятигорска, и финансового обеспечения выполнения муниципального задания</w:t>
      </w:r>
    </w:p>
    <w:p w:rsidR="001B1D95" w:rsidRDefault="001B1D95" w:rsidP="001B1D95">
      <w:pPr>
        <w:pStyle w:val="ConsPlusTitle"/>
        <w:widowControl/>
        <w:ind w:firstLine="567"/>
        <w:jc w:val="center"/>
        <w:rPr>
          <w:rFonts w:ascii="Times New Roman" w:hAnsi="Times New Roman" w:cs="Times New Roman"/>
          <w:sz w:val="28"/>
          <w:szCs w:val="28"/>
        </w:rPr>
      </w:pPr>
    </w:p>
    <w:p w:rsidR="001B1D95" w:rsidRPr="00D721F7" w:rsidRDefault="001B1D95" w:rsidP="001B1D95">
      <w:pPr>
        <w:ind w:firstLine="540"/>
        <w:jc w:val="both"/>
        <w:rPr>
          <w:sz w:val="28"/>
          <w:szCs w:val="28"/>
        </w:rPr>
      </w:pPr>
      <w:r w:rsidRPr="00D721F7">
        <w:rPr>
          <w:sz w:val="28"/>
          <w:szCs w:val="28"/>
        </w:rPr>
        <w:t xml:space="preserve">1. 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казенными учреждениями города-курорта Пятигорска, определенными правовыми актами главных распорядителей средств бюджета города-курорта Пятигорска, в ведении которых находятся муниципальные казенные учреждения города-курорта Пятигорска, муниципальными бюджетными учреждениями города-курорта Пятигорска, муниципальными автономными учреждениями города-курорта Пятигорска (далее соответственно - муниципальное казенное учреждение, муниципальное бюджетное учреждение, муниципальное автономное учреждение, </w:t>
      </w:r>
      <w:r w:rsidRPr="00462B54">
        <w:rPr>
          <w:sz w:val="28"/>
          <w:szCs w:val="28"/>
        </w:rPr>
        <w:t>совместно именуемые</w:t>
      </w:r>
      <w:r w:rsidRPr="00D721F7">
        <w:rPr>
          <w:sz w:val="28"/>
          <w:szCs w:val="28"/>
        </w:rPr>
        <w:t xml:space="preserve"> - муниципальные учреждения).</w:t>
      </w:r>
    </w:p>
    <w:p w:rsidR="001B1D95" w:rsidRDefault="001B1D95" w:rsidP="001B1D95">
      <w:pPr>
        <w:jc w:val="center"/>
        <w:outlineLvl w:val="1"/>
        <w:rPr>
          <w:sz w:val="28"/>
          <w:szCs w:val="28"/>
        </w:rPr>
      </w:pPr>
    </w:p>
    <w:p w:rsidR="001B1D95" w:rsidRPr="003A26D3" w:rsidRDefault="001B1D95" w:rsidP="001B1D95">
      <w:pPr>
        <w:jc w:val="center"/>
        <w:outlineLvl w:val="1"/>
        <w:rPr>
          <w:sz w:val="28"/>
          <w:szCs w:val="28"/>
        </w:rPr>
      </w:pPr>
      <w:r w:rsidRPr="003A26D3">
        <w:rPr>
          <w:sz w:val="28"/>
          <w:szCs w:val="28"/>
        </w:rPr>
        <w:t>I. Формирование (изменение) и утверждение</w:t>
      </w:r>
      <w:r w:rsidRPr="003A26D3">
        <w:t xml:space="preserve"> </w:t>
      </w:r>
      <w:r w:rsidRPr="003A26D3">
        <w:rPr>
          <w:sz w:val="28"/>
          <w:szCs w:val="28"/>
        </w:rPr>
        <w:t>муниципального задания</w:t>
      </w:r>
    </w:p>
    <w:p w:rsidR="001B1D95" w:rsidRPr="003A26D3" w:rsidRDefault="001B1D95" w:rsidP="001B1D95">
      <w:pPr>
        <w:jc w:val="both"/>
        <w:rPr>
          <w:sz w:val="28"/>
          <w:szCs w:val="28"/>
        </w:rPr>
      </w:pPr>
    </w:p>
    <w:p w:rsidR="001B1D95" w:rsidRPr="003A26D3" w:rsidRDefault="001B1D95" w:rsidP="001B1D95">
      <w:pPr>
        <w:ind w:firstLine="540"/>
        <w:jc w:val="both"/>
        <w:rPr>
          <w:sz w:val="28"/>
          <w:szCs w:val="28"/>
        </w:rPr>
      </w:pPr>
      <w:r w:rsidRPr="003A26D3">
        <w:rPr>
          <w:sz w:val="28"/>
          <w:szCs w:val="28"/>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показателей выполнения муниципальным учреждением муниципального задания в отчетном финансовом году.</w:t>
      </w:r>
    </w:p>
    <w:p w:rsidR="001B1D95" w:rsidRDefault="001B1D95" w:rsidP="001B1D95">
      <w:pPr>
        <w:ind w:firstLine="540"/>
        <w:jc w:val="both"/>
        <w:rPr>
          <w:sz w:val="28"/>
          <w:szCs w:val="28"/>
        </w:rPr>
      </w:pPr>
    </w:p>
    <w:p w:rsidR="001B1D95" w:rsidRPr="003A26D3" w:rsidRDefault="001B1D95" w:rsidP="001B1D95">
      <w:pPr>
        <w:ind w:firstLine="540"/>
        <w:jc w:val="both"/>
        <w:rPr>
          <w:sz w:val="28"/>
          <w:szCs w:val="28"/>
        </w:rPr>
      </w:pPr>
      <w:r w:rsidRPr="003A26D3">
        <w:rPr>
          <w:sz w:val="28"/>
          <w:szCs w:val="28"/>
        </w:rPr>
        <w:t>3. 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(работ), порядок оказания (выполнения) соответствующих услуг (работ), 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w:t>
      </w:r>
      <w:r w:rsidRPr="003A26D3">
        <w:rPr>
          <w:sz w:val="28"/>
          <w:szCs w:val="28"/>
        </w:rPr>
        <w:lastRenderedPageBreak/>
        <w:t>ления указанных цен (тарифов) в случаях, установленных законодательством Российской Федерации, порядок контроля за исполнением муниципального задания, в том числе условия и порядок его досрочного прекращения и требования к отчетности о выполнении муниципального задания.</w:t>
      </w:r>
    </w:p>
    <w:p w:rsidR="001B1D95" w:rsidRPr="003A26D3" w:rsidRDefault="001B1D95" w:rsidP="001B1D95">
      <w:pPr>
        <w:ind w:firstLine="540"/>
        <w:jc w:val="both"/>
        <w:rPr>
          <w:sz w:val="28"/>
          <w:szCs w:val="28"/>
        </w:rPr>
      </w:pPr>
      <w:r w:rsidRPr="007B5DB8">
        <w:rPr>
          <w:sz w:val="28"/>
          <w:szCs w:val="28"/>
        </w:rPr>
        <w:t xml:space="preserve">Муниципальное </w:t>
      </w:r>
      <w:hyperlink w:anchor="P165" w:history="1">
        <w:r w:rsidRPr="007B5DB8">
          <w:rPr>
            <w:sz w:val="28"/>
            <w:szCs w:val="28"/>
          </w:rPr>
          <w:t>задание</w:t>
        </w:r>
      </w:hyperlink>
      <w:r w:rsidRPr="007B5DB8">
        <w:rPr>
          <w:sz w:val="28"/>
          <w:szCs w:val="28"/>
        </w:rPr>
        <w:t xml:space="preserve"> формируется </w:t>
      </w:r>
      <w:r w:rsidRPr="003A26D3">
        <w:rPr>
          <w:sz w:val="28"/>
          <w:szCs w:val="28"/>
        </w:rPr>
        <w:t>по форме согласно приложению № 1 к настоящему Положению.</w:t>
      </w:r>
    </w:p>
    <w:p w:rsidR="001B1D95" w:rsidRPr="003A26D3" w:rsidRDefault="001B1D95" w:rsidP="001B1D95">
      <w:pPr>
        <w:ind w:firstLine="540"/>
        <w:jc w:val="both"/>
        <w:rPr>
          <w:sz w:val="28"/>
          <w:szCs w:val="28"/>
        </w:rPr>
      </w:pPr>
      <w:r w:rsidRPr="003A26D3">
        <w:rPr>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1B1D95" w:rsidRPr="003A26D3" w:rsidRDefault="001B1D95" w:rsidP="001B1D95">
      <w:pPr>
        <w:ind w:firstLine="540"/>
        <w:jc w:val="both"/>
        <w:rPr>
          <w:sz w:val="28"/>
          <w:szCs w:val="28"/>
        </w:rPr>
      </w:pPr>
      <w:r w:rsidRPr="003A26D3">
        <w:rPr>
          <w:sz w:val="28"/>
          <w:szCs w:val="28"/>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1B1D95" w:rsidRPr="003A26D3" w:rsidRDefault="001B1D95" w:rsidP="001B1D95">
      <w:pPr>
        <w:autoSpaceDE w:val="0"/>
        <w:autoSpaceDN w:val="0"/>
        <w:adjustRightInd w:val="0"/>
        <w:ind w:firstLine="540"/>
        <w:jc w:val="both"/>
        <w:rPr>
          <w:bCs/>
          <w:sz w:val="28"/>
          <w:szCs w:val="28"/>
        </w:rPr>
      </w:pPr>
      <w:r w:rsidRPr="003A26D3">
        <w:rPr>
          <w:bCs/>
          <w:sz w:val="28"/>
          <w:szCs w:val="28"/>
        </w:rPr>
        <w:t xml:space="preserve">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но не более 10 процентов от установленных </w:t>
      </w:r>
      <w:r w:rsidRPr="00003E84">
        <w:rPr>
          <w:bCs/>
          <w:sz w:val="28"/>
          <w:szCs w:val="28"/>
        </w:rPr>
        <w:t>показателей, в отношении отдельной муниципальной услуги (работы) либо общее допустимое (возможное</w:t>
      </w:r>
      <w:r w:rsidRPr="003A26D3">
        <w:rPr>
          <w:bCs/>
          <w:sz w:val="28"/>
          <w:szCs w:val="28"/>
        </w:rPr>
        <w:t>)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1B1D95" w:rsidRDefault="001B1D95" w:rsidP="001B1D95">
      <w:pPr>
        <w:ind w:firstLine="540"/>
        <w:jc w:val="both"/>
        <w:rPr>
          <w:sz w:val="28"/>
          <w:szCs w:val="28"/>
        </w:rPr>
      </w:pPr>
    </w:p>
    <w:p w:rsidR="001B1D95" w:rsidRPr="003A26D3" w:rsidRDefault="001B1D95" w:rsidP="001B1D95">
      <w:pPr>
        <w:ind w:firstLine="540"/>
        <w:jc w:val="both"/>
        <w:rPr>
          <w:sz w:val="28"/>
          <w:szCs w:val="28"/>
        </w:rPr>
      </w:pPr>
      <w:r w:rsidRPr="003A26D3">
        <w:rPr>
          <w:sz w:val="28"/>
          <w:szCs w:val="28"/>
        </w:rPr>
        <w:t>4. Муниципальное задание формируется на бумажном носителе, подписывается подписью лица, имеющего право действовать от лица структурного подразделения администрации города Пятигорска, осуществляющего функции и полномочия учредителя в отношении муниципальных бюджетных учреждений или муниципальных автономных учреждений, либо от имени главного распорядителя средств бюджета города-курорта Пятигорска, в ведении которого находится муниципальное казенное учреждение (далее - органы, осуществляющие полномочия учредителя).</w:t>
      </w:r>
    </w:p>
    <w:p w:rsidR="001B1D95" w:rsidRPr="003A26D3" w:rsidRDefault="001B1D95" w:rsidP="001B1D95">
      <w:pPr>
        <w:autoSpaceDE w:val="0"/>
        <w:autoSpaceDN w:val="0"/>
        <w:adjustRightInd w:val="0"/>
        <w:ind w:firstLine="459"/>
        <w:jc w:val="both"/>
        <w:rPr>
          <w:sz w:val="28"/>
          <w:szCs w:val="28"/>
        </w:rPr>
      </w:pPr>
    </w:p>
    <w:p w:rsidR="001B1D95" w:rsidRPr="003A26D3" w:rsidRDefault="001B1D95" w:rsidP="001B1D95">
      <w:pPr>
        <w:autoSpaceDE w:val="0"/>
        <w:autoSpaceDN w:val="0"/>
        <w:adjustRightInd w:val="0"/>
        <w:ind w:firstLine="540"/>
        <w:jc w:val="both"/>
        <w:rPr>
          <w:sz w:val="28"/>
          <w:szCs w:val="28"/>
        </w:rPr>
      </w:pPr>
      <w:r w:rsidRPr="003A26D3">
        <w:rPr>
          <w:sz w:val="28"/>
          <w:szCs w:val="28"/>
        </w:rPr>
        <w:t>5. Муниципальное задание формируется органами, осуществляющими полномочия учредителя, в процессе формирования проекта бюджета города-курорта Пятигорска на очередной финансовый год и плановый период и утверждается органами, осуществляющими полномочия учредителя, не позднее 15 рабочих дней со дня доведения  лимитов бюджетных обязательств на финансовое обеспечение выполнения муниципального задания.</w:t>
      </w:r>
    </w:p>
    <w:p w:rsidR="001B1D95" w:rsidRPr="003A26D3" w:rsidRDefault="001B1D95" w:rsidP="001B1D95">
      <w:pPr>
        <w:ind w:firstLine="540"/>
        <w:jc w:val="both"/>
        <w:rPr>
          <w:sz w:val="28"/>
          <w:szCs w:val="28"/>
        </w:rPr>
      </w:pPr>
    </w:p>
    <w:p w:rsidR="001B1D95" w:rsidRPr="003A26D3" w:rsidRDefault="001B1D95" w:rsidP="001B1D95">
      <w:pPr>
        <w:ind w:firstLine="540"/>
        <w:jc w:val="both"/>
        <w:rPr>
          <w:sz w:val="28"/>
          <w:szCs w:val="28"/>
        </w:rPr>
      </w:pPr>
      <w:r w:rsidRPr="003A26D3">
        <w:rPr>
          <w:sz w:val="28"/>
          <w:szCs w:val="28"/>
        </w:rPr>
        <w:t>6. Муниципальное задание утверждается на срок, соответствующий установленному сроку формирования бюджета города-курорта Пятигорска.</w:t>
      </w:r>
    </w:p>
    <w:p w:rsidR="001B1D95" w:rsidRPr="003A26D3" w:rsidRDefault="001B1D95" w:rsidP="001B1D95">
      <w:pPr>
        <w:ind w:firstLine="540"/>
        <w:jc w:val="both"/>
        <w:rPr>
          <w:sz w:val="28"/>
          <w:szCs w:val="28"/>
        </w:rPr>
      </w:pPr>
      <w:r w:rsidRPr="003A26D3">
        <w:rPr>
          <w:sz w:val="28"/>
          <w:szCs w:val="28"/>
        </w:rPr>
        <w:lastRenderedPageBreak/>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1B1D95" w:rsidRPr="003A26D3" w:rsidRDefault="001B1D95" w:rsidP="001B1D95">
      <w:pPr>
        <w:autoSpaceDE w:val="0"/>
        <w:autoSpaceDN w:val="0"/>
        <w:adjustRightInd w:val="0"/>
        <w:ind w:firstLine="540"/>
        <w:jc w:val="both"/>
        <w:rPr>
          <w:sz w:val="28"/>
          <w:szCs w:val="28"/>
        </w:rPr>
      </w:pPr>
      <w:r w:rsidRPr="003A26D3">
        <w:rPr>
          <w:sz w:val="28"/>
          <w:szCs w:val="28"/>
        </w:rPr>
        <w:t>При изменении подведомственности муниципального учреждения</w:t>
      </w:r>
      <w:r w:rsidRPr="003A26D3">
        <w:rPr>
          <w:b/>
          <w:bCs/>
          <w:sz w:val="28"/>
          <w:szCs w:val="28"/>
        </w:rPr>
        <w:t xml:space="preserve"> </w:t>
      </w:r>
      <w:r w:rsidRPr="003A26D3">
        <w:rPr>
          <w:sz w:val="28"/>
          <w:szCs w:val="28"/>
        </w:rPr>
        <w:t>в муниципальном задании подлежит изменению информация, включенная в третью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p w:rsidR="001B1D95" w:rsidRPr="003A26D3" w:rsidRDefault="001B1D95" w:rsidP="001B1D95">
      <w:pPr>
        <w:autoSpaceDE w:val="0"/>
        <w:autoSpaceDN w:val="0"/>
        <w:adjustRightInd w:val="0"/>
        <w:ind w:firstLine="540"/>
        <w:jc w:val="both"/>
        <w:rPr>
          <w:sz w:val="28"/>
          <w:szCs w:val="28"/>
        </w:rPr>
      </w:pPr>
      <w:r w:rsidRPr="003A26D3">
        <w:rPr>
          <w:sz w:val="28"/>
          <w:szCs w:val="28"/>
        </w:rPr>
        <w:t>При реорганизации муниципального учреждения (слиянии, присоединении, выделении, разделении) муниципальное задание подлежит изменению в части уточнения показателей муниципального задания.</w:t>
      </w:r>
    </w:p>
    <w:p w:rsidR="001B1D95" w:rsidRPr="003A26D3" w:rsidRDefault="001B1D95" w:rsidP="001B1D95">
      <w:pPr>
        <w:autoSpaceDE w:val="0"/>
        <w:autoSpaceDN w:val="0"/>
        <w:adjustRightInd w:val="0"/>
        <w:ind w:firstLine="540"/>
        <w:jc w:val="both"/>
        <w:rPr>
          <w:sz w:val="28"/>
          <w:szCs w:val="28"/>
        </w:rPr>
      </w:pPr>
      <w:r w:rsidRPr="003A26D3">
        <w:rPr>
          <w:sz w:val="28"/>
          <w:szCs w:val="28"/>
        </w:rPr>
        <w:t>При реорганизации муниципального учреждения в форме слияния, присоединения показатели муниципального задания муниципальных учреждений-правопреемников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1B1D95" w:rsidRPr="003A26D3" w:rsidRDefault="001B1D95" w:rsidP="001B1D95">
      <w:pPr>
        <w:autoSpaceDE w:val="0"/>
        <w:autoSpaceDN w:val="0"/>
        <w:adjustRightInd w:val="0"/>
        <w:ind w:firstLine="540"/>
        <w:jc w:val="both"/>
        <w:rPr>
          <w:sz w:val="28"/>
          <w:szCs w:val="28"/>
        </w:rPr>
      </w:pPr>
      <w:r w:rsidRPr="003A26D3">
        <w:rPr>
          <w:sz w:val="28"/>
          <w:szCs w:val="28"/>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1B1D95" w:rsidRPr="003A26D3" w:rsidRDefault="001B1D95" w:rsidP="001B1D95">
      <w:pPr>
        <w:autoSpaceDE w:val="0"/>
        <w:autoSpaceDN w:val="0"/>
        <w:adjustRightInd w:val="0"/>
        <w:ind w:firstLine="540"/>
        <w:jc w:val="both"/>
        <w:rPr>
          <w:sz w:val="28"/>
          <w:szCs w:val="28"/>
        </w:rPr>
      </w:pPr>
      <w:r w:rsidRPr="003A26D3">
        <w:rPr>
          <w:sz w:val="28"/>
          <w:szCs w:val="28"/>
        </w:rPr>
        <w:t>При реорганизации муниципального учреждения в форме разделения показатели муниципальных заданий вновь возникших муниципальных учреждений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1B1D95" w:rsidRPr="003A26D3" w:rsidRDefault="001B1D95" w:rsidP="001B1D95">
      <w:pPr>
        <w:autoSpaceDE w:val="0"/>
        <w:autoSpaceDN w:val="0"/>
        <w:adjustRightInd w:val="0"/>
        <w:ind w:firstLine="540"/>
        <w:jc w:val="both"/>
        <w:rPr>
          <w:sz w:val="28"/>
          <w:szCs w:val="28"/>
        </w:rPr>
      </w:pPr>
      <w:r w:rsidRPr="003A26D3">
        <w:rPr>
          <w:sz w:val="28"/>
          <w:szCs w:val="28"/>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1B1D95" w:rsidRPr="003A26D3" w:rsidRDefault="001B1D95" w:rsidP="001B1D95">
      <w:pPr>
        <w:autoSpaceDE w:val="0"/>
        <w:autoSpaceDN w:val="0"/>
        <w:adjustRightInd w:val="0"/>
        <w:ind w:firstLine="540"/>
        <w:jc w:val="both"/>
        <w:rPr>
          <w:sz w:val="28"/>
          <w:szCs w:val="28"/>
        </w:rPr>
      </w:pPr>
      <w:r w:rsidRPr="003A26D3">
        <w:rPr>
          <w:sz w:val="28"/>
          <w:szCs w:val="28"/>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муниципальных заданий должны соответствовать показателям муниципальных заданий указанных муниципальных учреждений до начала их реорганизации.</w:t>
      </w:r>
    </w:p>
    <w:p w:rsidR="001B1D95" w:rsidRDefault="001B1D95" w:rsidP="001B1D95">
      <w:pPr>
        <w:autoSpaceDE w:val="0"/>
        <w:autoSpaceDN w:val="0"/>
        <w:adjustRightInd w:val="0"/>
        <w:ind w:firstLine="601"/>
        <w:jc w:val="both"/>
        <w:rPr>
          <w:sz w:val="28"/>
          <w:szCs w:val="28"/>
        </w:rPr>
      </w:pPr>
    </w:p>
    <w:p w:rsidR="001B1D95" w:rsidRPr="003A26D3" w:rsidRDefault="001B1D95" w:rsidP="001B1D95">
      <w:pPr>
        <w:autoSpaceDE w:val="0"/>
        <w:autoSpaceDN w:val="0"/>
        <w:adjustRightInd w:val="0"/>
        <w:ind w:firstLine="601"/>
        <w:jc w:val="both"/>
        <w:rPr>
          <w:sz w:val="28"/>
          <w:szCs w:val="28"/>
        </w:rPr>
      </w:pPr>
      <w:r w:rsidRPr="003A26D3">
        <w:rPr>
          <w:sz w:val="28"/>
          <w:szCs w:val="28"/>
        </w:rPr>
        <w:t>7.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w:t>
      </w:r>
      <w:r w:rsidRPr="003A26D3">
        <w:rPr>
          <w:sz w:val="28"/>
          <w:szCs w:val="28"/>
        </w:rPr>
        <w:lastRenderedPageBreak/>
        <w:t>зовые перечни), и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Ставропольского края (муниципальными правовыми актами города-курорта Пятигорска), в том числе при осуществлении переданных органам государственной власти субъектов Российской Федерации (органам местного самоуправления) полномочий Российской Федерации и полномочий по предметам совместного ведения Российской Федерации и субъектов Российской Федерации (далее - региональный перечень государственных (муниципальных) услуг и работ), формирование, ведение и утверждение которого осуществляется в порядке, установленном Правительством Ставропольского края.</w:t>
      </w:r>
    </w:p>
    <w:p w:rsidR="001B1D95" w:rsidRPr="003A26D3" w:rsidRDefault="001B1D95" w:rsidP="001B1D95">
      <w:pPr>
        <w:autoSpaceDE w:val="0"/>
        <w:autoSpaceDN w:val="0"/>
        <w:adjustRightInd w:val="0"/>
        <w:ind w:firstLine="459"/>
        <w:jc w:val="both"/>
        <w:rPr>
          <w:sz w:val="28"/>
          <w:szCs w:val="28"/>
        </w:rPr>
      </w:pPr>
    </w:p>
    <w:p w:rsidR="001B1D95" w:rsidRPr="003A26D3" w:rsidRDefault="001B1D95" w:rsidP="001B1D95">
      <w:pPr>
        <w:ind w:firstLine="540"/>
        <w:jc w:val="both"/>
        <w:rPr>
          <w:sz w:val="28"/>
          <w:szCs w:val="28"/>
        </w:rPr>
      </w:pPr>
      <w:r w:rsidRPr="003A26D3">
        <w:rPr>
          <w:sz w:val="28"/>
          <w:szCs w:val="28"/>
        </w:rPr>
        <w:t xml:space="preserve">8. </w:t>
      </w:r>
      <w:hyperlink w:anchor="P609" w:history="1">
        <w:r w:rsidRPr="003A26D3">
          <w:rPr>
            <w:sz w:val="28"/>
            <w:szCs w:val="28"/>
          </w:rPr>
          <w:t>Отчет</w:t>
        </w:r>
      </w:hyperlink>
      <w:r w:rsidRPr="003A26D3">
        <w:rPr>
          <w:sz w:val="28"/>
          <w:szCs w:val="28"/>
        </w:rPr>
        <w:t xml:space="preserve"> о выполнении муниципального задания формируется по форме согласно приложению № 2 к настоящему Положению.</w:t>
      </w:r>
    </w:p>
    <w:p w:rsidR="001B1D95" w:rsidRPr="003A26D3" w:rsidRDefault="001B1D95" w:rsidP="001B1D95">
      <w:pPr>
        <w:autoSpaceDE w:val="0"/>
        <w:autoSpaceDN w:val="0"/>
        <w:adjustRightInd w:val="0"/>
        <w:ind w:firstLine="743"/>
        <w:jc w:val="both"/>
        <w:rPr>
          <w:sz w:val="28"/>
          <w:szCs w:val="28"/>
        </w:rPr>
      </w:pPr>
      <w:r w:rsidRPr="003A26D3">
        <w:rPr>
          <w:sz w:val="28"/>
          <w:szCs w:val="28"/>
        </w:rPr>
        <w:t>Муниципальные учреждения представляют органам, осуществляющим полномочия учредителя, годовой отчет о выполнении муниципального задания в сроки, установленные в муниципальном задании, но не позднее 1 марта финансового года, следующего за отчетным.</w:t>
      </w:r>
    </w:p>
    <w:p w:rsidR="001B1D95" w:rsidRPr="003A26D3" w:rsidRDefault="001B1D95" w:rsidP="001B1D95">
      <w:pPr>
        <w:autoSpaceDE w:val="0"/>
        <w:autoSpaceDN w:val="0"/>
        <w:adjustRightInd w:val="0"/>
        <w:ind w:firstLine="540"/>
        <w:jc w:val="both"/>
        <w:rPr>
          <w:sz w:val="28"/>
          <w:szCs w:val="28"/>
        </w:rPr>
      </w:pPr>
      <w:r w:rsidRPr="003A26D3">
        <w:rPr>
          <w:sz w:val="28"/>
          <w:szCs w:val="28"/>
        </w:rPr>
        <w:t>В случае если органом, осуществляющим функции учредителя,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полномочия учредителя,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r>
        <w:rPr>
          <w:sz w:val="28"/>
          <w:szCs w:val="28"/>
        </w:rPr>
        <w:t>)</w:t>
      </w:r>
      <w:r w:rsidRPr="003A26D3">
        <w:rPr>
          <w:sz w:val="28"/>
          <w:szCs w:val="28"/>
        </w:rPr>
        <w:t>.</w:t>
      </w:r>
    </w:p>
    <w:p w:rsidR="001B1D95" w:rsidRDefault="001B1D95" w:rsidP="001B1D95">
      <w:pPr>
        <w:autoSpaceDE w:val="0"/>
        <w:autoSpaceDN w:val="0"/>
        <w:adjustRightInd w:val="0"/>
        <w:ind w:firstLine="459"/>
        <w:jc w:val="both"/>
        <w:rPr>
          <w:sz w:val="28"/>
          <w:szCs w:val="28"/>
        </w:rPr>
      </w:pPr>
    </w:p>
    <w:p w:rsidR="001B1D95" w:rsidRPr="000101DF" w:rsidRDefault="001B1D95" w:rsidP="001B1D95">
      <w:pPr>
        <w:autoSpaceDE w:val="0"/>
        <w:autoSpaceDN w:val="0"/>
        <w:adjustRightInd w:val="0"/>
        <w:ind w:firstLine="459"/>
        <w:jc w:val="both"/>
        <w:rPr>
          <w:sz w:val="28"/>
          <w:szCs w:val="28"/>
        </w:rPr>
      </w:pPr>
      <w:r w:rsidRPr="003A26D3">
        <w:rPr>
          <w:sz w:val="28"/>
          <w:szCs w:val="28"/>
        </w:rPr>
        <w:t xml:space="preserve">9. Муниципальное задание и отчет о выполнении муниципального задания, формируемый согласно п.8 настоящего Положения, размещаются на официальном сайте в информационно-телекоммуникационной сети «Интернет» по размещению информации о </w:t>
      </w:r>
      <w:r w:rsidRPr="000101DF">
        <w:rPr>
          <w:sz w:val="28"/>
          <w:szCs w:val="28"/>
        </w:rPr>
        <w:t xml:space="preserve">государственных и муниципальных учреждениях (www.bus.gov.ru) в соответствии с </w:t>
      </w:r>
      <w:hyperlink r:id="rId14" w:history="1">
        <w:r w:rsidRPr="000101DF">
          <w:rPr>
            <w:sz w:val="28"/>
            <w:szCs w:val="28"/>
          </w:rPr>
          <w:t>Порядком</w:t>
        </w:r>
      </w:hyperlink>
      <w:r w:rsidRPr="000101DF">
        <w:rPr>
          <w:sz w:val="28"/>
          <w:szCs w:val="28"/>
        </w:rPr>
        <w:t xml:space="preserve"> предоставления информации государственным (муниципальным) учреждением, ее размещения на официальном сайте в сети </w:t>
      </w:r>
      <w:r w:rsidR="00ED089D">
        <w:rPr>
          <w:sz w:val="28"/>
          <w:szCs w:val="28"/>
        </w:rPr>
        <w:t>«</w:t>
      </w:r>
      <w:r w:rsidRPr="000101DF">
        <w:rPr>
          <w:sz w:val="28"/>
          <w:szCs w:val="28"/>
        </w:rPr>
        <w:t>Интернет</w:t>
      </w:r>
      <w:r w:rsidR="00ED089D">
        <w:rPr>
          <w:sz w:val="28"/>
          <w:szCs w:val="28"/>
        </w:rPr>
        <w:t>»</w:t>
      </w:r>
      <w:r w:rsidRPr="000101DF">
        <w:rPr>
          <w:sz w:val="28"/>
          <w:szCs w:val="28"/>
        </w:rPr>
        <w:t xml:space="preserve"> и ведения указанного сайта, утвержденным приказом Министерства финансов Российской Федерации от 21 июля 2011 г. № 86н, а также могут быть размещены на официальных сайтах в информационно-телекоммуникационной сети «Интернет» органов, осуществляющих полномочия учредителя, и на официальных сайтах в ин</w:t>
      </w:r>
      <w:r w:rsidRPr="000101DF">
        <w:rPr>
          <w:sz w:val="28"/>
          <w:szCs w:val="28"/>
        </w:rPr>
        <w:lastRenderedPageBreak/>
        <w:t>формационно-телекоммуникационной сети «Интернет» муниципальных учреждений.</w:t>
      </w:r>
    </w:p>
    <w:p w:rsidR="001B1D95" w:rsidRPr="000101DF" w:rsidRDefault="001B1D95" w:rsidP="001B1D95">
      <w:pPr>
        <w:ind w:firstLine="540"/>
        <w:jc w:val="both"/>
        <w:rPr>
          <w:sz w:val="28"/>
          <w:szCs w:val="28"/>
        </w:rPr>
      </w:pPr>
    </w:p>
    <w:p w:rsidR="001B1D95" w:rsidRPr="000101DF" w:rsidRDefault="001B1D95" w:rsidP="001B1D95">
      <w:pPr>
        <w:ind w:firstLine="540"/>
        <w:jc w:val="both"/>
        <w:rPr>
          <w:sz w:val="28"/>
          <w:szCs w:val="28"/>
        </w:rPr>
      </w:pPr>
      <w:r w:rsidRPr="000101DF">
        <w:rPr>
          <w:sz w:val="28"/>
          <w:szCs w:val="28"/>
        </w:rPr>
        <w:t xml:space="preserve">10. Контроль за выполнением муниципальными учреждениями муниципальных заданий осуществляют органы, осуществляющие полномочия учредителя, в соответствии с </w:t>
      </w:r>
      <w:hyperlink w:anchor="P116" w:history="1">
        <w:r w:rsidRPr="000101DF">
          <w:rPr>
            <w:sz w:val="28"/>
            <w:szCs w:val="28"/>
          </w:rPr>
          <w:t>разделом III</w:t>
        </w:r>
      </w:hyperlink>
      <w:r w:rsidRPr="000101DF">
        <w:rPr>
          <w:sz w:val="28"/>
          <w:szCs w:val="28"/>
        </w:rPr>
        <w:t xml:space="preserve"> настоящего Положения, а также муниципальное учреждение «Финансовое управление администрации города Пятигорска» в соответствии с бюджетным законодательством.</w:t>
      </w:r>
    </w:p>
    <w:p w:rsidR="001B1D95" w:rsidRPr="000101DF" w:rsidRDefault="001B1D95" w:rsidP="001B1D95">
      <w:pPr>
        <w:jc w:val="both"/>
        <w:rPr>
          <w:sz w:val="28"/>
          <w:szCs w:val="28"/>
        </w:rPr>
      </w:pPr>
    </w:p>
    <w:p w:rsidR="001B1D95" w:rsidRPr="000101DF" w:rsidRDefault="001B1D95" w:rsidP="001B1D95">
      <w:pPr>
        <w:jc w:val="center"/>
        <w:outlineLvl w:val="1"/>
        <w:rPr>
          <w:sz w:val="28"/>
          <w:szCs w:val="28"/>
        </w:rPr>
      </w:pPr>
      <w:r w:rsidRPr="000101DF">
        <w:rPr>
          <w:sz w:val="28"/>
          <w:szCs w:val="28"/>
        </w:rPr>
        <w:t>II. Финансовое обеспечение выполнения муниципального задания</w:t>
      </w:r>
    </w:p>
    <w:p w:rsidR="001B1D95" w:rsidRPr="000101DF" w:rsidRDefault="001B1D95" w:rsidP="001B1D95">
      <w:pPr>
        <w:jc w:val="both"/>
        <w:rPr>
          <w:sz w:val="28"/>
          <w:szCs w:val="28"/>
        </w:rPr>
      </w:pPr>
    </w:p>
    <w:p w:rsidR="001B1D95" w:rsidRPr="00D721F7" w:rsidRDefault="001B1D95" w:rsidP="001B1D95">
      <w:pPr>
        <w:ind w:firstLine="601"/>
        <w:jc w:val="both"/>
        <w:rPr>
          <w:sz w:val="28"/>
          <w:szCs w:val="28"/>
        </w:rPr>
      </w:pPr>
      <w:r w:rsidRPr="000101DF">
        <w:rPr>
          <w:sz w:val="28"/>
          <w:szCs w:val="28"/>
        </w:rPr>
        <w:t xml:space="preserve">11.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w:t>
      </w:r>
      <w:r w:rsidRPr="00D721F7">
        <w:rPr>
          <w:sz w:val="28"/>
          <w:szCs w:val="28"/>
        </w:rPr>
        <w:t>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1B1D95" w:rsidRDefault="001B1D95" w:rsidP="001B1D95">
      <w:pPr>
        <w:ind w:firstLine="540"/>
        <w:jc w:val="both"/>
        <w:rPr>
          <w:sz w:val="28"/>
          <w:szCs w:val="28"/>
        </w:rPr>
      </w:pPr>
    </w:p>
    <w:p w:rsidR="001B1D95" w:rsidRDefault="001B1D95" w:rsidP="001B1D95">
      <w:pPr>
        <w:ind w:firstLine="540"/>
        <w:jc w:val="both"/>
        <w:rPr>
          <w:sz w:val="28"/>
          <w:szCs w:val="28"/>
        </w:rPr>
      </w:pPr>
      <w:r w:rsidRPr="00D721F7">
        <w:rPr>
          <w:sz w:val="28"/>
          <w:szCs w:val="28"/>
        </w:rPr>
        <w:t>12. Объем финансового обеспечения выполнения муниципального задания (R) определяется по формуле:</w:t>
      </w:r>
    </w:p>
    <w:p w:rsidR="001B1D95" w:rsidRPr="00D721F7" w:rsidRDefault="001B1D95" w:rsidP="001B1D95">
      <w:pPr>
        <w:ind w:firstLine="540"/>
        <w:jc w:val="both"/>
        <w:rPr>
          <w:sz w:val="28"/>
          <w:szCs w:val="28"/>
        </w:rPr>
      </w:pPr>
    </w:p>
    <w:p w:rsidR="001B1D95" w:rsidRDefault="001B1D95" w:rsidP="001B1D95">
      <w:pPr>
        <w:autoSpaceDE w:val="0"/>
        <w:autoSpaceDN w:val="0"/>
        <w:adjustRightInd w:val="0"/>
        <w:jc w:val="center"/>
        <w:rPr>
          <w:sz w:val="28"/>
          <w:szCs w:val="28"/>
        </w:rPr>
      </w:pPr>
      <w:r w:rsidRPr="003A26D3">
        <w:rPr>
          <w:lang w:val="en-US"/>
        </w:rPr>
        <w:t>R</w:t>
      </w:r>
      <w:r w:rsidRPr="003A26D3">
        <w:t>=</w:t>
      </w:r>
      <w:r w:rsidRPr="003A26D3">
        <w:rPr>
          <w:noProof/>
          <w:position w:val="-10"/>
        </w:rPr>
        <w:drawing>
          <wp:inline distT="0" distB="0" distL="0" distR="0" wp14:anchorId="38E3DE1D" wp14:editId="18CCD8FA">
            <wp:extent cx="219075" cy="276225"/>
            <wp:effectExtent l="0" t="0" r="9525" b="9525"/>
            <wp:docPr id="6" name="Рисунок 6" descr="base_23629_12651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29_126514_3276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571" cy="275590"/>
                    </a:xfrm>
                    <a:prstGeom prst="rect">
                      <a:avLst/>
                    </a:prstGeom>
                    <a:noFill/>
                    <a:ln>
                      <a:noFill/>
                    </a:ln>
                  </pic:spPr>
                </pic:pic>
              </a:graphicData>
            </a:graphic>
          </wp:inline>
        </w:drawing>
      </w:r>
      <w:r w:rsidRPr="003A26D3">
        <w:rPr>
          <w:vertAlign w:val="subscript"/>
        </w:rPr>
        <w:t xml:space="preserve"> </w:t>
      </w:r>
      <w:r w:rsidRPr="003A26D3">
        <w:rPr>
          <w:vertAlign w:val="subscript"/>
          <w:lang w:val="en-US"/>
        </w:rPr>
        <w:t>i</w:t>
      </w:r>
      <w:r w:rsidRPr="003A26D3">
        <w:t xml:space="preserve"> </w:t>
      </w:r>
      <w:r w:rsidRPr="003A26D3">
        <w:rPr>
          <w:lang w:val="en-US"/>
        </w:rPr>
        <w:t>N</w:t>
      </w:r>
      <w:r w:rsidRPr="003A26D3">
        <w:rPr>
          <w:vertAlign w:val="subscript"/>
          <w:lang w:val="en-US"/>
        </w:rPr>
        <w:t>i</w:t>
      </w:r>
      <w:r w:rsidRPr="003A26D3">
        <w:rPr>
          <w:vertAlign w:val="subscript"/>
        </w:rPr>
        <w:t xml:space="preserve">  </w:t>
      </w:r>
      <w:r w:rsidRPr="003A26D3">
        <w:t xml:space="preserve">х </w:t>
      </w:r>
      <w:r w:rsidRPr="003A26D3">
        <w:rPr>
          <w:lang w:val="en-US"/>
        </w:rPr>
        <w:t>V</w:t>
      </w:r>
      <w:r w:rsidRPr="003A26D3">
        <w:rPr>
          <w:vertAlign w:val="subscript"/>
          <w:lang w:val="en-US"/>
        </w:rPr>
        <w:t>i</w:t>
      </w:r>
      <w:r w:rsidRPr="003A26D3">
        <w:rPr>
          <w:vertAlign w:val="subscript"/>
        </w:rPr>
        <w:t xml:space="preserve">  </w:t>
      </w:r>
      <w:r w:rsidRPr="003A26D3">
        <w:t>+</w:t>
      </w:r>
      <w:r w:rsidRPr="003A26D3">
        <w:rPr>
          <w:vertAlign w:val="subscript"/>
        </w:rPr>
        <w:t xml:space="preserve"> </w:t>
      </w:r>
      <w:r w:rsidRPr="003A26D3">
        <w:rPr>
          <w:noProof/>
          <w:position w:val="-10"/>
        </w:rPr>
        <w:drawing>
          <wp:inline distT="0" distB="0" distL="0" distR="0" wp14:anchorId="05ACAB84" wp14:editId="4C3C9F60">
            <wp:extent cx="219075" cy="276225"/>
            <wp:effectExtent l="0" t="0" r="9525" b="9525"/>
            <wp:docPr id="8" name="Рисунок 8" descr="base_23629_12651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29_126514_3276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571" cy="275590"/>
                    </a:xfrm>
                    <a:prstGeom prst="rect">
                      <a:avLst/>
                    </a:prstGeom>
                    <a:noFill/>
                    <a:ln>
                      <a:noFill/>
                    </a:ln>
                  </pic:spPr>
                </pic:pic>
              </a:graphicData>
            </a:graphic>
          </wp:inline>
        </w:drawing>
      </w:r>
      <w:r w:rsidRPr="003A26D3">
        <w:rPr>
          <w:sz w:val="18"/>
          <w:lang w:val="en-US"/>
        </w:rPr>
        <w:t>w</w:t>
      </w:r>
      <w:r w:rsidRPr="003A26D3">
        <w:t xml:space="preserve"> </w:t>
      </w:r>
      <w:proofErr w:type="spellStart"/>
      <w:r w:rsidRPr="003A26D3">
        <w:rPr>
          <w:lang w:val="en-US"/>
        </w:rPr>
        <w:t>N</w:t>
      </w:r>
      <w:r w:rsidRPr="003A26D3">
        <w:rPr>
          <w:vertAlign w:val="subscript"/>
          <w:lang w:val="en-US"/>
        </w:rPr>
        <w:t>w</w:t>
      </w:r>
      <w:proofErr w:type="spellEnd"/>
      <w:r w:rsidRPr="003A26D3">
        <w:rPr>
          <w:vertAlign w:val="subscript"/>
        </w:rPr>
        <w:t xml:space="preserve"> </w:t>
      </w:r>
      <w:r w:rsidRPr="003A26D3">
        <w:t xml:space="preserve">х </w:t>
      </w:r>
      <w:proofErr w:type="spellStart"/>
      <w:r w:rsidRPr="003A26D3">
        <w:rPr>
          <w:lang w:val="en-US"/>
        </w:rPr>
        <w:t>V</w:t>
      </w:r>
      <w:r w:rsidRPr="003A26D3">
        <w:rPr>
          <w:vertAlign w:val="subscript"/>
          <w:lang w:val="en-US"/>
        </w:rPr>
        <w:t>w</w:t>
      </w:r>
      <w:proofErr w:type="spellEnd"/>
      <w:r w:rsidRPr="003A26D3">
        <w:rPr>
          <w:vertAlign w:val="subscript"/>
        </w:rPr>
        <w:t xml:space="preserve">  </w:t>
      </w:r>
      <w:r w:rsidRPr="003A26D3">
        <w:t>-</w:t>
      </w:r>
      <w:r w:rsidRPr="003A26D3">
        <w:rPr>
          <w:vertAlign w:val="subscript"/>
        </w:rPr>
        <w:t xml:space="preserve"> </w:t>
      </w:r>
      <w:r w:rsidRPr="003A26D3">
        <w:rPr>
          <w:noProof/>
          <w:position w:val="-10"/>
        </w:rPr>
        <w:drawing>
          <wp:inline distT="0" distB="0" distL="0" distR="0" wp14:anchorId="4CBAF719" wp14:editId="3BA65006">
            <wp:extent cx="219075" cy="276225"/>
            <wp:effectExtent l="0" t="0" r="9525" b="9525"/>
            <wp:docPr id="9" name="Рисунок 9" descr="base_23629_12651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29_126514_3276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571" cy="275590"/>
                    </a:xfrm>
                    <a:prstGeom prst="rect">
                      <a:avLst/>
                    </a:prstGeom>
                    <a:noFill/>
                    <a:ln>
                      <a:noFill/>
                    </a:ln>
                  </pic:spPr>
                </pic:pic>
              </a:graphicData>
            </a:graphic>
          </wp:inline>
        </w:drawing>
      </w:r>
      <w:proofErr w:type="spellStart"/>
      <w:r w:rsidRPr="003A26D3">
        <w:rPr>
          <w:vertAlign w:val="subscript"/>
          <w:lang w:val="en-US"/>
        </w:rPr>
        <w:t>i</w:t>
      </w:r>
      <w:proofErr w:type="spellEnd"/>
      <w:r w:rsidRPr="003A26D3">
        <w:t xml:space="preserve"> Р</w:t>
      </w:r>
      <w:proofErr w:type="spellStart"/>
      <w:r w:rsidRPr="003A26D3">
        <w:rPr>
          <w:vertAlign w:val="subscript"/>
          <w:lang w:val="en-US"/>
        </w:rPr>
        <w:t>i</w:t>
      </w:r>
      <w:proofErr w:type="spellEnd"/>
      <w:r w:rsidRPr="003A26D3">
        <w:t xml:space="preserve"> х </w:t>
      </w:r>
      <w:r w:rsidRPr="003A26D3">
        <w:rPr>
          <w:lang w:val="en-US"/>
        </w:rPr>
        <w:t>V</w:t>
      </w:r>
      <w:r w:rsidRPr="003A26D3">
        <w:rPr>
          <w:vertAlign w:val="subscript"/>
          <w:lang w:val="en-US"/>
        </w:rPr>
        <w:t>i</w:t>
      </w:r>
      <w:r w:rsidRPr="003A26D3">
        <w:rPr>
          <w:vertAlign w:val="subscript"/>
        </w:rPr>
        <w:t xml:space="preserve">  </w:t>
      </w:r>
      <w:r w:rsidRPr="003A26D3">
        <w:t>-</w:t>
      </w:r>
      <w:r w:rsidRPr="003A26D3">
        <w:rPr>
          <w:noProof/>
          <w:position w:val="-10"/>
        </w:rPr>
        <w:drawing>
          <wp:inline distT="0" distB="0" distL="0" distR="0" wp14:anchorId="7658DD21" wp14:editId="4A282ADB">
            <wp:extent cx="219075" cy="276225"/>
            <wp:effectExtent l="0" t="0" r="9525" b="9525"/>
            <wp:docPr id="10" name="Рисунок 10" descr="base_23629_12651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29_126514_3276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571" cy="275590"/>
                    </a:xfrm>
                    <a:prstGeom prst="rect">
                      <a:avLst/>
                    </a:prstGeom>
                    <a:noFill/>
                    <a:ln>
                      <a:noFill/>
                    </a:ln>
                  </pic:spPr>
                </pic:pic>
              </a:graphicData>
            </a:graphic>
          </wp:inline>
        </w:drawing>
      </w:r>
      <w:r w:rsidRPr="003A26D3">
        <w:t xml:space="preserve"> </w:t>
      </w:r>
      <w:r w:rsidRPr="003A26D3">
        <w:rPr>
          <w:sz w:val="18"/>
          <w:lang w:val="en-US"/>
        </w:rPr>
        <w:t>w</w:t>
      </w:r>
      <w:r w:rsidRPr="003A26D3">
        <w:t xml:space="preserve"> </w:t>
      </w:r>
      <w:proofErr w:type="spellStart"/>
      <w:r w:rsidRPr="003A26D3">
        <w:t>P</w:t>
      </w:r>
      <w:r w:rsidRPr="003A26D3">
        <w:rPr>
          <w:vertAlign w:val="subscript"/>
        </w:rPr>
        <w:t>w</w:t>
      </w:r>
      <w:proofErr w:type="spellEnd"/>
      <w:r w:rsidRPr="003A26D3">
        <w:t xml:space="preserve"> х </w:t>
      </w:r>
      <w:proofErr w:type="spellStart"/>
      <w:r w:rsidRPr="003A26D3">
        <w:t>V</w:t>
      </w:r>
      <w:r w:rsidRPr="003A26D3">
        <w:rPr>
          <w:vertAlign w:val="subscript"/>
        </w:rPr>
        <w:t>w</w:t>
      </w:r>
      <w:proofErr w:type="spellEnd"/>
      <w:r w:rsidRPr="003A26D3">
        <w:rPr>
          <w:vertAlign w:val="subscript"/>
        </w:rPr>
        <w:t xml:space="preserve"> </w:t>
      </w:r>
      <w:r w:rsidRPr="003A26D3">
        <w:t xml:space="preserve">+  </w:t>
      </w:r>
      <w:r w:rsidRPr="003A26D3">
        <w:rPr>
          <w:lang w:val="en-US"/>
        </w:rPr>
        <w:t>N</w:t>
      </w:r>
      <w:r w:rsidRPr="003A26D3">
        <w:rPr>
          <w:vertAlign w:val="superscript"/>
        </w:rPr>
        <w:t>УН</w:t>
      </w:r>
      <w:r w:rsidRPr="003A26D3">
        <w:t xml:space="preserve"> - N</w:t>
      </w:r>
      <w:r w:rsidRPr="003A26D3">
        <w:rPr>
          <w:vertAlign w:val="superscript"/>
        </w:rPr>
        <w:t>СИ</w:t>
      </w:r>
      <w:r w:rsidRPr="003A26D3">
        <w:rPr>
          <w:sz w:val="28"/>
          <w:szCs w:val="28"/>
        </w:rPr>
        <w:t>,</w:t>
      </w:r>
    </w:p>
    <w:p w:rsidR="001B1D95" w:rsidRPr="003A26D3" w:rsidRDefault="001B1D95" w:rsidP="001B1D95">
      <w:pPr>
        <w:autoSpaceDE w:val="0"/>
        <w:autoSpaceDN w:val="0"/>
        <w:adjustRightInd w:val="0"/>
        <w:jc w:val="center"/>
        <w:rPr>
          <w:sz w:val="28"/>
          <w:szCs w:val="28"/>
        </w:rPr>
      </w:pPr>
    </w:p>
    <w:p w:rsidR="001B1D95" w:rsidRDefault="001B1D95" w:rsidP="001B1D95">
      <w:pPr>
        <w:autoSpaceDE w:val="0"/>
        <w:autoSpaceDN w:val="0"/>
        <w:adjustRightInd w:val="0"/>
        <w:jc w:val="both"/>
        <w:rPr>
          <w:sz w:val="28"/>
          <w:szCs w:val="28"/>
        </w:rPr>
      </w:pPr>
      <w:r w:rsidRPr="003A26D3">
        <w:rPr>
          <w:sz w:val="28"/>
          <w:szCs w:val="28"/>
        </w:rPr>
        <w:t>где:</w:t>
      </w:r>
    </w:p>
    <w:p w:rsidR="001B1D95" w:rsidRPr="00D721F7" w:rsidRDefault="001B1D95" w:rsidP="001B1D95">
      <w:pPr>
        <w:ind w:firstLine="540"/>
        <w:jc w:val="both"/>
        <w:rPr>
          <w:sz w:val="28"/>
          <w:szCs w:val="28"/>
        </w:rPr>
      </w:pPr>
      <w:r w:rsidRPr="00D721F7">
        <w:rPr>
          <w:sz w:val="28"/>
          <w:szCs w:val="28"/>
        </w:rPr>
        <w:t>R - объем финансового обеспечения выполнения муниципального задания;</w:t>
      </w:r>
    </w:p>
    <w:p w:rsidR="001B1D95" w:rsidRPr="00D721F7" w:rsidRDefault="001B1D95" w:rsidP="001B1D95">
      <w:pPr>
        <w:ind w:firstLine="540"/>
        <w:jc w:val="both"/>
        <w:rPr>
          <w:sz w:val="28"/>
          <w:szCs w:val="28"/>
        </w:rPr>
      </w:pPr>
      <w:r w:rsidRPr="00D721F7">
        <w:rPr>
          <w:noProof/>
          <w:position w:val="-10"/>
          <w:sz w:val="28"/>
          <w:szCs w:val="28"/>
        </w:rPr>
        <w:drawing>
          <wp:inline distT="0" distB="0" distL="0" distR="0" wp14:anchorId="0200F4BF" wp14:editId="79B9E70D">
            <wp:extent cx="319405" cy="275590"/>
            <wp:effectExtent l="0" t="0" r="0" b="0"/>
            <wp:docPr id="4" name="Рисунок 4" descr="base_23629_12651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29_126514_32769"/>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405" cy="275590"/>
                    </a:xfrm>
                    <a:prstGeom prst="rect">
                      <a:avLst/>
                    </a:prstGeom>
                    <a:noFill/>
                    <a:ln>
                      <a:noFill/>
                    </a:ln>
                  </pic:spPr>
                </pic:pic>
              </a:graphicData>
            </a:graphic>
          </wp:inline>
        </w:drawing>
      </w:r>
      <w:r w:rsidRPr="00D721F7">
        <w:rPr>
          <w:sz w:val="28"/>
          <w:szCs w:val="28"/>
        </w:rPr>
        <w:t xml:space="preserve"> - знак суммирования;</w:t>
      </w:r>
    </w:p>
    <w:p w:rsidR="001B1D95" w:rsidRPr="00D721F7" w:rsidRDefault="001B1D95" w:rsidP="001B1D95">
      <w:pPr>
        <w:ind w:firstLine="540"/>
        <w:jc w:val="both"/>
        <w:rPr>
          <w:sz w:val="28"/>
          <w:szCs w:val="28"/>
        </w:rPr>
      </w:pPr>
      <w:proofErr w:type="spellStart"/>
      <w:r w:rsidRPr="00D721F7">
        <w:rPr>
          <w:sz w:val="28"/>
          <w:szCs w:val="28"/>
        </w:rPr>
        <w:t>N</w:t>
      </w:r>
      <w:r w:rsidRPr="00D721F7">
        <w:rPr>
          <w:sz w:val="28"/>
          <w:szCs w:val="28"/>
          <w:vertAlign w:val="subscript"/>
        </w:rPr>
        <w:t>i</w:t>
      </w:r>
      <w:proofErr w:type="spellEnd"/>
      <w:r w:rsidRPr="00D721F7">
        <w:rPr>
          <w:sz w:val="28"/>
          <w:szCs w:val="28"/>
        </w:rPr>
        <w:t xml:space="preserve"> - нормативные затраты на оказание i-й муниципальной услуги, включенной в общероссийские базовые (отраслевые) перечни (классификаторы) государственных и муниципальных услуг, оказываемых физическим лицам, или региональный перечень государственных (муниципальных) услуг и работ;</w:t>
      </w:r>
    </w:p>
    <w:p w:rsidR="001B1D95" w:rsidRPr="00D721F7" w:rsidRDefault="001B1D95" w:rsidP="001B1D95">
      <w:pPr>
        <w:ind w:firstLine="540"/>
        <w:jc w:val="both"/>
        <w:rPr>
          <w:sz w:val="28"/>
          <w:szCs w:val="28"/>
        </w:rPr>
      </w:pPr>
      <w:proofErr w:type="spellStart"/>
      <w:r w:rsidRPr="00D721F7">
        <w:rPr>
          <w:sz w:val="28"/>
          <w:szCs w:val="28"/>
        </w:rPr>
        <w:t>V</w:t>
      </w:r>
      <w:r w:rsidRPr="00D721F7">
        <w:rPr>
          <w:sz w:val="28"/>
          <w:szCs w:val="28"/>
          <w:vertAlign w:val="subscript"/>
        </w:rPr>
        <w:t>i</w:t>
      </w:r>
      <w:proofErr w:type="spellEnd"/>
      <w:r w:rsidRPr="00D721F7">
        <w:rPr>
          <w:sz w:val="28"/>
          <w:szCs w:val="28"/>
        </w:rPr>
        <w:t xml:space="preserve"> - объем i-й муниципальной услуги, установленной муниципальным заданием;</w:t>
      </w:r>
    </w:p>
    <w:p w:rsidR="001B1D95" w:rsidRPr="00D721F7" w:rsidRDefault="001B1D95" w:rsidP="001B1D95">
      <w:pPr>
        <w:ind w:firstLine="540"/>
        <w:jc w:val="both"/>
        <w:rPr>
          <w:sz w:val="28"/>
          <w:szCs w:val="28"/>
        </w:rPr>
      </w:pPr>
      <w:proofErr w:type="spellStart"/>
      <w:r w:rsidRPr="00D721F7">
        <w:rPr>
          <w:sz w:val="28"/>
          <w:szCs w:val="28"/>
        </w:rPr>
        <w:t>N</w:t>
      </w:r>
      <w:r w:rsidRPr="00D721F7">
        <w:rPr>
          <w:sz w:val="28"/>
          <w:szCs w:val="28"/>
          <w:vertAlign w:val="subscript"/>
        </w:rPr>
        <w:t>w</w:t>
      </w:r>
      <w:proofErr w:type="spellEnd"/>
      <w:r w:rsidRPr="00D721F7">
        <w:rPr>
          <w:sz w:val="28"/>
          <w:szCs w:val="28"/>
        </w:rPr>
        <w:t xml:space="preserve"> - нормативные затраты на выполнение w-й работы, включенной в общероссийские базовые (отраслевые) перечни (классификаторы) государственных и муниципальных услуг, оказываемых физическим лицам, или региональный перечень государственных (муниципальных) услуг и работ;</w:t>
      </w:r>
    </w:p>
    <w:p w:rsidR="001B1D95" w:rsidRPr="00D721F7" w:rsidRDefault="001B1D95" w:rsidP="001B1D95">
      <w:pPr>
        <w:ind w:firstLine="540"/>
        <w:jc w:val="both"/>
        <w:rPr>
          <w:sz w:val="28"/>
          <w:szCs w:val="28"/>
        </w:rPr>
      </w:pPr>
      <w:proofErr w:type="spellStart"/>
      <w:r w:rsidRPr="00D721F7">
        <w:rPr>
          <w:sz w:val="28"/>
          <w:szCs w:val="28"/>
        </w:rPr>
        <w:lastRenderedPageBreak/>
        <w:t>V</w:t>
      </w:r>
      <w:r w:rsidRPr="00D721F7">
        <w:rPr>
          <w:sz w:val="28"/>
          <w:szCs w:val="28"/>
          <w:vertAlign w:val="subscript"/>
        </w:rPr>
        <w:t>w</w:t>
      </w:r>
      <w:proofErr w:type="spellEnd"/>
      <w:r w:rsidRPr="00D721F7">
        <w:rPr>
          <w:sz w:val="28"/>
          <w:szCs w:val="28"/>
        </w:rPr>
        <w:t xml:space="preserve"> - объем w-й работы, установленной муниципальным заданием;</w:t>
      </w:r>
    </w:p>
    <w:p w:rsidR="001B1D95" w:rsidRPr="003A26D3" w:rsidRDefault="001B1D95" w:rsidP="001B1D95">
      <w:pPr>
        <w:ind w:firstLine="540"/>
        <w:jc w:val="both"/>
        <w:rPr>
          <w:sz w:val="28"/>
          <w:szCs w:val="28"/>
        </w:rPr>
      </w:pPr>
      <w:proofErr w:type="spellStart"/>
      <w:r w:rsidRPr="00D721F7">
        <w:rPr>
          <w:sz w:val="28"/>
          <w:szCs w:val="28"/>
        </w:rPr>
        <w:t>Р</w:t>
      </w:r>
      <w:r w:rsidRPr="00D721F7">
        <w:rPr>
          <w:sz w:val="28"/>
          <w:szCs w:val="28"/>
          <w:vertAlign w:val="subscript"/>
        </w:rPr>
        <w:t>i</w:t>
      </w:r>
      <w:proofErr w:type="spellEnd"/>
      <w:r w:rsidRPr="00D721F7">
        <w:rPr>
          <w:sz w:val="28"/>
          <w:szCs w:val="28"/>
        </w:rPr>
        <w:t xml:space="preserve"> - размер платы (тариф и цена) за </w:t>
      </w:r>
      <w:r w:rsidRPr="007B4171">
        <w:rPr>
          <w:sz w:val="28"/>
          <w:szCs w:val="28"/>
        </w:rPr>
        <w:t>оказание i-й муниципальной</w:t>
      </w:r>
      <w:r w:rsidRPr="00D721F7">
        <w:rPr>
          <w:sz w:val="28"/>
          <w:szCs w:val="28"/>
        </w:rPr>
        <w:t xml:space="preserve"> услуги в соответствии с </w:t>
      </w:r>
      <w:hyperlink w:anchor="P102" w:history="1">
        <w:r w:rsidRPr="00EE7A1D">
          <w:rPr>
            <w:sz w:val="28"/>
            <w:szCs w:val="28"/>
          </w:rPr>
          <w:t xml:space="preserve">пунктом </w:t>
        </w:r>
        <w:r>
          <w:rPr>
            <w:sz w:val="28"/>
            <w:szCs w:val="28"/>
          </w:rPr>
          <w:t>26</w:t>
        </w:r>
      </w:hyperlink>
      <w:r w:rsidRPr="00D721F7">
        <w:rPr>
          <w:sz w:val="28"/>
          <w:szCs w:val="28"/>
        </w:rPr>
        <w:t xml:space="preserve"> настоящего Положения, установленный </w:t>
      </w:r>
      <w:r w:rsidRPr="003A26D3">
        <w:rPr>
          <w:sz w:val="28"/>
          <w:szCs w:val="28"/>
        </w:rPr>
        <w:t>муниципальным заданием;</w:t>
      </w:r>
    </w:p>
    <w:p w:rsidR="001B1D95" w:rsidRPr="003A26D3" w:rsidRDefault="001B1D95" w:rsidP="001B1D95">
      <w:pPr>
        <w:autoSpaceDE w:val="0"/>
        <w:autoSpaceDN w:val="0"/>
        <w:adjustRightInd w:val="0"/>
        <w:ind w:firstLine="540"/>
        <w:jc w:val="both"/>
        <w:rPr>
          <w:sz w:val="28"/>
          <w:szCs w:val="28"/>
        </w:rPr>
      </w:pPr>
      <w:proofErr w:type="spellStart"/>
      <w:r w:rsidRPr="003A26D3">
        <w:rPr>
          <w:sz w:val="28"/>
          <w:szCs w:val="28"/>
        </w:rPr>
        <w:t>P</w:t>
      </w:r>
      <w:r w:rsidRPr="003A26D3">
        <w:rPr>
          <w:sz w:val="28"/>
          <w:szCs w:val="28"/>
          <w:vertAlign w:val="subscript"/>
        </w:rPr>
        <w:t>w</w:t>
      </w:r>
      <w:proofErr w:type="spellEnd"/>
      <w:r w:rsidRPr="003A26D3">
        <w:rPr>
          <w:sz w:val="28"/>
          <w:szCs w:val="28"/>
        </w:rPr>
        <w:t xml:space="preserve"> - размер платы (тариф и цена) за оказание </w:t>
      </w:r>
      <w:r w:rsidRPr="003A26D3">
        <w:rPr>
          <w:sz w:val="28"/>
          <w:szCs w:val="28"/>
          <w:lang w:val="en-US"/>
        </w:rPr>
        <w:t>w</w:t>
      </w:r>
      <w:r w:rsidRPr="003A26D3">
        <w:rPr>
          <w:sz w:val="28"/>
          <w:szCs w:val="28"/>
        </w:rPr>
        <w:t xml:space="preserve">-й муниципальной работы в соответствии с </w:t>
      </w:r>
      <w:hyperlink r:id="rId16" w:history="1">
        <w:r w:rsidRPr="003A26D3">
          <w:rPr>
            <w:sz w:val="28"/>
            <w:szCs w:val="28"/>
          </w:rPr>
          <w:t>пунктом 26</w:t>
        </w:r>
      </w:hyperlink>
      <w:r w:rsidRPr="003A26D3">
        <w:rPr>
          <w:sz w:val="28"/>
          <w:szCs w:val="28"/>
        </w:rPr>
        <w:t xml:space="preserve"> настоящего Положения, установленный муниципальным заданием;</w:t>
      </w:r>
    </w:p>
    <w:p w:rsidR="001B1D95" w:rsidRPr="003A26D3" w:rsidRDefault="001B1D95" w:rsidP="001B1D95">
      <w:pPr>
        <w:ind w:firstLine="540"/>
        <w:jc w:val="both"/>
        <w:rPr>
          <w:sz w:val="28"/>
          <w:szCs w:val="28"/>
        </w:rPr>
      </w:pPr>
      <w:r w:rsidRPr="003A26D3">
        <w:rPr>
          <w:sz w:val="28"/>
          <w:szCs w:val="28"/>
        </w:rPr>
        <w:t>N</w:t>
      </w:r>
      <w:r w:rsidRPr="003A26D3">
        <w:rPr>
          <w:sz w:val="28"/>
          <w:szCs w:val="28"/>
          <w:vertAlign w:val="superscript"/>
        </w:rPr>
        <w:t>УН</w:t>
      </w:r>
      <w:r w:rsidRPr="003A26D3">
        <w:rPr>
          <w:sz w:val="28"/>
          <w:szCs w:val="28"/>
        </w:rPr>
        <w:t xml:space="preserve"> - затраты на уплату налогов, в качестве объекта налогообложения по которым признается имущество учреждения;</w:t>
      </w:r>
    </w:p>
    <w:p w:rsidR="001B1D95" w:rsidRDefault="001B1D95" w:rsidP="001B1D95">
      <w:pPr>
        <w:ind w:firstLine="540"/>
        <w:jc w:val="both"/>
        <w:rPr>
          <w:sz w:val="28"/>
          <w:szCs w:val="28"/>
        </w:rPr>
      </w:pPr>
      <w:r w:rsidRPr="003A26D3">
        <w:rPr>
          <w:sz w:val="28"/>
          <w:szCs w:val="28"/>
        </w:rPr>
        <w:t>N</w:t>
      </w:r>
      <w:r w:rsidRPr="003A26D3">
        <w:rPr>
          <w:sz w:val="28"/>
          <w:szCs w:val="28"/>
          <w:vertAlign w:val="superscript"/>
        </w:rPr>
        <w:t>СИ</w:t>
      </w:r>
      <w:r w:rsidRPr="003A26D3">
        <w:rPr>
          <w:sz w:val="28"/>
          <w:szCs w:val="28"/>
        </w:rPr>
        <w:t xml:space="preserve"> - затраты на содержание имущества учреждения, не используемого для оказания муниципальных услуг (выполнения работ) и для общехозяйственных нужд (далее - не используемое для выполнения муниципального задания имущество).</w:t>
      </w:r>
    </w:p>
    <w:p w:rsidR="001B1D95" w:rsidRDefault="001B1D95" w:rsidP="001B1D95">
      <w:pPr>
        <w:ind w:firstLine="540"/>
        <w:jc w:val="both"/>
        <w:rPr>
          <w:sz w:val="28"/>
          <w:szCs w:val="28"/>
        </w:rPr>
      </w:pPr>
    </w:p>
    <w:p w:rsidR="001B1D95" w:rsidRPr="00D721F7" w:rsidRDefault="001B1D95" w:rsidP="001B1D95">
      <w:pPr>
        <w:ind w:firstLine="540"/>
        <w:jc w:val="both"/>
        <w:rPr>
          <w:sz w:val="28"/>
          <w:szCs w:val="28"/>
        </w:rPr>
      </w:pPr>
      <w:r w:rsidRPr="00D721F7">
        <w:rPr>
          <w:sz w:val="28"/>
          <w:szCs w:val="28"/>
        </w:rPr>
        <w:t>13.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1B1D95" w:rsidRPr="00D721F7" w:rsidRDefault="001B1D95" w:rsidP="001B1D95">
      <w:pPr>
        <w:ind w:firstLine="540"/>
        <w:jc w:val="both"/>
        <w:rPr>
          <w:sz w:val="28"/>
          <w:szCs w:val="28"/>
        </w:rPr>
      </w:pPr>
      <w:r w:rsidRPr="00D721F7">
        <w:rPr>
          <w:sz w:val="28"/>
          <w:szCs w:val="28"/>
        </w:rPr>
        <w:t>Нормативные затраты на оказание муниципальных услуг рассчитываются с применением соответствующего порядка расчета нормативных затрат на оказание государственной услуги в соответствующей сфере деятельности, установленного общими требованиями,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1B1D95" w:rsidRPr="00D721F7" w:rsidRDefault="001B1D95" w:rsidP="001B1D95">
      <w:pPr>
        <w:ind w:firstLine="601"/>
        <w:jc w:val="both"/>
        <w:rPr>
          <w:sz w:val="28"/>
          <w:szCs w:val="28"/>
        </w:rPr>
      </w:pPr>
      <w:r w:rsidRPr="00D721F7">
        <w:rPr>
          <w:sz w:val="28"/>
          <w:szCs w:val="28"/>
        </w:rPr>
        <w:t>Изменение нормативных затрат на оказание муниципальных услуг и выполнение работ, приводящих к изменению объема финансового обеспечения выполнения муниципального задания,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нормативными правовыми актами Ставропольского края и муниципальными правовыми актами администрации города Пятигорска (включая внесение изменений в указанные нормативные правовые акты).</w:t>
      </w:r>
    </w:p>
    <w:p w:rsidR="001B1D95" w:rsidRDefault="001B1D95" w:rsidP="001B1D95">
      <w:pPr>
        <w:autoSpaceDE w:val="0"/>
        <w:autoSpaceDN w:val="0"/>
        <w:adjustRightInd w:val="0"/>
        <w:ind w:firstLine="540"/>
        <w:jc w:val="both"/>
        <w:rPr>
          <w:sz w:val="28"/>
          <w:szCs w:val="28"/>
          <w:highlight w:val="lightGray"/>
        </w:rPr>
      </w:pPr>
    </w:p>
    <w:p w:rsidR="001B1D95" w:rsidRDefault="001B1D95" w:rsidP="001B1D95">
      <w:pPr>
        <w:ind w:firstLine="540"/>
        <w:jc w:val="both"/>
        <w:rPr>
          <w:sz w:val="28"/>
          <w:szCs w:val="28"/>
        </w:rPr>
      </w:pPr>
      <w:r w:rsidRPr="00D721F7">
        <w:rPr>
          <w:sz w:val="28"/>
          <w:szCs w:val="28"/>
        </w:rPr>
        <w:t>14. Значения нормативных затрат на оказание муниципаль</w:t>
      </w:r>
      <w:r>
        <w:rPr>
          <w:sz w:val="28"/>
          <w:szCs w:val="28"/>
        </w:rPr>
        <w:t xml:space="preserve">ных услуг </w:t>
      </w:r>
      <w:r w:rsidRPr="009368AF">
        <w:rPr>
          <w:sz w:val="28"/>
          <w:szCs w:val="28"/>
        </w:rPr>
        <w:t>утверждаются органами, осуществляющими полномочия учредителя.</w:t>
      </w:r>
    </w:p>
    <w:p w:rsidR="001B1D95" w:rsidRDefault="001B1D95" w:rsidP="001B1D95">
      <w:pPr>
        <w:autoSpaceDE w:val="0"/>
        <w:autoSpaceDN w:val="0"/>
        <w:adjustRightInd w:val="0"/>
        <w:ind w:firstLine="601"/>
        <w:jc w:val="both"/>
        <w:rPr>
          <w:sz w:val="28"/>
          <w:szCs w:val="28"/>
        </w:rPr>
      </w:pPr>
    </w:p>
    <w:p w:rsidR="001B1D95" w:rsidRPr="003A26D3" w:rsidRDefault="001B1D95" w:rsidP="001B1D95">
      <w:pPr>
        <w:autoSpaceDE w:val="0"/>
        <w:autoSpaceDN w:val="0"/>
        <w:adjustRightInd w:val="0"/>
        <w:ind w:firstLine="601"/>
        <w:jc w:val="both"/>
        <w:rPr>
          <w:sz w:val="28"/>
          <w:szCs w:val="28"/>
        </w:rPr>
      </w:pPr>
      <w:r w:rsidRPr="00D721F7">
        <w:rPr>
          <w:sz w:val="28"/>
          <w:szCs w:val="28"/>
        </w:rPr>
        <w:t xml:space="preserve">15. </w:t>
      </w:r>
      <w:r w:rsidRPr="003A26D3">
        <w:rPr>
          <w:sz w:val="28"/>
          <w:szCs w:val="28"/>
        </w:rPr>
        <w:t>Значения нормативных затрат на оказание муниципальных услуг (с учетом корректирующих коэффициентов) утверждаются в форме бумажного документа.</w:t>
      </w:r>
    </w:p>
    <w:p w:rsidR="001B1D95" w:rsidRDefault="001B1D95" w:rsidP="001B1D95">
      <w:pPr>
        <w:autoSpaceDE w:val="0"/>
        <w:autoSpaceDN w:val="0"/>
        <w:adjustRightInd w:val="0"/>
        <w:ind w:firstLine="540"/>
        <w:jc w:val="both"/>
        <w:rPr>
          <w:sz w:val="28"/>
          <w:szCs w:val="28"/>
        </w:rPr>
      </w:pPr>
    </w:p>
    <w:p w:rsidR="001B1D95" w:rsidRPr="003A26D3" w:rsidRDefault="001B1D95" w:rsidP="001B1D95">
      <w:pPr>
        <w:autoSpaceDE w:val="0"/>
        <w:autoSpaceDN w:val="0"/>
        <w:adjustRightInd w:val="0"/>
        <w:ind w:firstLine="540"/>
        <w:jc w:val="both"/>
        <w:rPr>
          <w:sz w:val="28"/>
          <w:szCs w:val="28"/>
        </w:rPr>
      </w:pPr>
      <w:r w:rsidRPr="003A26D3">
        <w:rPr>
          <w:sz w:val="28"/>
          <w:szCs w:val="28"/>
        </w:rPr>
        <w:t xml:space="preserve">16. Значения базовых нормативов затрат на оказание муниципальных услуг и корректирующих коэффициентов подлежат размещению в установленном порядке на официальном сайте в информационно-телекоммуникационной сети «Интернет» органов, осуществляющих полномочия учредителя. </w:t>
      </w:r>
    </w:p>
    <w:p w:rsidR="001B1D95" w:rsidRDefault="001B1D95" w:rsidP="001B1D95">
      <w:pPr>
        <w:autoSpaceDE w:val="0"/>
        <w:autoSpaceDN w:val="0"/>
        <w:adjustRightInd w:val="0"/>
        <w:ind w:firstLine="540"/>
        <w:jc w:val="both"/>
        <w:rPr>
          <w:sz w:val="28"/>
          <w:szCs w:val="28"/>
        </w:rPr>
      </w:pPr>
    </w:p>
    <w:p w:rsidR="001B1D95" w:rsidRPr="003A26D3" w:rsidRDefault="001B1D95" w:rsidP="001B1D95">
      <w:pPr>
        <w:autoSpaceDE w:val="0"/>
        <w:autoSpaceDN w:val="0"/>
        <w:adjustRightInd w:val="0"/>
        <w:ind w:firstLine="540"/>
        <w:jc w:val="both"/>
        <w:rPr>
          <w:sz w:val="28"/>
          <w:szCs w:val="28"/>
        </w:rPr>
      </w:pPr>
      <w:r w:rsidRPr="003A26D3">
        <w:rPr>
          <w:sz w:val="28"/>
          <w:szCs w:val="28"/>
        </w:rPr>
        <w:t>17. Корректирующие коэффициенты, применяемые при расчете нормативных затрат на оказание муниципальной услуги, состоят из отраслевого корректирующего коэффициента, либо из нескольких отраслевых корректирующих коэффициентов.</w:t>
      </w:r>
    </w:p>
    <w:p w:rsidR="001B1D95" w:rsidRDefault="001B1D95" w:rsidP="001B1D95">
      <w:pPr>
        <w:autoSpaceDE w:val="0"/>
        <w:autoSpaceDN w:val="0"/>
        <w:adjustRightInd w:val="0"/>
        <w:ind w:firstLine="540"/>
        <w:jc w:val="both"/>
        <w:rPr>
          <w:sz w:val="28"/>
          <w:szCs w:val="28"/>
        </w:rPr>
      </w:pPr>
    </w:p>
    <w:p w:rsidR="001B1D95" w:rsidRPr="003A26D3" w:rsidRDefault="001B1D95" w:rsidP="001B1D95">
      <w:pPr>
        <w:autoSpaceDE w:val="0"/>
        <w:autoSpaceDN w:val="0"/>
        <w:adjustRightInd w:val="0"/>
        <w:ind w:firstLine="540"/>
        <w:jc w:val="both"/>
        <w:rPr>
          <w:sz w:val="28"/>
          <w:szCs w:val="28"/>
        </w:rPr>
      </w:pPr>
      <w:r w:rsidRPr="003A26D3">
        <w:rPr>
          <w:sz w:val="28"/>
          <w:szCs w:val="28"/>
        </w:rPr>
        <w:t>18. Отраслевой корректирующий коэффициент учитывает показатели отраслевой специфики и определяется в соответствии с общими требованиями.</w:t>
      </w:r>
    </w:p>
    <w:p w:rsidR="001B1D95" w:rsidRDefault="001B1D95" w:rsidP="001B1D95">
      <w:pPr>
        <w:autoSpaceDE w:val="0"/>
        <w:autoSpaceDN w:val="0"/>
        <w:adjustRightInd w:val="0"/>
        <w:ind w:firstLine="540"/>
        <w:jc w:val="both"/>
        <w:rPr>
          <w:sz w:val="28"/>
          <w:szCs w:val="28"/>
        </w:rPr>
      </w:pPr>
    </w:p>
    <w:p w:rsidR="001B1D95" w:rsidRPr="003A26D3" w:rsidRDefault="001B1D95" w:rsidP="001B1D95">
      <w:pPr>
        <w:autoSpaceDE w:val="0"/>
        <w:autoSpaceDN w:val="0"/>
        <w:adjustRightInd w:val="0"/>
        <w:ind w:firstLine="540"/>
        <w:jc w:val="both"/>
        <w:rPr>
          <w:sz w:val="28"/>
          <w:szCs w:val="28"/>
        </w:rPr>
      </w:pPr>
      <w:r w:rsidRPr="003A26D3">
        <w:rPr>
          <w:sz w:val="28"/>
          <w:szCs w:val="28"/>
        </w:rPr>
        <w:t>19. Значение отраслевого корректирующего коэффициента утверждается органом, осуществляющим полномочия учредителя (уточняется при необходимости при формировании обоснований бюджетных ассигнований бюджета на очередной финансовый год и плановый период).</w:t>
      </w:r>
    </w:p>
    <w:p w:rsidR="001B1D95" w:rsidRDefault="001B1D95" w:rsidP="001B1D95">
      <w:pPr>
        <w:autoSpaceDE w:val="0"/>
        <w:autoSpaceDN w:val="0"/>
        <w:adjustRightInd w:val="0"/>
        <w:ind w:firstLine="459"/>
        <w:jc w:val="both"/>
        <w:rPr>
          <w:sz w:val="28"/>
          <w:szCs w:val="28"/>
        </w:rPr>
      </w:pPr>
      <w:bookmarkStart w:id="1" w:name="Par0"/>
      <w:bookmarkEnd w:id="1"/>
    </w:p>
    <w:p w:rsidR="001B1D95" w:rsidRPr="003A26D3" w:rsidRDefault="001B1D95" w:rsidP="001B1D95">
      <w:pPr>
        <w:autoSpaceDE w:val="0"/>
        <w:autoSpaceDN w:val="0"/>
        <w:adjustRightInd w:val="0"/>
        <w:ind w:firstLine="459"/>
        <w:jc w:val="both"/>
        <w:rPr>
          <w:sz w:val="28"/>
          <w:szCs w:val="28"/>
        </w:rPr>
      </w:pPr>
      <w:r w:rsidRPr="003A26D3">
        <w:rPr>
          <w:sz w:val="28"/>
          <w:szCs w:val="28"/>
        </w:rPr>
        <w:t>20. Затраты, связанные с выполнением работы, рассчитываются на работу в целом с составлением сметы на выполнение работы в соответствии с порядком,  установленным органом, осуществляющим полномочия учредителя, в случае принятия решения о расчете затрат на выполнение работ при расчете объема финансового обеспечения выполнения муниципального задания.</w:t>
      </w:r>
    </w:p>
    <w:p w:rsidR="001B1D95" w:rsidRPr="003A26D3" w:rsidRDefault="001B1D95" w:rsidP="001B1D95">
      <w:pPr>
        <w:ind w:firstLine="540"/>
        <w:jc w:val="both"/>
        <w:rPr>
          <w:sz w:val="28"/>
          <w:szCs w:val="28"/>
        </w:rPr>
      </w:pPr>
      <w:r w:rsidRPr="003A26D3">
        <w:rPr>
          <w:sz w:val="28"/>
          <w:szCs w:val="28"/>
        </w:rPr>
        <w:t xml:space="preserve"> Нормативные затраты на выполнение работы определяются в случае принятия органом, осуществляющим полномочия учредителя, решения об использовании нормативных затрат при расчете объема финансового обеспечения выполнения муниципального задания на выполнение работ. </w:t>
      </w:r>
    </w:p>
    <w:p w:rsidR="001B1D95" w:rsidRPr="003A26D3" w:rsidRDefault="001B1D95" w:rsidP="001B1D95">
      <w:pPr>
        <w:ind w:firstLine="540"/>
        <w:jc w:val="both"/>
        <w:rPr>
          <w:sz w:val="28"/>
          <w:szCs w:val="28"/>
        </w:rPr>
      </w:pPr>
      <w:r w:rsidRPr="003A26D3">
        <w:rPr>
          <w:sz w:val="28"/>
          <w:szCs w:val="28"/>
        </w:rPr>
        <w:t>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полномочия учредителя.</w:t>
      </w:r>
    </w:p>
    <w:p w:rsidR="001B1D95" w:rsidRDefault="001B1D95" w:rsidP="001B1D95">
      <w:pPr>
        <w:autoSpaceDE w:val="0"/>
        <w:autoSpaceDN w:val="0"/>
        <w:adjustRightInd w:val="0"/>
        <w:ind w:firstLine="540"/>
        <w:jc w:val="both"/>
        <w:rPr>
          <w:sz w:val="28"/>
          <w:szCs w:val="28"/>
        </w:rPr>
      </w:pPr>
    </w:p>
    <w:p w:rsidR="001B1D95" w:rsidRPr="003A26D3" w:rsidRDefault="001B1D95" w:rsidP="001B1D95">
      <w:pPr>
        <w:autoSpaceDE w:val="0"/>
        <w:autoSpaceDN w:val="0"/>
        <w:adjustRightInd w:val="0"/>
        <w:ind w:firstLine="540"/>
        <w:jc w:val="both"/>
        <w:rPr>
          <w:sz w:val="28"/>
          <w:szCs w:val="28"/>
        </w:rPr>
      </w:pPr>
      <w:r w:rsidRPr="003A26D3">
        <w:rPr>
          <w:sz w:val="28"/>
          <w:szCs w:val="28"/>
        </w:rPr>
        <w:t xml:space="preserve">21.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w:t>
      </w:r>
    </w:p>
    <w:p w:rsidR="001B1D95" w:rsidRDefault="001B1D95" w:rsidP="001B1D95">
      <w:pPr>
        <w:ind w:firstLine="540"/>
        <w:jc w:val="both"/>
        <w:rPr>
          <w:sz w:val="28"/>
          <w:szCs w:val="28"/>
        </w:rPr>
      </w:pPr>
    </w:p>
    <w:p w:rsidR="001B1D95" w:rsidRPr="003A26D3" w:rsidRDefault="001B1D95" w:rsidP="001B1D95">
      <w:pPr>
        <w:ind w:firstLine="540"/>
        <w:jc w:val="both"/>
        <w:rPr>
          <w:sz w:val="28"/>
          <w:szCs w:val="28"/>
        </w:rPr>
      </w:pPr>
      <w:r w:rsidRPr="003A26D3">
        <w:rPr>
          <w:sz w:val="28"/>
          <w:szCs w:val="28"/>
        </w:rPr>
        <w:t xml:space="preserve">22. Значения нормативных затрат на выполнение работы утверждаются органом, осуществляющим полномочия учредителя (в случае принятия им </w:t>
      </w:r>
      <w:r w:rsidRPr="003A26D3">
        <w:rPr>
          <w:sz w:val="28"/>
          <w:szCs w:val="28"/>
        </w:rPr>
        <w:lastRenderedPageBreak/>
        <w:t xml:space="preserve">решения о применении нормативных затрат при расчете объема финансового обеспечения выполнения </w:t>
      </w:r>
      <w:r>
        <w:rPr>
          <w:sz w:val="28"/>
          <w:szCs w:val="28"/>
        </w:rPr>
        <w:t>муниципальн</w:t>
      </w:r>
      <w:r w:rsidRPr="003A26D3">
        <w:rPr>
          <w:sz w:val="28"/>
          <w:szCs w:val="28"/>
        </w:rPr>
        <w:t>ого задания) в форме бумажного документа.</w:t>
      </w:r>
    </w:p>
    <w:p w:rsidR="001B1D95" w:rsidRDefault="001B1D95" w:rsidP="001B1D95">
      <w:pPr>
        <w:autoSpaceDE w:val="0"/>
        <w:autoSpaceDN w:val="0"/>
        <w:adjustRightInd w:val="0"/>
        <w:ind w:firstLine="540"/>
        <w:jc w:val="both"/>
        <w:rPr>
          <w:sz w:val="28"/>
          <w:szCs w:val="28"/>
        </w:rPr>
      </w:pPr>
    </w:p>
    <w:p w:rsidR="001B1D95" w:rsidRPr="003A26D3" w:rsidRDefault="001B1D95" w:rsidP="001B1D95">
      <w:pPr>
        <w:autoSpaceDE w:val="0"/>
        <w:autoSpaceDN w:val="0"/>
        <w:adjustRightInd w:val="0"/>
        <w:ind w:firstLine="540"/>
        <w:jc w:val="both"/>
        <w:rPr>
          <w:sz w:val="28"/>
          <w:szCs w:val="28"/>
        </w:rPr>
      </w:pPr>
      <w:r w:rsidRPr="003A26D3">
        <w:rPr>
          <w:sz w:val="28"/>
          <w:szCs w:val="28"/>
        </w:rPr>
        <w:t>23.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Ставропольского края, города-курорта Пятигорска,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w:t>
      </w:r>
    </w:p>
    <w:p w:rsidR="001B1D95" w:rsidRDefault="001B1D95" w:rsidP="001B1D95">
      <w:pPr>
        <w:autoSpaceDE w:val="0"/>
        <w:autoSpaceDN w:val="0"/>
        <w:adjustRightInd w:val="0"/>
        <w:ind w:firstLine="539"/>
        <w:jc w:val="both"/>
        <w:rPr>
          <w:sz w:val="28"/>
          <w:szCs w:val="28"/>
        </w:rPr>
      </w:pPr>
    </w:p>
    <w:p w:rsidR="001B1D95" w:rsidRPr="003A26D3" w:rsidRDefault="001B1D95" w:rsidP="001B1D95">
      <w:pPr>
        <w:autoSpaceDE w:val="0"/>
        <w:autoSpaceDN w:val="0"/>
        <w:adjustRightInd w:val="0"/>
        <w:ind w:firstLine="539"/>
        <w:jc w:val="both"/>
        <w:rPr>
          <w:sz w:val="28"/>
          <w:szCs w:val="28"/>
        </w:rPr>
      </w:pPr>
      <w:r w:rsidRPr="003A26D3">
        <w:rPr>
          <w:sz w:val="28"/>
          <w:szCs w:val="28"/>
        </w:rPr>
        <w:t>24.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1B1D95" w:rsidRPr="003A26D3" w:rsidRDefault="001B1D95" w:rsidP="001B1D95">
      <w:pPr>
        <w:autoSpaceDE w:val="0"/>
        <w:autoSpaceDN w:val="0"/>
        <w:adjustRightInd w:val="0"/>
        <w:ind w:firstLine="601"/>
        <w:jc w:val="both"/>
        <w:rPr>
          <w:sz w:val="28"/>
          <w:szCs w:val="28"/>
        </w:rPr>
      </w:pPr>
      <w:r w:rsidRPr="003A26D3">
        <w:rPr>
          <w:sz w:val="28"/>
          <w:szCs w:val="28"/>
        </w:rPr>
        <w:t>В случае</w:t>
      </w:r>
      <w:r>
        <w:rPr>
          <w:sz w:val="28"/>
          <w:szCs w:val="28"/>
        </w:rPr>
        <w:t>,</w:t>
      </w:r>
      <w:r w:rsidRPr="003A26D3">
        <w:rPr>
          <w:sz w:val="28"/>
          <w:szCs w:val="28"/>
        </w:rPr>
        <w:t xml:space="preserve"> если муниципальное бюджетное или муниципальное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w:t>
      </w:r>
      <w:r w:rsidRPr="000101DF">
        <w:rPr>
          <w:sz w:val="28"/>
          <w:szCs w:val="28"/>
        </w:rPr>
        <w:t xml:space="preserve">указанные в </w:t>
      </w:r>
      <w:hyperlink w:anchor="Par0" w:history="1">
        <w:r w:rsidRPr="000101DF">
          <w:rPr>
            <w:sz w:val="28"/>
            <w:szCs w:val="28"/>
          </w:rPr>
          <w:t>абзаце первом</w:t>
        </w:r>
      </w:hyperlink>
      <w:r w:rsidRPr="000101DF">
        <w:rPr>
          <w:sz w:val="28"/>
          <w:szCs w:val="28"/>
        </w:rPr>
        <w:t xml:space="preserve"> настоящего пункта, рассчитываются с применением коэффициента платной деятельности </w:t>
      </w:r>
      <w:r w:rsidRPr="003A26D3">
        <w:rPr>
          <w:sz w:val="28"/>
          <w:szCs w:val="28"/>
        </w:rPr>
        <w:t>по формуле:</w:t>
      </w:r>
    </w:p>
    <w:p w:rsidR="001B1D95" w:rsidRPr="003A26D3" w:rsidRDefault="001B1D95" w:rsidP="001B1D95">
      <w:pPr>
        <w:autoSpaceDE w:val="0"/>
        <w:autoSpaceDN w:val="0"/>
        <w:adjustRightInd w:val="0"/>
        <w:jc w:val="both"/>
        <w:outlineLvl w:val="0"/>
        <w:rPr>
          <w:sz w:val="28"/>
          <w:szCs w:val="28"/>
        </w:rPr>
      </w:pPr>
    </w:p>
    <w:p w:rsidR="001B1D95" w:rsidRPr="000101DF" w:rsidRDefault="001B1D95" w:rsidP="001B1D95">
      <w:pPr>
        <w:autoSpaceDE w:val="0"/>
        <w:autoSpaceDN w:val="0"/>
        <w:adjustRightInd w:val="0"/>
        <w:jc w:val="center"/>
        <w:rPr>
          <w:sz w:val="28"/>
          <w:szCs w:val="28"/>
        </w:rPr>
      </w:pPr>
      <w:r w:rsidRPr="000101DF">
        <w:rPr>
          <w:noProof/>
          <w:position w:val="-14"/>
          <w:sz w:val="10"/>
          <w:szCs w:val="28"/>
        </w:rPr>
        <w:drawing>
          <wp:inline distT="0" distB="0" distL="0" distR="0" wp14:anchorId="6BE1C93F" wp14:editId="4FF25977">
            <wp:extent cx="2191109" cy="319177"/>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86940" cy="318570"/>
                    </a:xfrm>
                    <a:prstGeom prst="rect">
                      <a:avLst/>
                    </a:prstGeom>
                    <a:noFill/>
                    <a:ln>
                      <a:noFill/>
                    </a:ln>
                  </pic:spPr>
                </pic:pic>
              </a:graphicData>
            </a:graphic>
          </wp:inline>
        </w:drawing>
      </w:r>
    </w:p>
    <w:p w:rsidR="001B1D95" w:rsidRPr="000101DF" w:rsidRDefault="001B1D95" w:rsidP="001B1D95">
      <w:pPr>
        <w:autoSpaceDE w:val="0"/>
        <w:autoSpaceDN w:val="0"/>
        <w:adjustRightInd w:val="0"/>
        <w:ind w:firstLine="539"/>
        <w:jc w:val="both"/>
        <w:rPr>
          <w:sz w:val="28"/>
          <w:szCs w:val="28"/>
        </w:rPr>
      </w:pPr>
      <w:r w:rsidRPr="000101DF">
        <w:rPr>
          <w:sz w:val="28"/>
          <w:szCs w:val="28"/>
        </w:rPr>
        <w:t>где:</w:t>
      </w:r>
    </w:p>
    <w:p w:rsidR="001B1D95" w:rsidRPr="000101DF" w:rsidRDefault="001B1D95" w:rsidP="001B1D95">
      <w:pPr>
        <w:autoSpaceDE w:val="0"/>
        <w:autoSpaceDN w:val="0"/>
        <w:adjustRightInd w:val="0"/>
        <w:ind w:firstLine="539"/>
        <w:jc w:val="both"/>
        <w:rPr>
          <w:sz w:val="28"/>
          <w:szCs w:val="28"/>
        </w:rPr>
      </w:pPr>
      <w:r w:rsidRPr="000101DF">
        <w:rPr>
          <w:sz w:val="28"/>
          <w:szCs w:val="28"/>
        </w:rPr>
        <w:t>N</w:t>
      </w:r>
      <w:r w:rsidRPr="000101DF">
        <w:rPr>
          <w:sz w:val="28"/>
          <w:szCs w:val="28"/>
          <w:vertAlign w:val="superscript"/>
        </w:rPr>
        <w:t>УН</w:t>
      </w:r>
      <w:r w:rsidRPr="000101DF">
        <w:rPr>
          <w:sz w:val="28"/>
          <w:szCs w:val="28"/>
        </w:rPr>
        <w:t xml:space="preserve"> - затраты на уплату налогов, в качестве объекта налогообложения по которым признается имущество учреждения;</w:t>
      </w:r>
    </w:p>
    <w:p w:rsidR="001B1D95" w:rsidRPr="000101DF" w:rsidRDefault="001B1D95" w:rsidP="001B1D95">
      <w:pPr>
        <w:autoSpaceDE w:val="0"/>
        <w:autoSpaceDN w:val="0"/>
        <w:adjustRightInd w:val="0"/>
        <w:ind w:firstLine="539"/>
        <w:jc w:val="both"/>
        <w:rPr>
          <w:sz w:val="28"/>
          <w:szCs w:val="28"/>
        </w:rPr>
      </w:pPr>
      <w:r w:rsidRPr="000101DF">
        <w:rPr>
          <w:sz w:val="28"/>
          <w:szCs w:val="28"/>
        </w:rPr>
        <w:t>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1B1D95" w:rsidRPr="000101DF" w:rsidRDefault="001B1D95" w:rsidP="001B1D95">
      <w:pPr>
        <w:autoSpaceDE w:val="0"/>
        <w:autoSpaceDN w:val="0"/>
        <w:adjustRightInd w:val="0"/>
        <w:jc w:val="both"/>
        <w:rPr>
          <w:sz w:val="28"/>
          <w:szCs w:val="28"/>
        </w:rPr>
      </w:pPr>
    </w:p>
    <w:p w:rsidR="001B1D95" w:rsidRPr="000101DF" w:rsidRDefault="001B1D95" w:rsidP="001B1D95">
      <w:pPr>
        <w:autoSpaceDE w:val="0"/>
        <w:autoSpaceDN w:val="0"/>
        <w:adjustRightInd w:val="0"/>
        <w:jc w:val="center"/>
        <w:rPr>
          <w:sz w:val="28"/>
          <w:szCs w:val="28"/>
        </w:rPr>
      </w:pPr>
      <w:r w:rsidRPr="000101DF">
        <w:rPr>
          <w:noProof/>
          <w:position w:val="-32"/>
          <w:sz w:val="2"/>
          <w:szCs w:val="28"/>
        </w:rPr>
        <w:drawing>
          <wp:inline distT="0" distB="0" distL="0" distR="0" wp14:anchorId="1F5F1382" wp14:editId="1D7C1D92">
            <wp:extent cx="3096883" cy="473928"/>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9915" cy="480513"/>
                    </a:xfrm>
                    <a:prstGeom prst="rect">
                      <a:avLst/>
                    </a:prstGeom>
                    <a:noFill/>
                    <a:ln>
                      <a:noFill/>
                    </a:ln>
                  </pic:spPr>
                </pic:pic>
              </a:graphicData>
            </a:graphic>
          </wp:inline>
        </w:drawing>
      </w:r>
    </w:p>
    <w:p w:rsidR="001B1D95" w:rsidRPr="000101DF" w:rsidRDefault="001B1D95" w:rsidP="001B1D95">
      <w:pPr>
        <w:autoSpaceDE w:val="0"/>
        <w:autoSpaceDN w:val="0"/>
        <w:adjustRightInd w:val="0"/>
        <w:ind w:firstLine="540"/>
        <w:jc w:val="both"/>
        <w:rPr>
          <w:sz w:val="28"/>
          <w:szCs w:val="28"/>
        </w:rPr>
      </w:pPr>
      <w:r w:rsidRPr="000101DF">
        <w:rPr>
          <w:sz w:val="28"/>
          <w:szCs w:val="28"/>
        </w:rPr>
        <w:lastRenderedPageBreak/>
        <w:t>где:</w:t>
      </w:r>
    </w:p>
    <w:p w:rsidR="001B1D95" w:rsidRPr="000101DF" w:rsidRDefault="001B1D95" w:rsidP="001B1D95">
      <w:pPr>
        <w:autoSpaceDE w:val="0"/>
        <w:autoSpaceDN w:val="0"/>
        <w:adjustRightInd w:val="0"/>
        <w:ind w:firstLine="539"/>
        <w:jc w:val="both"/>
        <w:rPr>
          <w:sz w:val="28"/>
          <w:szCs w:val="28"/>
        </w:rPr>
      </w:pPr>
      <w:proofErr w:type="spellStart"/>
      <w:r w:rsidRPr="000101DF">
        <w:rPr>
          <w:sz w:val="28"/>
          <w:szCs w:val="28"/>
        </w:rPr>
        <w:t>Vпд</w:t>
      </w:r>
      <w:proofErr w:type="spellEnd"/>
      <w:r w:rsidRPr="000101DF">
        <w:rPr>
          <w:sz w:val="28"/>
          <w:szCs w:val="28"/>
        </w:rPr>
        <w:t xml:space="preserve"> (план)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rsidR="001B1D95" w:rsidRPr="000101DF" w:rsidRDefault="001B1D95" w:rsidP="001B1D95">
      <w:pPr>
        <w:autoSpaceDE w:val="0"/>
        <w:autoSpaceDN w:val="0"/>
        <w:adjustRightInd w:val="0"/>
        <w:ind w:firstLine="539"/>
        <w:jc w:val="both"/>
        <w:rPr>
          <w:sz w:val="28"/>
          <w:szCs w:val="28"/>
        </w:rPr>
      </w:pPr>
      <w:r w:rsidRPr="000101DF">
        <w:rPr>
          <w:sz w:val="28"/>
          <w:szCs w:val="28"/>
        </w:rPr>
        <w:t>V</w:t>
      </w:r>
      <w:r>
        <w:rPr>
          <w:sz w:val="28"/>
          <w:szCs w:val="28"/>
        </w:rPr>
        <w:t xml:space="preserve"> </w:t>
      </w:r>
      <w:r w:rsidRPr="000101DF">
        <w:rPr>
          <w:sz w:val="28"/>
          <w:szCs w:val="28"/>
        </w:rPr>
        <w:t>субсидии (план) - планируемый объем субсидии на очередной финансовый год и плановый период, рассчитанный без применения коэффициента платной деятельности.</w:t>
      </w:r>
    </w:p>
    <w:p w:rsidR="001B1D95" w:rsidRDefault="001B1D95" w:rsidP="001B1D95">
      <w:pPr>
        <w:autoSpaceDE w:val="0"/>
        <w:autoSpaceDN w:val="0"/>
        <w:adjustRightInd w:val="0"/>
        <w:ind w:firstLine="540"/>
        <w:jc w:val="both"/>
        <w:rPr>
          <w:sz w:val="28"/>
          <w:szCs w:val="28"/>
        </w:rPr>
      </w:pPr>
      <w:r w:rsidRPr="000101DF">
        <w:rPr>
          <w:sz w:val="28"/>
          <w:szCs w:val="28"/>
        </w:rPr>
        <w:t>При расчете коэффициента платной</w:t>
      </w:r>
      <w:r>
        <w:rPr>
          <w:sz w:val="28"/>
          <w:szCs w:val="28"/>
        </w:rPr>
        <w:t xml:space="preserve"> деятельности не учитываются поступления в виде целевых субсидий, предоставляемых из бюджета города-курорта Пятигорска,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города-курорта Пятигорска, переданного в аренду (безвозмездное пользование) и в виде платы, взимаемой с потребителя в рамках установленного муниципального задания.</w:t>
      </w:r>
    </w:p>
    <w:p w:rsidR="001B1D95" w:rsidRDefault="001B1D95" w:rsidP="001B1D95">
      <w:pPr>
        <w:autoSpaceDE w:val="0"/>
        <w:autoSpaceDN w:val="0"/>
        <w:adjustRightInd w:val="0"/>
        <w:ind w:firstLine="539"/>
        <w:jc w:val="both"/>
        <w:rPr>
          <w:sz w:val="28"/>
          <w:szCs w:val="28"/>
        </w:rPr>
      </w:pPr>
    </w:p>
    <w:p w:rsidR="001B1D95" w:rsidRDefault="001B1D95" w:rsidP="001B1D95">
      <w:pPr>
        <w:autoSpaceDE w:val="0"/>
        <w:autoSpaceDN w:val="0"/>
        <w:adjustRightInd w:val="0"/>
        <w:ind w:firstLine="539"/>
        <w:jc w:val="both"/>
        <w:rPr>
          <w:sz w:val="28"/>
          <w:szCs w:val="28"/>
        </w:rPr>
      </w:pPr>
      <w:r>
        <w:rPr>
          <w:sz w:val="28"/>
          <w:szCs w:val="28"/>
        </w:rPr>
        <w:t>2</w:t>
      </w:r>
      <w:r w:rsidRPr="0045546B">
        <w:rPr>
          <w:sz w:val="28"/>
          <w:szCs w:val="28"/>
        </w:rPr>
        <w:t xml:space="preserve">5. Затраты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w:t>
      </w:r>
      <w:r>
        <w:rPr>
          <w:sz w:val="28"/>
          <w:szCs w:val="28"/>
        </w:rPr>
        <w:t>состоят из</w:t>
      </w:r>
      <w:r w:rsidRPr="0045546B">
        <w:rPr>
          <w:sz w:val="28"/>
          <w:szCs w:val="28"/>
        </w:rPr>
        <w:t xml:space="preserve"> затрат</w:t>
      </w:r>
      <w:r>
        <w:rPr>
          <w:sz w:val="28"/>
          <w:szCs w:val="28"/>
        </w:rPr>
        <w:t xml:space="preserve"> на оплату коммунальных услуг, содержания объектов недвижимого имущества и (или) особо ценного движимого имущества (аренду указанного имущества) в части имущества, не используемого в процессе оказания муниципальной услуги.</w:t>
      </w:r>
    </w:p>
    <w:p w:rsidR="001B1D95" w:rsidRPr="00CE1F87" w:rsidRDefault="001B1D95" w:rsidP="001B1D95">
      <w:pPr>
        <w:autoSpaceDE w:val="0"/>
        <w:autoSpaceDN w:val="0"/>
        <w:adjustRightInd w:val="0"/>
        <w:ind w:firstLine="539"/>
        <w:jc w:val="both"/>
        <w:rPr>
          <w:strike/>
          <w:sz w:val="28"/>
          <w:szCs w:val="28"/>
        </w:rPr>
      </w:pPr>
      <w:r w:rsidRPr="0045546B">
        <w:rPr>
          <w:sz w:val="28"/>
          <w:szCs w:val="28"/>
        </w:rPr>
        <w:t>Значения затрат на содержание не используемого для выполнения муниципального задания имущества муниципального бюджетного или муниципального автономного учреждения утверждаются органом, осуществляющим полномочия учредителя</w:t>
      </w:r>
      <w:r w:rsidRPr="00CE1F87">
        <w:rPr>
          <w:strike/>
          <w:sz w:val="28"/>
          <w:szCs w:val="28"/>
        </w:rPr>
        <w:t>.</w:t>
      </w:r>
    </w:p>
    <w:p w:rsidR="001B1D95" w:rsidRPr="009A2069" w:rsidRDefault="001B1D95" w:rsidP="001B1D95">
      <w:pPr>
        <w:autoSpaceDE w:val="0"/>
        <w:autoSpaceDN w:val="0"/>
        <w:adjustRightInd w:val="0"/>
        <w:ind w:firstLine="539"/>
        <w:jc w:val="both"/>
        <w:rPr>
          <w:sz w:val="28"/>
          <w:szCs w:val="28"/>
        </w:rPr>
      </w:pPr>
    </w:p>
    <w:p w:rsidR="001B1D95" w:rsidRPr="000101DF" w:rsidRDefault="001B1D95" w:rsidP="001B1D95">
      <w:pPr>
        <w:autoSpaceDE w:val="0"/>
        <w:autoSpaceDN w:val="0"/>
        <w:adjustRightInd w:val="0"/>
        <w:ind w:firstLine="539"/>
        <w:jc w:val="both"/>
        <w:rPr>
          <w:sz w:val="28"/>
          <w:szCs w:val="28"/>
        </w:rPr>
      </w:pPr>
      <w:r w:rsidRPr="000101DF">
        <w:rPr>
          <w:sz w:val="28"/>
          <w:szCs w:val="28"/>
        </w:rPr>
        <w:t>26. В случае</w:t>
      </w:r>
      <w:r w:rsidRPr="00CC70B6">
        <w:rPr>
          <w:sz w:val="28"/>
          <w:szCs w:val="28"/>
        </w:rPr>
        <w:t>,</w:t>
      </w:r>
      <w:r>
        <w:rPr>
          <w:sz w:val="28"/>
          <w:szCs w:val="28"/>
        </w:rPr>
        <w:t xml:space="preserve"> если муниципальное бюджетное или муниципальное автономное учреждение осуществляет платную деятельность в рамках установленного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w:t>
      </w:r>
      <w:r>
        <w:rPr>
          <w:sz w:val="28"/>
          <w:szCs w:val="28"/>
        </w:rPr>
        <w:lastRenderedPageBreak/>
        <w:t xml:space="preserve">ляющим полномочия учредителя, с учетом положений, </w:t>
      </w:r>
      <w:r w:rsidRPr="000101DF">
        <w:rPr>
          <w:sz w:val="28"/>
          <w:szCs w:val="28"/>
        </w:rPr>
        <w:t>установленных федеральными законами.</w:t>
      </w:r>
    </w:p>
    <w:p w:rsidR="001B1D95" w:rsidRPr="000101DF" w:rsidRDefault="001B1D95" w:rsidP="001B1D95">
      <w:pPr>
        <w:autoSpaceDE w:val="0"/>
        <w:autoSpaceDN w:val="0"/>
        <w:adjustRightInd w:val="0"/>
        <w:ind w:firstLine="540"/>
        <w:jc w:val="both"/>
        <w:rPr>
          <w:sz w:val="28"/>
          <w:szCs w:val="28"/>
        </w:rPr>
      </w:pPr>
    </w:p>
    <w:p w:rsidR="001B1D95" w:rsidRPr="000101DF" w:rsidRDefault="001B1D95" w:rsidP="001B1D95">
      <w:pPr>
        <w:autoSpaceDE w:val="0"/>
        <w:autoSpaceDN w:val="0"/>
        <w:adjustRightInd w:val="0"/>
        <w:ind w:firstLine="539"/>
        <w:jc w:val="both"/>
        <w:rPr>
          <w:sz w:val="28"/>
          <w:szCs w:val="28"/>
        </w:rPr>
      </w:pPr>
      <w:r w:rsidRPr="000101DF">
        <w:rPr>
          <w:sz w:val="28"/>
          <w:szCs w:val="28"/>
        </w:rPr>
        <w:t>27. Нормативные затраты (затраты), определяемые в соответствии с настоящим Положением, учитываются при формировании обоснований бюджетных ассигнований бюджета города-курорта Пятигорска на очередной финансовый год и плановый период.</w:t>
      </w:r>
    </w:p>
    <w:p w:rsidR="001B1D95" w:rsidRDefault="001B1D95" w:rsidP="001B1D95">
      <w:pPr>
        <w:autoSpaceDE w:val="0"/>
        <w:autoSpaceDN w:val="0"/>
        <w:adjustRightInd w:val="0"/>
        <w:ind w:firstLine="539"/>
        <w:jc w:val="both"/>
        <w:rPr>
          <w:sz w:val="28"/>
          <w:szCs w:val="28"/>
        </w:rPr>
      </w:pPr>
    </w:p>
    <w:p w:rsidR="001B1D95" w:rsidRPr="000101DF" w:rsidRDefault="001B1D95" w:rsidP="001B1D95">
      <w:pPr>
        <w:autoSpaceDE w:val="0"/>
        <w:autoSpaceDN w:val="0"/>
        <w:adjustRightInd w:val="0"/>
        <w:ind w:firstLine="539"/>
        <w:jc w:val="both"/>
        <w:rPr>
          <w:sz w:val="28"/>
          <w:szCs w:val="28"/>
        </w:rPr>
      </w:pPr>
      <w:r w:rsidRPr="000101DF">
        <w:rPr>
          <w:sz w:val="28"/>
          <w:szCs w:val="28"/>
        </w:rPr>
        <w:t>28. Финансовое обеспечение выполнения муниципального задания осуществляется в пределах бюджетных ассигнований, предусмотренных в бюджете города-курорта Пятигорска на указанные цели.</w:t>
      </w:r>
    </w:p>
    <w:p w:rsidR="001B1D95" w:rsidRPr="000101DF" w:rsidRDefault="001B1D95" w:rsidP="001B1D95">
      <w:pPr>
        <w:autoSpaceDE w:val="0"/>
        <w:autoSpaceDN w:val="0"/>
        <w:adjustRightInd w:val="0"/>
        <w:ind w:firstLine="539"/>
        <w:jc w:val="both"/>
        <w:rPr>
          <w:sz w:val="28"/>
          <w:szCs w:val="28"/>
        </w:rPr>
      </w:pPr>
      <w:r w:rsidRPr="000101DF">
        <w:rPr>
          <w:sz w:val="28"/>
          <w:szCs w:val="28"/>
        </w:rPr>
        <w:t>Финансовое обеспечение выполнения муниципального задания муниципальным бюджетным или муниципальным автономным учреждением осуществляется путем предоставления субсидии.</w:t>
      </w:r>
    </w:p>
    <w:p w:rsidR="001B1D95" w:rsidRPr="000101DF" w:rsidRDefault="001B1D95" w:rsidP="001B1D95">
      <w:pPr>
        <w:autoSpaceDE w:val="0"/>
        <w:autoSpaceDN w:val="0"/>
        <w:adjustRightInd w:val="0"/>
        <w:ind w:firstLine="539"/>
        <w:jc w:val="both"/>
        <w:rPr>
          <w:sz w:val="28"/>
          <w:szCs w:val="28"/>
        </w:rPr>
      </w:pPr>
      <w:r w:rsidRPr="000101DF">
        <w:rPr>
          <w:sz w:val="28"/>
          <w:szCs w:val="28"/>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1B1D95" w:rsidRDefault="001B1D95" w:rsidP="001B1D95">
      <w:pPr>
        <w:autoSpaceDE w:val="0"/>
        <w:autoSpaceDN w:val="0"/>
        <w:adjustRightInd w:val="0"/>
        <w:ind w:firstLine="539"/>
        <w:jc w:val="both"/>
        <w:rPr>
          <w:sz w:val="28"/>
          <w:szCs w:val="28"/>
          <w:highlight w:val="yellow"/>
        </w:rPr>
      </w:pPr>
      <w:bookmarkStart w:id="2" w:name="Par4"/>
      <w:bookmarkEnd w:id="2"/>
    </w:p>
    <w:p w:rsidR="001B1D95" w:rsidRPr="00BD6432" w:rsidRDefault="001B1D95" w:rsidP="001B1D95">
      <w:pPr>
        <w:autoSpaceDE w:val="0"/>
        <w:autoSpaceDN w:val="0"/>
        <w:adjustRightInd w:val="0"/>
        <w:ind w:firstLine="539"/>
        <w:jc w:val="both"/>
        <w:rPr>
          <w:sz w:val="28"/>
          <w:szCs w:val="28"/>
        </w:rPr>
      </w:pPr>
      <w:r>
        <w:rPr>
          <w:sz w:val="28"/>
          <w:szCs w:val="28"/>
        </w:rPr>
        <w:t>29</w:t>
      </w:r>
      <w:r w:rsidRPr="002C0D99">
        <w:rPr>
          <w:sz w:val="28"/>
          <w:szCs w:val="28"/>
        </w:rPr>
        <w:t>. Уменьшение</w:t>
      </w:r>
      <w:r>
        <w:rPr>
          <w:sz w:val="28"/>
          <w:szCs w:val="28"/>
        </w:rPr>
        <w:t xml:space="preserve"> объема субсидии в течение срока выполнения муниципального задания осуществляется только при </w:t>
      </w:r>
      <w:r w:rsidRPr="00BD6432">
        <w:rPr>
          <w:sz w:val="28"/>
          <w:szCs w:val="28"/>
        </w:rPr>
        <w:t>соответствующем изменении муниципального задания.</w:t>
      </w:r>
    </w:p>
    <w:p w:rsidR="001B1D95" w:rsidRPr="000101DF" w:rsidRDefault="001B1D95" w:rsidP="001B1D95">
      <w:pPr>
        <w:autoSpaceDE w:val="0"/>
        <w:autoSpaceDN w:val="0"/>
        <w:adjustRightInd w:val="0"/>
        <w:ind w:firstLine="540"/>
        <w:jc w:val="both"/>
        <w:rPr>
          <w:sz w:val="28"/>
          <w:szCs w:val="28"/>
        </w:rPr>
      </w:pPr>
      <w:r w:rsidRPr="000101DF">
        <w:rPr>
          <w:sz w:val="28"/>
          <w:szCs w:val="28"/>
        </w:rPr>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Ставропольского края, муниципальными нормативными правовыми актами города-курорта Пятигорска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w:t>
      </w:r>
    </w:p>
    <w:p w:rsidR="001B1D95" w:rsidRPr="000101DF" w:rsidRDefault="001B1D95" w:rsidP="001B1D95">
      <w:pPr>
        <w:autoSpaceDE w:val="0"/>
        <w:autoSpaceDN w:val="0"/>
        <w:adjustRightInd w:val="0"/>
        <w:ind w:firstLine="540"/>
        <w:jc w:val="both"/>
        <w:rPr>
          <w:sz w:val="28"/>
          <w:szCs w:val="28"/>
        </w:rPr>
      </w:pPr>
      <w:r w:rsidRPr="000101DF">
        <w:rPr>
          <w:sz w:val="28"/>
          <w:szCs w:val="28"/>
        </w:rPr>
        <w:t xml:space="preserve">Объем субсидии может быть изменен в течение срока выполнения муниципального задания в случае: </w:t>
      </w:r>
    </w:p>
    <w:p w:rsidR="001B1D95" w:rsidRPr="000101DF" w:rsidRDefault="001B1D95" w:rsidP="001B1D95">
      <w:pPr>
        <w:autoSpaceDE w:val="0"/>
        <w:autoSpaceDN w:val="0"/>
        <w:adjustRightInd w:val="0"/>
        <w:ind w:firstLine="540"/>
        <w:jc w:val="both"/>
        <w:rPr>
          <w:sz w:val="28"/>
          <w:szCs w:val="28"/>
        </w:rPr>
      </w:pPr>
      <w:r w:rsidRPr="000101DF">
        <w:rPr>
          <w:sz w:val="28"/>
          <w:szCs w:val="28"/>
        </w:rPr>
        <w:t xml:space="preserve">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w:t>
      </w:r>
    </w:p>
    <w:p w:rsidR="001B1D95" w:rsidRPr="000101DF" w:rsidRDefault="001B1D95" w:rsidP="001B1D95">
      <w:pPr>
        <w:autoSpaceDE w:val="0"/>
        <w:autoSpaceDN w:val="0"/>
        <w:adjustRightInd w:val="0"/>
        <w:ind w:firstLine="540"/>
        <w:jc w:val="both"/>
        <w:rPr>
          <w:sz w:val="28"/>
          <w:szCs w:val="28"/>
        </w:rPr>
      </w:pPr>
      <w:r w:rsidRPr="000101DF">
        <w:rPr>
          <w:sz w:val="28"/>
          <w:szCs w:val="28"/>
        </w:rPr>
        <w:t xml:space="preserve">изменения состава не используемого для выполнения муниципального задания имущества и стоимости затрат на его содержание, </w:t>
      </w:r>
    </w:p>
    <w:p w:rsidR="001B1D95" w:rsidRPr="000101DF" w:rsidRDefault="001B1D95" w:rsidP="001B1D95">
      <w:pPr>
        <w:autoSpaceDE w:val="0"/>
        <w:autoSpaceDN w:val="0"/>
        <w:adjustRightInd w:val="0"/>
        <w:ind w:firstLine="540"/>
        <w:jc w:val="both"/>
        <w:rPr>
          <w:sz w:val="28"/>
          <w:szCs w:val="28"/>
        </w:rPr>
      </w:pPr>
      <w:r w:rsidRPr="000101DF">
        <w:rPr>
          <w:sz w:val="28"/>
          <w:szCs w:val="28"/>
        </w:rPr>
        <w:t>изменения законодательства Российской Федерации о налогах и сборах, в том числе в случае отмены ранее установленных налоговых льгот, введения налоговых льгот,</w:t>
      </w:r>
    </w:p>
    <w:p w:rsidR="001B1D95" w:rsidRPr="000101DF" w:rsidRDefault="001B1D95" w:rsidP="001B1D95">
      <w:pPr>
        <w:autoSpaceDE w:val="0"/>
        <w:autoSpaceDN w:val="0"/>
        <w:adjustRightInd w:val="0"/>
        <w:ind w:firstLine="540"/>
        <w:jc w:val="both"/>
        <w:rPr>
          <w:sz w:val="28"/>
          <w:szCs w:val="28"/>
        </w:rPr>
      </w:pPr>
      <w:r w:rsidRPr="000101DF">
        <w:rPr>
          <w:sz w:val="28"/>
          <w:szCs w:val="28"/>
        </w:rPr>
        <w:t xml:space="preserve">сохранения (достижения) показателей уровня заработной платы отдельных категорий работников, установленных </w:t>
      </w:r>
      <w:hyperlink r:id="rId19" w:history="1">
        <w:r w:rsidRPr="000101DF">
          <w:rPr>
            <w:sz w:val="28"/>
            <w:szCs w:val="28"/>
          </w:rPr>
          <w:t>Указом</w:t>
        </w:r>
      </w:hyperlink>
      <w:r w:rsidRPr="000101DF">
        <w:rPr>
          <w:sz w:val="28"/>
          <w:szCs w:val="28"/>
        </w:rPr>
        <w:t xml:space="preserve"> Президента Российской Федерации от 7 мая 2012 г. № 597 «О мероприятиях по реализации государственной социальной политики», </w:t>
      </w:r>
    </w:p>
    <w:p w:rsidR="001B1D95" w:rsidRPr="000101DF" w:rsidRDefault="001B1D95" w:rsidP="001B1D95">
      <w:pPr>
        <w:autoSpaceDE w:val="0"/>
        <w:autoSpaceDN w:val="0"/>
        <w:adjustRightInd w:val="0"/>
        <w:ind w:firstLine="540"/>
        <w:jc w:val="both"/>
        <w:rPr>
          <w:sz w:val="28"/>
          <w:szCs w:val="28"/>
        </w:rPr>
      </w:pPr>
      <w:r w:rsidRPr="000101DF">
        <w:rPr>
          <w:sz w:val="28"/>
          <w:szCs w:val="28"/>
        </w:rPr>
        <w:lastRenderedPageBreak/>
        <w:t>уменьшения объемов ассигнований и лимитов бюджетных обязательств на финансовое обеспечение оказания муниципальных услуг (выполнения работ) в бюджете города-курорта Пятигорска.</w:t>
      </w:r>
    </w:p>
    <w:p w:rsidR="001B1D95" w:rsidRPr="000101DF" w:rsidRDefault="001B1D95" w:rsidP="001B1D95">
      <w:pPr>
        <w:autoSpaceDE w:val="0"/>
        <w:autoSpaceDN w:val="0"/>
        <w:adjustRightInd w:val="0"/>
        <w:ind w:firstLine="540"/>
        <w:jc w:val="both"/>
        <w:rPr>
          <w:sz w:val="28"/>
          <w:szCs w:val="28"/>
        </w:rPr>
      </w:pPr>
      <w:r w:rsidRPr="000101DF">
        <w:rPr>
          <w:sz w:val="28"/>
          <w:szCs w:val="28"/>
        </w:rPr>
        <w:t>При досрочном прекращении выполнения муниципального задания по установленным в нем основаниям неиспользованные остатки субсидии в объеме, соответствующем показателям, характеризующим объем не оказанных муниципальных услуг (невыполненных работ), подлежат перечислению в установленном порядке муниципальными бюджетными или муниципальными автономными учреждениями в бюджет города-курорта Пятигорска и учитываются в порядке, установленном для учета сумм возврата дебиторской задолженности.</w:t>
      </w:r>
    </w:p>
    <w:p w:rsidR="001B1D95" w:rsidRPr="000101DF" w:rsidRDefault="001B1D95" w:rsidP="001B1D95">
      <w:pPr>
        <w:autoSpaceDE w:val="0"/>
        <w:autoSpaceDN w:val="0"/>
        <w:adjustRightInd w:val="0"/>
        <w:ind w:firstLine="539"/>
        <w:jc w:val="both"/>
        <w:rPr>
          <w:sz w:val="28"/>
          <w:szCs w:val="28"/>
        </w:rPr>
      </w:pPr>
      <w:r w:rsidRPr="000101DF">
        <w:rPr>
          <w:sz w:val="28"/>
          <w:szCs w:val="28"/>
        </w:rPr>
        <w:t>При досрочном прекращении выполнения муниципального задания в связи с реорганизацией муниципального бюджетного учреждения или муниципального автономного учреждения неиспользованные остатки субсидии подлежат перечислению соответствующим муниципальным бюджетным учреждениям или муниципальным автономным учреждениям, являющимся правопреемниками.</w:t>
      </w:r>
    </w:p>
    <w:p w:rsidR="001B1D95" w:rsidRPr="000101DF" w:rsidRDefault="001B1D95" w:rsidP="001B1D95">
      <w:pPr>
        <w:autoSpaceDE w:val="0"/>
        <w:autoSpaceDN w:val="0"/>
        <w:adjustRightInd w:val="0"/>
        <w:ind w:firstLine="540"/>
        <w:jc w:val="both"/>
        <w:rPr>
          <w:sz w:val="28"/>
          <w:szCs w:val="28"/>
        </w:rPr>
      </w:pPr>
      <w:r w:rsidRPr="000101DF">
        <w:rPr>
          <w:sz w:val="28"/>
          <w:szCs w:val="28"/>
        </w:rPr>
        <w:t>При изменении в течение текущего финансового года типа муниципального бюджетного или муниципального автономного учреждения на казенное неиспользованные остатки субсидии подлежат возврату органу, осуществляющему полномочия учредителя.</w:t>
      </w:r>
    </w:p>
    <w:p w:rsidR="001B1D95" w:rsidRPr="000101DF" w:rsidRDefault="001B1D95" w:rsidP="001B1D95">
      <w:pPr>
        <w:autoSpaceDE w:val="0"/>
        <w:autoSpaceDN w:val="0"/>
        <w:adjustRightInd w:val="0"/>
        <w:ind w:firstLine="540"/>
        <w:jc w:val="both"/>
        <w:rPr>
          <w:sz w:val="28"/>
          <w:szCs w:val="28"/>
        </w:rPr>
      </w:pPr>
    </w:p>
    <w:p w:rsidR="001B1D95" w:rsidRPr="000101DF" w:rsidRDefault="001B1D95" w:rsidP="001B1D95">
      <w:pPr>
        <w:autoSpaceDE w:val="0"/>
        <w:autoSpaceDN w:val="0"/>
        <w:adjustRightInd w:val="0"/>
        <w:ind w:firstLine="540"/>
        <w:jc w:val="both"/>
        <w:rPr>
          <w:sz w:val="28"/>
          <w:szCs w:val="28"/>
        </w:rPr>
      </w:pPr>
      <w:r w:rsidRPr="000101DF">
        <w:rPr>
          <w:sz w:val="28"/>
          <w:szCs w:val="28"/>
        </w:rPr>
        <w:t>30. При внесении изменений в показатели муниципального задания при реорганизации муниципального бюджетного или муниципального автономного учреждения (в случаях, предусмотренных абзацами пятым - восьмым пункта 6 настоящего Положения):</w:t>
      </w:r>
    </w:p>
    <w:p w:rsidR="001B1D95" w:rsidRPr="000101DF" w:rsidRDefault="001B1D95" w:rsidP="001B1D95">
      <w:pPr>
        <w:autoSpaceDE w:val="0"/>
        <w:autoSpaceDN w:val="0"/>
        <w:adjustRightInd w:val="0"/>
        <w:ind w:firstLine="540"/>
        <w:jc w:val="both"/>
        <w:rPr>
          <w:sz w:val="28"/>
          <w:szCs w:val="28"/>
        </w:rPr>
      </w:pPr>
      <w:r w:rsidRPr="000101DF">
        <w:rPr>
          <w:sz w:val="28"/>
          <w:szCs w:val="28"/>
        </w:rPr>
        <w:t>в форме присоединения или слияния - объем субсидии, предоставляемой муниципальному бюджетному или муниципальному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1B1D95" w:rsidRPr="000101DF" w:rsidRDefault="001B1D95" w:rsidP="001B1D95">
      <w:pPr>
        <w:autoSpaceDE w:val="0"/>
        <w:autoSpaceDN w:val="0"/>
        <w:adjustRightInd w:val="0"/>
        <w:ind w:firstLine="540"/>
        <w:jc w:val="both"/>
        <w:rPr>
          <w:sz w:val="28"/>
          <w:szCs w:val="28"/>
        </w:rPr>
      </w:pPr>
      <w:r w:rsidRPr="000101DF">
        <w:rPr>
          <w:sz w:val="28"/>
          <w:szCs w:val="28"/>
        </w:rPr>
        <w:t>в форме выделения - объем субсидии, предоставляемой муниципальному бюджетному или муниципальному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1B1D95" w:rsidRPr="000101DF" w:rsidRDefault="001B1D95" w:rsidP="001B1D95">
      <w:pPr>
        <w:autoSpaceDE w:val="0"/>
        <w:autoSpaceDN w:val="0"/>
        <w:adjustRightInd w:val="0"/>
        <w:ind w:firstLine="540"/>
        <w:jc w:val="both"/>
        <w:rPr>
          <w:sz w:val="28"/>
          <w:szCs w:val="28"/>
        </w:rPr>
      </w:pPr>
      <w:r w:rsidRPr="000101DF">
        <w:rPr>
          <w:sz w:val="28"/>
          <w:szCs w:val="28"/>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или муниципальному автономному учреждению, прекращающему свою деятельность в результате реорганизации.</w:t>
      </w:r>
    </w:p>
    <w:p w:rsidR="001B1D95" w:rsidRPr="000101DF" w:rsidRDefault="001B1D95" w:rsidP="001B1D95">
      <w:pPr>
        <w:autoSpaceDE w:val="0"/>
        <w:autoSpaceDN w:val="0"/>
        <w:adjustRightInd w:val="0"/>
        <w:ind w:firstLine="540"/>
        <w:jc w:val="both"/>
        <w:rPr>
          <w:sz w:val="28"/>
          <w:szCs w:val="28"/>
        </w:rPr>
      </w:pPr>
      <w:r w:rsidRPr="000101DF">
        <w:rPr>
          <w:sz w:val="28"/>
          <w:szCs w:val="28"/>
        </w:rPr>
        <w:t>Объем субсидий, предоставленных учреждениям, прекращающим свою деятельность в результате реорганизации, принимает нулевое значение.</w:t>
      </w:r>
    </w:p>
    <w:p w:rsidR="001B1D95" w:rsidRPr="000101DF" w:rsidRDefault="001B1D95" w:rsidP="001B1D95">
      <w:pPr>
        <w:autoSpaceDE w:val="0"/>
        <w:autoSpaceDN w:val="0"/>
        <w:adjustRightInd w:val="0"/>
        <w:ind w:firstLine="540"/>
        <w:jc w:val="both"/>
        <w:rPr>
          <w:sz w:val="28"/>
          <w:szCs w:val="28"/>
        </w:rPr>
      </w:pPr>
      <w:r w:rsidRPr="000101DF">
        <w:rPr>
          <w:sz w:val="28"/>
          <w:szCs w:val="28"/>
        </w:rPr>
        <w:lastRenderedPageBreak/>
        <w:t>После завершения реорганизации объем субсидий, предоставляемых реорганизованным муниципальным бюджетным или муниципальным автономным учреждениям, за исключением муниципальных бюджетных или муниципальных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муниципальному автономному учреждению до начала реорганизации.</w:t>
      </w:r>
    </w:p>
    <w:p w:rsidR="001B1D95" w:rsidRDefault="001B1D95" w:rsidP="001B1D95">
      <w:pPr>
        <w:autoSpaceDE w:val="0"/>
        <w:autoSpaceDN w:val="0"/>
        <w:adjustRightInd w:val="0"/>
        <w:ind w:firstLine="539"/>
        <w:jc w:val="both"/>
        <w:rPr>
          <w:sz w:val="28"/>
          <w:szCs w:val="28"/>
        </w:rPr>
      </w:pPr>
    </w:p>
    <w:p w:rsidR="001B1D95" w:rsidRPr="000101DF" w:rsidRDefault="001B1D95" w:rsidP="001B1D95">
      <w:pPr>
        <w:autoSpaceDE w:val="0"/>
        <w:autoSpaceDN w:val="0"/>
        <w:adjustRightInd w:val="0"/>
        <w:ind w:firstLine="539"/>
        <w:jc w:val="both"/>
        <w:rPr>
          <w:sz w:val="28"/>
          <w:szCs w:val="28"/>
        </w:rPr>
      </w:pPr>
      <w:r w:rsidRPr="000101DF">
        <w:rPr>
          <w:sz w:val="28"/>
          <w:szCs w:val="28"/>
        </w:rPr>
        <w:t>31. Субсидия перечисляется в установленном порядке на лицево</w:t>
      </w:r>
      <w:r>
        <w:rPr>
          <w:sz w:val="28"/>
          <w:szCs w:val="28"/>
        </w:rPr>
        <w:t>й</w:t>
      </w:r>
      <w:r w:rsidRPr="000101DF">
        <w:rPr>
          <w:sz w:val="28"/>
          <w:szCs w:val="28"/>
        </w:rPr>
        <w:t xml:space="preserve"> счет</w:t>
      </w:r>
      <w:r>
        <w:rPr>
          <w:sz w:val="28"/>
          <w:szCs w:val="28"/>
        </w:rPr>
        <w:t>,</w:t>
      </w:r>
      <w:r w:rsidRPr="000101DF">
        <w:rPr>
          <w:sz w:val="28"/>
          <w:szCs w:val="28"/>
        </w:rPr>
        <w:t xml:space="preserve"> </w:t>
      </w:r>
      <w:r>
        <w:rPr>
          <w:sz w:val="28"/>
          <w:szCs w:val="28"/>
        </w:rPr>
        <w:t xml:space="preserve">открытый </w:t>
      </w:r>
      <w:r w:rsidRPr="000101DF">
        <w:rPr>
          <w:sz w:val="28"/>
          <w:szCs w:val="28"/>
        </w:rPr>
        <w:t>муниципальному бюджетному или муниципальному автономному учреждению</w:t>
      </w:r>
      <w:r>
        <w:rPr>
          <w:sz w:val="28"/>
          <w:szCs w:val="28"/>
        </w:rPr>
        <w:t xml:space="preserve"> в </w:t>
      </w:r>
      <w:r w:rsidRPr="000101DF">
        <w:rPr>
          <w:sz w:val="28"/>
          <w:szCs w:val="28"/>
        </w:rPr>
        <w:t>территориально</w:t>
      </w:r>
      <w:r>
        <w:rPr>
          <w:sz w:val="28"/>
          <w:szCs w:val="28"/>
        </w:rPr>
        <w:t>м</w:t>
      </w:r>
      <w:r w:rsidRPr="000101DF">
        <w:rPr>
          <w:sz w:val="28"/>
          <w:szCs w:val="28"/>
        </w:rPr>
        <w:t xml:space="preserve"> орган</w:t>
      </w:r>
      <w:r>
        <w:rPr>
          <w:sz w:val="28"/>
          <w:szCs w:val="28"/>
        </w:rPr>
        <w:t>е</w:t>
      </w:r>
      <w:r w:rsidRPr="000101DF">
        <w:rPr>
          <w:sz w:val="28"/>
          <w:szCs w:val="28"/>
        </w:rPr>
        <w:t xml:space="preserve"> Федерального казначейства.</w:t>
      </w:r>
    </w:p>
    <w:p w:rsidR="001B1D95" w:rsidRDefault="001B1D95" w:rsidP="001B1D95">
      <w:pPr>
        <w:autoSpaceDE w:val="0"/>
        <w:autoSpaceDN w:val="0"/>
        <w:adjustRightInd w:val="0"/>
        <w:ind w:firstLine="539"/>
        <w:jc w:val="both"/>
        <w:rPr>
          <w:sz w:val="28"/>
          <w:szCs w:val="28"/>
        </w:rPr>
      </w:pPr>
      <w:bookmarkStart w:id="3" w:name="Par29"/>
      <w:bookmarkEnd w:id="3"/>
    </w:p>
    <w:p w:rsidR="001B1D95" w:rsidRPr="000101DF" w:rsidRDefault="001B1D95" w:rsidP="001B1D95">
      <w:pPr>
        <w:autoSpaceDE w:val="0"/>
        <w:autoSpaceDN w:val="0"/>
        <w:adjustRightInd w:val="0"/>
        <w:ind w:firstLine="539"/>
        <w:jc w:val="both"/>
        <w:rPr>
          <w:sz w:val="28"/>
          <w:szCs w:val="28"/>
        </w:rPr>
      </w:pPr>
      <w:r w:rsidRPr="000101DF">
        <w:rPr>
          <w:sz w:val="28"/>
          <w:szCs w:val="28"/>
        </w:rPr>
        <w:t>32. Предоставление муниципальному бюджетному или муниципальному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полномочия учредителя в отношении муниципальных бюджетных или муниципальных автономных учреждений, с муниципальным бюджетным или муниципальным автономным учреждением (далее - соглашение). Соглашение</w:t>
      </w:r>
      <w:r>
        <w:rPr>
          <w:sz w:val="28"/>
          <w:szCs w:val="28"/>
        </w:rPr>
        <w:t xml:space="preserve"> определяет права, обязанности и ответственность сторон, в том числе объем и периодичность </w:t>
      </w:r>
      <w:r w:rsidRPr="000101DF">
        <w:rPr>
          <w:sz w:val="28"/>
          <w:szCs w:val="28"/>
        </w:rPr>
        <w:t>перечисления субсидии в течение финансового года.</w:t>
      </w:r>
    </w:p>
    <w:p w:rsidR="001B1D95" w:rsidRPr="000101DF" w:rsidRDefault="001B1D95" w:rsidP="001B1D95">
      <w:pPr>
        <w:autoSpaceDE w:val="0"/>
        <w:autoSpaceDN w:val="0"/>
        <w:adjustRightInd w:val="0"/>
        <w:ind w:firstLine="540"/>
        <w:jc w:val="both"/>
        <w:rPr>
          <w:sz w:val="28"/>
          <w:szCs w:val="28"/>
        </w:rPr>
      </w:pPr>
      <w:r w:rsidRPr="000101DF">
        <w:rPr>
          <w:sz w:val="28"/>
          <w:szCs w:val="28"/>
        </w:rPr>
        <w:t xml:space="preserve">Соглашение заключается сторонами по форме, утвержденной органом, </w:t>
      </w:r>
      <w:r w:rsidRPr="007B5DB8">
        <w:rPr>
          <w:sz w:val="28"/>
          <w:szCs w:val="28"/>
        </w:rPr>
        <w:t>осуществляющим полномочия учредителя</w:t>
      </w:r>
      <w:r>
        <w:rPr>
          <w:sz w:val="28"/>
          <w:szCs w:val="28"/>
        </w:rPr>
        <w:t>, в срок</w:t>
      </w:r>
      <w:r w:rsidRPr="007B5DB8">
        <w:rPr>
          <w:sz w:val="28"/>
          <w:szCs w:val="28"/>
        </w:rPr>
        <w:t xml:space="preserve"> </w:t>
      </w:r>
      <w:r w:rsidRPr="000101DF">
        <w:rPr>
          <w:sz w:val="28"/>
          <w:szCs w:val="28"/>
        </w:rPr>
        <w:t>не позднее 15 рабочих дней со дня утверждения муниципального задания</w:t>
      </w:r>
      <w:r w:rsidRPr="007B5DB8">
        <w:rPr>
          <w:sz w:val="28"/>
          <w:szCs w:val="28"/>
        </w:rPr>
        <w:t>.</w:t>
      </w:r>
    </w:p>
    <w:p w:rsidR="001B1D95" w:rsidRPr="000101DF" w:rsidRDefault="001B1D95" w:rsidP="001B1D95">
      <w:pPr>
        <w:autoSpaceDE w:val="0"/>
        <w:autoSpaceDN w:val="0"/>
        <w:adjustRightInd w:val="0"/>
        <w:ind w:firstLine="540"/>
        <w:jc w:val="both"/>
        <w:rPr>
          <w:sz w:val="28"/>
          <w:szCs w:val="28"/>
        </w:rPr>
      </w:pPr>
      <w:r w:rsidRPr="000101DF">
        <w:rPr>
          <w:sz w:val="28"/>
          <w:szCs w:val="28"/>
        </w:rPr>
        <w:t>Соглашение, а также дополнение к нему (при наличии), в том числе дополнительное соглашение о расторжении соглашения о порядке и условиях предоставления субсидии (при наличии), формируются и подписываются сторонами на бумажном носителе.</w:t>
      </w:r>
    </w:p>
    <w:p w:rsidR="001B1D95" w:rsidRPr="000101DF" w:rsidRDefault="001B1D95" w:rsidP="001B1D95">
      <w:pPr>
        <w:autoSpaceDE w:val="0"/>
        <w:autoSpaceDN w:val="0"/>
        <w:adjustRightInd w:val="0"/>
        <w:ind w:firstLine="540"/>
        <w:jc w:val="both"/>
        <w:rPr>
          <w:sz w:val="28"/>
          <w:szCs w:val="28"/>
        </w:rPr>
      </w:pPr>
      <w:bookmarkStart w:id="4" w:name="Par38"/>
      <w:bookmarkEnd w:id="4"/>
    </w:p>
    <w:p w:rsidR="001B1D95" w:rsidRPr="000101DF" w:rsidRDefault="001B1D95" w:rsidP="001B1D95">
      <w:pPr>
        <w:autoSpaceDE w:val="0"/>
        <w:autoSpaceDN w:val="0"/>
        <w:adjustRightInd w:val="0"/>
        <w:ind w:firstLine="540"/>
        <w:jc w:val="both"/>
        <w:rPr>
          <w:strike/>
          <w:sz w:val="28"/>
          <w:szCs w:val="28"/>
        </w:rPr>
      </w:pPr>
      <w:r w:rsidRPr="000101DF">
        <w:rPr>
          <w:sz w:val="28"/>
          <w:szCs w:val="28"/>
        </w:rPr>
        <w:t>33. Перечисление субсидии осуществляется в соответствии с графиком, содержащимся в соглашении, не реже одного раза в месяц.</w:t>
      </w:r>
      <w:bookmarkStart w:id="5" w:name="Par43"/>
      <w:bookmarkEnd w:id="5"/>
    </w:p>
    <w:p w:rsidR="001B1D95" w:rsidRPr="000101DF" w:rsidRDefault="001B1D95" w:rsidP="001B1D95">
      <w:pPr>
        <w:autoSpaceDE w:val="0"/>
        <w:autoSpaceDN w:val="0"/>
        <w:adjustRightInd w:val="0"/>
        <w:ind w:firstLine="540"/>
        <w:jc w:val="both"/>
        <w:rPr>
          <w:sz w:val="28"/>
          <w:szCs w:val="28"/>
        </w:rPr>
      </w:pPr>
      <w:r w:rsidRPr="000101DF">
        <w:rPr>
          <w:sz w:val="28"/>
          <w:szCs w:val="28"/>
        </w:rPr>
        <w:t xml:space="preserve"> Перечисление субсидии в декабре осуществляется не позднее 2 рабочих дней со дня представления муниципальным бюджетным или муниципальным автономным учреждением предварительного отчета об исполнении муниципального задания в части предварительной оценки достижения плановых показателей годового объема оказания муниципальных услуг (выполнения работы) за текущий финансовый год, составленного по форме, аналогичной форме отчета о выполнении муниципального задания, предусмотренной </w:t>
      </w:r>
      <w:hyperlink r:id="rId20" w:history="1">
        <w:r w:rsidRPr="000101DF">
          <w:rPr>
            <w:sz w:val="28"/>
            <w:szCs w:val="28"/>
          </w:rPr>
          <w:t>приложением № 2</w:t>
        </w:r>
      </w:hyperlink>
      <w:r w:rsidRPr="000101DF">
        <w:rPr>
          <w:sz w:val="28"/>
          <w:szCs w:val="28"/>
        </w:rPr>
        <w:t xml:space="preserve"> к настоящему Положению.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(выполнения работы), указанные в предваритель</w:t>
      </w:r>
      <w:r w:rsidRPr="000101DF">
        <w:rPr>
          <w:sz w:val="28"/>
          <w:szCs w:val="28"/>
        </w:rPr>
        <w:lastRenderedPageBreak/>
        <w:t>ном отчете, меньше показателей, установленных в муниципальном задании (с учетом допустимых (возможных) отклонений), муниципальное задание подлежит уточнению в соответствии с указанными в предварительном отчете показателями.</w:t>
      </w:r>
    </w:p>
    <w:p w:rsidR="001B1D95" w:rsidRDefault="001B1D95" w:rsidP="001B1D95">
      <w:pPr>
        <w:autoSpaceDE w:val="0"/>
        <w:autoSpaceDN w:val="0"/>
        <w:adjustRightInd w:val="0"/>
        <w:ind w:firstLine="540"/>
        <w:jc w:val="both"/>
        <w:rPr>
          <w:sz w:val="28"/>
          <w:szCs w:val="28"/>
        </w:rPr>
      </w:pPr>
    </w:p>
    <w:p w:rsidR="001B1D95" w:rsidRPr="000101DF" w:rsidRDefault="001B1D95" w:rsidP="001B1D95">
      <w:pPr>
        <w:autoSpaceDE w:val="0"/>
        <w:autoSpaceDN w:val="0"/>
        <w:adjustRightInd w:val="0"/>
        <w:ind w:firstLine="540"/>
        <w:jc w:val="both"/>
        <w:rPr>
          <w:sz w:val="28"/>
          <w:szCs w:val="28"/>
        </w:rPr>
      </w:pPr>
      <w:r w:rsidRPr="000101DF">
        <w:rPr>
          <w:sz w:val="28"/>
          <w:szCs w:val="28"/>
        </w:rPr>
        <w:t xml:space="preserve">34. Если на основании отчета о выполнении муниципального задания, предусмотренного </w:t>
      </w:r>
      <w:hyperlink w:anchor="Par62" w:history="1">
        <w:r w:rsidRPr="000101DF">
          <w:rPr>
            <w:sz w:val="28"/>
            <w:szCs w:val="28"/>
          </w:rPr>
          <w:t>пунктом 8</w:t>
        </w:r>
      </w:hyperlink>
      <w:r w:rsidRPr="000101DF">
        <w:rPr>
          <w:sz w:val="28"/>
          <w:szCs w:val="28"/>
        </w:rPr>
        <w:t xml:space="preserve"> настоящего Положения,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города-курорта Пятигорска в соответствии с бюджетным законодательством Российской Федерации в объеме, соответствующем показателям, характеризующим объем </w:t>
      </w:r>
      <w:proofErr w:type="spellStart"/>
      <w:r w:rsidRPr="000101DF">
        <w:rPr>
          <w:sz w:val="28"/>
          <w:szCs w:val="28"/>
        </w:rPr>
        <w:t>неоказанной</w:t>
      </w:r>
      <w:proofErr w:type="spellEnd"/>
      <w:r w:rsidRPr="000101DF">
        <w:rPr>
          <w:sz w:val="28"/>
          <w:szCs w:val="28"/>
        </w:rPr>
        <w:t xml:space="preserve"> муниципальной услуги (невыполненной работы), и учитываются в порядке, установленном для учета сумм возврата дебиторской задолженности.</w:t>
      </w:r>
    </w:p>
    <w:p w:rsidR="001B1D95" w:rsidRPr="000101DF" w:rsidRDefault="001B1D95" w:rsidP="001B1D95">
      <w:pPr>
        <w:autoSpaceDE w:val="0"/>
        <w:autoSpaceDN w:val="0"/>
        <w:adjustRightInd w:val="0"/>
        <w:ind w:firstLine="459"/>
        <w:jc w:val="both"/>
        <w:rPr>
          <w:sz w:val="28"/>
          <w:szCs w:val="28"/>
        </w:rPr>
      </w:pPr>
      <w:bookmarkStart w:id="6" w:name="Par49"/>
      <w:bookmarkEnd w:id="6"/>
      <w:r w:rsidRPr="000101DF">
        <w:rPr>
          <w:sz w:val="28"/>
          <w:szCs w:val="28"/>
        </w:rPr>
        <w:t>Расчет объема субсидии, подлежащей возврату в бюджет города-курорта Пятигорска, осуществляется с применением нормативных затрат на оказание муниципальных услуг (выполнение работ), определяемых в соответствии с настоящим Положением, по форме, предусмотренной соглашением.</w:t>
      </w:r>
    </w:p>
    <w:p w:rsidR="001B1D95" w:rsidRPr="000101DF" w:rsidRDefault="001B1D95" w:rsidP="001B1D95">
      <w:pPr>
        <w:autoSpaceDE w:val="0"/>
        <w:autoSpaceDN w:val="0"/>
        <w:adjustRightInd w:val="0"/>
        <w:ind w:firstLine="540"/>
        <w:jc w:val="both"/>
        <w:rPr>
          <w:sz w:val="28"/>
          <w:szCs w:val="28"/>
        </w:rPr>
      </w:pPr>
      <w:r w:rsidRPr="000101DF">
        <w:rPr>
          <w:sz w:val="28"/>
          <w:szCs w:val="28"/>
        </w:rPr>
        <w:t xml:space="preserve">Муниципальные бюджетные или муниципальные автономные учреждения обеспечивают возврат в бюджет города-курорта Пятигорска субсидии в объеме, рассчитанном в соответствии с положениями </w:t>
      </w:r>
      <w:hyperlink w:anchor="Par49" w:history="1">
        <w:r w:rsidRPr="000101DF">
          <w:rPr>
            <w:sz w:val="28"/>
            <w:szCs w:val="28"/>
          </w:rPr>
          <w:t xml:space="preserve">абзаца </w:t>
        </w:r>
        <w:r>
          <w:rPr>
            <w:sz w:val="28"/>
            <w:szCs w:val="28"/>
          </w:rPr>
          <w:t>втор</w:t>
        </w:r>
        <w:r w:rsidRPr="000101DF">
          <w:rPr>
            <w:sz w:val="28"/>
            <w:szCs w:val="28"/>
          </w:rPr>
          <w:t xml:space="preserve">ого </w:t>
        </w:r>
      </w:hyperlink>
      <w:r w:rsidRPr="000101DF">
        <w:rPr>
          <w:sz w:val="28"/>
          <w:szCs w:val="28"/>
        </w:rPr>
        <w:t>настоящего пункта, не позднее 1 мая текущего финансового года.</w:t>
      </w:r>
    </w:p>
    <w:p w:rsidR="001B1D95" w:rsidRPr="000101DF" w:rsidRDefault="001B1D95" w:rsidP="001B1D95">
      <w:pPr>
        <w:autoSpaceDE w:val="0"/>
        <w:autoSpaceDN w:val="0"/>
        <w:adjustRightInd w:val="0"/>
        <w:ind w:firstLine="540"/>
        <w:jc w:val="both"/>
        <w:rPr>
          <w:sz w:val="28"/>
          <w:szCs w:val="28"/>
        </w:rPr>
      </w:pPr>
    </w:p>
    <w:p w:rsidR="001B1D95" w:rsidRPr="000101DF" w:rsidRDefault="001B1D95" w:rsidP="001B1D95">
      <w:pPr>
        <w:autoSpaceDE w:val="0"/>
        <w:autoSpaceDN w:val="0"/>
        <w:adjustRightInd w:val="0"/>
        <w:ind w:firstLine="540"/>
        <w:jc w:val="both"/>
        <w:rPr>
          <w:sz w:val="28"/>
          <w:szCs w:val="28"/>
        </w:rPr>
      </w:pPr>
      <w:r w:rsidRPr="000101DF">
        <w:rPr>
          <w:sz w:val="28"/>
          <w:szCs w:val="28"/>
        </w:rPr>
        <w:t xml:space="preserve">35. Требования, установленные </w:t>
      </w:r>
      <w:hyperlink w:anchor="Par38" w:history="1">
        <w:r w:rsidRPr="000101DF">
          <w:rPr>
            <w:sz w:val="28"/>
            <w:szCs w:val="28"/>
          </w:rPr>
          <w:t>пунктом</w:t>
        </w:r>
      </w:hyperlink>
      <w:r w:rsidRPr="000101DF">
        <w:rPr>
          <w:sz w:val="28"/>
          <w:szCs w:val="28"/>
        </w:rPr>
        <w:t xml:space="preserve"> </w:t>
      </w:r>
      <w:hyperlink w:anchor="Par43" w:history="1">
        <w:r w:rsidRPr="000101DF">
          <w:rPr>
            <w:sz w:val="28"/>
            <w:szCs w:val="28"/>
          </w:rPr>
          <w:t>33</w:t>
        </w:r>
      </w:hyperlink>
      <w:r w:rsidRPr="000101DF">
        <w:rPr>
          <w:sz w:val="28"/>
          <w:szCs w:val="28"/>
        </w:rPr>
        <w:t xml:space="preserve"> настоящего Положения, связанные с перечислением субсидии, не распространяются на учреждение, находящееся в процессе реорганизации или ликвидации.</w:t>
      </w:r>
    </w:p>
    <w:p w:rsidR="001B1D95" w:rsidRDefault="001B1D95" w:rsidP="001B1D95">
      <w:pPr>
        <w:jc w:val="center"/>
        <w:outlineLvl w:val="1"/>
        <w:rPr>
          <w:sz w:val="28"/>
          <w:szCs w:val="28"/>
        </w:rPr>
      </w:pPr>
      <w:bookmarkStart w:id="7" w:name="Par62"/>
      <w:bookmarkEnd w:id="7"/>
    </w:p>
    <w:p w:rsidR="001B1D95" w:rsidRPr="000101DF" w:rsidRDefault="001B1D95" w:rsidP="001B1D95">
      <w:pPr>
        <w:jc w:val="center"/>
        <w:outlineLvl w:val="1"/>
        <w:rPr>
          <w:sz w:val="28"/>
          <w:szCs w:val="28"/>
        </w:rPr>
      </w:pPr>
      <w:r w:rsidRPr="000101DF">
        <w:rPr>
          <w:sz w:val="28"/>
          <w:szCs w:val="28"/>
        </w:rPr>
        <w:t>III. Правила осуществления контроля за выполнением</w:t>
      </w:r>
    </w:p>
    <w:p w:rsidR="001B1D95" w:rsidRPr="000101DF" w:rsidRDefault="001B1D95" w:rsidP="001B1D95">
      <w:pPr>
        <w:jc w:val="center"/>
        <w:rPr>
          <w:sz w:val="28"/>
          <w:szCs w:val="28"/>
        </w:rPr>
      </w:pPr>
      <w:r w:rsidRPr="000101DF">
        <w:rPr>
          <w:sz w:val="28"/>
          <w:szCs w:val="28"/>
        </w:rPr>
        <w:t>муниципального задания</w:t>
      </w:r>
    </w:p>
    <w:p w:rsidR="001B1D95" w:rsidRPr="000101DF" w:rsidRDefault="001B1D95" w:rsidP="001B1D95">
      <w:pPr>
        <w:ind w:firstLine="540"/>
        <w:jc w:val="both"/>
        <w:rPr>
          <w:sz w:val="28"/>
          <w:szCs w:val="28"/>
        </w:rPr>
      </w:pPr>
    </w:p>
    <w:p w:rsidR="001B1D95" w:rsidRPr="000101DF" w:rsidRDefault="001B1D95" w:rsidP="001B1D95">
      <w:pPr>
        <w:ind w:firstLine="540"/>
        <w:jc w:val="both"/>
        <w:rPr>
          <w:sz w:val="28"/>
          <w:szCs w:val="28"/>
        </w:rPr>
      </w:pPr>
      <w:r w:rsidRPr="000101DF">
        <w:rPr>
          <w:sz w:val="28"/>
          <w:szCs w:val="28"/>
        </w:rPr>
        <w:t>36. Контроль за выполнением муниципального задания осуществляют органы, осуществляющие полномочия учредителя.</w:t>
      </w:r>
    </w:p>
    <w:p w:rsidR="001B1D95" w:rsidRDefault="001B1D95" w:rsidP="001B1D95">
      <w:pPr>
        <w:ind w:firstLine="540"/>
        <w:jc w:val="both"/>
        <w:rPr>
          <w:sz w:val="28"/>
          <w:szCs w:val="28"/>
        </w:rPr>
      </w:pPr>
    </w:p>
    <w:p w:rsidR="001B1D95" w:rsidRPr="000101DF" w:rsidRDefault="001B1D95" w:rsidP="001B1D95">
      <w:pPr>
        <w:ind w:firstLine="540"/>
        <w:jc w:val="both"/>
        <w:rPr>
          <w:sz w:val="28"/>
          <w:szCs w:val="28"/>
        </w:rPr>
      </w:pPr>
      <w:r w:rsidRPr="000101DF">
        <w:rPr>
          <w:sz w:val="28"/>
          <w:szCs w:val="28"/>
        </w:rPr>
        <w:t>37. Основными задачами проведения контроля за выполнением муниципальных заданий являются:</w:t>
      </w:r>
    </w:p>
    <w:p w:rsidR="001B1D95" w:rsidRPr="000101DF" w:rsidRDefault="001B1D95" w:rsidP="001B1D95">
      <w:pPr>
        <w:ind w:firstLine="540"/>
        <w:jc w:val="both"/>
        <w:rPr>
          <w:sz w:val="28"/>
          <w:szCs w:val="28"/>
        </w:rPr>
      </w:pPr>
      <w:r w:rsidRPr="000101DF">
        <w:rPr>
          <w:sz w:val="28"/>
          <w:szCs w:val="28"/>
        </w:rPr>
        <w:t>установление соответствия фактического объема услуг (работ), оказанных (выполненных) муниципальными учреждениями, плановым значениям, установленным муниципальным заданием;</w:t>
      </w:r>
    </w:p>
    <w:p w:rsidR="001B1D95" w:rsidRPr="000101DF" w:rsidRDefault="001B1D95" w:rsidP="001B1D95">
      <w:pPr>
        <w:ind w:firstLine="540"/>
        <w:jc w:val="both"/>
        <w:rPr>
          <w:sz w:val="28"/>
          <w:szCs w:val="28"/>
        </w:rPr>
      </w:pPr>
      <w:r w:rsidRPr="000101DF">
        <w:rPr>
          <w:sz w:val="28"/>
          <w:szCs w:val="28"/>
        </w:rPr>
        <w:t>соблюдение муниципальными учреждениями установленного порядка оказания (выполнения) муниципальных услуг (работ);</w:t>
      </w:r>
    </w:p>
    <w:p w:rsidR="001B1D95" w:rsidRPr="000101DF" w:rsidRDefault="001B1D95" w:rsidP="001B1D95">
      <w:pPr>
        <w:autoSpaceDE w:val="0"/>
        <w:autoSpaceDN w:val="0"/>
        <w:adjustRightInd w:val="0"/>
        <w:ind w:firstLine="539"/>
        <w:jc w:val="both"/>
        <w:rPr>
          <w:sz w:val="28"/>
          <w:szCs w:val="28"/>
        </w:rPr>
      </w:pPr>
      <w:r w:rsidRPr="000101DF">
        <w:rPr>
          <w:sz w:val="28"/>
          <w:szCs w:val="28"/>
        </w:rPr>
        <w:t>анализ причин отклонения фактического объема (содержания) и (или) качества муниципальных услуг (работ), оказанных (выполненных) учреждением, от плановых значений, установленных в муниципальном задании;</w:t>
      </w:r>
    </w:p>
    <w:p w:rsidR="001B1D95" w:rsidRPr="000101DF" w:rsidRDefault="001B1D95" w:rsidP="001B1D95">
      <w:pPr>
        <w:autoSpaceDE w:val="0"/>
        <w:autoSpaceDN w:val="0"/>
        <w:adjustRightInd w:val="0"/>
        <w:ind w:firstLine="539"/>
        <w:jc w:val="both"/>
        <w:rPr>
          <w:sz w:val="28"/>
          <w:szCs w:val="28"/>
        </w:rPr>
      </w:pPr>
      <w:r w:rsidRPr="000101DF">
        <w:rPr>
          <w:sz w:val="28"/>
          <w:szCs w:val="28"/>
        </w:rPr>
        <w:lastRenderedPageBreak/>
        <w:t>принятие мер по обеспечению выполнения установленных в муниципальном задании показателей, характеризующих объем (содержание) и (или) качество муниципальных услуг (работ).</w:t>
      </w:r>
    </w:p>
    <w:p w:rsidR="001B1D95" w:rsidRDefault="001B1D95" w:rsidP="001B1D95">
      <w:pPr>
        <w:ind w:firstLine="540"/>
        <w:jc w:val="both"/>
        <w:rPr>
          <w:sz w:val="28"/>
          <w:szCs w:val="28"/>
        </w:rPr>
      </w:pPr>
    </w:p>
    <w:p w:rsidR="001B1D95" w:rsidRPr="000101DF" w:rsidRDefault="001B1D95" w:rsidP="001B1D95">
      <w:pPr>
        <w:ind w:firstLine="540"/>
        <w:jc w:val="both"/>
        <w:rPr>
          <w:sz w:val="28"/>
          <w:szCs w:val="28"/>
        </w:rPr>
      </w:pPr>
      <w:r w:rsidRPr="000101DF">
        <w:rPr>
          <w:sz w:val="28"/>
          <w:szCs w:val="28"/>
        </w:rPr>
        <w:t>38. Контроль за выполнением муниципального задания на оказание муниципальных услуг (выполнение работ) осуществляется в виде:</w:t>
      </w:r>
    </w:p>
    <w:p w:rsidR="001B1D95" w:rsidRPr="00D721F7" w:rsidRDefault="001B1D95" w:rsidP="001B1D95">
      <w:pPr>
        <w:ind w:firstLine="540"/>
        <w:jc w:val="both"/>
        <w:rPr>
          <w:sz w:val="28"/>
          <w:szCs w:val="28"/>
        </w:rPr>
      </w:pPr>
      <w:r w:rsidRPr="000101DF">
        <w:rPr>
          <w:sz w:val="28"/>
          <w:szCs w:val="28"/>
        </w:rPr>
        <w:t>- предварительного контроля, осуществляемого на стадии формирования и утверждения муниципального задания, который</w:t>
      </w:r>
      <w:r w:rsidRPr="00D721F7">
        <w:rPr>
          <w:sz w:val="28"/>
          <w:szCs w:val="28"/>
        </w:rPr>
        <w:t xml:space="preserve"> включает в себя контроль за соответствием перечня оказываемых (выполняемых) муниципальными учреждениями муниципальных услуг (работ) основным видам деятельности этих учреждений, предусмотренным учредительными документами;</w:t>
      </w:r>
    </w:p>
    <w:p w:rsidR="001B1D95" w:rsidRPr="00D721F7" w:rsidRDefault="001B1D95" w:rsidP="001B1D95">
      <w:pPr>
        <w:ind w:firstLine="540"/>
        <w:jc w:val="both"/>
        <w:rPr>
          <w:sz w:val="28"/>
          <w:szCs w:val="28"/>
        </w:rPr>
      </w:pPr>
      <w:r w:rsidRPr="00D721F7">
        <w:rPr>
          <w:sz w:val="28"/>
          <w:szCs w:val="28"/>
        </w:rPr>
        <w:t>- текущего и последующего контроля, осуществляемого в процессе выполнения муниципального задания, в части:</w:t>
      </w:r>
    </w:p>
    <w:p w:rsidR="001B1D95" w:rsidRPr="00D721F7" w:rsidRDefault="001B1D95" w:rsidP="001B1D95">
      <w:pPr>
        <w:ind w:firstLine="540"/>
        <w:jc w:val="both"/>
        <w:rPr>
          <w:sz w:val="28"/>
          <w:szCs w:val="28"/>
        </w:rPr>
      </w:pPr>
      <w:r w:rsidRPr="00D721F7">
        <w:rPr>
          <w:sz w:val="28"/>
          <w:szCs w:val="28"/>
        </w:rPr>
        <w:t>своевременности и полноты представления отчетности об исполнении муниципального задания на оказание муниципальных услуг (выполнение работ), отчетности по итогам финансового года;</w:t>
      </w:r>
    </w:p>
    <w:p w:rsidR="001B1D95" w:rsidRPr="00D721F7" w:rsidRDefault="001B1D95" w:rsidP="001B1D95">
      <w:pPr>
        <w:ind w:firstLine="540"/>
        <w:jc w:val="both"/>
        <w:rPr>
          <w:sz w:val="28"/>
          <w:szCs w:val="28"/>
        </w:rPr>
      </w:pPr>
      <w:r w:rsidRPr="00D721F7">
        <w:rPr>
          <w:sz w:val="28"/>
          <w:szCs w:val="28"/>
        </w:rPr>
        <w:t>динамики показателей, характеризующих качество оказываемых муниципальных услуг (выполняемых работ);</w:t>
      </w:r>
    </w:p>
    <w:p w:rsidR="001B1D95" w:rsidRPr="00D721F7" w:rsidRDefault="001B1D95" w:rsidP="001B1D95">
      <w:pPr>
        <w:ind w:firstLine="540"/>
        <w:jc w:val="both"/>
        <w:rPr>
          <w:sz w:val="28"/>
          <w:szCs w:val="28"/>
        </w:rPr>
      </w:pPr>
      <w:r w:rsidRPr="00D721F7">
        <w:rPr>
          <w:sz w:val="28"/>
          <w:szCs w:val="28"/>
        </w:rPr>
        <w:t>выполнения муниципальными учреждениями установленных процедур оказания муниципальных услуг (выполнения работ).</w:t>
      </w:r>
    </w:p>
    <w:p w:rsidR="001B1D95" w:rsidRDefault="001B1D95" w:rsidP="001B1D95">
      <w:pPr>
        <w:autoSpaceDE w:val="0"/>
        <w:autoSpaceDN w:val="0"/>
        <w:adjustRightInd w:val="0"/>
        <w:ind w:firstLine="601"/>
        <w:jc w:val="both"/>
        <w:rPr>
          <w:sz w:val="28"/>
          <w:szCs w:val="28"/>
        </w:rPr>
      </w:pPr>
    </w:p>
    <w:p w:rsidR="001B1D95" w:rsidRPr="000101DF" w:rsidRDefault="001B1D95" w:rsidP="001B1D95">
      <w:pPr>
        <w:autoSpaceDE w:val="0"/>
        <w:autoSpaceDN w:val="0"/>
        <w:adjustRightInd w:val="0"/>
        <w:ind w:firstLine="601"/>
        <w:jc w:val="both"/>
        <w:rPr>
          <w:sz w:val="28"/>
          <w:szCs w:val="28"/>
        </w:rPr>
      </w:pPr>
      <w:r w:rsidRPr="000101DF">
        <w:rPr>
          <w:sz w:val="28"/>
          <w:szCs w:val="28"/>
        </w:rPr>
        <w:t>39. Контроль за выполнением учреждением муниципального задания осуществляется посредством:</w:t>
      </w:r>
    </w:p>
    <w:p w:rsidR="001B1D95" w:rsidRPr="000101DF" w:rsidRDefault="001B1D95" w:rsidP="001B1D95">
      <w:pPr>
        <w:autoSpaceDE w:val="0"/>
        <w:autoSpaceDN w:val="0"/>
        <w:adjustRightInd w:val="0"/>
        <w:ind w:firstLine="539"/>
        <w:jc w:val="both"/>
        <w:rPr>
          <w:sz w:val="28"/>
          <w:szCs w:val="28"/>
        </w:rPr>
      </w:pPr>
      <w:r w:rsidRPr="000101DF">
        <w:rPr>
          <w:sz w:val="28"/>
          <w:szCs w:val="28"/>
        </w:rPr>
        <w:t>анализа предварительного отчета о выполнении муниципального задания;</w:t>
      </w:r>
    </w:p>
    <w:p w:rsidR="001B1D95" w:rsidRPr="000101DF" w:rsidRDefault="001B1D95" w:rsidP="001B1D95">
      <w:pPr>
        <w:autoSpaceDE w:val="0"/>
        <w:autoSpaceDN w:val="0"/>
        <w:adjustRightInd w:val="0"/>
        <w:ind w:firstLine="539"/>
        <w:jc w:val="both"/>
        <w:rPr>
          <w:sz w:val="28"/>
          <w:szCs w:val="28"/>
        </w:rPr>
      </w:pPr>
      <w:r w:rsidRPr="000101DF">
        <w:rPr>
          <w:sz w:val="28"/>
          <w:szCs w:val="28"/>
        </w:rPr>
        <w:t>анализа отчета о выполнении муниципального задания за отчетный финансовый год;</w:t>
      </w:r>
    </w:p>
    <w:p w:rsidR="001B1D95" w:rsidRPr="000101DF" w:rsidRDefault="001B1D95" w:rsidP="001B1D95">
      <w:pPr>
        <w:autoSpaceDE w:val="0"/>
        <w:autoSpaceDN w:val="0"/>
        <w:adjustRightInd w:val="0"/>
        <w:ind w:firstLine="539"/>
        <w:jc w:val="both"/>
        <w:rPr>
          <w:sz w:val="28"/>
          <w:szCs w:val="28"/>
        </w:rPr>
      </w:pPr>
      <w:r w:rsidRPr="000101DF">
        <w:rPr>
          <w:sz w:val="28"/>
          <w:szCs w:val="28"/>
        </w:rPr>
        <w:t>анализа отчета о выполнении муниципального задания на иную дату (ежемесячно, ежеквартально);</w:t>
      </w:r>
    </w:p>
    <w:p w:rsidR="001B1D95" w:rsidRPr="000101DF" w:rsidRDefault="001B1D95" w:rsidP="001B1D95">
      <w:pPr>
        <w:autoSpaceDE w:val="0"/>
        <w:autoSpaceDN w:val="0"/>
        <w:adjustRightInd w:val="0"/>
        <w:ind w:firstLine="539"/>
        <w:jc w:val="both"/>
        <w:rPr>
          <w:sz w:val="28"/>
          <w:szCs w:val="28"/>
        </w:rPr>
      </w:pPr>
      <w:r w:rsidRPr="000101DF">
        <w:rPr>
          <w:sz w:val="28"/>
          <w:szCs w:val="28"/>
        </w:rPr>
        <w:t>проведения плановых и внеплановых проверок (далее - проверка).</w:t>
      </w:r>
    </w:p>
    <w:p w:rsidR="001B1D95" w:rsidRPr="000101DF" w:rsidRDefault="001B1D95" w:rsidP="001B1D95">
      <w:pPr>
        <w:ind w:firstLine="540"/>
        <w:jc w:val="both"/>
        <w:rPr>
          <w:sz w:val="28"/>
          <w:szCs w:val="28"/>
        </w:rPr>
      </w:pPr>
      <w:r w:rsidRPr="000101DF">
        <w:rPr>
          <w:sz w:val="28"/>
          <w:szCs w:val="28"/>
        </w:rPr>
        <w:t>Формы, периодичность контрольных мероприятий устанавливаются в муниципальном задании.</w:t>
      </w:r>
    </w:p>
    <w:p w:rsidR="001B1D95" w:rsidRPr="00D721F7" w:rsidRDefault="001B1D95" w:rsidP="001B1D95">
      <w:pPr>
        <w:ind w:firstLine="540"/>
        <w:jc w:val="both"/>
        <w:rPr>
          <w:sz w:val="28"/>
          <w:szCs w:val="28"/>
        </w:rPr>
      </w:pPr>
      <w:r w:rsidRPr="000101DF">
        <w:rPr>
          <w:sz w:val="28"/>
          <w:szCs w:val="28"/>
        </w:rPr>
        <w:t>Методы и продолжительность проведения контрольных мероприятий, права и обязанности лиц, осуществляющих контрольные мероприятия, требования к оформлению и предоставлению результатов контрольных мероприятий</w:t>
      </w:r>
      <w:r w:rsidRPr="00D721F7">
        <w:rPr>
          <w:sz w:val="28"/>
          <w:szCs w:val="28"/>
        </w:rPr>
        <w:t xml:space="preserve"> могут быть установлены органом, осуществляющим полномочия учредителя.</w:t>
      </w:r>
    </w:p>
    <w:p w:rsidR="001B1D95" w:rsidRDefault="001B1D95" w:rsidP="001B1D95">
      <w:pPr>
        <w:ind w:firstLine="540"/>
        <w:jc w:val="both"/>
        <w:rPr>
          <w:sz w:val="28"/>
          <w:szCs w:val="28"/>
        </w:rPr>
      </w:pPr>
    </w:p>
    <w:p w:rsidR="001B1D95" w:rsidRPr="00D721F7" w:rsidRDefault="001B1D95" w:rsidP="001B1D95">
      <w:pPr>
        <w:ind w:firstLine="540"/>
        <w:jc w:val="both"/>
        <w:rPr>
          <w:sz w:val="28"/>
          <w:szCs w:val="28"/>
        </w:rPr>
      </w:pPr>
      <w:r>
        <w:rPr>
          <w:sz w:val="28"/>
          <w:szCs w:val="28"/>
        </w:rPr>
        <w:t>40</w:t>
      </w:r>
      <w:r w:rsidRPr="00D721F7">
        <w:rPr>
          <w:sz w:val="28"/>
          <w:szCs w:val="28"/>
        </w:rPr>
        <w:t>. В случае установления по результатам контрольных мероприятий несоблюдения требований муниципального задания органы, осуществляющие полномочия учредителя, осуществляют следующие мероприятия:</w:t>
      </w:r>
    </w:p>
    <w:p w:rsidR="001B1D95" w:rsidRPr="00D721F7" w:rsidRDefault="001B1D95" w:rsidP="001B1D95">
      <w:pPr>
        <w:ind w:firstLine="540"/>
        <w:jc w:val="both"/>
        <w:rPr>
          <w:sz w:val="28"/>
          <w:szCs w:val="28"/>
        </w:rPr>
      </w:pPr>
      <w:r w:rsidRPr="00D721F7">
        <w:rPr>
          <w:sz w:val="28"/>
          <w:szCs w:val="28"/>
        </w:rPr>
        <w:t>запрос письменного разъяснения у руководителя муниципального учреждения о причинах неисполнения муниципального задания;</w:t>
      </w:r>
    </w:p>
    <w:p w:rsidR="001B1D95" w:rsidRPr="00D721F7" w:rsidRDefault="001B1D95" w:rsidP="001B1D95">
      <w:pPr>
        <w:ind w:firstLine="540"/>
        <w:jc w:val="both"/>
        <w:rPr>
          <w:sz w:val="28"/>
          <w:szCs w:val="28"/>
        </w:rPr>
      </w:pPr>
      <w:r w:rsidRPr="00D721F7">
        <w:rPr>
          <w:sz w:val="28"/>
          <w:szCs w:val="28"/>
        </w:rPr>
        <w:lastRenderedPageBreak/>
        <w:t>направление руководителю муниципального учреждения предписания об устранении в определенные сроки выявленных нарушений и принятии в пределах своей компетенции мер по устранению нарушений;</w:t>
      </w:r>
    </w:p>
    <w:p w:rsidR="001B1D95" w:rsidRPr="00D721F7" w:rsidRDefault="001B1D95" w:rsidP="001B1D95">
      <w:pPr>
        <w:ind w:firstLine="540"/>
        <w:jc w:val="both"/>
        <w:rPr>
          <w:sz w:val="28"/>
          <w:szCs w:val="28"/>
        </w:rPr>
      </w:pPr>
      <w:r w:rsidRPr="00D721F7">
        <w:rPr>
          <w:sz w:val="28"/>
          <w:szCs w:val="28"/>
        </w:rPr>
        <w:t xml:space="preserve">применение по отношению к руководителю муниципального учреждения мер дисциплинарного воздействия или материального </w:t>
      </w:r>
      <w:proofErr w:type="spellStart"/>
      <w:r w:rsidRPr="00D721F7">
        <w:rPr>
          <w:sz w:val="28"/>
          <w:szCs w:val="28"/>
        </w:rPr>
        <w:t>дестимулирования</w:t>
      </w:r>
      <w:proofErr w:type="spellEnd"/>
      <w:r w:rsidRPr="00D721F7">
        <w:rPr>
          <w:sz w:val="28"/>
          <w:szCs w:val="28"/>
        </w:rPr>
        <w:t>;</w:t>
      </w:r>
    </w:p>
    <w:p w:rsidR="001B1D95" w:rsidRPr="000101DF" w:rsidRDefault="001B1D95" w:rsidP="001B1D95">
      <w:pPr>
        <w:ind w:firstLine="540"/>
        <w:jc w:val="both"/>
        <w:rPr>
          <w:sz w:val="28"/>
          <w:szCs w:val="28"/>
        </w:rPr>
      </w:pPr>
      <w:r w:rsidRPr="00D721F7">
        <w:rPr>
          <w:sz w:val="28"/>
          <w:szCs w:val="28"/>
        </w:rPr>
        <w:t xml:space="preserve">изменение </w:t>
      </w:r>
      <w:r w:rsidRPr="000101DF">
        <w:rPr>
          <w:sz w:val="28"/>
          <w:szCs w:val="28"/>
        </w:rPr>
        <w:t>муниципального задания в части показателей объема (качества) муниципальных услуг (работ), оказываемых муниципальным учреждением, и связанного с этим сокращения объема финансового обеспечения муниципального задания по соответствующей услуге;</w:t>
      </w:r>
    </w:p>
    <w:p w:rsidR="001B1D95" w:rsidRPr="000101DF" w:rsidRDefault="001B1D95" w:rsidP="001B1D95">
      <w:pPr>
        <w:ind w:firstLine="540"/>
        <w:jc w:val="both"/>
        <w:rPr>
          <w:sz w:val="28"/>
          <w:szCs w:val="28"/>
        </w:rPr>
      </w:pPr>
      <w:r w:rsidRPr="000101DF">
        <w:rPr>
          <w:sz w:val="28"/>
          <w:szCs w:val="28"/>
        </w:rPr>
        <w:t>иные мероприятия.</w:t>
      </w:r>
    </w:p>
    <w:p w:rsidR="001B1D95" w:rsidRDefault="001B1D95" w:rsidP="001B1D95">
      <w:pPr>
        <w:ind w:firstLine="540"/>
        <w:jc w:val="both"/>
        <w:rPr>
          <w:sz w:val="28"/>
          <w:szCs w:val="28"/>
        </w:rPr>
      </w:pPr>
    </w:p>
    <w:p w:rsidR="001B1D95" w:rsidRPr="00875A52" w:rsidRDefault="001B1D95" w:rsidP="001B1D95">
      <w:pPr>
        <w:ind w:firstLine="540"/>
        <w:jc w:val="both"/>
        <w:rPr>
          <w:strike/>
          <w:sz w:val="28"/>
          <w:szCs w:val="28"/>
        </w:rPr>
      </w:pPr>
      <w:r w:rsidRPr="000101DF">
        <w:rPr>
          <w:sz w:val="28"/>
          <w:szCs w:val="28"/>
        </w:rPr>
        <w:t>41. В случаях установления невыполнения муниципального задания орган, осуществляющий полномочия учредителя, принимает решение о возврате в бюджет города-курорта Пятигорска части субсидии в объеме, пропорциональном недостигнутым показателям, характеризующим объем муниципальной услуги (работы), а также показателям муниципального задания, характеризующим качество оказываемых муниципальных услуг (выполняемых работ), если такие показатели установлены в муниципальном</w:t>
      </w:r>
      <w:r w:rsidRPr="00D721F7">
        <w:rPr>
          <w:sz w:val="28"/>
          <w:szCs w:val="28"/>
        </w:rPr>
        <w:t xml:space="preserve"> задании, с учетом допустимых возможных отклонений</w:t>
      </w:r>
      <w:r>
        <w:rPr>
          <w:sz w:val="28"/>
          <w:szCs w:val="28"/>
        </w:rPr>
        <w:t>.</w:t>
      </w:r>
    </w:p>
    <w:p w:rsidR="001B1D95" w:rsidRPr="000101DF" w:rsidRDefault="001B1D95" w:rsidP="001B1D95">
      <w:pPr>
        <w:autoSpaceDE w:val="0"/>
        <w:autoSpaceDN w:val="0"/>
        <w:adjustRightInd w:val="0"/>
        <w:ind w:firstLine="459"/>
        <w:jc w:val="both"/>
        <w:rPr>
          <w:sz w:val="28"/>
          <w:szCs w:val="28"/>
        </w:rPr>
      </w:pPr>
      <w:r w:rsidRPr="00D721F7">
        <w:rPr>
          <w:sz w:val="28"/>
          <w:szCs w:val="28"/>
        </w:rPr>
        <w:t xml:space="preserve">В течение 20 календарных дней после получения годового отчета муниципального учреждения или результатов </w:t>
      </w:r>
      <w:r w:rsidRPr="000101DF">
        <w:rPr>
          <w:sz w:val="28"/>
          <w:szCs w:val="28"/>
        </w:rPr>
        <w:t>контрольных мероприятий орган, осуществляющий полномочия учредителя, направляет в адрес муниципального учреждения письменное требование о возврате средств субсидии. Расчет объема субсидии, подлежащей возврату в бюджет города-курорта Пятигорска, определяется в порядке, установленном абзацем вторым пункта 34 настоящего Порядка.</w:t>
      </w:r>
    </w:p>
    <w:p w:rsidR="001B1D95" w:rsidRPr="00D721F7" w:rsidRDefault="001B1D95" w:rsidP="001B1D95">
      <w:pPr>
        <w:ind w:firstLine="540"/>
        <w:jc w:val="both"/>
        <w:rPr>
          <w:sz w:val="28"/>
          <w:szCs w:val="28"/>
        </w:rPr>
      </w:pPr>
      <w:r w:rsidRPr="000101DF">
        <w:rPr>
          <w:sz w:val="28"/>
          <w:szCs w:val="28"/>
        </w:rPr>
        <w:t>Муниципальное учреждение в течение 20 календарных дней с момента поступления письменного требования органа, осуществляющего</w:t>
      </w:r>
      <w:r w:rsidRPr="00D721F7">
        <w:rPr>
          <w:sz w:val="28"/>
          <w:szCs w:val="28"/>
        </w:rPr>
        <w:t xml:space="preserve"> полномочия учредителя, осуществляет возврат соответствующей части субсидии в бюджет города-курорта Пятигорска.</w:t>
      </w:r>
    </w:p>
    <w:p w:rsidR="001B1D95" w:rsidRPr="000101DF" w:rsidRDefault="001B1D95" w:rsidP="001B1D95">
      <w:pPr>
        <w:pStyle w:val="ConsPlusTitle"/>
        <w:widowControl/>
        <w:ind w:firstLine="567"/>
        <w:jc w:val="both"/>
        <w:rPr>
          <w:rFonts w:ascii="Times New Roman" w:hAnsi="Times New Roman" w:cs="Times New Roman"/>
          <w:b w:val="0"/>
          <w:sz w:val="28"/>
          <w:szCs w:val="28"/>
        </w:rPr>
      </w:pPr>
      <w:r w:rsidRPr="000101DF">
        <w:rPr>
          <w:rFonts w:ascii="Times New Roman" w:hAnsi="Times New Roman" w:cs="Times New Roman"/>
          <w:b w:val="0"/>
          <w:sz w:val="28"/>
          <w:szCs w:val="28"/>
        </w:rPr>
        <w:t>При нарушении муниципальным учреждением срока возврата субсидии орган, осуществляющий полномочия учредителя, принимает меры по взысканию средств субсидии.</w:t>
      </w:r>
    </w:p>
    <w:p w:rsidR="001B1D95" w:rsidRDefault="001B1D95"/>
    <w:p w:rsidR="001B1D95" w:rsidRDefault="001B1D95"/>
    <w:p w:rsidR="00D73A92" w:rsidRPr="00D73A92" w:rsidRDefault="00D73A92" w:rsidP="00D73A92">
      <w:pPr>
        <w:pStyle w:val="ad"/>
        <w:spacing w:after="0" w:line="240" w:lineRule="exact"/>
        <w:ind w:left="0"/>
        <w:rPr>
          <w:sz w:val="28"/>
          <w:szCs w:val="28"/>
        </w:rPr>
      </w:pPr>
      <w:r w:rsidRPr="00D73A92">
        <w:rPr>
          <w:sz w:val="28"/>
          <w:szCs w:val="28"/>
        </w:rPr>
        <w:t>Исполняющий обязанности</w:t>
      </w:r>
    </w:p>
    <w:p w:rsidR="00D73A92" w:rsidRPr="00D73A92" w:rsidRDefault="00D73A92" w:rsidP="00D73A92">
      <w:pPr>
        <w:pStyle w:val="ad"/>
        <w:spacing w:after="0" w:line="240" w:lineRule="exact"/>
        <w:ind w:left="0"/>
        <w:rPr>
          <w:sz w:val="28"/>
          <w:szCs w:val="28"/>
        </w:rPr>
      </w:pPr>
      <w:r w:rsidRPr="00D73A92">
        <w:rPr>
          <w:sz w:val="28"/>
          <w:szCs w:val="28"/>
        </w:rPr>
        <w:t xml:space="preserve">заместителя главы администрации </w:t>
      </w:r>
    </w:p>
    <w:p w:rsidR="00D73A92" w:rsidRPr="00D73A92" w:rsidRDefault="00D73A92" w:rsidP="00D73A92">
      <w:pPr>
        <w:pStyle w:val="ad"/>
        <w:spacing w:after="0" w:line="240" w:lineRule="exact"/>
        <w:ind w:left="0"/>
        <w:rPr>
          <w:sz w:val="28"/>
          <w:szCs w:val="28"/>
        </w:rPr>
      </w:pPr>
      <w:r w:rsidRPr="00D73A92">
        <w:rPr>
          <w:sz w:val="28"/>
          <w:szCs w:val="28"/>
        </w:rPr>
        <w:t xml:space="preserve">города Пятигорска, управляющего </w:t>
      </w:r>
    </w:p>
    <w:p w:rsidR="00D73A92" w:rsidRPr="00D73A92" w:rsidRDefault="00D73A92" w:rsidP="00D73A92">
      <w:pPr>
        <w:pStyle w:val="ad"/>
        <w:spacing w:after="0" w:line="240" w:lineRule="exact"/>
        <w:ind w:left="0"/>
        <w:rPr>
          <w:sz w:val="28"/>
          <w:szCs w:val="28"/>
        </w:rPr>
      </w:pPr>
      <w:r w:rsidRPr="00D73A92">
        <w:rPr>
          <w:sz w:val="28"/>
          <w:szCs w:val="28"/>
        </w:rPr>
        <w:t xml:space="preserve">делами администрации города </w:t>
      </w:r>
    </w:p>
    <w:p w:rsidR="001B1D95" w:rsidRDefault="00D73A92" w:rsidP="00D73A92">
      <w:pPr>
        <w:pStyle w:val="ad"/>
        <w:spacing w:after="0" w:line="240" w:lineRule="exact"/>
        <w:ind w:left="0"/>
      </w:pPr>
      <w:r w:rsidRPr="00D73A92">
        <w:rPr>
          <w:sz w:val="28"/>
          <w:szCs w:val="28"/>
        </w:rPr>
        <w:t xml:space="preserve">Пятигорска                                                                                         </w:t>
      </w:r>
      <w:proofErr w:type="spellStart"/>
      <w:r w:rsidRPr="00D73A92">
        <w:rPr>
          <w:sz w:val="28"/>
          <w:szCs w:val="28"/>
        </w:rPr>
        <w:t>С.В.Копылова</w:t>
      </w:r>
      <w:proofErr w:type="spellEnd"/>
    </w:p>
    <w:p w:rsidR="001B1D95" w:rsidRDefault="001B1D95"/>
    <w:p w:rsidR="001B1D95" w:rsidRDefault="001B1D95"/>
    <w:p w:rsidR="001B1D95" w:rsidRDefault="001B1D95"/>
    <w:p w:rsidR="001B1D95" w:rsidRDefault="001B1D95"/>
    <w:p w:rsidR="001B1D95" w:rsidRDefault="001B1D95"/>
    <w:p w:rsidR="001B1D95" w:rsidRDefault="001B1D95">
      <w:pPr>
        <w:sectPr w:rsidR="001B1D95" w:rsidSect="0021196A">
          <w:headerReference w:type="default" r:id="rId21"/>
          <w:pgSz w:w="11906" w:h="16838" w:code="9"/>
          <w:pgMar w:top="1418" w:right="567" w:bottom="1134" w:left="1985" w:header="709" w:footer="709" w:gutter="0"/>
          <w:pgNumType w:start="1"/>
          <w:cols w:space="708"/>
          <w:titlePg/>
          <w:docGrid w:linePitch="360"/>
        </w:sectPr>
      </w:pPr>
    </w:p>
    <w:p w:rsidR="001B1D95" w:rsidRPr="00A6578E" w:rsidRDefault="001B1D95" w:rsidP="001B1D95">
      <w:pPr>
        <w:autoSpaceDE w:val="0"/>
        <w:autoSpaceDN w:val="0"/>
        <w:adjustRightInd w:val="0"/>
        <w:ind w:left="10490"/>
        <w:outlineLvl w:val="0"/>
        <w:rPr>
          <w:sz w:val="20"/>
          <w:szCs w:val="20"/>
        </w:rPr>
      </w:pPr>
      <w:r w:rsidRPr="00A6578E">
        <w:rPr>
          <w:sz w:val="20"/>
          <w:szCs w:val="20"/>
        </w:rPr>
        <w:lastRenderedPageBreak/>
        <w:t>Приложение № 1</w:t>
      </w:r>
    </w:p>
    <w:p w:rsidR="001B1D95" w:rsidRPr="00A6578E" w:rsidRDefault="001B1D95" w:rsidP="001B1D95">
      <w:pPr>
        <w:autoSpaceDE w:val="0"/>
        <w:autoSpaceDN w:val="0"/>
        <w:adjustRightInd w:val="0"/>
        <w:ind w:left="10490"/>
        <w:rPr>
          <w:sz w:val="20"/>
          <w:szCs w:val="20"/>
        </w:rPr>
      </w:pPr>
      <w:r w:rsidRPr="00A6578E">
        <w:rPr>
          <w:sz w:val="20"/>
          <w:szCs w:val="20"/>
        </w:rPr>
        <w:t>к Положению о порядке формирования</w:t>
      </w:r>
    </w:p>
    <w:p w:rsidR="001B1D95" w:rsidRPr="00A6578E" w:rsidRDefault="001B1D95" w:rsidP="001B1D95">
      <w:pPr>
        <w:autoSpaceDE w:val="0"/>
        <w:autoSpaceDN w:val="0"/>
        <w:adjustRightInd w:val="0"/>
        <w:ind w:left="10490"/>
        <w:rPr>
          <w:sz w:val="20"/>
          <w:szCs w:val="20"/>
        </w:rPr>
      </w:pPr>
      <w:r w:rsidRPr="00A6578E">
        <w:rPr>
          <w:sz w:val="20"/>
          <w:szCs w:val="20"/>
        </w:rPr>
        <w:t>муниципального задания на оказание</w:t>
      </w:r>
    </w:p>
    <w:p w:rsidR="001B1D95" w:rsidRPr="00A6578E" w:rsidRDefault="001B1D95" w:rsidP="001B1D95">
      <w:pPr>
        <w:autoSpaceDE w:val="0"/>
        <w:autoSpaceDN w:val="0"/>
        <w:adjustRightInd w:val="0"/>
        <w:ind w:left="10490"/>
        <w:rPr>
          <w:sz w:val="20"/>
          <w:szCs w:val="20"/>
        </w:rPr>
      </w:pPr>
      <w:r w:rsidRPr="00A6578E">
        <w:rPr>
          <w:sz w:val="20"/>
          <w:szCs w:val="20"/>
        </w:rPr>
        <w:t>муниципальных услуг (выполнение работ)</w:t>
      </w:r>
    </w:p>
    <w:p w:rsidR="001B1D95" w:rsidRPr="00A6578E" w:rsidRDefault="001B1D95" w:rsidP="001B1D95">
      <w:pPr>
        <w:autoSpaceDE w:val="0"/>
        <w:autoSpaceDN w:val="0"/>
        <w:adjustRightInd w:val="0"/>
        <w:ind w:left="10490"/>
        <w:rPr>
          <w:sz w:val="20"/>
          <w:szCs w:val="20"/>
        </w:rPr>
      </w:pPr>
      <w:r w:rsidRPr="00A6578E">
        <w:rPr>
          <w:sz w:val="20"/>
          <w:szCs w:val="20"/>
        </w:rPr>
        <w:t>в отношении муниципальных бюджетных,</w:t>
      </w:r>
    </w:p>
    <w:p w:rsidR="001B1D95" w:rsidRPr="00A6578E" w:rsidRDefault="001B1D95" w:rsidP="001B1D95">
      <w:pPr>
        <w:autoSpaceDE w:val="0"/>
        <w:autoSpaceDN w:val="0"/>
        <w:adjustRightInd w:val="0"/>
        <w:ind w:left="10490"/>
        <w:rPr>
          <w:sz w:val="20"/>
          <w:szCs w:val="20"/>
        </w:rPr>
      </w:pPr>
      <w:r w:rsidRPr="00A6578E">
        <w:rPr>
          <w:sz w:val="20"/>
          <w:szCs w:val="20"/>
        </w:rPr>
        <w:t>муниципальных автономных, муниципальных</w:t>
      </w:r>
    </w:p>
    <w:p w:rsidR="001B1D95" w:rsidRPr="00A6578E" w:rsidRDefault="001B1D95" w:rsidP="001B1D95">
      <w:pPr>
        <w:autoSpaceDE w:val="0"/>
        <w:autoSpaceDN w:val="0"/>
        <w:adjustRightInd w:val="0"/>
        <w:ind w:left="10490"/>
        <w:rPr>
          <w:sz w:val="20"/>
          <w:szCs w:val="20"/>
        </w:rPr>
      </w:pPr>
      <w:r w:rsidRPr="00A6578E">
        <w:rPr>
          <w:sz w:val="20"/>
          <w:szCs w:val="20"/>
        </w:rPr>
        <w:t>казенных учреждений, финансируемых</w:t>
      </w:r>
    </w:p>
    <w:p w:rsidR="001B1D95" w:rsidRPr="00A6578E" w:rsidRDefault="001B1D95" w:rsidP="001B1D95">
      <w:pPr>
        <w:autoSpaceDE w:val="0"/>
        <w:autoSpaceDN w:val="0"/>
        <w:adjustRightInd w:val="0"/>
        <w:ind w:left="10490"/>
        <w:rPr>
          <w:sz w:val="20"/>
          <w:szCs w:val="20"/>
        </w:rPr>
      </w:pPr>
      <w:r w:rsidRPr="00A6578E">
        <w:rPr>
          <w:sz w:val="20"/>
          <w:szCs w:val="20"/>
        </w:rPr>
        <w:t>из бюджета города-курорта Пятигорска,</w:t>
      </w:r>
    </w:p>
    <w:p w:rsidR="001B1D95" w:rsidRPr="00A6578E" w:rsidRDefault="001B1D95" w:rsidP="001B1D95">
      <w:pPr>
        <w:autoSpaceDE w:val="0"/>
        <w:autoSpaceDN w:val="0"/>
        <w:adjustRightInd w:val="0"/>
        <w:ind w:left="10490"/>
        <w:rPr>
          <w:sz w:val="20"/>
          <w:szCs w:val="20"/>
        </w:rPr>
      </w:pPr>
      <w:r w:rsidRPr="00A6578E">
        <w:rPr>
          <w:sz w:val="20"/>
          <w:szCs w:val="20"/>
        </w:rPr>
        <w:t>и финансового обеспечения выполнения</w:t>
      </w:r>
    </w:p>
    <w:p w:rsidR="001B1D95" w:rsidRPr="00A6578E" w:rsidRDefault="001B1D95" w:rsidP="001B1D95">
      <w:pPr>
        <w:autoSpaceDE w:val="0"/>
        <w:autoSpaceDN w:val="0"/>
        <w:adjustRightInd w:val="0"/>
        <w:ind w:left="10490"/>
        <w:rPr>
          <w:sz w:val="20"/>
          <w:szCs w:val="20"/>
        </w:rPr>
      </w:pPr>
      <w:r w:rsidRPr="00A6578E">
        <w:rPr>
          <w:sz w:val="20"/>
          <w:szCs w:val="20"/>
        </w:rPr>
        <w:t>муниципального задания</w:t>
      </w:r>
    </w:p>
    <w:p w:rsidR="001B1D95" w:rsidRPr="00A6578E" w:rsidRDefault="001B1D95" w:rsidP="001B1D95">
      <w:pPr>
        <w:spacing w:after="1"/>
      </w:pPr>
    </w:p>
    <w:p w:rsidR="001B1D95" w:rsidRPr="001E6BD5" w:rsidRDefault="001B1D95" w:rsidP="001B1D95">
      <w:pPr>
        <w:pStyle w:val="ConsPlusNonformat"/>
        <w:spacing w:before="260"/>
        <w:jc w:val="right"/>
        <w:rPr>
          <w:rFonts w:ascii="Times New Roman" w:hAnsi="Times New Roman" w:cs="Times New Roman"/>
          <w:sz w:val="24"/>
          <w:szCs w:val="24"/>
        </w:rPr>
      </w:pPr>
      <w:bookmarkStart w:id="8" w:name="P368"/>
      <w:bookmarkEnd w:id="8"/>
      <w:r w:rsidRPr="001E6BD5">
        <w:rPr>
          <w:rFonts w:ascii="Times New Roman" w:hAnsi="Times New Roman" w:cs="Times New Roman"/>
          <w:sz w:val="24"/>
          <w:szCs w:val="24"/>
        </w:rPr>
        <w:t>УТВЕРЖДАЮ</w:t>
      </w:r>
    </w:p>
    <w:p w:rsidR="001B1D95" w:rsidRPr="001E6BD5" w:rsidRDefault="001B1D95" w:rsidP="001B1D95">
      <w:pPr>
        <w:pStyle w:val="ConsPlusNonformat"/>
        <w:jc w:val="right"/>
        <w:rPr>
          <w:rFonts w:ascii="Times New Roman" w:hAnsi="Times New Roman" w:cs="Times New Roman"/>
          <w:sz w:val="24"/>
          <w:szCs w:val="24"/>
        </w:rPr>
      </w:pPr>
      <w:r w:rsidRPr="001E6BD5">
        <w:rPr>
          <w:rFonts w:ascii="Times New Roman" w:hAnsi="Times New Roman" w:cs="Times New Roman"/>
          <w:sz w:val="24"/>
          <w:szCs w:val="24"/>
        </w:rPr>
        <w:t>Руководитель (уполномоченное лицо)</w:t>
      </w:r>
    </w:p>
    <w:p w:rsidR="001B1D95" w:rsidRPr="001E6BD5" w:rsidRDefault="001B1D95" w:rsidP="001B1D95">
      <w:pPr>
        <w:pStyle w:val="ConsPlusNonformat"/>
        <w:jc w:val="right"/>
        <w:rPr>
          <w:rFonts w:ascii="Times New Roman" w:hAnsi="Times New Roman" w:cs="Times New Roman"/>
          <w:sz w:val="24"/>
          <w:szCs w:val="24"/>
        </w:rPr>
      </w:pPr>
      <w:r w:rsidRPr="001E6BD5">
        <w:rPr>
          <w:rFonts w:ascii="Times New Roman" w:hAnsi="Times New Roman" w:cs="Times New Roman"/>
          <w:sz w:val="24"/>
          <w:szCs w:val="24"/>
        </w:rPr>
        <w:t>_____________________________________________________________</w:t>
      </w:r>
    </w:p>
    <w:p w:rsidR="001B1D95" w:rsidRPr="00A6578E" w:rsidRDefault="001B1D95" w:rsidP="001B1D95">
      <w:pPr>
        <w:pStyle w:val="ConsPlusNonformat"/>
        <w:jc w:val="right"/>
        <w:rPr>
          <w:rFonts w:ascii="Times New Roman" w:hAnsi="Times New Roman" w:cs="Times New Roman"/>
          <w:sz w:val="22"/>
          <w:szCs w:val="22"/>
        </w:rPr>
      </w:pPr>
      <w:r w:rsidRPr="00A6578E">
        <w:rPr>
          <w:rFonts w:ascii="Times New Roman" w:hAnsi="Times New Roman" w:cs="Times New Roman"/>
          <w:sz w:val="22"/>
          <w:szCs w:val="22"/>
        </w:rPr>
        <w:t xml:space="preserve"> (наименование органа, осуществляющего полномочия учредителя)</w:t>
      </w:r>
    </w:p>
    <w:p w:rsidR="001B1D95" w:rsidRPr="001E6BD5" w:rsidRDefault="001B1D95" w:rsidP="001B1D95">
      <w:pPr>
        <w:pStyle w:val="ConsPlusNonformat"/>
        <w:jc w:val="right"/>
        <w:rPr>
          <w:rFonts w:ascii="Times New Roman" w:hAnsi="Times New Roman" w:cs="Times New Roman"/>
          <w:sz w:val="24"/>
          <w:szCs w:val="24"/>
        </w:rPr>
      </w:pPr>
      <w:r w:rsidRPr="001E6BD5">
        <w:rPr>
          <w:rFonts w:ascii="Times New Roman" w:hAnsi="Times New Roman" w:cs="Times New Roman"/>
          <w:sz w:val="24"/>
          <w:szCs w:val="24"/>
        </w:rPr>
        <w:t>___________</w:t>
      </w:r>
      <w:r>
        <w:rPr>
          <w:rFonts w:ascii="Times New Roman" w:hAnsi="Times New Roman" w:cs="Times New Roman"/>
          <w:sz w:val="24"/>
          <w:szCs w:val="24"/>
        </w:rPr>
        <w:t>________</w:t>
      </w:r>
      <w:r w:rsidRPr="001E6BD5">
        <w:rPr>
          <w:rFonts w:ascii="Times New Roman" w:hAnsi="Times New Roman" w:cs="Times New Roman"/>
          <w:sz w:val="24"/>
          <w:szCs w:val="24"/>
        </w:rPr>
        <w:t xml:space="preserve"> _________ ________________</w:t>
      </w:r>
    </w:p>
    <w:p w:rsidR="001B1D95" w:rsidRPr="00A6578E" w:rsidRDefault="001B1D95" w:rsidP="001B1D95">
      <w:pPr>
        <w:pStyle w:val="ConsPlusNonformat"/>
        <w:jc w:val="right"/>
        <w:rPr>
          <w:rFonts w:ascii="Times New Roman" w:hAnsi="Times New Roman" w:cs="Times New Roman"/>
          <w:sz w:val="22"/>
          <w:szCs w:val="22"/>
        </w:rPr>
      </w:pPr>
      <w:r w:rsidRPr="00A6578E">
        <w:rPr>
          <w:rFonts w:ascii="Times New Roman" w:hAnsi="Times New Roman" w:cs="Times New Roman"/>
          <w:sz w:val="22"/>
          <w:szCs w:val="22"/>
        </w:rPr>
        <w:t xml:space="preserve"> (должность) (подпись)(расшифровка подписи)</w:t>
      </w:r>
    </w:p>
    <w:p w:rsidR="001B1D95" w:rsidRPr="001E6BD5" w:rsidRDefault="001B1D95" w:rsidP="001B1D95">
      <w:pPr>
        <w:pStyle w:val="ConsPlusNonformat"/>
        <w:jc w:val="right"/>
        <w:rPr>
          <w:rFonts w:ascii="Times New Roman" w:hAnsi="Times New Roman" w:cs="Times New Roman"/>
          <w:sz w:val="24"/>
          <w:szCs w:val="24"/>
        </w:rPr>
      </w:pPr>
    </w:p>
    <w:p w:rsidR="001B1D95" w:rsidRPr="001E6BD5" w:rsidRDefault="001B1D95" w:rsidP="001B1D95">
      <w:pPr>
        <w:pStyle w:val="ConsPlusNonformat"/>
        <w:jc w:val="right"/>
        <w:rPr>
          <w:rFonts w:ascii="Times New Roman" w:hAnsi="Times New Roman" w:cs="Times New Roman"/>
          <w:sz w:val="24"/>
          <w:szCs w:val="24"/>
        </w:rPr>
      </w:pPr>
      <w:r>
        <w:rPr>
          <w:rFonts w:ascii="Times New Roman" w:hAnsi="Times New Roman" w:cs="Times New Roman"/>
          <w:sz w:val="24"/>
          <w:szCs w:val="24"/>
        </w:rPr>
        <w:t>«__»</w:t>
      </w:r>
      <w:r w:rsidRPr="001E6BD5">
        <w:rPr>
          <w:rFonts w:ascii="Times New Roman" w:hAnsi="Times New Roman" w:cs="Times New Roman"/>
          <w:sz w:val="24"/>
          <w:szCs w:val="24"/>
        </w:rPr>
        <w:t xml:space="preserve"> ______________ 20__ г.</w:t>
      </w:r>
    </w:p>
    <w:p w:rsidR="001B1D95" w:rsidRPr="000B505D" w:rsidRDefault="001B1D95" w:rsidP="001B1D95">
      <w:pPr>
        <w:pStyle w:val="ConsPlusNonformat"/>
        <w:jc w:val="right"/>
        <w:rPr>
          <w:rFonts w:ascii="Times New Roman" w:hAnsi="Times New Roman" w:cs="Times New Roman"/>
        </w:rPr>
      </w:pPr>
    </w:p>
    <w:p w:rsidR="001B1D95" w:rsidRPr="00D92A6F" w:rsidRDefault="001B1D95" w:rsidP="001B1D95">
      <w:pPr>
        <w:pStyle w:val="ConsPlusNonformat"/>
        <w:jc w:val="center"/>
        <w:rPr>
          <w:rFonts w:ascii="Times New Roman" w:hAnsi="Times New Roman" w:cs="Times New Roman"/>
          <w:sz w:val="24"/>
          <w:szCs w:val="24"/>
          <w:vertAlign w:val="superscript"/>
        </w:rPr>
      </w:pPr>
      <w:bookmarkStart w:id="9" w:name="P384"/>
      <w:bookmarkEnd w:id="9"/>
      <w:r w:rsidRPr="00D92A6F">
        <w:rPr>
          <w:rFonts w:ascii="Times New Roman" w:hAnsi="Times New Roman" w:cs="Times New Roman"/>
          <w:sz w:val="24"/>
          <w:szCs w:val="24"/>
        </w:rPr>
        <w:t xml:space="preserve">МУНИЦИПАЛЬНОЕ ЗАДАНИЕ </w:t>
      </w:r>
    </w:p>
    <w:p w:rsidR="001B1D95" w:rsidRPr="00D92A6F" w:rsidRDefault="001B1D95" w:rsidP="001B1D95">
      <w:pPr>
        <w:pStyle w:val="ConsPlusNonformat"/>
        <w:jc w:val="center"/>
        <w:rPr>
          <w:rFonts w:ascii="Times New Roman" w:hAnsi="Times New Roman" w:cs="Times New Roman"/>
          <w:sz w:val="24"/>
          <w:szCs w:val="24"/>
        </w:rPr>
      </w:pPr>
      <w:r w:rsidRPr="00D92A6F">
        <w:rPr>
          <w:rFonts w:ascii="Times New Roman" w:hAnsi="Times New Roman" w:cs="Times New Roman"/>
          <w:sz w:val="24"/>
          <w:szCs w:val="24"/>
        </w:rPr>
        <w:t>на 20__ год и на плановый период 20__ и 20__ годов</w:t>
      </w:r>
    </w:p>
    <w:p w:rsidR="001B1D95" w:rsidRDefault="001B1D95" w:rsidP="001B1D95">
      <w:pPr>
        <w:pStyle w:val="ConsPlusNonformat"/>
        <w:jc w:val="center"/>
        <w:rPr>
          <w:rFonts w:ascii="Times New Roman" w:hAnsi="Times New Roman" w:cs="Times New Roman"/>
        </w:rPr>
      </w:pPr>
    </w:p>
    <w:tbl>
      <w:tblPr>
        <w:tblStyle w:val="a8"/>
        <w:tblpPr w:leftFromText="180" w:rightFromText="180" w:vertAnchor="text" w:horzAnchor="margin" w:tblpY="125"/>
        <w:tblW w:w="13750" w:type="dxa"/>
        <w:tblLook w:val="0000" w:firstRow="0" w:lastRow="0" w:firstColumn="0" w:lastColumn="0" w:noHBand="0" w:noVBand="0"/>
      </w:tblPr>
      <w:tblGrid>
        <w:gridCol w:w="8080"/>
        <w:gridCol w:w="3402"/>
        <w:gridCol w:w="2268"/>
      </w:tblGrid>
      <w:tr w:rsidR="001B1D95" w:rsidTr="00D73A92">
        <w:trPr>
          <w:gridBefore w:val="2"/>
          <w:wBefore w:w="11482" w:type="dxa"/>
          <w:trHeight w:val="272"/>
        </w:trPr>
        <w:tc>
          <w:tcPr>
            <w:tcW w:w="2268" w:type="dxa"/>
            <w:tcBorders>
              <w:bottom w:val="single" w:sz="4" w:space="0" w:color="auto"/>
            </w:tcBorders>
          </w:tcPr>
          <w:p w:rsidR="001B1D95" w:rsidRPr="00D92A6F" w:rsidRDefault="001B1D95" w:rsidP="00D73A92">
            <w:pPr>
              <w:pStyle w:val="ConsPlusNonformat"/>
              <w:jc w:val="center"/>
              <w:rPr>
                <w:rFonts w:ascii="Times New Roman" w:hAnsi="Times New Roman" w:cs="Times New Roman"/>
                <w:sz w:val="24"/>
                <w:szCs w:val="24"/>
              </w:rPr>
            </w:pPr>
            <w:r w:rsidRPr="00D92A6F">
              <w:rPr>
                <w:rFonts w:ascii="Times New Roman" w:hAnsi="Times New Roman" w:cs="Times New Roman"/>
                <w:sz w:val="24"/>
                <w:szCs w:val="24"/>
              </w:rPr>
              <w:t>Коды</w:t>
            </w:r>
          </w:p>
        </w:tc>
      </w:tr>
      <w:tr w:rsidR="001B1D95" w:rsidTr="00D73A92">
        <w:tblPrEx>
          <w:tblLook w:val="04A0" w:firstRow="1" w:lastRow="0" w:firstColumn="1" w:lastColumn="0" w:noHBand="0" w:noVBand="1"/>
        </w:tblPrEx>
        <w:tc>
          <w:tcPr>
            <w:tcW w:w="8080" w:type="dxa"/>
            <w:vMerge w:val="restart"/>
            <w:tcBorders>
              <w:top w:val="nil"/>
              <w:left w:val="nil"/>
              <w:bottom w:val="nil"/>
              <w:right w:val="nil"/>
            </w:tcBorders>
          </w:tcPr>
          <w:p w:rsidR="001B1D95" w:rsidRPr="001952EE" w:rsidRDefault="001B1D95" w:rsidP="00D73A92">
            <w:pPr>
              <w:pStyle w:val="ConsPlusNonformat"/>
              <w:rPr>
                <w:rFonts w:ascii="Times New Roman" w:hAnsi="Times New Roman" w:cs="Times New Roman"/>
                <w:sz w:val="24"/>
                <w:szCs w:val="24"/>
              </w:rPr>
            </w:pPr>
            <w:r w:rsidRPr="001952EE">
              <w:rPr>
                <w:rFonts w:ascii="Times New Roman" w:hAnsi="Times New Roman" w:cs="Times New Roman"/>
                <w:sz w:val="24"/>
                <w:szCs w:val="24"/>
              </w:rPr>
              <w:t>Наименование муниципального учреждения</w:t>
            </w:r>
          </w:p>
          <w:p w:rsidR="001B1D95" w:rsidRPr="001952EE" w:rsidRDefault="001B1D95" w:rsidP="00D73A92">
            <w:pPr>
              <w:pStyle w:val="ConsPlusNonformat"/>
              <w:rPr>
                <w:rFonts w:ascii="Times New Roman" w:hAnsi="Times New Roman" w:cs="Times New Roman"/>
                <w:sz w:val="24"/>
                <w:szCs w:val="24"/>
              </w:rPr>
            </w:pPr>
            <w:r w:rsidRPr="001952EE">
              <w:rPr>
                <w:rFonts w:ascii="Times New Roman" w:hAnsi="Times New Roman" w:cs="Times New Roman"/>
                <w:sz w:val="24"/>
                <w:szCs w:val="24"/>
              </w:rPr>
              <w:t>____________________________________</w:t>
            </w:r>
          </w:p>
          <w:p w:rsidR="001B1D95" w:rsidRPr="001952EE" w:rsidRDefault="001B1D95" w:rsidP="00D73A92">
            <w:pPr>
              <w:pStyle w:val="ConsPlusNonformat"/>
              <w:rPr>
                <w:rFonts w:ascii="Times New Roman" w:hAnsi="Times New Roman" w:cs="Times New Roman"/>
                <w:sz w:val="24"/>
                <w:szCs w:val="24"/>
              </w:rPr>
            </w:pPr>
            <w:r w:rsidRPr="001952EE">
              <w:rPr>
                <w:rFonts w:ascii="Times New Roman" w:hAnsi="Times New Roman" w:cs="Times New Roman"/>
                <w:sz w:val="24"/>
                <w:szCs w:val="24"/>
              </w:rPr>
              <w:t>____________________________________</w:t>
            </w:r>
          </w:p>
          <w:p w:rsidR="001B1D95" w:rsidRPr="001952EE" w:rsidRDefault="001B1D95" w:rsidP="00D73A92">
            <w:pPr>
              <w:pStyle w:val="ConsPlusNonformat"/>
              <w:jc w:val="center"/>
              <w:rPr>
                <w:rFonts w:ascii="Times New Roman" w:hAnsi="Times New Roman" w:cs="Times New Roman"/>
                <w:sz w:val="24"/>
                <w:szCs w:val="24"/>
              </w:rPr>
            </w:pPr>
            <w:r w:rsidRPr="001952EE">
              <w:rPr>
                <w:rFonts w:ascii="Times New Roman" w:hAnsi="Times New Roman" w:cs="Times New Roman"/>
                <w:sz w:val="24"/>
                <w:szCs w:val="24"/>
              </w:rPr>
              <w:t xml:space="preserve"> </w:t>
            </w:r>
          </w:p>
          <w:p w:rsidR="001B1D95" w:rsidRPr="001952EE" w:rsidRDefault="001B1D95" w:rsidP="00D73A92">
            <w:pPr>
              <w:pStyle w:val="ConsPlusNonformat"/>
              <w:rPr>
                <w:rFonts w:ascii="Times New Roman" w:hAnsi="Times New Roman" w:cs="Times New Roman"/>
                <w:sz w:val="24"/>
                <w:szCs w:val="24"/>
              </w:rPr>
            </w:pPr>
            <w:r w:rsidRPr="001952EE">
              <w:rPr>
                <w:rFonts w:ascii="Times New Roman" w:hAnsi="Times New Roman" w:cs="Times New Roman"/>
                <w:sz w:val="24"/>
                <w:szCs w:val="24"/>
              </w:rPr>
              <w:t>Виды деятельности муниципального учреждения</w:t>
            </w:r>
          </w:p>
          <w:p w:rsidR="001B1D95" w:rsidRPr="00C63D7E" w:rsidRDefault="001B1D95" w:rsidP="00D73A92">
            <w:pPr>
              <w:pStyle w:val="ConsPlusNonformat"/>
              <w:rPr>
                <w:rFonts w:ascii="Times New Roman" w:hAnsi="Times New Roman" w:cs="Times New Roman"/>
              </w:rPr>
            </w:pPr>
            <w:r w:rsidRPr="00C63D7E">
              <w:rPr>
                <w:rFonts w:ascii="Times New Roman" w:hAnsi="Times New Roman" w:cs="Times New Roman"/>
              </w:rPr>
              <w:t>____________________________________</w:t>
            </w:r>
            <w:r>
              <w:rPr>
                <w:rFonts w:ascii="Times New Roman" w:hAnsi="Times New Roman" w:cs="Times New Roman"/>
              </w:rPr>
              <w:t>________________________________</w:t>
            </w:r>
          </w:p>
          <w:p w:rsidR="001B1D95" w:rsidRDefault="001B1D95" w:rsidP="00D73A92">
            <w:pPr>
              <w:pStyle w:val="ConsPlusNonformat"/>
              <w:rPr>
                <w:rFonts w:ascii="Times New Roman" w:hAnsi="Times New Roman" w:cs="Times New Roman"/>
              </w:rPr>
            </w:pPr>
            <w:r w:rsidRPr="00C63D7E">
              <w:rPr>
                <w:rFonts w:ascii="Times New Roman" w:hAnsi="Times New Roman" w:cs="Times New Roman"/>
              </w:rPr>
              <w:t>___________________________________</w:t>
            </w:r>
            <w:r>
              <w:rPr>
                <w:rFonts w:ascii="Times New Roman" w:hAnsi="Times New Roman" w:cs="Times New Roman"/>
              </w:rPr>
              <w:t>________________________________</w:t>
            </w:r>
            <w:r w:rsidRPr="00C63D7E">
              <w:rPr>
                <w:rFonts w:ascii="Times New Roman" w:hAnsi="Times New Roman" w:cs="Times New Roman"/>
              </w:rPr>
              <w:t>_</w:t>
            </w:r>
          </w:p>
          <w:p w:rsidR="001B1D95" w:rsidRPr="00C63D7E" w:rsidRDefault="001B1D95" w:rsidP="00D73A92">
            <w:pPr>
              <w:pStyle w:val="ConsPlusNonformat"/>
              <w:rPr>
                <w:rFonts w:ascii="Times New Roman" w:hAnsi="Times New Roman" w:cs="Times New Roman"/>
              </w:rPr>
            </w:pPr>
            <w:r>
              <w:rPr>
                <w:rFonts w:ascii="Times New Roman" w:hAnsi="Times New Roman" w:cs="Times New Roman"/>
              </w:rPr>
              <w:t>____________________________________________________________________</w:t>
            </w:r>
          </w:p>
          <w:p w:rsidR="001B1D95" w:rsidRPr="00C469E1" w:rsidRDefault="001B1D95" w:rsidP="00D73A92">
            <w:pPr>
              <w:jc w:val="center"/>
              <w:rPr>
                <w:i/>
                <w:sz w:val="16"/>
                <w:szCs w:val="16"/>
              </w:rPr>
            </w:pPr>
            <w:r>
              <w:rPr>
                <w:i/>
                <w:sz w:val="16"/>
                <w:szCs w:val="16"/>
              </w:rPr>
              <w:t>(у</w:t>
            </w:r>
            <w:r w:rsidRPr="00C469E1">
              <w:rPr>
                <w:i/>
                <w:sz w:val="16"/>
                <w:szCs w:val="16"/>
              </w:rPr>
              <w:t>казываются виды деятельности муниципального учреждения,</w:t>
            </w:r>
          </w:p>
          <w:p w:rsidR="001B1D95" w:rsidRPr="00C469E1" w:rsidRDefault="001B1D95" w:rsidP="00D73A92">
            <w:pPr>
              <w:jc w:val="center"/>
              <w:rPr>
                <w:i/>
                <w:sz w:val="16"/>
                <w:szCs w:val="16"/>
              </w:rPr>
            </w:pPr>
            <w:r w:rsidRPr="00C469E1">
              <w:rPr>
                <w:i/>
                <w:sz w:val="16"/>
                <w:szCs w:val="16"/>
              </w:rPr>
              <w:t xml:space="preserve">по которым ему </w:t>
            </w:r>
            <w:r w:rsidRPr="00A6578E">
              <w:rPr>
                <w:i/>
                <w:sz w:val="16"/>
                <w:szCs w:val="16"/>
              </w:rPr>
              <w:t>утверждается</w:t>
            </w:r>
            <w:r w:rsidRPr="00C469E1">
              <w:rPr>
                <w:i/>
                <w:sz w:val="16"/>
                <w:szCs w:val="16"/>
              </w:rPr>
              <w:t xml:space="preserve"> муниципальное задание</w:t>
            </w:r>
            <w:r>
              <w:rPr>
                <w:i/>
                <w:sz w:val="16"/>
                <w:szCs w:val="16"/>
              </w:rPr>
              <w:t>)</w:t>
            </w:r>
          </w:p>
          <w:p w:rsidR="001B1D95" w:rsidRPr="00C63D7E" w:rsidRDefault="001B1D95" w:rsidP="00D73A92">
            <w:pPr>
              <w:pStyle w:val="ConsPlusNonformat"/>
              <w:jc w:val="center"/>
              <w:rPr>
                <w:rFonts w:ascii="Times New Roman" w:hAnsi="Times New Roman" w:cs="Times New Roman"/>
              </w:rPr>
            </w:pPr>
          </w:p>
        </w:tc>
        <w:tc>
          <w:tcPr>
            <w:tcW w:w="3402" w:type="dxa"/>
            <w:tcBorders>
              <w:top w:val="nil"/>
              <w:left w:val="nil"/>
              <w:bottom w:val="nil"/>
              <w:right w:val="single" w:sz="4" w:space="0" w:color="auto"/>
            </w:tcBorders>
            <w:vAlign w:val="bottom"/>
          </w:tcPr>
          <w:p w:rsidR="001B1D95" w:rsidRPr="00D92A6F" w:rsidRDefault="001B1D95" w:rsidP="00D73A92">
            <w:pPr>
              <w:pStyle w:val="ConsPlusNormal"/>
              <w:ind w:right="-249"/>
              <w:rPr>
                <w:rFonts w:ascii="Times New Roman" w:hAnsi="Times New Roman" w:cs="Times New Roman"/>
                <w:sz w:val="24"/>
                <w:szCs w:val="24"/>
              </w:rPr>
            </w:pPr>
            <w:r w:rsidRPr="00D92A6F">
              <w:rPr>
                <w:rFonts w:ascii="Times New Roman" w:hAnsi="Times New Roman" w:cs="Times New Roman"/>
                <w:sz w:val="24"/>
                <w:szCs w:val="24"/>
              </w:rPr>
              <w:t xml:space="preserve">Форма по </w:t>
            </w:r>
            <w:hyperlink r:id="rId22" w:history="1">
              <w:r w:rsidRPr="00D92A6F">
                <w:rPr>
                  <w:rFonts w:ascii="Times New Roman" w:hAnsi="Times New Roman" w:cs="Times New Roman"/>
                  <w:color w:val="0000FF"/>
                  <w:sz w:val="24"/>
                  <w:szCs w:val="24"/>
                </w:rPr>
                <w:t>ОКУД</w:t>
              </w:r>
            </w:hyperlink>
          </w:p>
        </w:tc>
        <w:tc>
          <w:tcPr>
            <w:tcW w:w="2268" w:type="dxa"/>
            <w:tcBorders>
              <w:top w:val="single" w:sz="4" w:space="0" w:color="auto"/>
              <w:left w:val="single" w:sz="4" w:space="0" w:color="auto"/>
              <w:bottom w:val="single" w:sz="4" w:space="0" w:color="auto"/>
              <w:right w:val="single" w:sz="4" w:space="0" w:color="auto"/>
            </w:tcBorders>
            <w:vAlign w:val="bottom"/>
          </w:tcPr>
          <w:p w:rsidR="001B1D95" w:rsidRPr="00D92A6F" w:rsidRDefault="001B1D95" w:rsidP="00D73A92">
            <w:pPr>
              <w:pStyle w:val="ConsPlusNormal"/>
              <w:jc w:val="center"/>
              <w:rPr>
                <w:rFonts w:ascii="Times New Roman" w:hAnsi="Times New Roman" w:cs="Times New Roman"/>
                <w:sz w:val="24"/>
                <w:szCs w:val="24"/>
              </w:rPr>
            </w:pPr>
            <w:r w:rsidRPr="00D92A6F">
              <w:rPr>
                <w:rFonts w:ascii="Times New Roman" w:hAnsi="Times New Roman" w:cs="Times New Roman"/>
                <w:sz w:val="24"/>
                <w:szCs w:val="24"/>
              </w:rPr>
              <w:t>0506001</w:t>
            </w:r>
          </w:p>
        </w:tc>
      </w:tr>
      <w:tr w:rsidR="001B1D95" w:rsidTr="00D73A92">
        <w:tblPrEx>
          <w:tblLook w:val="04A0" w:firstRow="1" w:lastRow="0" w:firstColumn="1" w:lastColumn="0" w:noHBand="0" w:noVBand="1"/>
        </w:tblPrEx>
        <w:trPr>
          <w:trHeight w:val="272"/>
        </w:trPr>
        <w:tc>
          <w:tcPr>
            <w:tcW w:w="8080" w:type="dxa"/>
            <w:vMerge/>
            <w:tcBorders>
              <w:top w:val="nil"/>
              <w:left w:val="nil"/>
              <w:bottom w:val="nil"/>
              <w:right w:val="nil"/>
            </w:tcBorders>
          </w:tcPr>
          <w:p w:rsidR="001B1D95" w:rsidRPr="00C63D7E" w:rsidRDefault="001B1D95" w:rsidP="00D73A92">
            <w:pPr>
              <w:pStyle w:val="ConsPlusNonformat"/>
              <w:jc w:val="center"/>
              <w:rPr>
                <w:rFonts w:ascii="Times New Roman" w:hAnsi="Times New Roman" w:cs="Times New Roman"/>
              </w:rPr>
            </w:pPr>
          </w:p>
        </w:tc>
        <w:tc>
          <w:tcPr>
            <w:tcW w:w="3402" w:type="dxa"/>
            <w:tcBorders>
              <w:top w:val="nil"/>
              <w:left w:val="nil"/>
              <w:bottom w:val="nil"/>
              <w:right w:val="single" w:sz="4" w:space="0" w:color="auto"/>
            </w:tcBorders>
          </w:tcPr>
          <w:p w:rsidR="001B1D95" w:rsidRPr="00D92A6F" w:rsidRDefault="001B1D95" w:rsidP="00D73A92">
            <w:pPr>
              <w:pStyle w:val="ConsPlusNonformat"/>
              <w:rPr>
                <w:rFonts w:ascii="Times New Roman" w:hAnsi="Times New Roman" w:cs="Times New Roman"/>
                <w:sz w:val="24"/>
                <w:szCs w:val="24"/>
              </w:rPr>
            </w:pPr>
            <w:r w:rsidRPr="00D92A6F">
              <w:rPr>
                <w:rFonts w:ascii="Times New Roman" w:hAnsi="Times New Roman" w:cs="Times New Roman"/>
                <w:sz w:val="24"/>
                <w:szCs w:val="24"/>
              </w:rPr>
              <w:t>Дата начала действия</w:t>
            </w:r>
          </w:p>
        </w:tc>
        <w:tc>
          <w:tcPr>
            <w:tcW w:w="2268" w:type="dxa"/>
            <w:tcBorders>
              <w:top w:val="single" w:sz="4" w:space="0" w:color="auto"/>
              <w:left w:val="single" w:sz="4" w:space="0" w:color="auto"/>
              <w:bottom w:val="single" w:sz="4" w:space="0" w:color="auto"/>
              <w:right w:val="single" w:sz="4" w:space="0" w:color="auto"/>
            </w:tcBorders>
          </w:tcPr>
          <w:p w:rsidR="001B1D95" w:rsidRPr="00D92A6F" w:rsidRDefault="001B1D95" w:rsidP="00D73A92">
            <w:pPr>
              <w:pStyle w:val="ConsPlusNonformat"/>
              <w:jc w:val="center"/>
              <w:rPr>
                <w:rFonts w:ascii="Times New Roman" w:hAnsi="Times New Roman" w:cs="Times New Roman"/>
                <w:sz w:val="24"/>
                <w:szCs w:val="24"/>
              </w:rPr>
            </w:pPr>
          </w:p>
        </w:tc>
      </w:tr>
      <w:tr w:rsidR="001B1D95" w:rsidTr="00D73A92">
        <w:tblPrEx>
          <w:tblLook w:val="04A0" w:firstRow="1" w:lastRow="0" w:firstColumn="1" w:lastColumn="0" w:noHBand="0" w:noVBand="1"/>
        </w:tblPrEx>
        <w:trPr>
          <w:trHeight w:val="256"/>
        </w:trPr>
        <w:tc>
          <w:tcPr>
            <w:tcW w:w="8080" w:type="dxa"/>
            <w:vMerge/>
            <w:tcBorders>
              <w:top w:val="nil"/>
              <w:left w:val="nil"/>
              <w:bottom w:val="nil"/>
              <w:right w:val="nil"/>
            </w:tcBorders>
          </w:tcPr>
          <w:p w:rsidR="001B1D95" w:rsidRPr="00C63D7E" w:rsidRDefault="001B1D95" w:rsidP="00D73A92">
            <w:pPr>
              <w:pStyle w:val="ConsPlusNonformat"/>
              <w:jc w:val="center"/>
              <w:rPr>
                <w:rFonts w:ascii="Times New Roman" w:hAnsi="Times New Roman" w:cs="Times New Roman"/>
              </w:rPr>
            </w:pPr>
          </w:p>
        </w:tc>
        <w:tc>
          <w:tcPr>
            <w:tcW w:w="3402" w:type="dxa"/>
            <w:tcBorders>
              <w:top w:val="nil"/>
              <w:left w:val="nil"/>
              <w:bottom w:val="nil"/>
              <w:right w:val="single" w:sz="4" w:space="0" w:color="auto"/>
            </w:tcBorders>
          </w:tcPr>
          <w:p w:rsidR="001B1D95" w:rsidRPr="00D92A6F" w:rsidRDefault="001B1D95" w:rsidP="00D73A92">
            <w:pPr>
              <w:pStyle w:val="ConsPlusNonformat"/>
              <w:rPr>
                <w:rFonts w:ascii="Times New Roman" w:hAnsi="Times New Roman" w:cs="Times New Roman"/>
                <w:sz w:val="24"/>
                <w:szCs w:val="24"/>
                <w:vertAlign w:val="superscript"/>
              </w:rPr>
            </w:pPr>
            <w:r w:rsidRPr="00D92A6F">
              <w:rPr>
                <w:rFonts w:ascii="Times New Roman" w:hAnsi="Times New Roman" w:cs="Times New Roman"/>
                <w:sz w:val="24"/>
                <w:szCs w:val="24"/>
              </w:rPr>
              <w:t>Дата окончания действия</w:t>
            </w:r>
            <w:r w:rsidRPr="00D92A6F">
              <w:rPr>
                <w:rFonts w:ascii="Times New Roman" w:hAnsi="Times New Roman" w:cs="Times New Roman"/>
                <w:sz w:val="24"/>
                <w:szCs w:val="24"/>
                <w:vertAlign w:val="superscript"/>
              </w:rPr>
              <w:t>1</w:t>
            </w:r>
          </w:p>
        </w:tc>
        <w:tc>
          <w:tcPr>
            <w:tcW w:w="2268" w:type="dxa"/>
            <w:tcBorders>
              <w:top w:val="single" w:sz="4" w:space="0" w:color="auto"/>
              <w:left w:val="single" w:sz="4" w:space="0" w:color="auto"/>
              <w:bottom w:val="single" w:sz="4" w:space="0" w:color="auto"/>
              <w:right w:val="single" w:sz="4" w:space="0" w:color="auto"/>
            </w:tcBorders>
          </w:tcPr>
          <w:p w:rsidR="001B1D95" w:rsidRPr="00C63D7E" w:rsidRDefault="001B1D95" w:rsidP="00D73A92">
            <w:pPr>
              <w:pStyle w:val="ConsPlusNonformat"/>
              <w:jc w:val="center"/>
              <w:rPr>
                <w:rFonts w:ascii="Times New Roman" w:hAnsi="Times New Roman" w:cs="Times New Roman"/>
              </w:rPr>
            </w:pPr>
          </w:p>
        </w:tc>
      </w:tr>
      <w:tr w:rsidR="001B1D95" w:rsidTr="00D73A92">
        <w:tblPrEx>
          <w:tblLook w:val="04A0" w:firstRow="1" w:lastRow="0" w:firstColumn="1" w:lastColumn="0" w:noHBand="0" w:noVBand="1"/>
        </w:tblPrEx>
        <w:trPr>
          <w:trHeight w:val="264"/>
        </w:trPr>
        <w:tc>
          <w:tcPr>
            <w:tcW w:w="8080" w:type="dxa"/>
            <w:vMerge/>
            <w:tcBorders>
              <w:top w:val="nil"/>
              <w:left w:val="nil"/>
              <w:bottom w:val="nil"/>
              <w:right w:val="nil"/>
            </w:tcBorders>
          </w:tcPr>
          <w:p w:rsidR="001B1D95" w:rsidRPr="00C63D7E" w:rsidRDefault="001B1D95" w:rsidP="00D73A92">
            <w:pPr>
              <w:pStyle w:val="ConsPlusNonformat"/>
              <w:jc w:val="center"/>
              <w:rPr>
                <w:rFonts w:ascii="Times New Roman" w:hAnsi="Times New Roman" w:cs="Times New Roman"/>
              </w:rPr>
            </w:pPr>
          </w:p>
        </w:tc>
        <w:tc>
          <w:tcPr>
            <w:tcW w:w="3402" w:type="dxa"/>
            <w:tcBorders>
              <w:top w:val="nil"/>
              <w:left w:val="nil"/>
              <w:bottom w:val="nil"/>
              <w:right w:val="single" w:sz="4" w:space="0" w:color="auto"/>
            </w:tcBorders>
          </w:tcPr>
          <w:p w:rsidR="001B1D95" w:rsidRPr="00D92A6F" w:rsidRDefault="001B1D95" w:rsidP="00D73A92">
            <w:pPr>
              <w:pStyle w:val="ConsPlusNonformat"/>
              <w:rPr>
                <w:rFonts w:ascii="Times New Roman" w:hAnsi="Times New Roman" w:cs="Times New Roman"/>
                <w:sz w:val="24"/>
                <w:szCs w:val="24"/>
              </w:rPr>
            </w:pPr>
            <w:r w:rsidRPr="00D92A6F">
              <w:rPr>
                <w:rFonts w:ascii="Times New Roman" w:hAnsi="Times New Roman" w:cs="Times New Roman"/>
                <w:sz w:val="24"/>
                <w:szCs w:val="24"/>
              </w:rPr>
              <w:t>Код по сводному реестру</w:t>
            </w:r>
          </w:p>
        </w:tc>
        <w:tc>
          <w:tcPr>
            <w:tcW w:w="2268" w:type="dxa"/>
            <w:tcBorders>
              <w:top w:val="single" w:sz="4" w:space="0" w:color="auto"/>
              <w:left w:val="single" w:sz="4" w:space="0" w:color="auto"/>
              <w:bottom w:val="single" w:sz="4" w:space="0" w:color="auto"/>
              <w:right w:val="single" w:sz="4" w:space="0" w:color="auto"/>
            </w:tcBorders>
          </w:tcPr>
          <w:p w:rsidR="001B1D95" w:rsidRPr="00C63D7E" w:rsidRDefault="001B1D95" w:rsidP="00D73A92">
            <w:pPr>
              <w:pStyle w:val="ConsPlusNonformat"/>
              <w:jc w:val="center"/>
              <w:rPr>
                <w:rFonts w:ascii="Times New Roman" w:hAnsi="Times New Roman" w:cs="Times New Roman"/>
              </w:rPr>
            </w:pPr>
          </w:p>
        </w:tc>
      </w:tr>
      <w:tr w:rsidR="001B1D95" w:rsidTr="00D73A92">
        <w:tblPrEx>
          <w:tblLook w:val="04A0" w:firstRow="1" w:lastRow="0" w:firstColumn="1" w:lastColumn="0" w:noHBand="0" w:noVBand="1"/>
        </w:tblPrEx>
        <w:trPr>
          <w:trHeight w:val="320"/>
        </w:trPr>
        <w:tc>
          <w:tcPr>
            <w:tcW w:w="8080" w:type="dxa"/>
            <w:vMerge/>
            <w:tcBorders>
              <w:top w:val="nil"/>
              <w:left w:val="nil"/>
              <w:bottom w:val="nil"/>
              <w:right w:val="nil"/>
            </w:tcBorders>
          </w:tcPr>
          <w:p w:rsidR="001B1D95" w:rsidRPr="00C63D7E" w:rsidRDefault="001B1D95" w:rsidP="00D73A92">
            <w:pPr>
              <w:pStyle w:val="ConsPlusNonformat"/>
              <w:jc w:val="center"/>
              <w:rPr>
                <w:rFonts w:ascii="Times New Roman" w:hAnsi="Times New Roman" w:cs="Times New Roman"/>
              </w:rPr>
            </w:pPr>
          </w:p>
        </w:tc>
        <w:tc>
          <w:tcPr>
            <w:tcW w:w="3402" w:type="dxa"/>
            <w:tcBorders>
              <w:top w:val="nil"/>
              <w:left w:val="nil"/>
              <w:bottom w:val="nil"/>
              <w:right w:val="single" w:sz="4" w:space="0" w:color="auto"/>
            </w:tcBorders>
            <w:vAlign w:val="bottom"/>
          </w:tcPr>
          <w:p w:rsidR="001B1D95" w:rsidRDefault="001B1D95" w:rsidP="00D73A92">
            <w:pPr>
              <w:pStyle w:val="ConsPlusNormal"/>
              <w:rPr>
                <w:rFonts w:ascii="Times New Roman" w:hAnsi="Times New Roman" w:cs="Times New Roman"/>
                <w:sz w:val="24"/>
                <w:szCs w:val="24"/>
              </w:rPr>
            </w:pPr>
          </w:p>
          <w:p w:rsidR="001B1D95" w:rsidRPr="00D92A6F" w:rsidRDefault="001B1D95" w:rsidP="00D73A92">
            <w:pPr>
              <w:pStyle w:val="ConsPlusNormal"/>
              <w:rPr>
                <w:rFonts w:ascii="Times New Roman" w:hAnsi="Times New Roman" w:cs="Times New Roman"/>
                <w:sz w:val="24"/>
                <w:szCs w:val="24"/>
              </w:rPr>
            </w:pPr>
            <w:r w:rsidRPr="00D92A6F">
              <w:rPr>
                <w:rFonts w:ascii="Times New Roman" w:hAnsi="Times New Roman" w:cs="Times New Roman"/>
                <w:sz w:val="24"/>
                <w:szCs w:val="24"/>
              </w:rPr>
              <w:t xml:space="preserve">По </w:t>
            </w:r>
            <w:hyperlink r:id="rId23" w:history="1">
              <w:r w:rsidRPr="00D92A6F">
                <w:rPr>
                  <w:rFonts w:ascii="Times New Roman" w:hAnsi="Times New Roman" w:cs="Times New Roman"/>
                  <w:color w:val="0000FF"/>
                  <w:sz w:val="24"/>
                  <w:szCs w:val="24"/>
                </w:rPr>
                <w:t>ОКВЭД</w:t>
              </w:r>
            </w:hyperlink>
          </w:p>
        </w:tc>
        <w:tc>
          <w:tcPr>
            <w:tcW w:w="2268" w:type="dxa"/>
            <w:tcBorders>
              <w:top w:val="single" w:sz="4" w:space="0" w:color="auto"/>
              <w:left w:val="single" w:sz="4" w:space="0" w:color="auto"/>
              <w:bottom w:val="single" w:sz="4" w:space="0" w:color="auto"/>
              <w:right w:val="single" w:sz="4" w:space="0" w:color="auto"/>
            </w:tcBorders>
          </w:tcPr>
          <w:p w:rsidR="001B1D95" w:rsidRPr="00C63D7E" w:rsidRDefault="001B1D95" w:rsidP="00D73A92">
            <w:pPr>
              <w:pStyle w:val="ConsPlusNonformat"/>
              <w:jc w:val="center"/>
              <w:rPr>
                <w:rFonts w:ascii="Times New Roman" w:hAnsi="Times New Roman" w:cs="Times New Roman"/>
              </w:rPr>
            </w:pPr>
          </w:p>
        </w:tc>
      </w:tr>
      <w:tr w:rsidR="001B1D95" w:rsidTr="00D73A92">
        <w:tblPrEx>
          <w:tblLook w:val="04A0" w:firstRow="1" w:lastRow="0" w:firstColumn="1" w:lastColumn="0" w:noHBand="0" w:noVBand="1"/>
        </w:tblPrEx>
        <w:trPr>
          <w:trHeight w:val="360"/>
        </w:trPr>
        <w:tc>
          <w:tcPr>
            <w:tcW w:w="8080" w:type="dxa"/>
            <w:vMerge/>
            <w:tcBorders>
              <w:top w:val="nil"/>
              <w:left w:val="nil"/>
              <w:bottom w:val="nil"/>
              <w:right w:val="nil"/>
            </w:tcBorders>
          </w:tcPr>
          <w:p w:rsidR="001B1D95" w:rsidRPr="00C63D7E" w:rsidRDefault="001B1D95" w:rsidP="00D73A92">
            <w:pPr>
              <w:pStyle w:val="ConsPlusNonformat"/>
              <w:jc w:val="center"/>
              <w:rPr>
                <w:rFonts w:ascii="Times New Roman" w:hAnsi="Times New Roman" w:cs="Times New Roman"/>
              </w:rPr>
            </w:pPr>
          </w:p>
        </w:tc>
        <w:tc>
          <w:tcPr>
            <w:tcW w:w="3402" w:type="dxa"/>
            <w:tcBorders>
              <w:top w:val="nil"/>
              <w:left w:val="nil"/>
              <w:bottom w:val="nil"/>
              <w:right w:val="single" w:sz="4" w:space="0" w:color="auto"/>
            </w:tcBorders>
          </w:tcPr>
          <w:p w:rsidR="001B1D95" w:rsidRPr="00D92A6F" w:rsidRDefault="001B1D95" w:rsidP="00D73A92">
            <w:pPr>
              <w:pStyle w:val="ConsPlusNormal"/>
              <w:rPr>
                <w:rFonts w:ascii="Times New Roman" w:hAnsi="Times New Roman" w:cs="Times New Roman"/>
                <w:sz w:val="24"/>
                <w:szCs w:val="24"/>
              </w:rPr>
            </w:pPr>
            <w:r w:rsidRPr="00D92A6F">
              <w:rPr>
                <w:rFonts w:ascii="Times New Roman" w:hAnsi="Times New Roman" w:cs="Times New Roman"/>
                <w:sz w:val="24"/>
                <w:szCs w:val="24"/>
              </w:rPr>
              <w:t xml:space="preserve">По </w:t>
            </w:r>
            <w:hyperlink r:id="rId24" w:history="1">
              <w:r w:rsidRPr="00D92A6F">
                <w:rPr>
                  <w:rFonts w:ascii="Times New Roman" w:hAnsi="Times New Roman" w:cs="Times New Roman"/>
                  <w:color w:val="0000FF"/>
                  <w:sz w:val="24"/>
                  <w:szCs w:val="24"/>
                </w:rPr>
                <w:t>ОКВЭД</w:t>
              </w:r>
            </w:hyperlink>
          </w:p>
        </w:tc>
        <w:tc>
          <w:tcPr>
            <w:tcW w:w="2268" w:type="dxa"/>
            <w:tcBorders>
              <w:top w:val="single" w:sz="4" w:space="0" w:color="auto"/>
              <w:left w:val="single" w:sz="4" w:space="0" w:color="auto"/>
              <w:bottom w:val="single" w:sz="4" w:space="0" w:color="auto"/>
              <w:right w:val="single" w:sz="4" w:space="0" w:color="auto"/>
            </w:tcBorders>
          </w:tcPr>
          <w:p w:rsidR="001B1D95" w:rsidRPr="00C63D7E" w:rsidRDefault="001B1D95" w:rsidP="00D73A92">
            <w:pPr>
              <w:pStyle w:val="ConsPlusNonformat"/>
              <w:jc w:val="center"/>
              <w:rPr>
                <w:rFonts w:ascii="Times New Roman" w:hAnsi="Times New Roman" w:cs="Times New Roman"/>
              </w:rPr>
            </w:pPr>
          </w:p>
        </w:tc>
      </w:tr>
      <w:tr w:rsidR="001B1D95" w:rsidTr="00D73A92">
        <w:tblPrEx>
          <w:tblLook w:val="04A0" w:firstRow="1" w:lastRow="0" w:firstColumn="1" w:lastColumn="0" w:noHBand="0" w:noVBand="1"/>
        </w:tblPrEx>
        <w:trPr>
          <w:trHeight w:val="458"/>
        </w:trPr>
        <w:tc>
          <w:tcPr>
            <w:tcW w:w="8080" w:type="dxa"/>
            <w:vMerge/>
            <w:tcBorders>
              <w:top w:val="nil"/>
              <w:left w:val="nil"/>
              <w:bottom w:val="nil"/>
              <w:right w:val="nil"/>
            </w:tcBorders>
          </w:tcPr>
          <w:p w:rsidR="001B1D95" w:rsidRDefault="001B1D95" w:rsidP="00D73A92">
            <w:pPr>
              <w:pStyle w:val="ConsPlusNonformat"/>
              <w:jc w:val="center"/>
              <w:rPr>
                <w:rFonts w:ascii="Times New Roman" w:hAnsi="Times New Roman" w:cs="Times New Roman"/>
              </w:rPr>
            </w:pPr>
          </w:p>
        </w:tc>
        <w:tc>
          <w:tcPr>
            <w:tcW w:w="3402" w:type="dxa"/>
            <w:tcBorders>
              <w:top w:val="nil"/>
              <w:left w:val="nil"/>
              <w:bottom w:val="nil"/>
              <w:right w:val="single" w:sz="4" w:space="0" w:color="auto"/>
            </w:tcBorders>
          </w:tcPr>
          <w:p w:rsidR="001B1D95" w:rsidRPr="00D92A6F" w:rsidRDefault="001B1D95" w:rsidP="00D73A92">
            <w:pPr>
              <w:pStyle w:val="ConsPlusNormal"/>
              <w:rPr>
                <w:rFonts w:ascii="Times New Roman" w:hAnsi="Times New Roman" w:cs="Times New Roman"/>
                <w:sz w:val="24"/>
                <w:szCs w:val="24"/>
              </w:rPr>
            </w:pPr>
            <w:r w:rsidRPr="00D92A6F">
              <w:rPr>
                <w:rFonts w:ascii="Times New Roman" w:hAnsi="Times New Roman" w:cs="Times New Roman"/>
                <w:sz w:val="24"/>
                <w:szCs w:val="24"/>
              </w:rPr>
              <w:t xml:space="preserve">По </w:t>
            </w:r>
            <w:hyperlink r:id="rId25" w:history="1">
              <w:r w:rsidRPr="00D92A6F">
                <w:rPr>
                  <w:rFonts w:ascii="Times New Roman" w:hAnsi="Times New Roman" w:cs="Times New Roman"/>
                  <w:color w:val="0000FF"/>
                  <w:sz w:val="24"/>
                  <w:szCs w:val="24"/>
                </w:rPr>
                <w:t>ОКВЭД</w:t>
              </w:r>
            </w:hyperlink>
          </w:p>
        </w:tc>
        <w:tc>
          <w:tcPr>
            <w:tcW w:w="2268" w:type="dxa"/>
            <w:tcBorders>
              <w:top w:val="single" w:sz="4" w:space="0" w:color="auto"/>
              <w:left w:val="single" w:sz="4" w:space="0" w:color="auto"/>
              <w:bottom w:val="single" w:sz="4" w:space="0" w:color="auto"/>
              <w:right w:val="single" w:sz="4" w:space="0" w:color="auto"/>
            </w:tcBorders>
          </w:tcPr>
          <w:p w:rsidR="001B1D95" w:rsidRPr="00C63D7E" w:rsidRDefault="001B1D95" w:rsidP="00D73A92">
            <w:pPr>
              <w:pStyle w:val="ConsPlusNonformat"/>
              <w:jc w:val="center"/>
              <w:rPr>
                <w:rFonts w:ascii="Times New Roman" w:hAnsi="Times New Roman" w:cs="Times New Roman"/>
              </w:rPr>
            </w:pPr>
          </w:p>
        </w:tc>
      </w:tr>
    </w:tbl>
    <w:p w:rsidR="001B1D95" w:rsidRDefault="001B1D95" w:rsidP="001B1D95">
      <w:pPr>
        <w:pStyle w:val="ConsPlusNonformat"/>
        <w:jc w:val="center"/>
        <w:rPr>
          <w:rFonts w:ascii="Times New Roman" w:hAnsi="Times New Roman" w:cs="Times New Roman"/>
        </w:rPr>
      </w:pPr>
    </w:p>
    <w:p w:rsidR="001B1D95" w:rsidRDefault="001B1D95" w:rsidP="001B1D95">
      <w:pPr>
        <w:pStyle w:val="ConsPlusNonformat"/>
        <w:jc w:val="center"/>
        <w:rPr>
          <w:rFonts w:ascii="Times New Roman" w:hAnsi="Times New Roman" w:cs="Times New Roman"/>
        </w:rPr>
      </w:pPr>
    </w:p>
    <w:p w:rsidR="00FF0AE2" w:rsidRDefault="00FF0AE2" w:rsidP="001B1D95">
      <w:pPr>
        <w:pStyle w:val="ConsPlusNonformat"/>
        <w:jc w:val="center"/>
        <w:rPr>
          <w:rFonts w:ascii="Times New Roman" w:hAnsi="Times New Roman" w:cs="Times New Roman"/>
          <w:sz w:val="24"/>
          <w:szCs w:val="24"/>
        </w:rPr>
      </w:pPr>
    </w:p>
    <w:p w:rsidR="00FF0AE2" w:rsidRDefault="00FF0AE2" w:rsidP="001B1D95">
      <w:pPr>
        <w:pStyle w:val="ConsPlusNonformat"/>
        <w:jc w:val="center"/>
        <w:rPr>
          <w:rFonts w:ascii="Times New Roman" w:hAnsi="Times New Roman" w:cs="Times New Roman"/>
          <w:sz w:val="24"/>
          <w:szCs w:val="24"/>
        </w:rPr>
      </w:pPr>
    </w:p>
    <w:p w:rsidR="00FF0AE2" w:rsidRDefault="00FF0AE2" w:rsidP="001B1D95">
      <w:pPr>
        <w:pStyle w:val="ConsPlusNonformat"/>
        <w:jc w:val="center"/>
        <w:rPr>
          <w:rFonts w:ascii="Times New Roman" w:hAnsi="Times New Roman" w:cs="Times New Roman"/>
          <w:sz w:val="24"/>
          <w:szCs w:val="24"/>
        </w:rPr>
      </w:pPr>
    </w:p>
    <w:p w:rsidR="00FF0AE2" w:rsidRDefault="00FF0AE2" w:rsidP="001B1D95">
      <w:pPr>
        <w:pStyle w:val="ConsPlusNonformat"/>
        <w:jc w:val="center"/>
        <w:rPr>
          <w:rFonts w:ascii="Times New Roman" w:hAnsi="Times New Roman" w:cs="Times New Roman"/>
          <w:sz w:val="24"/>
          <w:szCs w:val="24"/>
        </w:rPr>
      </w:pPr>
    </w:p>
    <w:p w:rsidR="00FF0AE2" w:rsidRDefault="00FF0AE2" w:rsidP="001B1D95">
      <w:pPr>
        <w:pStyle w:val="ConsPlusNonformat"/>
        <w:jc w:val="center"/>
        <w:rPr>
          <w:rFonts w:ascii="Times New Roman" w:hAnsi="Times New Roman" w:cs="Times New Roman"/>
          <w:sz w:val="24"/>
          <w:szCs w:val="24"/>
        </w:rPr>
      </w:pPr>
    </w:p>
    <w:p w:rsidR="00FF0AE2" w:rsidRDefault="00FF0AE2" w:rsidP="001B1D95">
      <w:pPr>
        <w:pStyle w:val="ConsPlusNonformat"/>
        <w:jc w:val="center"/>
        <w:rPr>
          <w:rFonts w:ascii="Times New Roman" w:hAnsi="Times New Roman" w:cs="Times New Roman"/>
          <w:sz w:val="24"/>
          <w:szCs w:val="24"/>
        </w:rPr>
      </w:pPr>
    </w:p>
    <w:p w:rsidR="00FF0AE2" w:rsidRDefault="00FF0AE2" w:rsidP="001B1D95">
      <w:pPr>
        <w:pStyle w:val="ConsPlusNonformat"/>
        <w:jc w:val="center"/>
        <w:rPr>
          <w:rFonts w:ascii="Times New Roman" w:hAnsi="Times New Roman" w:cs="Times New Roman"/>
          <w:sz w:val="24"/>
          <w:szCs w:val="24"/>
        </w:rPr>
      </w:pPr>
    </w:p>
    <w:p w:rsidR="00FF0AE2" w:rsidRDefault="00FF0AE2" w:rsidP="001B1D95">
      <w:pPr>
        <w:pStyle w:val="ConsPlusNonformat"/>
        <w:jc w:val="center"/>
        <w:rPr>
          <w:rFonts w:ascii="Times New Roman" w:hAnsi="Times New Roman" w:cs="Times New Roman"/>
          <w:sz w:val="24"/>
          <w:szCs w:val="24"/>
        </w:rPr>
      </w:pPr>
    </w:p>
    <w:p w:rsidR="00FF0AE2" w:rsidRDefault="00FF0AE2" w:rsidP="001B1D95">
      <w:pPr>
        <w:pStyle w:val="ConsPlusNonformat"/>
        <w:jc w:val="center"/>
        <w:rPr>
          <w:rFonts w:ascii="Times New Roman" w:hAnsi="Times New Roman" w:cs="Times New Roman"/>
          <w:sz w:val="24"/>
          <w:szCs w:val="24"/>
        </w:rPr>
      </w:pPr>
    </w:p>
    <w:p w:rsidR="001B1D95" w:rsidRPr="0003203E" w:rsidRDefault="001B1D95" w:rsidP="001B1D95">
      <w:pPr>
        <w:pStyle w:val="ConsPlusNonformat"/>
        <w:jc w:val="center"/>
        <w:rPr>
          <w:rFonts w:ascii="Times New Roman" w:hAnsi="Times New Roman" w:cs="Times New Roman"/>
          <w:sz w:val="24"/>
          <w:szCs w:val="24"/>
          <w:vertAlign w:val="superscript"/>
        </w:rPr>
      </w:pPr>
      <w:r w:rsidRPr="005558C9">
        <w:rPr>
          <w:rFonts w:ascii="Times New Roman" w:hAnsi="Times New Roman" w:cs="Times New Roman"/>
          <w:sz w:val="24"/>
          <w:szCs w:val="24"/>
        </w:rPr>
        <w:lastRenderedPageBreak/>
        <w:t>Часть I. Сведения об оказываемых муниципальных услугах</w:t>
      </w:r>
      <w:r>
        <w:rPr>
          <w:rFonts w:ascii="Times New Roman" w:hAnsi="Times New Roman" w:cs="Times New Roman"/>
          <w:sz w:val="24"/>
          <w:szCs w:val="24"/>
          <w:vertAlign w:val="superscript"/>
        </w:rPr>
        <w:t>2</w:t>
      </w:r>
    </w:p>
    <w:p w:rsidR="001B1D95" w:rsidRPr="005558C9" w:rsidRDefault="001B1D95" w:rsidP="001B1D95">
      <w:pPr>
        <w:pStyle w:val="ConsPlusNonformat"/>
        <w:jc w:val="center"/>
        <w:rPr>
          <w:rFonts w:ascii="Times New Roman" w:hAnsi="Times New Roman" w:cs="Times New Roman"/>
          <w:sz w:val="24"/>
          <w:szCs w:val="24"/>
        </w:rPr>
      </w:pPr>
      <w:r w:rsidRPr="005558C9">
        <w:rPr>
          <w:rFonts w:ascii="Times New Roman" w:hAnsi="Times New Roman" w:cs="Times New Roman"/>
          <w:sz w:val="24"/>
          <w:szCs w:val="24"/>
        </w:rPr>
        <w:t>Раздел ____</w:t>
      </w:r>
    </w:p>
    <w:tbl>
      <w:tblPr>
        <w:tblStyle w:val="a8"/>
        <w:tblpPr w:leftFromText="180" w:rightFromText="180" w:vertAnchor="text" w:horzAnchor="margin" w:tblpY="138"/>
        <w:tblW w:w="13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2835"/>
        <w:gridCol w:w="1701"/>
      </w:tblGrid>
      <w:tr w:rsidR="001B1D95" w:rsidRPr="005558C9" w:rsidTr="00D73A92">
        <w:trPr>
          <w:trHeight w:val="1272"/>
        </w:trPr>
        <w:tc>
          <w:tcPr>
            <w:tcW w:w="8472" w:type="dxa"/>
          </w:tcPr>
          <w:p w:rsidR="001B1D95" w:rsidRPr="005558C9" w:rsidRDefault="001B1D95" w:rsidP="00D73A92">
            <w:pPr>
              <w:pStyle w:val="ConsPlusNonformat"/>
              <w:ind w:right="-3"/>
              <w:rPr>
                <w:rFonts w:ascii="Times New Roman" w:hAnsi="Times New Roman" w:cs="Times New Roman"/>
                <w:sz w:val="24"/>
                <w:szCs w:val="24"/>
              </w:rPr>
            </w:pPr>
            <w:r w:rsidRPr="005558C9">
              <w:rPr>
                <w:rFonts w:ascii="Times New Roman" w:hAnsi="Times New Roman" w:cs="Times New Roman"/>
                <w:sz w:val="24"/>
                <w:szCs w:val="24"/>
              </w:rPr>
              <w:t xml:space="preserve">1. Наименование муниципальной услуги </w:t>
            </w:r>
          </w:p>
          <w:p w:rsidR="001B1D95" w:rsidRPr="005558C9" w:rsidRDefault="001B1D95" w:rsidP="00D73A92">
            <w:pPr>
              <w:pStyle w:val="ConsPlusNonformat"/>
              <w:ind w:right="-3"/>
              <w:rPr>
                <w:rFonts w:ascii="Times New Roman" w:hAnsi="Times New Roman" w:cs="Times New Roman"/>
                <w:sz w:val="24"/>
                <w:szCs w:val="24"/>
              </w:rPr>
            </w:pPr>
            <w:r w:rsidRPr="005558C9">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________________________</w:t>
            </w:r>
          </w:p>
          <w:p w:rsidR="001B1D95" w:rsidRPr="005558C9" w:rsidRDefault="001B1D95" w:rsidP="00D73A92">
            <w:pPr>
              <w:pStyle w:val="ConsPlusNonformat"/>
              <w:ind w:right="-3"/>
              <w:rPr>
                <w:rFonts w:ascii="Times New Roman" w:hAnsi="Times New Roman" w:cs="Times New Roman"/>
                <w:sz w:val="24"/>
                <w:szCs w:val="24"/>
              </w:rPr>
            </w:pPr>
            <w:r w:rsidRPr="005558C9">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w:t>
            </w:r>
            <w:r w:rsidRPr="005558C9">
              <w:rPr>
                <w:rFonts w:ascii="Times New Roman" w:hAnsi="Times New Roman" w:cs="Times New Roman"/>
                <w:sz w:val="24"/>
                <w:szCs w:val="24"/>
              </w:rPr>
              <w:t>_</w:t>
            </w:r>
          </w:p>
          <w:p w:rsidR="001B1D95" w:rsidRPr="005558C9" w:rsidRDefault="001B1D95" w:rsidP="00D73A92">
            <w:pPr>
              <w:pStyle w:val="ConsPlusNonformat"/>
              <w:ind w:right="-3"/>
              <w:rPr>
                <w:rFonts w:ascii="Times New Roman" w:hAnsi="Times New Roman" w:cs="Times New Roman"/>
                <w:sz w:val="24"/>
                <w:szCs w:val="24"/>
              </w:rPr>
            </w:pPr>
            <w:r w:rsidRPr="005558C9">
              <w:rPr>
                <w:rFonts w:ascii="Times New Roman" w:hAnsi="Times New Roman" w:cs="Times New Roman"/>
                <w:sz w:val="24"/>
                <w:szCs w:val="24"/>
              </w:rPr>
              <w:t>2. Категории потребителей  муниципальной услуги</w:t>
            </w:r>
          </w:p>
          <w:p w:rsidR="001B1D95" w:rsidRPr="005558C9" w:rsidRDefault="001B1D95" w:rsidP="00D73A92">
            <w:pPr>
              <w:pStyle w:val="ConsPlusNonformat"/>
              <w:ind w:right="-3"/>
              <w:rPr>
                <w:rFonts w:ascii="Times New Roman" w:hAnsi="Times New Roman" w:cs="Times New Roman"/>
                <w:sz w:val="24"/>
                <w:szCs w:val="24"/>
              </w:rPr>
            </w:pPr>
            <w:r w:rsidRPr="005558C9">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________________________</w:t>
            </w:r>
          </w:p>
          <w:p w:rsidR="001B1D95" w:rsidRPr="005558C9" w:rsidRDefault="001B1D95" w:rsidP="00D73A92">
            <w:pPr>
              <w:pStyle w:val="ConsPlusNonformat"/>
              <w:ind w:right="-3"/>
              <w:rPr>
                <w:rFonts w:ascii="Times New Roman" w:hAnsi="Times New Roman" w:cs="Times New Roman"/>
                <w:sz w:val="24"/>
                <w:szCs w:val="24"/>
              </w:rPr>
            </w:pPr>
            <w:r w:rsidRPr="005558C9">
              <w:rPr>
                <w:rFonts w:ascii="Times New Roman" w:hAnsi="Times New Roman" w:cs="Times New Roman"/>
                <w:sz w:val="24"/>
                <w:szCs w:val="24"/>
              </w:rPr>
              <w:t>_____________________________________</w:t>
            </w:r>
            <w:r>
              <w:rPr>
                <w:rFonts w:ascii="Times New Roman" w:hAnsi="Times New Roman" w:cs="Times New Roman"/>
                <w:sz w:val="24"/>
                <w:szCs w:val="24"/>
              </w:rPr>
              <w:t>________________________</w:t>
            </w:r>
            <w:r w:rsidRPr="005558C9">
              <w:rPr>
                <w:rFonts w:ascii="Times New Roman" w:hAnsi="Times New Roman" w:cs="Times New Roman"/>
                <w:sz w:val="24"/>
                <w:szCs w:val="24"/>
              </w:rPr>
              <w:t>_</w:t>
            </w:r>
          </w:p>
          <w:p w:rsidR="001B1D95" w:rsidRPr="005558C9" w:rsidRDefault="001B1D95" w:rsidP="00D73A92">
            <w:pPr>
              <w:pStyle w:val="ConsPlusNonformat"/>
              <w:ind w:right="-3"/>
              <w:rPr>
                <w:rFonts w:ascii="Times New Roman" w:hAnsi="Times New Roman" w:cs="Times New Roman"/>
                <w:sz w:val="24"/>
                <w:szCs w:val="24"/>
              </w:rPr>
            </w:pPr>
            <w:r w:rsidRPr="005558C9">
              <w:rPr>
                <w:rFonts w:ascii="Times New Roman" w:hAnsi="Times New Roman" w:cs="Times New Roman"/>
                <w:sz w:val="24"/>
                <w:szCs w:val="24"/>
              </w:rPr>
              <w:t>3. Показатели, характеризующие объем и (или) качество муниципальной услуги</w:t>
            </w:r>
          </w:p>
        </w:tc>
        <w:tc>
          <w:tcPr>
            <w:tcW w:w="2835" w:type="dxa"/>
            <w:tcBorders>
              <w:right w:val="single" w:sz="4" w:space="0" w:color="auto"/>
            </w:tcBorders>
          </w:tcPr>
          <w:p w:rsidR="001B1D95" w:rsidRPr="00A6578E" w:rsidRDefault="001B1D95" w:rsidP="00D73A92">
            <w:pPr>
              <w:rPr>
                <w:sz w:val="20"/>
                <w:szCs w:val="20"/>
              </w:rPr>
            </w:pPr>
            <w:r w:rsidRPr="00A6578E">
              <w:rPr>
                <w:sz w:val="20"/>
                <w:szCs w:val="20"/>
              </w:rPr>
              <w:t xml:space="preserve">Код </w:t>
            </w:r>
          </w:p>
          <w:p w:rsidR="001B1D95" w:rsidRPr="005558C9" w:rsidRDefault="001B1D95" w:rsidP="00D73A92">
            <w:pPr>
              <w:pStyle w:val="ConsPlusNonformat"/>
              <w:rPr>
                <w:rFonts w:ascii="Times New Roman" w:hAnsi="Times New Roman" w:cs="Times New Roman"/>
                <w:sz w:val="24"/>
                <w:szCs w:val="24"/>
              </w:rPr>
            </w:pPr>
            <w:r w:rsidRPr="00A6578E">
              <w:rPr>
                <w:rFonts w:ascii="Times New Roman" w:hAnsi="Times New Roman" w:cs="Times New Roman"/>
              </w:rPr>
              <w:t>по общероссийскому базовому или региональному перечню государственных  (муниципальных) услуг и работ</w:t>
            </w:r>
          </w:p>
        </w:tc>
        <w:tc>
          <w:tcPr>
            <w:tcW w:w="1701" w:type="dxa"/>
            <w:tcBorders>
              <w:top w:val="single" w:sz="4" w:space="0" w:color="auto"/>
              <w:left w:val="single" w:sz="4" w:space="0" w:color="auto"/>
              <w:bottom w:val="single" w:sz="4" w:space="0" w:color="auto"/>
              <w:right w:val="single" w:sz="4" w:space="0" w:color="auto"/>
            </w:tcBorders>
          </w:tcPr>
          <w:p w:rsidR="001B1D95" w:rsidRPr="005558C9" w:rsidRDefault="001B1D95" w:rsidP="00D73A92">
            <w:pPr>
              <w:pStyle w:val="ConsPlusNonformat"/>
              <w:jc w:val="center"/>
              <w:rPr>
                <w:rFonts w:ascii="Times New Roman" w:hAnsi="Times New Roman" w:cs="Times New Roman"/>
                <w:sz w:val="24"/>
                <w:szCs w:val="24"/>
              </w:rPr>
            </w:pPr>
          </w:p>
        </w:tc>
      </w:tr>
    </w:tbl>
    <w:p w:rsidR="001B1D95" w:rsidRDefault="001B1D95" w:rsidP="001B1D95">
      <w:pPr>
        <w:pStyle w:val="ConsPlusNonformat"/>
        <w:jc w:val="center"/>
        <w:rPr>
          <w:rFonts w:ascii="Times New Roman" w:hAnsi="Times New Roman" w:cs="Times New Roman"/>
        </w:rPr>
      </w:pPr>
    </w:p>
    <w:p w:rsidR="001B1D95" w:rsidRDefault="001B1D95" w:rsidP="001B1D95">
      <w:pPr>
        <w:pStyle w:val="ConsPlusNonformat"/>
        <w:jc w:val="center"/>
        <w:rPr>
          <w:rFonts w:ascii="Times New Roman" w:hAnsi="Times New Roman" w:cs="Times New Roman"/>
        </w:rPr>
      </w:pPr>
    </w:p>
    <w:p w:rsidR="001B1D95" w:rsidRDefault="001B1D95" w:rsidP="001B1D95">
      <w:pPr>
        <w:pStyle w:val="ConsPlusNonformat"/>
        <w:jc w:val="center"/>
        <w:rPr>
          <w:rFonts w:ascii="Times New Roman" w:hAnsi="Times New Roman" w:cs="Times New Roman"/>
        </w:rPr>
      </w:pPr>
    </w:p>
    <w:p w:rsidR="001B1D95" w:rsidRDefault="001B1D95" w:rsidP="001B1D95">
      <w:pPr>
        <w:pStyle w:val="ConsPlusNonformat"/>
        <w:jc w:val="center"/>
        <w:rPr>
          <w:rFonts w:ascii="Times New Roman" w:hAnsi="Times New Roman" w:cs="Times New Roman"/>
        </w:rPr>
      </w:pPr>
    </w:p>
    <w:p w:rsidR="001B1D95" w:rsidRDefault="001B1D95" w:rsidP="001B1D95">
      <w:pPr>
        <w:pStyle w:val="ConsPlusNonformat"/>
        <w:jc w:val="center"/>
        <w:rPr>
          <w:rFonts w:ascii="Times New Roman" w:hAnsi="Times New Roman" w:cs="Times New Roman"/>
        </w:rPr>
      </w:pPr>
    </w:p>
    <w:p w:rsidR="001B1D95" w:rsidRDefault="001B1D95" w:rsidP="001B1D95">
      <w:pPr>
        <w:pStyle w:val="ConsPlusNonformat"/>
        <w:jc w:val="center"/>
        <w:rPr>
          <w:rFonts w:ascii="Times New Roman" w:hAnsi="Times New Roman" w:cs="Times New Roman"/>
        </w:rPr>
      </w:pPr>
    </w:p>
    <w:p w:rsidR="001B1D95" w:rsidRDefault="001B1D95" w:rsidP="001B1D95">
      <w:pPr>
        <w:pStyle w:val="ConsPlusNonformat"/>
        <w:jc w:val="center"/>
        <w:rPr>
          <w:rFonts w:ascii="Times New Roman" w:hAnsi="Times New Roman" w:cs="Times New Roman"/>
        </w:rPr>
      </w:pPr>
    </w:p>
    <w:p w:rsidR="001B1D95" w:rsidRDefault="001B1D95" w:rsidP="001B1D95">
      <w:pPr>
        <w:pStyle w:val="ConsPlusNonformat"/>
        <w:jc w:val="center"/>
        <w:rPr>
          <w:rFonts w:ascii="Times New Roman" w:hAnsi="Times New Roman" w:cs="Times New Roman"/>
        </w:rPr>
      </w:pPr>
    </w:p>
    <w:p w:rsidR="001B1D95" w:rsidRDefault="001B1D95" w:rsidP="001B1D95">
      <w:pPr>
        <w:pStyle w:val="ConsPlusNonformat"/>
        <w:jc w:val="center"/>
        <w:rPr>
          <w:rFonts w:ascii="Times New Roman" w:hAnsi="Times New Roman" w:cs="Times New Roman"/>
        </w:rPr>
      </w:pPr>
    </w:p>
    <w:p w:rsidR="001B1D95" w:rsidRDefault="001B1D95" w:rsidP="001B1D95">
      <w:pPr>
        <w:pStyle w:val="ConsPlusNonformat"/>
        <w:jc w:val="center"/>
        <w:rPr>
          <w:rFonts w:ascii="Times New Roman" w:hAnsi="Times New Roman" w:cs="Times New Roman"/>
        </w:rPr>
      </w:pPr>
    </w:p>
    <w:p w:rsidR="001B1D95" w:rsidRPr="00FB4791" w:rsidRDefault="001B1D95" w:rsidP="001B1D95">
      <w:pPr>
        <w:pStyle w:val="ConsPlusNonformat"/>
        <w:rPr>
          <w:rFonts w:ascii="Times New Roman" w:hAnsi="Times New Roman" w:cs="Times New Roman"/>
          <w:sz w:val="24"/>
          <w:szCs w:val="24"/>
        </w:rPr>
      </w:pPr>
      <w:r w:rsidRPr="00FB4791">
        <w:rPr>
          <w:rFonts w:ascii="Times New Roman" w:hAnsi="Times New Roman" w:cs="Times New Roman"/>
          <w:sz w:val="24"/>
          <w:szCs w:val="24"/>
        </w:rPr>
        <w:t>3.1.Показатели, характеризующие качество муниципальной услуги</w:t>
      </w:r>
      <w:r>
        <w:rPr>
          <w:rFonts w:ascii="Times New Roman" w:hAnsi="Times New Roman" w:cs="Times New Roman"/>
          <w:sz w:val="24"/>
          <w:szCs w:val="24"/>
          <w:vertAlign w:val="superscript"/>
        </w:rPr>
        <w:t>3</w:t>
      </w:r>
    </w:p>
    <w:tbl>
      <w:tblPr>
        <w:tblW w:w="151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851"/>
        <w:gridCol w:w="850"/>
        <w:gridCol w:w="851"/>
        <w:gridCol w:w="850"/>
        <w:gridCol w:w="851"/>
        <w:gridCol w:w="992"/>
        <w:gridCol w:w="851"/>
        <w:gridCol w:w="850"/>
        <w:gridCol w:w="992"/>
        <w:gridCol w:w="1276"/>
        <w:gridCol w:w="1418"/>
        <w:gridCol w:w="1701"/>
        <w:gridCol w:w="1134"/>
        <w:gridCol w:w="1663"/>
      </w:tblGrid>
      <w:tr w:rsidR="001B1D95" w:rsidRPr="00FF24CD" w:rsidTr="00D73A92">
        <w:trPr>
          <w:trHeight w:val="1231"/>
        </w:trPr>
        <w:tc>
          <w:tcPr>
            <w:tcW w:w="851" w:type="dxa"/>
            <w:vMerge w:val="restart"/>
          </w:tcPr>
          <w:p w:rsidR="001B1D95" w:rsidRDefault="001B1D95" w:rsidP="00D73A92">
            <w:pPr>
              <w:pStyle w:val="ConsPlusNormal"/>
              <w:ind w:left="-62"/>
              <w:jc w:val="center"/>
              <w:rPr>
                <w:rFonts w:ascii="Times New Roman" w:hAnsi="Times New Roman" w:cs="Times New Roman"/>
                <w:sz w:val="19"/>
                <w:szCs w:val="19"/>
              </w:rPr>
            </w:pPr>
            <w:proofErr w:type="spellStart"/>
            <w:r w:rsidRPr="00411375">
              <w:rPr>
                <w:rFonts w:ascii="Times New Roman" w:hAnsi="Times New Roman" w:cs="Times New Roman"/>
                <w:sz w:val="19"/>
                <w:szCs w:val="19"/>
              </w:rPr>
              <w:t>Уникаль</w:t>
            </w:r>
            <w:proofErr w:type="spellEnd"/>
            <w:r>
              <w:rPr>
                <w:rFonts w:ascii="Times New Roman" w:hAnsi="Times New Roman" w:cs="Times New Roman"/>
                <w:sz w:val="19"/>
                <w:szCs w:val="19"/>
              </w:rPr>
              <w:t>-</w:t>
            </w:r>
          </w:p>
          <w:p w:rsidR="001B1D95" w:rsidRDefault="001B1D95" w:rsidP="00D73A92">
            <w:pPr>
              <w:pStyle w:val="ConsPlusNormal"/>
              <w:ind w:left="-62"/>
              <w:jc w:val="center"/>
              <w:rPr>
                <w:rFonts w:ascii="Times New Roman" w:hAnsi="Times New Roman" w:cs="Times New Roman"/>
                <w:sz w:val="20"/>
              </w:rPr>
            </w:pPr>
            <w:proofErr w:type="spellStart"/>
            <w:r>
              <w:rPr>
                <w:rFonts w:ascii="Times New Roman" w:hAnsi="Times New Roman" w:cs="Times New Roman"/>
                <w:sz w:val="19"/>
                <w:szCs w:val="19"/>
              </w:rPr>
              <w:t>н</w:t>
            </w:r>
            <w:r w:rsidRPr="00411375">
              <w:rPr>
                <w:rFonts w:ascii="Times New Roman" w:hAnsi="Times New Roman" w:cs="Times New Roman"/>
                <w:sz w:val="19"/>
                <w:szCs w:val="19"/>
              </w:rPr>
              <w:t>ы</w:t>
            </w:r>
            <w:r w:rsidRPr="00FF24CD">
              <w:rPr>
                <w:rFonts w:ascii="Times New Roman" w:hAnsi="Times New Roman" w:cs="Times New Roman"/>
                <w:sz w:val="20"/>
              </w:rPr>
              <w:t>й</w:t>
            </w:r>
            <w:proofErr w:type="spellEnd"/>
          </w:p>
          <w:p w:rsidR="001B1D95" w:rsidRPr="00FF24CD" w:rsidRDefault="001B1D95" w:rsidP="00D73A92">
            <w:pPr>
              <w:pStyle w:val="ConsPlusNormal"/>
              <w:ind w:left="-62"/>
              <w:jc w:val="center"/>
              <w:rPr>
                <w:rFonts w:ascii="Times New Roman" w:hAnsi="Times New Roman" w:cs="Times New Roman"/>
                <w:sz w:val="20"/>
                <w:vertAlign w:val="superscript"/>
              </w:rPr>
            </w:pPr>
            <w:r w:rsidRPr="00FF24CD">
              <w:rPr>
                <w:rFonts w:ascii="Times New Roman" w:hAnsi="Times New Roman" w:cs="Times New Roman"/>
                <w:sz w:val="20"/>
              </w:rPr>
              <w:t xml:space="preserve"> номер </w:t>
            </w:r>
            <w:proofErr w:type="spellStart"/>
            <w:r w:rsidRPr="00FF24CD">
              <w:rPr>
                <w:rFonts w:ascii="Times New Roman" w:hAnsi="Times New Roman" w:cs="Times New Roman"/>
                <w:sz w:val="20"/>
              </w:rPr>
              <w:t>реестро</w:t>
            </w:r>
            <w:proofErr w:type="spellEnd"/>
            <w:r>
              <w:rPr>
                <w:rFonts w:ascii="Times New Roman" w:hAnsi="Times New Roman" w:cs="Times New Roman"/>
                <w:sz w:val="20"/>
              </w:rPr>
              <w:t>-</w:t>
            </w:r>
            <w:r w:rsidRPr="00FF24CD">
              <w:rPr>
                <w:rFonts w:ascii="Times New Roman" w:hAnsi="Times New Roman" w:cs="Times New Roman"/>
                <w:sz w:val="20"/>
              </w:rPr>
              <w:t>вой записи</w:t>
            </w:r>
            <w:r>
              <w:rPr>
                <w:rFonts w:ascii="Times New Roman" w:hAnsi="Times New Roman" w:cs="Times New Roman"/>
                <w:sz w:val="20"/>
                <w:vertAlign w:val="superscript"/>
              </w:rPr>
              <w:t>4</w:t>
            </w:r>
          </w:p>
        </w:tc>
        <w:tc>
          <w:tcPr>
            <w:tcW w:w="2551" w:type="dxa"/>
            <w:gridSpan w:val="3"/>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Показатель, характеризующий содержание муниципальной услуги</w:t>
            </w:r>
          </w:p>
        </w:tc>
        <w:tc>
          <w:tcPr>
            <w:tcW w:w="1843" w:type="dxa"/>
            <w:gridSpan w:val="2"/>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Показатель, характеризующий условия (формы) оказания муниципальной услуги</w:t>
            </w:r>
          </w:p>
        </w:tc>
        <w:tc>
          <w:tcPr>
            <w:tcW w:w="2693" w:type="dxa"/>
            <w:gridSpan w:val="3"/>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Показатель качества муниципальной услуги</w:t>
            </w:r>
          </w:p>
        </w:tc>
        <w:tc>
          <w:tcPr>
            <w:tcW w:w="4395" w:type="dxa"/>
            <w:gridSpan w:val="3"/>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Значение показателя качества муниципальной услуги</w:t>
            </w:r>
          </w:p>
        </w:tc>
        <w:tc>
          <w:tcPr>
            <w:tcW w:w="2797" w:type="dxa"/>
            <w:gridSpan w:val="2"/>
          </w:tcPr>
          <w:p w:rsidR="001B1D95" w:rsidRPr="00FF24CD" w:rsidRDefault="001B1D95" w:rsidP="00D73A92">
            <w:pPr>
              <w:pStyle w:val="ConsPlusNormal"/>
              <w:jc w:val="center"/>
              <w:rPr>
                <w:rFonts w:ascii="Times New Roman" w:hAnsi="Times New Roman" w:cs="Times New Roman"/>
                <w:sz w:val="20"/>
                <w:vertAlign w:val="superscript"/>
              </w:rPr>
            </w:pPr>
            <w:r w:rsidRPr="00FF24CD">
              <w:rPr>
                <w:rFonts w:ascii="Times New Roman" w:hAnsi="Times New Roman" w:cs="Times New Roman"/>
                <w:sz w:val="20"/>
              </w:rPr>
              <w:t>Допустимые (возможные) отклонения от установленных показателей качества муниципальной услуги</w:t>
            </w:r>
            <w:r>
              <w:rPr>
                <w:rFonts w:ascii="Times New Roman" w:hAnsi="Times New Roman" w:cs="Times New Roman"/>
                <w:sz w:val="20"/>
                <w:vertAlign w:val="superscript"/>
              </w:rPr>
              <w:t>5</w:t>
            </w:r>
          </w:p>
        </w:tc>
      </w:tr>
      <w:tr w:rsidR="001B1D95" w:rsidRPr="00FF24CD" w:rsidTr="00D73A92">
        <w:tc>
          <w:tcPr>
            <w:tcW w:w="851" w:type="dxa"/>
            <w:vMerge/>
          </w:tcPr>
          <w:p w:rsidR="001B1D95" w:rsidRPr="00FF24CD" w:rsidRDefault="001B1D95" w:rsidP="00D73A92">
            <w:pPr>
              <w:rPr>
                <w:sz w:val="20"/>
                <w:szCs w:val="20"/>
              </w:rPr>
            </w:pPr>
          </w:p>
        </w:tc>
        <w:tc>
          <w:tcPr>
            <w:tcW w:w="850" w:type="dxa"/>
            <w:vMerge w:val="restart"/>
          </w:tcPr>
          <w:p w:rsidR="001B1D95" w:rsidRPr="003D1F81" w:rsidRDefault="001B1D95" w:rsidP="00D73A92">
            <w:pPr>
              <w:pStyle w:val="ConsPlusNormal"/>
              <w:rPr>
                <w:rFonts w:ascii="Times New Roman" w:hAnsi="Times New Roman" w:cs="Times New Roman"/>
                <w:sz w:val="20"/>
                <w:vertAlign w:val="superscript"/>
              </w:rPr>
            </w:pPr>
            <w:proofErr w:type="spellStart"/>
            <w:r w:rsidRPr="00FF24CD">
              <w:rPr>
                <w:rFonts w:ascii="Times New Roman" w:hAnsi="Times New Roman" w:cs="Times New Roman"/>
                <w:sz w:val="20"/>
              </w:rPr>
              <w:t>наиме-нование</w:t>
            </w:r>
            <w:proofErr w:type="spellEnd"/>
            <w:r w:rsidRPr="00FF24CD">
              <w:rPr>
                <w:rFonts w:ascii="Times New Roman" w:hAnsi="Times New Roman" w:cs="Times New Roman"/>
                <w:sz w:val="20"/>
              </w:rPr>
              <w:t xml:space="preserve"> показа-теля</w:t>
            </w:r>
            <w:r>
              <w:rPr>
                <w:rFonts w:ascii="Times New Roman" w:hAnsi="Times New Roman" w:cs="Times New Roman"/>
                <w:sz w:val="20"/>
                <w:vertAlign w:val="superscript"/>
              </w:rPr>
              <w:t>4</w:t>
            </w:r>
          </w:p>
        </w:tc>
        <w:tc>
          <w:tcPr>
            <w:tcW w:w="851" w:type="dxa"/>
            <w:vMerge w:val="restart"/>
          </w:tcPr>
          <w:p w:rsidR="001B1D95" w:rsidRDefault="001B1D95" w:rsidP="00D73A92">
            <w:proofErr w:type="spellStart"/>
            <w:r w:rsidRPr="00A93461">
              <w:rPr>
                <w:sz w:val="20"/>
                <w:szCs w:val="20"/>
              </w:rPr>
              <w:t>наиме-нование</w:t>
            </w:r>
            <w:proofErr w:type="spellEnd"/>
            <w:r w:rsidRPr="00A93461">
              <w:rPr>
                <w:sz w:val="20"/>
                <w:szCs w:val="20"/>
              </w:rPr>
              <w:t xml:space="preserve"> показа-теля</w:t>
            </w:r>
            <w:r w:rsidRPr="00A93461">
              <w:rPr>
                <w:sz w:val="20"/>
                <w:vertAlign w:val="superscript"/>
              </w:rPr>
              <w:t>4</w:t>
            </w:r>
          </w:p>
        </w:tc>
        <w:tc>
          <w:tcPr>
            <w:tcW w:w="850" w:type="dxa"/>
            <w:vMerge w:val="restart"/>
          </w:tcPr>
          <w:p w:rsidR="001B1D95" w:rsidRDefault="001B1D95" w:rsidP="00D73A92">
            <w:proofErr w:type="spellStart"/>
            <w:r w:rsidRPr="00A93461">
              <w:rPr>
                <w:sz w:val="20"/>
                <w:szCs w:val="20"/>
              </w:rPr>
              <w:t>наиме-нование</w:t>
            </w:r>
            <w:proofErr w:type="spellEnd"/>
            <w:r w:rsidRPr="00A93461">
              <w:rPr>
                <w:sz w:val="20"/>
                <w:szCs w:val="20"/>
              </w:rPr>
              <w:t xml:space="preserve"> показа-теля</w:t>
            </w:r>
            <w:r w:rsidRPr="00A93461">
              <w:rPr>
                <w:sz w:val="20"/>
                <w:vertAlign w:val="superscript"/>
              </w:rPr>
              <w:t>4</w:t>
            </w:r>
          </w:p>
        </w:tc>
        <w:tc>
          <w:tcPr>
            <w:tcW w:w="851" w:type="dxa"/>
            <w:vMerge w:val="restart"/>
          </w:tcPr>
          <w:p w:rsidR="001B1D95" w:rsidRDefault="001B1D95" w:rsidP="00D73A92">
            <w:proofErr w:type="spellStart"/>
            <w:r w:rsidRPr="00A93461">
              <w:rPr>
                <w:sz w:val="20"/>
                <w:szCs w:val="20"/>
              </w:rPr>
              <w:t>наиме-нование</w:t>
            </w:r>
            <w:proofErr w:type="spellEnd"/>
            <w:r w:rsidRPr="00A93461">
              <w:rPr>
                <w:sz w:val="20"/>
                <w:szCs w:val="20"/>
              </w:rPr>
              <w:t xml:space="preserve"> показа-теля</w:t>
            </w:r>
            <w:r w:rsidRPr="00A93461">
              <w:rPr>
                <w:sz w:val="20"/>
                <w:vertAlign w:val="superscript"/>
              </w:rPr>
              <w:t>4</w:t>
            </w:r>
          </w:p>
        </w:tc>
        <w:tc>
          <w:tcPr>
            <w:tcW w:w="992" w:type="dxa"/>
            <w:vMerge w:val="restart"/>
          </w:tcPr>
          <w:p w:rsidR="001B1D95" w:rsidRDefault="001B1D95" w:rsidP="00D73A92">
            <w:proofErr w:type="spellStart"/>
            <w:r w:rsidRPr="00A93461">
              <w:rPr>
                <w:sz w:val="20"/>
                <w:szCs w:val="20"/>
              </w:rPr>
              <w:t>наиме-нование</w:t>
            </w:r>
            <w:proofErr w:type="spellEnd"/>
            <w:r w:rsidRPr="00A93461">
              <w:rPr>
                <w:sz w:val="20"/>
                <w:szCs w:val="20"/>
              </w:rPr>
              <w:t xml:space="preserve"> показа-теля</w:t>
            </w:r>
            <w:r w:rsidRPr="00A93461">
              <w:rPr>
                <w:sz w:val="20"/>
                <w:vertAlign w:val="superscript"/>
              </w:rPr>
              <w:t>4</w:t>
            </w:r>
          </w:p>
        </w:tc>
        <w:tc>
          <w:tcPr>
            <w:tcW w:w="851" w:type="dxa"/>
            <w:vMerge w:val="restart"/>
          </w:tcPr>
          <w:p w:rsidR="001B1D95" w:rsidRDefault="001B1D95" w:rsidP="00D73A92">
            <w:proofErr w:type="spellStart"/>
            <w:r w:rsidRPr="00A93461">
              <w:rPr>
                <w:sz w:val="20"/>
                <w:szCs w:val="20"/>
              </w:rPr>
              <w:t>наиме-нование</w:t>
            </w:r>
            <w:proofErr w:type="spellEnd"/>
            <w:r w:rsidRPr="00A93461">
              <w:rPr>
                <w:sz w:val="20"/>
                <w:szCs w:val="20"/>
              </w:rPr>
              <w:t xml:space="preserve"> показа-теля</w:t>
            </w:r>
            <w:r w:rsidRPr="00A93461">
              <w:rPr>
                <w:sz w:val="20"/>
                <w:vertAlign w:val="superscript"/>
              </w:rPr>
              <w:t>4</w:t>
            </w:r>
          </w:p>
        </w:tc>
        <w:tc>
          <w:tcPr>
            <w:tcW w:w="1842" w:type="dxa"/>
            <w:gridSpan w:val="2"/>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единица измерения</w:t>
            </w:r>
          </w:p>
        </w:tc>
        <w:tc>
          <w:tcPr>
            <w:tcW w:w="1276" w:type="dxa"/>
            <w:vMerge w:val="restart"/>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20__ год</w:t>
            </w:r>
          </w:p>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(очередной финансовый год)</w:t>
            </w:r>
          </w:p>
        </w:tc>
        <w:tc>
          <w:tcPr>
            <w:tcW w:w="1418" w:type="dxa"/>
            <w:vMerge w:val="restart"/>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20__ год</w:t>
            </w:r>
          </w:p>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(1-й год планового периода)</w:t>
            </w:r>
          </w:p>
        </w:tc>
        <w:tc>
          <w:tcPr>
            <w:tcW w:w="1701" w:type="dxa"/>
            <w:vMerge w:val="restart"/>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20__ год</w:t>
            </w:r>
          </w:p>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(2-й год планового периода)</w:t>
            </w:r>
          </w:p>
        </w:tc>
        <w:tc>
          <w:tcPr>
            <w:tcW w:w="1134" w:type="dxa"/>
            <w:vMerge w:val="restart"/>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в процентах</w:t>
            </w:r>
          </w:p>
        </w:tc>
        <w:tc>
          <w:tcPr>
            <w:tcW w:w="1663" w:type="dxa"/>
            <w:vMerge w:val="restart"/>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в абсолютных величинах</w:t>
            </w:r>
          </w:p>
        </w:tc>
      </w:tr>
      <w:tr w:rsidR="001B1D95" w:rsidRPr="00FF24CD" w:rsidTr="00D73A92">
        <w:tc>
          <w:tcPr>
            <w:tcW w:w="851" w:type="dxa"/>
            <w:vMerge/>
          </w:tcPr>
          <w:p w:rsidR="001B1D95" w:rsidRPr="00FF24CD" w:rsidRDefault="001B1D95" w:rsidP="00D73A92">
            <w:pPr>
              <w:rPr>
                <w:sz w:val="20"/>
                <w:szCs w:val="20"/>
              </w:rPr>
            </w:pPr>
          </w:p>
        </w:tc>
        <w:tc>
          <w:tcPr>
            <w:tcW w:w="850" w:type="dxa"/>
            <w:vMerge/>
          </w:tcPr>
          <w:p w:rsidR="001B1D95" w:rsidRPr="00FF24CD" w:rsidRDefault="001B1D95" w:rsidP="00D73A92">
            <w:pPr>
              <w:rPr>
                <w:sz w:val="20"/>
                <w:szCs w:val="20"/>
              </w:rPr>
            </w:pPr>
          </w:p>
        </w:tc>
        <w:tc>
          <w:tcPr>
            <w:tcW w:w="851" w:type="dxa"/>
            <w:vMerge/>
          </w:tcPr>
          <w:p w:rsidR="001B1D95" w:rsidRPr="00FF24CD" w:rsidRDefault="001B1D95" w:rsidP="00D73A92">
            <w:pPr>
              <w:rPr>
                <w:sz w:val="20"/>
                <w:szCs w:val="20"/>
              </w:rPr>
            </w:pPr>
          </w:p>
        </w:tc>
        <w:tc>
          <w:tcPr>
            <w:tcW w:w="850" w:type="dxa"/>
            <w:vMerge/>
          </w:tcPr>
          <w:p w:rsidR="001B1D95" w:rsidRPr="00FF24CD" w:rsidRDefault="001B1D95" w:rsidP="00D73A92">
            <w:pPr>
              <w:rPr>
                <w:sz w:val="20"/>
                <w:szCs w:val="20"/>
              </w:rPr>
            </w:pPr>
          </w:p>
        </w:tc>
        <w:tc>
          <w:tcPr>
            <w:tcW w:w="851" w:type="dxa"/>
            <w:vMerge/>
          </w:tcPr>
          <w:p w:rsidR="001B1D95" w:rsidRPr="00FF24CD" w:rsidRDefault="001B1D95" w:rsidP="00D73A92">
            <w:pPr>
              <w:rPr>
                <w:sz w:val="20"/>
                <w:szCs w:val="20"/>
              </w:rPr>
            </w:pPr>
          </w:p>
        </w:tc>
        <w:tc>
          <w:tcPr>
            <w:tcW w:w="992" w:type="dxa"/>
            <w:vMerge/>
          </w:tcPr>
          <w:p w:rsidR="001B1D95" w:rsidRPr="00FF24CD" w:rsidRDefault="001B1D95" w:rsidP="00D73A92">
            <w:pPr>
              <w:rPr>
                <w:sz w:val="20"/>
                <w:szCs w:val="20"/>
              </w:rPr>
            </w:pPr>
          </w:p>
        </w:tc>
        <w:tc>
          <w:tcPr>
            <w:tcW w:w="851" w:type="dxa"/>
            <w:vMerge/>
          </w:tcPr>
          <w:p w:rsidR="001B1D95" w:rsidRPr="00FF24CD" w:rsidRDefault="001B1D95" w:rsidP="00D73A92">
            <w:pPr>
              <w:rPr>
                <w:sz w:val="20"/>
                <w:szCs w:val="20"/>
              </w:rPr>
            </w:pPr>
          </w:p>
        </w:tc>
        <w:tc>
          <w:tcPr>
            <w:tcW w:w="850" w:type="dxa"/>
          </w:tcPr>
          <w:p w:rsidR="001B1D95" w:rsidRPr="00FF24CD" w:rsidRDefault="001B1D95" w:rsidP="00D73A92">
            <w:pPr>
              <w:pStyle w:val="ConsPlusNormal"/>
              <w:jc w:val="center"/>
              <w:rPr>
                <w:rFonts w:ascii="Times New Roman" w:hAnsi="Times New Roman" w:cs="Times New Roman"/>
                <w:sz w:val="20"/>
              </w:rPr>
            </w:pPr>
            <w:proofErr w:type="spellStart"/>
            <w:r w:rsidRPr="00FF24CD">
              <w:rPr>
                <w:rFonts w:ascii="Times New Roman" w:hAnsi="Times New Roman" w:cs="Times New Roman"/>
                <w:sz w:val="20"/>
              </w:rPr>
              <w:t>наиме-нование</w:t>
            </w:r>
            <w:proofErr w:type="spellEnd"/>
            <w:r w:rsidRPr="00FF24CD">
              <w:rPr>
                <w:rFonts w:ascii="Times New Roman" w:hAnsi="Times New Roman" w:cs="Times New Roman"/>
                <w:sz w:val="20"/>
              </w:rPr>
              <w:t xml:space="preserve"> показа-теля</w:t>
            </w:r>
            <w:r>
              <w:rPr>
                <w:rFonts w:ascii="Times New Roman" w:hAnsi="Times New Roman" w:cs="Times New Roman"/>
                <w:sz w:val="20"/>
                <w:vertAlign w:val="superscript"/>
              </w:rPr>
              <w:t>4</w:t>
            </w:r>
          </w:p>
        </w:tc>
        <w:tc>
          <w:tcPr>
            <w:tcW w:w="992" w:type="dxa"/>
          </w:tcPr>
          <w:p w:rsidR="001B1D95" w:rsidRPr="00FF24CD" w:rsidRDefault="001B1D95" w:rsidP="00D73A92">
            <w:pPr>
              <w:pStyle w:val="ConsPlusNormal"/>
              <w:jc w:val="center"/>
              <w:rPr>
                <w:rFonts w:ascii="Times New Roman" w:hAnsi="Times New Roman" w:cs="Times New Roman"/>
                <w:sz w:val="20"/>
                <w:vertAlign w:val="superscript"/>
              </w:rPr>
            </w:pPr>
            <w:r w:rsidRPr="00FF24CD">
              <w:rPr>
                <w:rFonts w:ascii="Times New Roman" w:hAnsi="Times New Roman" w:cs="Times New Roman"/>
                <w:sz w:val="20"/>
              </w:rPr>
              <w:t xml:space="preserve">код по </w:t>
            </w:r>
            <w:hyperlink r:id="rId26" w:history="1">
              <w:r w:rsidRPr="00FF24CD">
                <w:rPr>
                  <w:rFonts w:ascii="Times New Roman" w:hAnsi="Times New Roman" w:cs="Times New Roman"/>
                  <w:color w:val="0000FF"/>
                  <w:sz w:val="20"/>
                </w:rPr>
                <w:t>ОКЕИ</w:t>
              </w:r>
            </w:hyperlink>
          </w:p>
        </w:tc>
        <w:tc>
          <w:tcPr>
            <w:tcW w:w="1276" w:type="dxa"/>
            <w:vMerge/>
          </w:tcPr>
          <w:p w:rsidR="001B1D95" w:rsidRPr="00FF24CD" w:rsidRDefault="001B1D95" w:rsidP="00D73A92">
            <w:pPr>
              <w:rPr>
                <w:sz w:val="20"/>
                <w:szCs w:val="20"/>
              </w:rPr>
            </w:pPr>
          </w:p>
        </w:tc>
        <w:tc>
          <w:tcPr>
            <w:tcW w:w="1418" w:type="dxa"/>
            <w:vMerge/>
          </w:tcPr>
          <w:p w:rsidR="001B1D95" w:rsidRPr="00FF24CD" w:rsidRDefault="001B1D95" w:rsidP="00D73A92">
            <w:pPr>
              <w:rPr>
                <w:sz w:val="20"/>
                <w:szCs w:val="20"/>
              </w:rPr>
            </w:pPr>
          </w:p>
        </w:tc>
        <w:tc>
          <w:tcPr>
            <w:tcW w:w="1701" w:type="dxa"/>
            <w:vMerge/>
          </w:tcPr>
          <w:p w:rsidR="001B1D95" w:rsidRPr="00FF24CD" w:rsidRDefault="001B1D95" w:rsidP="00D73A92">
            <w:pPr>
              <w:rPr>
                <w:sz w:val="20"/>
                <w:szCs w:val="20"/>
              </w:rPr>
            </w:pPr>
          </w:p>
        </w:tc>
        <w:tc>
          <w:tcPr>
            <w:tcW w:w="1134" w:type="dxa"/>
            <w:vMerge/>
          </w:tcPr>
          <w:p w:rsidR="001B1D95" w:rsidRPr="00FF24CD" w:rsidRDefault="001B1D95" w:rsidP="00D73A92">
            <w:pPr>
              <w:rPr>
                <w:sz w:val="20"/>
                <w:szCs w:val="20"/>
              </w:rPr>
            </w:pPr>
          </w:p>
        </w:tc>
        <w:tc>
          <w:tcPr>
            <w:tcW w:w="1663" w:type="dxa"/>
            <w:vMerge/>
          </w:tcPr>
          <w:p w:rsidR="001B1D95" w:rsidRPr="00FF24CD" w:rsidRDefault="001B1D95" w:rsidP="00D73A92">
            <w:pPr>
              <w:rPr>
                <w:sz w:val="20"/>
                <w:szCs w:val="20"/>
              </w:rPr>
            </w:pPr>
          </w:p>
        </w:tc>
      </w:tr>
      <w:tr w:rsidR="001B1D95" w:rsidRPr="00FF24CD" w:rsidTr="00D73A92">
        <w:tc>
          <w:tcPr>
            <w:tcW w:w="851" w:type="dxa"/>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1</w:t>
            </w:r>
          </w:p>
        </w:tc>
        <w:tc>
          <w:tcPr>
            <w:tcW w:w="850" w:type="dxa"/>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2</w:t>
            </w:r>
          </w:p>
        </w:tc>
        <w:tc>
          <w:tcPr>
            <w:tcW w:w="851" w:type="dxa"/>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3</w:t>
            </w:r>
          </w:p>
        </w:tc>
        <w:tc>
          <w:tcPr>
            <w:tcW w:w="850" w:type="dxa"/>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4</w:t>
            </w:r>
          </w:p>
        </w:tc>
        <w:tc>
          <w:tcPr>
            <w:tcW w:w="851" w:type="dxa"/>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5</w:t>
            </w:r>
          </w:p>
        </w:tc>
        <w:tc>
          <w:tcPr>
            <w:tcW w:w="992" w:type="dxa"/>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6</w:t>
            </w:r>
          </w:p>
        </w:tc>
        <w:tc>
          <w:tcPr>
            <w:tcW w:w="851" w:type="dxa"/>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7</w:t>
            </w:r>
          </w:p>
        </w:tc>
        <w:tc>
          <w:tcPr>
            <w:tcW w:w="850" w:type="dxa"/>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8</w:t>
            </w:r>
          </w:p>
        </w:tc>
        <w:tc>
          <w:tcPr>
            <w:tcW w:w="992" w:type="dxa"/>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9</w:t>
            </w:r>
          </w:p>
        </w:tc>
        <w:tc>
          <w:tcPr>
            <w:tcW w:w="1276" w:type="dxa"/>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10</w:t>
            </w:r>
          </w:p>
        </w:tc>
        <w:tc>
          <w:tcPr>
            <w:tcW w:w="1418" w:type="dxa"/>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11</w:t>
            </w:r>
          </w:p>
        </w:tc>
        <w:tc>
          <w:tcPr>
            <w:tcW w:w="1701" w:type="dxa"/>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12</w:t>
            </w:r>
          </w:p>
        </w:tc>
        <w:tc>
          <w:tcPr>
            <w:tcW w:w="1134" w:type="dxa"/>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13</w:t>
            </w:r>
          </w:p>
        </w:tc>
        <w:tc>
          <w:tcPr>
            <w:tcW w:w="1663" w:type="dxa"/>
          </w:tcPr>
          <w:p w:rsidR="001B1D95" w:rsidRPr="00FF24CD" w:rsidRDefault="001B1D95" w:rsidP="00D73A92">
            <w:pPr>
              <w:pStyle w:val="ConsPlusNormal"/>
              <w:jc w:val="center"/>
              <w:rPr>
                <w:rFonts w:ascii="Times New Roman" w:hAnsi="Times New Roman" w:cs="Times New Roman"/>
                <w:sz w:val="20"/>
              </w:rPr>
            </w:pPr>
            <w:r w:rsidRPr="00FF24CD">
              <w:rPr>
                <w:rFonts w:ascii="Times New Roman" w:hAnsi="Times New Roman" w:cs="Times New Roman"/>
                <w:sz w:val="20"/>
              </w:rPr>
              <w:t>14</w:t>
            </w:r>
          </w:p>
        </w:tc>
      </w:tr>
      <w:tr w:rsidR="001B1D95" w:rsidRPr="00FF24CD" w:rsidTr="00D73A92">
        <w:tc>
          <w:tcPr>
            <w:tcW w:w="851" w:type="dxa"/>
          </w:tcPr>
          <w:p w:rsidR="001B1D95" w:rsidRPr="00FF24CD" w:rsidRDefault="001B1D95" w:rsidP="00D73A92">
            <w:pPr>
              <w:pStyle w:val="ConsPlusNormal"/>
              <w:rPr>
                <w:rFonts w:ascii="Times New Roman" w:hAnsi="Times New Roman" w:cs="Times New Roman"/>
                <w:sz w:val="20"/>
              </w:rPr>
            </w:pPr>
          </w:p>
        </w:tc>
        <w:tc>
          <w:tcPr>
            <w:tcW w:w="850" w:type="dxa"/>
          </w:tcPr>
          <w:p w:rsidR="001B1D95" w:rsidRPr="00FF24CD" w:rsidRDefault="001B1D95" w:rsidP="00D73A92">
            <w:pPr>
              <w:pStyle w:val="ConsPlusNormal"/>
              <w:rPr>
                <w:rFonts w:ascii="Times New Roman" w:hAnsi="Times New Roman" w:cs="Times New Roman"/>
                <w:sz w:val="20"/>
              </w:rPr>
            </w:pPr>
          </w:p>
        </w:tc>
        <w:tc>
          <w:tcPr>
            <w:tcW w:w="851" w:type="dxa"/>
          </w:tcPr>
          <w:p w:rsidR="001B1D95" w:rsidRPr="00FF24CD" w:rsidRDefault="001B1D95" w:rsidP="00D73A92">
            <w:pPr>
              <w:pStyle w:val="ConsPlusNormal"/>
              <w:rPr>
                <w:rFonts w:ascii="Times New Roman" w:hAnsi="Times New Roman" w:cs="Times New Roman"/>
                <w:sz w:val="20"/>
              </w:rPr>
            </w:pPr>
          </w:p>
        </w:tc>
        <w:tc>
          <w:tcPr>
            <w:tcW w:w="850" w:type="dxa"/>
          </w:tcPr>
          <w:p w:rsidR="001B1D95" w:rsidRPr="00FF24CD" w:rsidRDefault="001B1D95" w:rsidP="00D73A92">
            <w:pPr>
              <w:pStyle w:val="ConsPlusNormal"/>
              <w:rPr>
                <w:rFonts w:ascii="Times New Roman" w:hAnsi="Times New Roman" w:cs="Times New Roman"/>
                <w:sz w:val="20"/>
              </w:rPr>
            </w:pPr>
          </w:p>
        </w:tc>
        <w:tc>
          <w:tcPr>
            <w:tcW w:w="851" w:type="dxa"/>
          </w:tcPr>
          <w:p w:rsidR="001B1D95" w:rsidRPr="00FF24CD" w:rsidRDefault="001B1D95" w:rsidP="00D73A92">
            <w:pPr>
              <w:pStyle w:val="ConsPlusNormal"/>
              <w:rPr>
                <w:rFonts w:ascii="Times New Roman" w:hAnsi="Times New Roman" w:cs="Times New Roman"/>
                <w:sz w:val="20"/>
              </w:rPr>
            </w:pPr>
          </w:p>
        </w:tc>
        <w:tc>
          <w:tcPr>
            <w:tcW w:w="992" w:type="dxa"/>
          </w:tcPr>
          <w:p w:rsidR="001B1D95" w:rsidRPr="00FF24CD" w:rsidRDefault="001B1D95" w:rsidP="00D73A92">
            <w:pPr>
              <w:pStyle w:val="ConsPlusNormal"/>
              <w:rPr>
                <w:rFonts w:ascii="Times New Roman" w:hAnsi="Times New Roman" w:cs="Times New Roman"/>
                <w:sz w:val="20"/>
              </w:rPr>
            </w:pPr>
          </w:p>
        </w:tc>
        <w:tc>
          <w:tcPr>
            <w:tcW w:w="851" w:type="dxa"/>
          </w:tcPr>
          <w:p w:rsidR="001B1D95" w:rsidRPr="00FF24CD" w:rsidRDefault="001B1D95" w:rsidP="00D73A92">
            <w:pPr>
              <w:pStyle w:val="ConsPlusNormal"/>
              <w:rPr>
                <w:rFonts w:ascii="Times New Roman" w:hAnsi="Times New Roman" w:cs="Times New Roman"/>
                <w:sz w:val="20"/>
              </w:rPr>
            </w:pPr>
          </w:p>
        </w:tc>
        <w:tc>
          <w:tcPr>
            <w:tcW w:w="850" w:type="dxa"/>
          </w:tcPr>
          <w:p w:rsidR="001B1D95" w:rsidRPr="00FF24CD" w:rsidRDefault="001B1D95" w:rsidP="00D73A92">
            <w:pPr>
              <w:pStyle w:val="ConsPlusNormal"/>
              <w:rPr>
                <w:rFonts w:ascii="Times New Roman" w:hAnsi="Times New Roman" w:cs="Times New Roman"/>
                <w:sz w:val="20"/>
              </w:rPr>
            </w:pPr>
          </w:p>
        </w:tc>
        <w:tc>
          <w:tcPr>
            <w:tcW w:w="992" w:type="dxa"/>
          </w:tcPr>
          <w:p w:rsidR="001B1D95" w:rsidRPr="00FF24CD" w:rsidRDefault="001B1D95" w:rsidP="00D73A92">
            <w:pPr>
              <w:pStyle w:val="ConsPlusNormal"/>
              <w:rPr>
                <w:rFonts w:ascii="Times New Roman" w:hAnsi="Times New Roman" w:cs="Times New Roman"/>
                <w:sz w:val="20"/>
              </w:rPr>
            </w:pPr>
          </w:p>
        </w:tc>
        <w:tc>
          <w:tcPr>
            <w:tcW w:w="1276" w:type="dxa"/>
          </w:tcPr>
          <w:p w:rsidR="001B1D95" w:rsidRPr="00FF24CD" w:rsidRDefault="001B1D95" w:rsidP="00D73A92">
            <w:pPr>
              <w:pStyle w:val="ConsPlusNormal"/>
              <w:rPr>
                <w:rFonts w:ascii="Times New Roman" w:hAnsi="Times New Roman" w:cs="Times New Roman"/>
                <w:sz w:val="20"/>
              </w:rPr>
            </w:pPr>
          </w:p>
        </w:tc>
        <w:tc>
          <w:tcPr>
            <w:tcW w:w="1418" w:type="dxa"/>
          </w:tcPr>
          <w:p w:rsidR="001B1D95" w:rsidRPr="00FF24CD" w:rsidRDefault="001B1D95" w:rsidP="00D73A92">
            <w:pPr>
              <w:pStyle w:val="ConsPlusNormal"/>
              <w:rPr>
                <w:rFonts w:ascii="Times New Roman" w:hAnsi="Times New Roman" w:cs="Times New Roman"/>
                <w:sz w:val="20"/>
              </w:rPr>
            </w:pPr>
          </w:p>
        </w:tc>
        <w:tc>
          <w:tcPr>
            <w:tcW w:w="1701" w:type="dxa"/>
          </w:tcPr>
          <w:p w:rsidR="001B1D95" w:rsidRPr="00FF24CD" w:rsidRDefault="001B1D95" w:rsidP="00D73A92">
            <w:pPr>
              <w:pStyle w:val="ConsPlusNormal"/>
              <w:rPr>
                <w:rFonts w:ascii="Times New Roman" w:hAnsi="Times New Roman" w:cs="Times New Roman"/>
                <w:sz w:val="20"/>
              </w:rPr>
            </w:pPr>
          </w:p>
        </w:tc>
        <w:tc>
          <w:tcPr>
            <w:tcW w:w="1134" w:type="dxa"/>
          </w:tcPr>
          <w:p w:rsidR="001B1D95" w:rsidRPr="00FF24CD" w:rsidRDefault="001B1D95" w:rsidP="00D73A92">
            <w:pPr>
              <w:pStyle w:val="ConsPlusNormal"/>
              <w:rPr>
                <w:rFonts w:ascii="Times New Roman" w:hAnsi="Times New Roman" w:cs="Times New Roman"/>
                <w:sz w:val="20"/>
              </w:rPr>
            </w:pPr>
          </w:p>
        </w:tc>
        <w:tc>
          <w:tcPr>
            <w:tcW w:w="1663" w:type="dxa"/>
          </w:tcPr>
          <w:p w:rsidR="001B1D95" w:rsidRPr="00FF24CD" w:rsidRDefault="001B1D95" w:rsidP="00D73A92">
            <w:pPr>
              <w:pStyle w:val="ConsPlusNormal"/>
              <w:rPr>
                <w:rFonts w:ascii="Times New Roman" w:hAnsi="Times New Roman" w:cs="Times New Roman"/>
                <w:sz w:val="20"/>
              </w:rPr>
            </w:pPr>
          </w:p>
        </w:tc>
      </w:tr>
    </w:tbl>
    <w:p w:rsidR="001B1D95" w:rsidRDefault="001B1D95" w:rsidP="001B1D95">
      <w:pPr>
        <w:pStyle w:val="ConsPlusNonformat"/>
        <w:jc w:val="both"/>
        <w:rPr>
          <w:rFonts w:ascii="Times New Roman" w:hAnsi="Times New Roman" w:cs="Times New Roman"/>
          <w:sz w:val="24"/>
          <w:szCs w:val="24"/>
        </w:rPr>
      </w:pPr>
      <w:bookmarkStart w:id="10" w:name="P523"/>
      <w:bookmarkEnd w:id="10"/>
    </w:p>
    <w:p w:rsidR="001B1D95" w:rsidRPr="005558C9" w:rsidRDefault="001B1D95" w:rsidP="001B1D95">
      <w:pPr>
        <w:pStyle w:val="ConsPlusNonformat"/>
        <w:jc w:val="both"/>
        <w:rPr>
          <w:rFonts w:ascii="Times New Roman" w:hAnsi="Times New Roman" w:cs="Times New Roman"/>
          <w:sz w:val="24"/>
          <w:szCs w:val="24"/>
        </w:rPr>
      </w:pPr>
      <w:r w:rsidRPr="005558C9">
        <w:rPr>
          <w:rFonts w:ascii="Times New Roman" w:hAnsi="Times New Roman" w:cs="Times New Roman"/>
          <w:sz w:val="24"/>
          <w:szCs w:val="24"/>
        </w:rPr>
        <w:t>3.2. Показатели, характеризующие объем муниципальной услуги</w:t>
      </w:r>
    </w:p>
    <w:tbl>
      <w:tblPr>
        <w:tblW w:w="15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794"/>
        <w:gridCol w:w="850"/>
        <w:gridCol w:w="850"/>
        <w:gridCol w:w="850"/>
        <w:gridCol w:w="850"/>
        <w:gridCol w:w="830"/>
        <w:gridCol w:w="991"/>
        <w:gridCol w:w="850"/>
        <w:gridCol w:w="850"/>
        <w:gridCol w:w="1020"/>
        <w:gridCol w:w="1108"/>
        <w:gridCol w:w="992"/>
        <w:gridCol w:w="1032"/>
        <w:gridCol w:w="953"/>
        <w:gridCol w:w="992"/>
        <w:gridCol w:w="709"/>
        <w:gridCol w:w="633"/>
      </w:tblGrid>
      <w:tr w:rsidR="001B1D95" w:rsidRPr="00EF608B" w:rsidTr="00D73A92">
        <w:tc>
          <w:tcPr>
            <w:tcW w:w="794" w:type="dxa"/>
            <w:vMerge w:val="restart"/>
          </w:tcPr>
          <w:p w:rsidR="001B1D95"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Уника</w:t>
            </w:r>
            <w:r>
              <w:rPr>
                <w:rFonts w:ascii="Times New Roman" w:hAnsi="Times New Roman" w:cs="Times New Roman"/>
                <w:sz w:val="20"/>
              </w:rPr>
              <w:t>-</w:t>
            </w:r>
          </w:p>
          <w:p w:rsidR="001B1D95" w:rsidRPr="00E906F9" w:rsidRDefault="001B1D95" w:rsidP="00D73A92">
            <w:pPr>
              <w:pStyle w:val="ConsPlusNormal"/>
              <w:jc w:val="center"/>
              <w:rPr>
                <w:rFonts w:ascii="Times New Roman" w:hAnsi="Times New Roman" w:cs="Times New Roman"/>
                <w:color w:val="FF0000"/>
                <w:sz w:val="20"/>
                <w:vertAlign w:val="superscript"/>
              </w:rPr>
            </w:pPr>
            <w:proofErr w:type="spellStart"/>
            <w:r w:rsidRPr="00E906F9">
              <w:rPr>
                <w:rFonts w:ascii="Times New Roman" w:hAnsi="Times New Roman" w:cs="Times New Roman"/>
                <w:sz w:val="20"/>
              </w:rPr>
              <w:t>льный</w:t>
            </w:r>
            <w:proofErr w:type="spellEnd"/>
            <w:r w:rsidRPr="00E906F9">
              <w:rPr>
                <w:rFonts w:ascii="Times New Roman" w:hAnsi="Times New Roman" w:cs="Times New Roman"/>
                <w:sz w:val="20"/>
              </w:rPr>
              <w:t xml:space="preserve"> номер реестровой записи</w:t>
            </w:r>
            <w:r>
              <w:rPr>
                <w:rFonts w:ascii="Times New Roman" w:hAnsi="Times New Roman" w:cs="Times New Roman"/>
                <w:sz w:val="20"/>
                <w:vertAlign w:val="superscript"/>
              </w:rPr>
              <w:t>4</w:t>
            </w:r>
          </w:p>
        </w:tc>
        <w:tc>
          <w:tcPr>
            <w:tcW w:w="2550" w:type="dxa"/>
            <w:gridSpan w:val="3"/>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Показатель, характеризующий содержание муниципальной услуги</w:t>
            </w:r>
          </w:p>
        </w:tc>
        <w:tc>
          <w:tcPr>
            <w:tcW w:w="1680" w:type="dxa"/>
            <w:gridSpan w:val="2"/>
          </w:tcPr>
          <w:p w:rsidR="001B1D95" w:rsidRPr="00E906F9" w:rsidRDefault="001B1D95" w:rsidP="00D73A92">
            <w:pPr>
              <w:pStyle w:val="ConsPlusNormal"/>
              <w:ind w:left="-225" w:right="-325"/>
              <w:jc w:val="center"/>
              <w:rPr>
                <w:rFonts w:ascii="Times New Roman" w:hAnsi="Times New Roman" w:cs="Times New Roman"/>
                <w:sz w:val="20"/>
              </w:rPr>
            </w:pPr>
            <w:r w:rsidRPr="00E906F9">
              <w:rPr>
                <w:rFonts w:ascii="Times New Roman" w:hAnsi="Times New Roman" w:cs="Times New Roman"/>
                <w:sz w:val="20"/>
              </w:rPr>
              <w:t>Показатель,</w:t>
            </w:r>
          </w:p>
          <w:p w:rsidR="001B1D95" w:rsidRPr="00E906F9" w:rsidRDefault="001B1D95" w:rsidP="00D73A92">
            <w:pPr>
              <w:pStyle w:val="ConsPlusNormal"/>
              <w:ind w:left="-225" w:right="-325"/>
              <w:jc w:val="center"/>
              <w:rPr>
                <w:rFonts w:ascii="Times New Roman" w:hAnsi="Times New Roman" w:cs="Times New Roman"/>
                <w:sz w:val="20"/>
              </w:rPr>
            </w:pPr>
            <w:r w:rsidRPr="00E906F9">
              <w:rPr>
                <w:rFonts w:ascii="Times New Roman" w:hAnsi="Times New Roman" w:cs="Times New Roman"/>
                <w:sz w:val="20"/>
              </w:rPr>
              <w:t xml:space="preserve">характеризующий условия (формы) оказания </w:t>
            </w:r>
          </w:p>
          <w:p w:rsidR="001B1D95" w:rsidRPr="00E906F9" w:rsidRDefault="001B1D95" w:rsidP="00D73A92">
            <w:pPr>
              <w:pStyle w:val="ConsPlusNormal"/>
              <w:ind w:left="-225" w:right="-325"/>
              <w:jc w:val="center"/>
              <w:rPr>
                <w:rFonts w:ascii="Times New Roman" w:hAnsi="Times New Roman" w:cs="Times New Roman"/>
                <w:sz w:val="20"/>
              </w:rPr>
            </w:pPr>
            <w:r w:rsidRPr="00E906F9">
              <w:rPr>
                <w:rFonts w:ascii="Times New Roman" w:hAnsi="Times New Roman" w:cs="Times New Roman"/>
                <w:sz w:val="20"/>
              </w:rPr>
              <w:t xml:space="preserve">муниципальной </w:t>
            </w:r>
          </w:p>
          <w:p w:rsidR="001B1D95" w:rsidRDefault="001B1D95" w:rsidP="00D73A92">
            <w:pPr>
              <w:pStyle w:val="ConsPlusNormal"/>
              <w:ind w:left="-225" w:right="-325"/>
              <w:jc w:val="center"/>
              <w:rPr>
                <w:rFonts w:ascii="Times New Roman" w:hAnsi="Times New Roman" w:cs="Times New Roman"/>
                <w:sz w:val="20"/>
              </w:rPr>
            </w:pPr>
            <w:r w:rsidRPr="00E906F9">
              <w:rPr>
                <w:rFonts w:ascii="Times New Roman" w:hAnsi="Times New Roman" w:cs="Times New Roman"/>
                <w:sz w:val="20"/>
              </w:rPr>
              <w:t>услуги</w:t>
            </w:r>
          </w:p>
          <w:p w:rsidR="00881A35" w:rsidRDefault="00881A35" w:rsidP="00D73A92">
            <w:pPr>
              <w:pStyle w:val="ConsPlusNormal"/>
              <w:ind w:left="-225" w:right="-325"/>
              <w:jc w:val="center"/>
              <w:rPr>
                <w:rFonts w:ascii="Times New Roman" w:hAnsi="Times New Roman" w:cs="Times New Roman"/>
                <w:sz w:val="20"/>
              </w:rPr>
            </w:pPr>
          </w:p>
          <w:p w:rsidR="00881A35" w:rsidRDefault="00881A35" w:rsidP="00D73A92">
            <w:pPr>
              <w:pStyle w:val="ConsPlusNormal"/>
              <w:ind w:left="-225" w:right="-325"/>
              <w:jc w:val="center"/>
              <w:rPr>
                <w:rFonts w:ascii="Times New Roman" w:hAnsi="Times New Roman" w:cs="Times New Roman"/>
                <w:sz w:val="20"/>
              </w:rPr>
            </w:pPr>
          </w:p>
          <w:p w:rsidR="00881A35" w:rsidRDefault="00881A35" w:rsidP="00D73A92">
            <w:pPr>
              <w:pStyle w:val="ConsPlusNormal"/>
              <w:ind w:left="-225" w:right="-325"/>
              <w:jc w:val="center"/>
              <w:rPr>
                <w:rFonts w:ascii="Times New Roman" w:hAnsi="Times New Roman" w:cs="Times New Roman"/>
                <w:sz w:val="20"/>
              </w:rPr>
            </w:pPr>
          </w:p>
          <w:p w:rsidR="00881A35" w:rsidRPr="00E906F9" w:rsidRDefault="00881A35" w:rsidP="00D73A92">
            <w:pPr>
              <w:pStyle w:val="ConsPlusNormal"/>
              <w:ind w:left="-225" w:right="-325"/>
              <w:jc w:val="center"/>
              <w:rPr>
                <w:rFonts w:ascii="Times New Roman" w:hAnsi="Times New Roman" w:cs="Times New Roman"/>
                <w:sz w:val="20"/>
              </w:rPr>
            </w:pPr>
          </w:p>
        </w:tc>
        <w:tc>
          <w:tcPr>
            <w:tcW w:w="2691" w:type="dxa"/>
            <w:gridSpan w:val="3"/>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Показатель объема муниципальной услуги</w:t>
            </w:r>
          </w:p>
        </w:tc>
        <w:tc>
          <w:tcPr>
            <w:tcW w:w="3120" w:type="dxa"/>
            <w:gridSpan w:val="3"/>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Значение показателя объема муниципальной услуги</w:t>
            </w:r>
          </w:p>
        </w:tc>
        <w:tc>
          <w:tcPr>
            <w:tcW w:w="2977" w:type="dxa"/>
            <w:gridSpan w:val="3"/>
          </w:tcPr>
          <w:p w:rsidR="001B1D95" w:rsidRPr="00E906F9" w:rsidRDefault="001B1D95" w:rsidP="00D73A92">
            <w:pPr>
              <w:pStyle w:val="ConsPlusNormal"/>
              <w:jc w:val="center"/>
              <w:rPr>
                <w:rFonts w:ascii="Times New Roman" w:hAnsi="Times New Roman" w:cs="Times New Roman"/>
                <w:sz w:val="20"/>
                <w:vertAlign w:val="superscript"/>
              </w:rPr>
            </w:pPr>
            <w:r w:rsidRPr="00E906F9">
              <w:rPr>
                <w:rFonts w:ascii="Times New Roman" w:hAnsi="Times New Roman" w:cs="Times New Roman"/>
                <w:sz w:val="20"/>
              </w:rPr>
              <w:t>Размер платы (цена, тариф)</w:t>
            </w:r>
            <w:r>
              <w:rPr>
                <w:rFonts w:ascii="Times New Roman" w:hAnsi="Times New Roman" w:cs="Times New Roman"/>
                <w:sz w:val="20"/>
                <w:vertAlign w:val="superscript"/>
              </w:rPr>
              <w:t>6</w:t>
            </w:r>
          </w:p>
        </w:tc>
        <w:tc>
          <w:tcPr>
            <w:tcW w:w="1342" w:type="dxa"/>
            <w:gridSpan w:val="2"/>
          </w:tcPr>
          <w:p w:rsidR="00881A35"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 xml:space="preserve">Допустимые (возможные) отклонения от </w:t>
            </w:r>
            <w:proofErr w:type="spellStart"/>
            <w:r w:rsidRPr="00E906F9">
              <w:rPr>
                <w:rFonts w:ascii="Times New Roman" w:hAnsi="Times New Roman" w:cs="Times New Roman"/>
                <w:sz w:val="20"/>
              </w:rPr>
              <w:t>устано-вленных</w:t>
            </w:r>
            <w:proofErr w:type="spellEnd"/>
            <w:r w:rsidRPr="00E906F9">
              <w:rPr>
                <w:rFonts w:ascii="Times New Roman" w:hAnsi="Times New Roman" w:cs="Times New Roman"/>
                <w:sz w:val="20"/>
              </w:rPr>
              <w:t xml:space="preserve"> показателей объема </w:t>
            </w:r>
          </w:p>
          <w:p w:rsidR="001B1D95" w:rsidRPr="00E906F9" w:rsidRDefault="001B1D95" w:rsidP="00D73A92">
            <w:pPr>
              <w:pStyle w:val="ConsPlusNormal"/>
              <w:jc w:val="center"/>
              <w:rPr>
                <w:rFonts w:ascii="Times New Roman" w:hAnsi="Times New Roman" w:cs="Times New Roman"/>
                <w:sz w:val="20"/>
                <w:vertAlign w:val="superscript"/>
              </w:rPr>
            </w:pPr>
            <w:r w:rsidRPr="00E906F9">
              <w:rPr>
                <w:rFonts w:ascii="Times New Roman" w:hAnsi="Times New Roman" w:cs="Times New Roman"/>
                <w:sz w:val="20"/>
              </w:rPr>
              <w:t>муниципальной услуги</w:t>
            </w:r>
            <w:r>
              <w:rPr>
                <w:rFonts w:ascii="Times New Roman" w:hAnsi="Times New Roman" w:cs="Times New Roman"/>
                <w:sz w:val="20"/>
                <w:vertAlign w:val="superscript"/>
              </w:rPr>
              <w:t>5</w:t>
            </w:r>
          </w:p>
        </w:tc>
      </w:tr>
      <w:tr w:rsidR="001B1D95" w:rsidRPr="00EF608B" w:rsidTr="00D73A92">
        <w:tc>
          <w:tcPr>
            <w:tcW w:w="794" w:type="dxa"/>
            <w:vMerge/>
          </w:tcPr>
          <w:p w:rsidR="001B1D95" w:rsidRPr="00E906F9" w:rsidRDefault="001B1D95" w:rsidP="00D73A92">
            <w:pPr>
              <w:rPr>
                <w:color w:val="FF0000"/>
                <w:sz w:val="20"/>
                <w:szCs w:val="20"/>
              </w:rPr>
            </w:pPr>
          </w:p>
        </w:tc>
        <w:tc>
          <w:tcPr>
            <w:tcW w:w="850" w:type="dxa"/>
            <w:vMerge w:val="restart"/>
          </w:tcPr>
          <w:p w:rsidR="001B1D95" w:rsidRPr="00932F11" w:rsidRDefault="001B1D95" w:rsidP="00D73A92">
            <w:pPr>
              <w:rPr>
                <w:sz w:val="20"/>
                <w:szCs w:val="20"/>
                <w:vertAlign w:val="superscript"/>
              </w:rPr>
            </w:pPr>
            <w:proofErr w:type="spellStart"/>
            <w:r w:rsidRPr="00E906F9">
              <w:rPr>
                <w:sz w:val="20"/>
                <w:szCs w:val="20"/>
              </w:rPr>
              <w:t>наиме-нование</w:t>
            </w:r>
            <w:proofErr w:type="spellEnd"/>
            <w:r w:rsidRPr="00E906F9">
              <w:rPr>
                <w:sz w:val="20"/>
                <w:szCs w:val="20"/>
              </w:rPr>
              <w:t xml:space="preserve"> показа-теля</w:t>
            </w:r>
            <w:r>
              <w:rPr>
                <w:sz w:val="20"/>
                <w:szCs w:val="20"/>
                <w:vertAlign w:val="superscript"/>
              </w:rPr>
              <w:t>4</w:t>
            </w:r>
          </w:p>
        </w:tc>
        <w:tc>
          <w:tcPr>
            <w:tcW w:w="850" w:type="dxa"/>
            <w:vMerge w:val="restart"/>
          </w:tcPr>
          <w:p w:rsidR="001B1D95" w:rsidRPr="00E906F9" w:rsidRDefault="001B1D95" w:rsidP="00D73A92">
            <w:pPr>
              <w:rPr>
                <w:sz w:val="20"/>
                <w:szCs w:val="20"/>
              </w:rPr>
            </w:pPr>
            <w:proofErr w:type="spellStart"/>
            <w:r w:rsidRPr="00E906F9">
              <w:rPr>
                <w:sz w:val="20"/>
                <w:szCs w:val="20"/>
              </w:rPr>
              <w:t>наиме-нование</w:t>
            </w:r>
            <w:proofErr w:type="spellEnd"/>
            <w:r w:rsidRPr="00E906F9">
              <w:rPr>
                <w:sz w:val="20"/>
                <w:szCs w:val="20"/>
              </w:rPr>
              <w:t xml:space="preserve"> показа-теля</w:t>
            </w:r>
            <w:r>
              <w:rPr>
                <w:sz w:val="20"/>
                <w:szCs w:val="20"/>
                <w:vertAlign w:val="superscript"/>
              </w:rPr>
              <w:t>4</w:t>
            </w:r>
          </w:p>
        </w:tc>
        <w:tc>
          <w:tcPr>
            <w:tcW w:w="850" w:type="dxa"/>
            <w:vMerge w:val="restart"/>
          </w:tcPr>
          <w:p w:rsidR="001B1D95" w:rsidRPr="00E906F9" w:rsidRDefault="001B1D95" w:rsidP="00D73A92">
            <w:pPr>
              <w:rPr>
                <w:sz w:val="20"/>
                <w:szCs w:val="20"/>
              </w:rPr>
            </w:pPr>
            <w:proofErr w:type="spellStart"/>
            <w:r w:rsidRPr="00E906F9">
              <w:rPr>
                <w:sz w:val="20"/>
                <w:szCs w:val="20"/>
              </w:rPr>
              <w:t>наиме-нование</w:t>
            </w:r>
            <w:proofErr w:type="spellEnd"/>
            <w:r w:rsidRPr="00E906F9">
              <w:rPr>
                <w:sz w:val="20"/>
                <w:szCs w:val="20"/>
              </w:rPr>
              <w:t xml:space="preserve"> показа-теля</w:t>
            </w:r>
            <w:r>
              <w:rPr>
                <w:sz w:val="20"/>
                <w:szCs w:val="20"/>
                <w:vertAlign w:val="superscript"/>
              </w:rPr>
              <w:t>4</w:t>
            </w:r>
          </w:p>
        </w:tc>
        <w:tc>
          <w:tcPr>
            <w:tcW w:w="850" w:type="dxa"/>
            <w:vMerge w:val="restart"/>
          </w:tcPr>
          <w:p w:rsidR="001B1D95" w:rsidRPr="00E906F9" w:rsidRDefault="001B1D95" w:rsidP="00D73A92">
            <w:pPr>
              <w:rPr>
                <w:sz w:val="20"/>
                <w:szCs w:val="20"/>
              </w:rPr>
            </w:pPr>
            <w:proofErr w:type="spellStart"/>
            <w:r w:rsidRPr="00E906F9">
              <w:rPr>
                <w:sz w:val="20"/>
                <w:szCs w:val="20"/>
              </w:rPr>
              <w:t>наиме-нование</w:t>
            </w:r>
            <w:proofErr w:type="spellEnd"/>
            <w:r w:rsidRPr="00E906F9">
              <w:rPr>
                <w:sz w:val="20"/>
                <w:szCs w:val="20"/>
              </w:rPr>
              <w:t xml:space="preserve"> показа-теля</w:t>
            </w:r>
            <w:r>
              <w:rPr>
                <w:sz w:val="20"/>
                <w:szCs w:val="20"/>
                <w:vertAlign w:val="superscript"/>
              </w:rPr>
              <w:t>4</w:t>
            </w:r>
          </w:p>
        </w:tc>
        <w:tc>
          <w:tcPr>
            <w:tcW w:w="830" w:type="dxa"/>
            <w:vMerge w:val="restart"/>
          </w:tcPr>
          <w:p w:rsidR="001B1D95" w:rsidRPr="00E906F9" w:rsidRDefault="001B1D95" w:rsidP="00D73A92">
            <w:pPr>
              <w:rPr>
                <w:sz w:val="20"/>
                <w:szCs w:val="20"/>
              </w:rPr>
            </w:pPr>
            <w:proofErr w:type="spellStart"/>
            <w:r w:rsidRPr="00E906F9">
              <w:rPr>
                <w:sz w:val="20"/>
                <w:szCs w:val="20"/>
              </w:rPr>
              <w:t>наиме-нование</w:t>
            </w:r>
            <w:proofErr w:type="spellEnd"/>
            <w:r w:rsidRPr="00E906F9">
              <w:rPr>
                <w:sz w:val="20"/>
                <w:szCs w:val="20"/>
              </w:rPr>
              <w:t xml:space="preserve"> показа-теля</w:t>
            </w:r>
            <w:r>
              <w:rPr>
                <w:sz w:val="20"/>
                <w:szCs w:val="20"/>
                <w:vertAlign w:val="superscript"/>
              </w:rPr>
              <w:t>4</w:t>
            </w:r>
          </w:p>
        </w:tc>
        <w:tc>
          <w:tcPr>
            <w:tcW w:w="991" w:type="dxa"/>
            <w:vMerge w:val="restart"/>
          </w:tcPr>
          <w:p w:rsidR="001B1D95" w:rsidRPr="00E906F9" w:rsidRDefault="001B1D95" w:rsidP="00D73A92">
            <w:pPr>
              <w:rPr>
                <w:sz w:val="20"/>
                <w:szCs w:val="20"/>
              </w:rPr>
            </w:pPr>
            <w:proofErr w:type="spellStart"/>
            <w:r w:rsidRPr="00E906F9">
              <w:rPr>
                <w:sz w:val="20"/>
                <w:szCs w:val="20"/>
              </w:rPr>
              <w:t>наиме-нование</w:t>
            </w:r>
            <w:proofErr w:type="spellEnd"/>
            <w:r w:rsidRPr="00E906F9">
              <w:rPr>
                <w:sz w:val="20"/>
                <w:szCs w:val="20"/>
              </w:rPr>
              <w:t xml:space="preserve"> показа-теля</w:t>
            </w:r>
            <w:r>
              <w:rPr>
                <w:sz w:val="20"/>
                <w:szCs w:val="20"/>
                <w:vertAlign w:val="superscript"/>
              </w:rPr>
              <w:t>4</w:t>
            </w:r>
          </w:p>
        </w:tc>
        <w:tc>
          <w:tcPr>
            <w:tcW w:w="1700" w:type="dxa"/>
            <w:gridSpan w:val="2"/>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единица измерения</w:t>
            </w:r>
          </w:p>
        </w:tc>
        <w:tc>
          <w:tcPr>
            <w:tcW w:w="1020" w:type="dxa"/>
            <w:vMerge w:val="restart"/>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20__ год (</w:t>
            </w:r>
            <w:proofErr w:type="spellStart"/>
            <w:r w:rsidRPr="00E906F9">
              <w:rPr>
                <w:rFonts w:ascii="Times New Roman" w:hAnsi="Times New Roman" w:cs="Times New Roman"/>
                <w:sz w:val="20"/>
              </w:rPr>
              <w:t>очеред</w:t>
            </w:r>
            <w:proofErr w:type="spellEnd"/>
            <w:r w:rsidRPr="00E906F9">
              <w:rPr>
                <w:rFonts w:ascii="Times New Roman" w:hAnsi="Times New Roman" w:cs="Times New Roman"/>
                <w:sz w:val="20"/>
              </w:rPr>
              <w:t>-ной финансовый год)</w:t>
            </w:r>
          </w:p>
        </w:tc>
        <w:tc>
          <w:tcPr>
            <w:tcW w:w="1108" w:type="dxa"/>
            <w:vMerge w:val="restart"/>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 xml:space="preserve">20__ год </w:t>
            </w:r>
          </w:p>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(1-й год планового периода)</w:t>
            </w:r>
          </w:p>
        </w:tc>
        <w:tc>
          <w:tcPr>
            <w:tcW w:w="992" w:type="dxa"/>
            <w:vMerge w:val="restart"/>
          </w:tcPr>
          <w:p w:rsidR="001B1D95" w:rsidRPr="00E906F9" w:rsidRDefault="001B1D95" w:rsidP="00D73A92">
            <w:pPr>
              <w:pStyle w:val="ConsPlusNormal"/>
              <w:ind w:left="-62"/>
              <w:jc w:val="center"/>
              <w:rPr>
                <w:rFonts w:ascii="Times New Roman" w:hAnsi="Times New Roman" w:cs="Times New Roman"/>
                <w:sz w:val="20"/>
              </w:rPr>
            </w:pPr>
            <w:r w:rsidRPr="00E906F9">
              <w:rPr>
                <w:rFonts w:ascii="Times New Roman" w:hAnsi="Times New Roman" w:cs="Times New Roman"/>
                <w:sz w:val="20"/>
              </w:rPr>
              <w:t>20__ год (2-й год планового периода)</w:t>
            </w:r>
          </w:p>
        </w:tc>
        <w:tc>
          <w:tcPr>
            <w:tcW w:w="1032" w:type="dxa"/>
            <w:vMerge w:val="restart"/>
          </w:tcPr>
          <w:p w:rsidR="001B1D95" w:rsidRPr="00E906F9" w:rsidRDefault="001B1D95" w:rsidP="00D73A92">
            <w:pPr>
              <w:pStyle w:val="ConsPlusNormal"/>
              <w:ind w:right="-23"/>
              <w:jc w:val="center"/>
              <w:rPr>
                <w:rFonts w:ascii="Times New Roman" w:hAnsi="Times New Roman" w:cs="Times New Roman"/>
                <w:sz w:val="20"/>
              </w:rPr>
            </w:pPr>
            <w:r w:rsidRPr="00E906F9">
              <w:rPr>
                <w:rFonts w:ascii="Times New Roman" w:hAnsi="Times New Roman" w:cs="Times New Roman"/>
                <w:sz w:val="20"/>
              </w:rPr>
              <w:t>20__ год (очередной финансовый год)</w:t>
            </w:r>
          </w:p>
        </w:tc>
        <w:tc>
          <w:tcPr>
            <w:tcW w:w="953" w:type="dxa"/>
            <w:vMerge w:val="restart"/>
          </w:tcPr>
          <w:p w:rsidR="001B1D95" w:rsidRPr="00E906F9" w:rsidRDefault="001B1D95" w:rsidP="00D73A92">
            <w:pPr>
              <w:pStyle w:val="ConsPlusNormal"/>
              <w:ind w:left="-101"/>
              <w:jc w:val="center"/>
              <w:rPr>
                <w:rFonts w:ascii="Times New Roman" w:hAnsi="Times New Roman" w:cs="Times New Roman"/>
                <w:sz w:val="20"/>
              </w:rPr>
            </w:pPr>
            <w:r w:rsidRPr="00E906F9">
              <w:rPr>
                <w:rFonts w:ascii="Times New Roman" w:hAnsi="Times New Roman" w:cs="Times New Roman"/>
                <w:sz w:val="20"/>
              </w:rPr>
              <w:t>20__ год (1-й год планового периода)</w:t>
            </w:r>
          </w:p>
        </w:tc>
        <w:tc>
          <w:tcPr>
            <w:tcW w:w="992" w:type="dxa"/>
            <w:vMerge w:val="restart"/>
          </w:tcPr>
          <w:p w:rsidR="001B1D95" w:rsidRPr="00E906F9" w:rsidRDefault="001B1D95" w:rsidP="00D73A92">
            <w:pPr>
              <w:pStyle w:val="ConsPlusNormal"/>
              <w:ind w:right="-62"/>
              <w:jc w:val="center"/>
              <w:rPr>
                <w:rFonts w:ascii="Times New Roman" w:hAnsi="Times New Roman" w:cs="Times New Roman"/>
                <w:sz w:val="20"/>
              </w:rPr>
            </w:pPr>
            <w:r w:rsidRPr="00E906F9">
              <w:rPr>
                <w:rFonts w:ascii="Times New Roman" w:hAnsi="Times New Roman" w:cs="Times New Roman"/>
                <w:sz w:val="20"/>
              </w:rPr>
              <w:t>20__ год (2-й год планового периода)</w:t>
            </w:r>
          </w:p>
        </w:tc>
        <w:tc>
          <w:tcPr>
            <w:tcW w:w="709" w:type="dxa"/>
            <w:vMerge w:val="restart"/>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в процентах</w:t>
            </w:r>
          </w:p>
        </w:tc>
        <w:tc>
          <w:tcPr>
            <w:tcW w:w="633" w:type="dxa"/>
            <w:vMerge w:val="restart"/>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в абсолютных величинах</w:t>
            </w:r>
          </w:p>
        </w:tc>
      </w:tr>
      <w:tr w:rsidR="001B1D95" w:rsidRPr="00EF608B" w:rsidTr="00D73A92">
        <w:tc>
          <w:tcPr>
            <w:tcW w:w="794" w:type="dxa"/>
            <w:vMerge/>
          </w:tcPr>
          <w:p w:rsidR="001B1D95" w:rsidRPr="00E906F9" w:rsidRDefault="001B1D95" w:rsidP="00D73A92">
            <w:pPr>
              <w:rPr>
                <w:color w:val="FF0000"/>
                <w:sz w:val="20"/>
                <w:szCs w:val="20"/>
              </w:rPr>
            </w:pPr>
          </w:p>
        </w:tc>
        <w:tc>
          <w:tcPr>
            <w:tcW w:w="850" w:type="dxa"/>
            <w:vMerge/>
          </w:tcPr>
          <w:p w:rsidR="001B1D95" w:rsidRPr="00E906F9" w:rsidRDefault="001B1D95" w:rsidP="00D73A92">
            <w:pPr>
              <w:rPr>
                <w:sz w:val="20"/>
                <w:szCs w:val="20"/>
              </w:rPr>
            </w:pPr>
          </w:p>
        </w:tc>
        <w:tc>
          <w:tcPr>
            <w:tcW w:w="850" w:type="dxa"/>
            <w:vMerge/>
          </w:tcPr>
          <w:p w:rsidR="001B1D95" w:rsidRPr="00E906F9" w:rsidRDefault="001B1D95" w:rsidP="00D73A92">
            <w:pPr>
              <w:rPr>
                <w:sz w:val="20"/>
                <w:szCs w:val="20"/>
              </w:rPr>
            </w:pPr>
          </w:p>
        </w:tc>
        <w:tc>
          <w:tcPr>
            <w:tcW w:w="850" w:type="dxa"/>
            <w:vMerge/>
          </w:tcPr>
          <w:p w:rsidR="001B1D95" w:rsidRPr="00E906F9" w:rsidRDefault="001B1D95" w:rsidP="00D73A92">
            <w:pPr>
              <w:rPr>
                <w:sz w:val="20"/>
                <w:szCs w:val="20"/>
              </w:rPr>
            </w:pPr>
          </w:p>
        </w:tc>
        <w:tc>
          <w:tcPr>
            <w:tcW w:w="850" w:type="dxa"/>
            <w:vMerge/>
          </w:tcPr>
          <w:p w:rsidR="001B1D95" w:rsidRPr="00E906F9" w:rsidRDefault="001B1D95" w:rsidP="00D73A92">
            <w:pPr>
              <w:rPr>
                <w:sz w:val="20"/>
                <w:szCs w:val="20"/>
              </w:rPr>
            </w:pPr>
          </w:p>
        </w:tc>
        <w:tc>
          <w:tcPr>
            <w:tcW w:w="830" w:type="dxa"/>
            <w:vMerge/>
          </w:tcPr>
          <w:p w:rsidR="001B1D95" w:rsidRPr="00E906F9" w:rsidRDefault="001B1D95" w:rsidP="00D73A92">
            <w:pPr>
              <w:rPr>
                <w:sz w:val="20"/>
                <w:szCs w:val="20"/>
              </w:rPr>
            </w:pPr>
          </w:p>
        </w:tc>
        <w:tc>
          <w:tcPr>
            <w:tcW w:w="991" w:type="dxa"/>
            <w:vMerge/>
          </w:tcPr>
          <w:p w:rsidR="001B1D95" w:rsidRPr="00E906F9" w:rsidRDefault="001B1D95" w:rsidP="00D73A92">
            <w:pPr>
              <w:rPr>
                <w:sz w:val="20"/>
                <w:szCs w:val="20"/>
              </w:rPr>
            </w:pPr>
          </w:p>
        </w:tc>
        <w:tc>
          <w:tcPr>
            <w:tcW w:w="850" w:type="dxa"/>
          </w:tcPr>
          <w:p w:rsidR="001B1D95" w:rsidRPr="00E906F9" w:rsidRDefault="001B1D95" w:rsidP="00D73A92">
            <w:pPr>
              <w:pStyle w:val="ConsPlusNormal"/>
              <w:jc w:val="center"/>
              <w:rPr>
                <w:rFonts w:ascii="Times New Roman" w:hAnsi="Times New Roman" w:cs="Times New Roman"/>
                <w:sz w:val="20"/>
              </w:rPr>
            </w:pPr>
            <w:proofErr w:type="spellStart"/>
            <w:r w:rsidRPr="00E906F9">
              <w:rPr>
                <w:rFonts w:ascii="Times New Roman" w:hAnsi="Times New Roman" w:cs="Times New Roman"/>
                <w:sz w:val="20"/>
              </w:rPr>
              <w:t>наиме-нование</w:t>
            </w:r>
            <w:proofErr w:type="spellEnd"/>
            <w:r w:rsidRPr="00E906F9">
              <w:rPr>
                <w:rFonts w:ascii="Times New Roman" w:hAnsi="Times New Roman" w:cs="Times New Roman"/>
                <w:sz w:val="20"/>
              </w:rPr>
              <w:t xml:space="preserve"> показа-теля</w:t>
            </w:r>
            <w:r>
              <w:rPr>
                <w:rFonts w:ascii="Times New Roman" w:hAnsi="Times New Roman" w:cs="Times New Roman"/>
                <w:sz w:val="20"/>
                <w:vertAlign w:val="superscript"/>
              </w:rPr>
              <w:t>4</w:t>
            </w:r>
          </w:p>
        </w:tc>
        <w:tc>
          <w:tcPr>
            <w:tcW w:w="850" w:type="dxa"/>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 xml:space="preserve">код по </w:t>
            </w:r>
            <w:hyperlink r:id="rId27" w:history="1">
              <w:r w:rsidRPr="00E906F9">
                <w:rPr>
                  <w:rFonts w:ascii="Times New Roman" w:hAnsi="Times New Roman" w:cs="Times New Roman"/>
                  <w:sz w:val="20"/>
                </w:rPr>
                <w:t>ОКЕИ</w:t>
              </w:r>
            </w:hyperlink>
          </w:p>
        </w:tc>
        <w:tc>
          <w:tcPr>
            <w:tcW w:w="1020" w:type="dxa"/>
            <w:vMerge/>
          </w:tcPr>
          <w:p w:rsidR="001B1D95" w:rsidRPr="00E906F9" w:rsidRDefault="001B1D95" w:rsidP="00D73A92">
            <w:pPr>
              <w:rPr>
                <w:sz w:val="20"/>
                <w:szCs w:val="20"/>
              </w:rPr>
            </w:pPr>
          </w:p>
        </w:tc>
        <w:tc>
          <w:tcPr>
            <w:tcW w:w="1108" w:type="dxa"/>
            <w:vMerge/>
          </w:tcPr>
          <w:p w:rsidR="001B1D95" w:rsidRPr="00E906F9" w:rsidRDefault="001B1D95" w:rsidP="00D73A92">
            <w:pPr>
              <w:rPr>
                <w:sz w:val="20"/>
                <w:szCs w:val="20"/>
              </w:rPr>
            </w:pPr>
          </w:p>
        </w:tc>
        <w:tc>
          <w:tcPr>
            <w:tcW w:w="992" w:type="dxa"/>
            <w:vMerge/>
          </w:tcPr>
          <w:p w:rsidR="001B1D95" w:rsidRPr="00E906F9" w:rsidRDefault="001B1D95" w:rsidP="00D73A92">
            <w:pPr>
              <w:rPr>
                <w:sz w:val="20"/>
                <w:szCs w:val="20"/>
              </w:rPr>
            </w:pPr>
          </w:p>
        </w:tc>
        <w:tc>
          <w:tcPr>
            <w:tcW w:w="1032" w:type="dxa"/>
            <w:vMerge/>
          </w:tcPr>
          <w:p w:rsidR="001B1D95" w:rsidRPr="00E906F9" w:rsidRDefault="001B1D95" w:rsidP="00D73A92">
            <w:pPr>
              <w:rPr>
                <w:sz w:val="20"/>
                <w:szCs w:val="20"/>
              </w:rPr>
            </w:pPr>
          </w:p>
        </w:tc>
        <w:tc>
          <w:tcPr>
            <w:tcW w:w="953" w:type="dxa"/>
            <w:vMerge/>
          </w:tcPr>
          <w:p w:rsidR="001B1D95" w:rsidRPr="00E906F9" w:rsidRDefault="001B1D95" w:rsidP="00D73A92">
            <w:pPr>
              <w:rPr>
                <w:sz w:val="20"/>
                <w:szCs w:val="20"/>
              </w:rPr>
            </w:pPr>
          </w:p>
        </w:tc>
        <w:tc>
          <w:tcPr>
            <w:tcW w:w="992" w:type="dxa"/>
            <w:vMerge/>
          </w:tcPr>
          <w:p w:rsidR="001B1D95" w:rsidRPr="00E906F9" w:rsidRDefault="001B1D95" w:rsidP="00D73A92">
            <w:pPr>
              <w:rPr>
                <w:sz w:val="20"/>
                <w:szCs w:val="20"/>
              </w:rPr>
            </w:pPr>
          </w:p>
        </w:tc>
        <w:tc>
          <w:tcPr>
            <w:tcW w:w="709" w:type="dxa"/>
            <w:vMerge/>
          </w:tcPr>
          <w:p w:rsidR="001B1D95" w:rsidRPr="00E906F9" w:rsidRDefault="001B1D95" w:rsidP="00D73A92">
            <w:pPr>
              <w:rPr>
                <w:sz w:val="20"/>
                <w:szCs w:val="20"/>
              </w:rPr>
            </w:pPr>
          </w:p>
        </w:tc>
        <w:tc>
          <w:tcPr>
            <w:tcW w:w="633" w:type="dxa"/>
            <w:vMerge/>
          </w:tcPr>
          <w:p w:rsidR="001B1D95" w:rsidRPr="00E906F9" w:rsidRDefault="001B1D95" w:rsidP="00D73A92">
            <w:pPr>
              <w:rPr>
                <w:sz w:val="20"/>
                <w:szCs w:val="20"/>
              </w:rPr>
            </w:pPr>
          </w:p>
        </w:tc>
      </w:tr>
      <w:tr w:rsidR="001B1D95" w:rsidRPr="00EF608B" w:rsidTr="00D73A92">
        <w:tc>
          <w:tcPr>
            <w:tcW w:w="794" w:type="dxa"/>
          </w:tcPr>
          <w:p w:rsidR="001B1D95" w:rsidRPr="00E906F9" w:rsidRDefault="001B1D95" w:rsidP="00D73A92">
            <w:pPr>
              <w:pStyle w:val="ConsPlusNormal"/>
              <w:jc w:val="center"/>
              <w:rPr>
                <w:rFonts w:ascii="Times New Roman" w:hAnsi="Times New Roman" w:cs="Times New Roman"/>
                <w:color w:val="FF0000"/>
                <w:sz w:val="20"/>
              </w:rPr>
            </w:pPr>
            <w:r w:rsidRPr="00E906F9">
              <w:rPr>
                <w:rFonts w:ascii="Times New Roman" w:hAnsi="Times New Roman" w:cs="Times New Roman"/>
                <w:sz w:val="20"/>
              </w:rPr>
              <w:t>1</w:t>
            </w:r>
          </w:p>
        </w:tc>
        <w:tc>
          <w:tcPr>
            <w:tcW w:w="850" w:type="dxa"/>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2</w:t>
            </w:r>
          </w:p>
        </w:tc>
        <w:tc>
          <w:tcPr>
            <w:tcW w:w="850" w:type="dxa"/>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3</w:t>
            </w:r>
          </w:p>
        </w:tc>
        <w:tc>
          <w:tcPr>
            <w:tcW w:w="850" w:type="dxa"/>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4</w:t>
            </w:r>
          </w:p>
        </w:tc>
        <w:tc>
          <w:tcPr>
            <w:tcW w:w="850" w:type="dxa"/>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5</w:t>
            </w:r>
          </w:p>
        </w:tc>
        <w:tc>
          <w:tcPr>
            <w:tcW w:w="830" w:type="dxa"/>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6</w:t>
            </w:r>
          </w:p>
        </w:tc>
        <w:tc>
          <w:tcPr>
            <w:tcW w:w="991" w:type="dxa"/>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7</w:t>
            </w:r>
          </w:p>
        </w:tc>
        <w:tc>
          <w:tcPr>
            <w:tcW w:w="850" w:type="dxa"/>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8</w:t>
            </w:r>
          </w:p>
        </w:tc>
        <w:tc>
          <w:tcPr>
            <w:tcW w:w="850" w:type="dxa"/>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9</w:t>
            </w:r>
          </w:p>
        </w:tc>
        <w:tc>
          <w:tcPr>
            <w:tcW w:w="1020" w:type="dxa"/>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10</w:t>
            </w:r>
          </w:p>
        </w:tc>
        <w:tc>
          <w:tcPr>
            <w:tcW w:w="1108" w:type="dxa"/>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11</w:t>
            </w:r>
          </w:p>
        </w:tc>
        <w:tc>
          <w:tcPr>
            <w:tcW w:w="992" w:type="dxa"/>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12</w:t>
            </w:r>
          </w:p>
        </w:tc>
        <w:tc>
          <w:tcPr>
            <w:tcW w:w="1032" w:type="dxa"/>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13</w:t>
            </w:r>
          </w:p>
        </w:tc>
        <w:tc>
          <w:tcPr>
            <w:tcW w:w="953" w:type="dxa"/>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14</w:t>
            </w:r>
          </w:p>
        </w:tc>
        <w:tc>
          <w:tcPr>
            <w:tcW w:w="992" w:type="dxa"/>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15</w:t>
            </w:r>
          </w:p>
        </w:tc>
        <w:tc>
          <w:tcPr>
            <w:tcW w:w="709" w:type="dxa"/>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16</w:t>
            </w:r>
          </w:p>
        </w:tc>
        <w:tc>
          <w:tcPr>
            <w:tcW w:w="633" w:type="dxa"/>
          </w:tcPr>
          <w:p w:rsidR="001B1D95" w:rsidRPr="00E906F9" w:rsidRDefault="001B1D95" w:rsidP="00D73A92">
            <w:pPr>
              <w:pStyle w:val="ConsPlusNormal"/>
              <w:jc w:val="center"/>
              <w:rPr>
                <w:rFonts w:ascii="Times New Roman" w:hAnsi="Times New Roman" w:cs="Times New Roman"/>
                <w:sz w:val="20"/>
              </w:rPr>
            </w:pPr>
            <w:r w:rsidRPr="00E906F9">
              <w:rPr>
                <w:rFonts w:ascii="Times New Roman" w:hAnsi="Times New Roman" w:cs="Times New Roman"/>
                <w:sz w:val="20"/>
              </w:rPr>
              <w:t>17</w:t>
            </w:r>
          </w:p>
        </w:tc>
      </w:tr>
      <w:tr w:rsidR="001B1D95" w:rsidRPr="00EF608B" w:rsidTr="00D73A92">
        <w:tc>
          <w:tcPr>
            <w:tcW w:w="794" w:type="dxa"/>
            <w:vMerge w:val="restart"/>
          </w:tcPr>
          <w:p w:rsidR="001B1D95" w:rsidRPr="00E906F9" w:rsidRDefault="001B1D95" w:rsidP="00D73A92">
            <w:pPr>
              <w:pStyle w:val="ConsPlusNormal"/>
              <w:rPr>
                <w:rFonts w:ascii="Times New Roman" w:hAnsi="Times New Roman" w:cs="Times New Roman"/>
                <w:color w:val="FF0000"/>
                <w:sz w:val="20"/>
              </w:rPr>
            </w:pPr>
          </w:p>
        </w:tc>
        <w:tc>
          <w:tcPr>
            <w:tcW w:w="850" w:type="dxa"/>
            <w:vMerge w:val="restart"/>
          </w:tcPr>
          <w:p w:rsidR="001B1D95" w:rsidRPr="00E906F9" w:rsidRDefault="001B1D95" w:rsidP="00D73A92">
            <w:pPr>
              <w:pStyle w:val="ConsPlusNormal"/>
              <w:rPr>
                <w:rFonts w:ascii="Times New Roman" w:hAnsi="Times New Roman" w:cs="Times New Roman"/>
                <w:sz w:val="20"/>
              </w:rPr>
            </w:pPr>
          </w:p>
        </w:tc>
        <w:tc>
          <w:tcPr>
            <w:tcW w:w="850" w:type="dxa"/>
            <w:vMerge w:val="restart"/>
          </w:tcPr>
          <w:p w:rsidR="001B1D95" w:rsidRPr="00E906F9" w:rsidRDefault="001B1D95" w:rsidP="00D73A92">
            <w:pPr>
              <w:pStyle w:val="ConsPlusNormal"/>
              <w:rPr>
                <w:rFonts w:ascii="Times New Roman" w:hAnsi="Times New Roman" w:cs="Times New Roman"/>
                <w:sz w:val="20"/>
              </w:rPr>
            </w:pPr>
          </w:p>
        </w:tc>
        <w:tc>
          <w:tcPr>
            <w:tcW w:w="850" w:type="dxa"/>
            <w:vMerge w:val="restart"/>
          </w:tcPr>
          <w:p w:rsidR="001B1D95" w:rsidRPr="00E906F9" w:rsidRDefault="001B1D95" w:rsidP="00D73A92">
            <w:pPr>
              <w:pStyle w:val="ConsPlusNormal"/>
              <w:rPr>
                <w:rFonts w:ascii="Times New Roman" w:hAnsi="Times New Roman" w:cs="Times New Roman"/>
                <w:sz w:val="20"/>
              </w:rPr>
            </w:pPr>
          </w:p>
        </w:tc>
        <w:tc>
          <w:tcPr>
            <w:tcW w:w="850" w:type="dxa"/>
            <w:vMerge w:val="restart"/>
          </w:tcPr>
          <w:p w:rsidR="001B1D95" w:rsidRPr="00E906F9" w:rsidRDefault="001B1D95" w:rsidP="00D73A92">
            <w:pPr>
              <w:pStyle w:val="ConsPlusNormal"/>
              <w:rPr>
                <w:rFonts w:ascii="Times New Roman" w:hAnsi="Times New Roman" w:cs="Times New Roman"/>
                <w:sz w:val="20"/>
              </w:rPr>
            </w:pPr>
          </w:p>
        </w:tc>
        <w:tc>
          <w:tcPr>
            <w:tcW w:w="830" w:type="dxa"/>
            <w:vMerge w:val="restart"/>
          </w:tcPr>
          <w:p w:rsidR="001B1D95" w:rsidRPr="00E906F9" w:rsidRDefault="001B1D95" w:rsidP="00D73A92">
            <w:pPr>
              <w:pStyle w:val="ConsPlusNormal"/>
              <w:rPr>
                <w:rFonts w:ascii="Times New Roman" w:hAnsi="Times New Roman" w:cs="Times New Roman"/>
                <w:sz w:val="20"/>
              </w:rPr>
            </w:pPr>
          </w:p>
        </w:tc>
        <w:tc>
          <w:tcPr>
            <w:tcW w:w="991" w:type="dxa"/>
          </w:tcPr>
          <w:p w:rsidR="001B1D95" w:rsidRPr="00E906F9" w:rsidRDefault="001B1D95" w:rsidP="00D73A92">
            <w:pPr>
              <w:pStyle w:val="ConsPlusNormal"/>
              <w:rPr>
                <w:rFonts w:ascii="Times New Roman" w:hAnsi="Times New Roman" w:cs="Times New Roman"/>
                <w:sz w:val="20"/>
              </w:rPr>
            </w:pPr>
          </w:p>
        </w:tc>
        <w:tc>
          <w:tcPr>
            <w:tcW w:w="850" w:type="dxa"/>
          </w:tcPr>
          <w:p w:rsidR="001B1D95" w:rsidRPr="00E906F9" w:rsidRDefault="001B1D95" w:rsidP="00D73A92">
            <w:pPr>
              <w:pStyle w:val="ConsPlusNormal"/>
              <w:rPr>
                <w:rFonts w:ascii="Times New Roman" w:hAnsi="Times New Roman" w:cs="Times New Roman"/>
                <w:sz w:val="20"/>
              </w:rPr>
            </w:pPr>
          </w:p>
        </w:tc>
        <w:tc>
          <w:tcPr>
            <w:tcW w:w="850" w:type="dxa"/>
          </w:tcPr>
          <w:p w:rsidR="001B1D95" w:rsidRPr="00E906F9" w:rsidRDefault="001B1D95" w:rsidP="00D73A92">
            <w:pPr>
              <w:pStyle w:val="ConsPlusNormal"/>
              <w:rPr>
                <w:rFonts w:ascii="Times New Roman" w:hAnsi="Times New Roman" w:cs="Times New Roman"/>
                <w:sz w:val="20"/>
              </w:rPr>
            </w:pPr>
          </w:p>
        </w:tc>
        <w:tc>
          <w:tcPr>
            <w:tcW w:w="1020" w:type="dxa"/>
          </w:tcPr>
          <w:p w:rsidR="001B1D95" w:rsidRPr="00E906F9" w:rsidRDefault="001B1D95" w:rsidP="00D73A92">
            <w:pPr>
              <w:pStyle w:val="ConsPlusNormal"/>
              <w:rPr>
                <w:rFonts w:ascii="Times New Roman" w:hAnsi="Times New Roman" w:cs="Times New Roman"/>
                <w:sz w:val="20"/>
              </w:rPr>
            </w:pPr>
          </w:p>
        </w:tc>
        <w:tc>
          <w:tcPr>
            <w:tcW w:w="1108" w:type="dxa"/>
          </w:tcPr>
          <w:p w:rsidR="001B1D95" w:rsidRPr="00E906F9" w:rsidRDefault="001B1D95" w:rsidP="00D73A92">
            <w:pPr>
              <w:pStyle w:val="ConsPlusNormal"/>
              <w:rPr>
                <w:rFonts w:ascii="Times New Roman" w:hAnsi="Times New Roman" w:cs="Times New Roman"/>
                <w:sz w:val="20"/>
              </w:rPr>
            </w:pPr>
          </w:p>
        </w:tc>
        <w:tc>
          <w:tcPr>
            <w:tcW w:w="992" w:type="dxa"/>
          </w:tcPr>
          <w:p w:rsidR="001B1D95" w:rsidRPr="00E906F9" w:rsidRDefault="001B1D95" w:rsidP="00D73A92">
            <w:pPr>
              <w:pStyle w:val="ConsPlusNormal"/>
              <w:rPr>
                <w:rFonts w:ascii="Times New Roman" w:hAnsi="Times New Roman" w:cs="Times New Roman"/>
                <w:sz w:val="20"/>
              </w:rPr>
            </w:pPr>
          </w:p>
        </w:tc>
        <w:tc>
          <w:tcPr>
            <w:tcW w:w="1032" w:type="dxa"/>
          </w:tcPr>
          <w:p w:rsidR="001B1D95" w:rsidRPr="00E906F9" w:rsidRDefault="001B1D95" w:rsidP="00D73A92">
            <w:pPr>
              <w:pStyle w:val="ConsPlusNormal"/>
              <w:rPr>
                <w:rFonts w:ascii="Times New Roman" w:hAnsi="Times New Roman" w:cs="Times New Roman"/>
                <w:sz w:val="20"/>
              </w:rPr>
            </w:pPr>
          </w:p>
        </w:tc>
        <w:tc>
          <w:tcPr>
            <w:tcW w:w="953" w:type="dxa"/>
          </w:tcPr>
          <w:p w:rsidR="001B1D95" w:rsidRPr="00E906F9" w:rsidRDefault="001B1D95" w:rsidP="00D73A92">
            <w:pPr>
              <w:pStyle w:val="ConsPlusNormal"/>
              <w:rPr>
                <w:rFonts w:ascii="Times New Roman" w:hAnsi="Times New Roman" w:cs="Times New Roman"/>
                <w:sz w:val="20"/>
              </w:rPr>
            </w:pPr>
          </w:p>
        </w:tc>
        <w:tc>
          <w:tcPr>
            <w:tcW w:w="992" w:type="dxa"/>
          </w:tcPr>
          <w:p w:rsidR="001B1D95" w:rsidRPr="00E906F9" w:rsidRDefault="001B1D95" w:rsidP="00D73A92">
            <w:pPr>
              <w:pStyle w:val="ConsPlusNormal"/>
              <w:rPr>
                <w:rFonts w:ascii="Times New Roman" w:hAnsi="Times New Roman" w:cs="Times New Roman"/>
                <w:sz w:val="20"/>
              </w:rPr>
            </w:pPr>
          </w:p>
        </w:tc>
        <w:tc>
          <w:tcPr>
            <w:tcW w:w="709" w:type="dxa"/>
          </w:tcPr>
          <w:p w:rsidR="001B1D95" w:rsidRPr="00E906F9" w:rsidRDefault="001B1D95" w:rsidP="00D73A92">
            <w:pPr>
              <w:pStyle w:val="ConsPlusNormal"/>
              <w:rPr>
                <w:rFonts w:ascii="Times New Roman" w:hAnsi="Times New Roman" w:cs="Times New Roman"/>
                <w:sz w:val="20"/>
              </w:rPr>
            </w:pPr>
          </w:p>
        </w:tc>
        <w:tc>
          <w:tcPr>
            <w:tcW w:w="633" w:type="dxa"/>
          </w:tcPr>
          <w:p w:rsidR="001B1D95" w:rsidRPr="00E906F9" w:rsidRDefault="001B1D95" w:rsidP="00D73A92">
            <w:pPr>
              <w:pStyle w:val="ConsPlusNormal"/>
              <w:rPr>
                <w:rFonts w:ascii="Times New Roman" w:hAnsi="Times New Roman" w:cs="Times New Roman"/>
                <w:sz w:val="20"/>
              </w:rPr>
            </w:pPr>
          </w:p>
        </w:tc>
      </w:tr>
      <w:tr w:rsidR="001B1D95" w:rsidRPr="00EF608B" w:rsidTr="00D73A92">
        <w:tc>
          <w:tcPr>
            <w:tcW w:w="794" w:type="dxa"/>
            <w:vMerge/>
          </w:tcPr>
          <w:p w:rsidR="001B1D95" w:rsidRPr="00E906F9" w:rsidRDefault="001B1D95" w:rsidP="00D73A92">
            <w:pPr>
              <w:pStyle w:val="ConsPlusNormal"/>
              <w:rPr>
                <w:rFonts w:ascii="Times New Roman" w:hAnsi="Times New Roman" w:cs="Times New Roman"/>
                <w:color w:val="FF0000"/>
                <w:sz w:val="20"/>
              </w:rPr>
            </w:pPr>
          </w:p>
        </w:tc>
        <w:tc>
          <w:tcPr>
            <w:tcW w:w="850" w:type="dxa"/>
            <w:vMerge/>
          </w:tcPr>
          <w:p w:rsidR="001B1D95" w:rsidRPr="00E906F9" w:rsidRDefault="001B1D95" w:rsidP="00D73A92">
            <w:pPr>
              <w:pStyle w:val="ConsPlusNormal"/>
              <w:rPr>
                <w:rFonts w:ascii="Times New Roman" w:hAnsi="Times New Roman" w:cs="Times New Roman"/>
                <w:sz w:val="20"/>
              </w:rPr>
            </w:pPr>
          </w:p>
        </w:tc>
        <w:tc>
          <w:tcPr>
            <w:tcW w:w="850" w:type="dxa"/>
            <w:vMerge/>
          </w:tcPr>
          <w:p w:rsidR="001B1D95" w:rsidRPr="00E906F9" w:rsidRDefault="001B1D95" w:rsidP="00D73A92">
            <w:pPr>
              <w:pStyle w:val="ConsPlusNormal"/>
              <w:rPr>
                <w:rFonts w:ascii="Times New Roman" w:hAnsi="Times New Roman" w:cs="Times New Roman"/>
                <w:sz w:val="20"/>
              </w:rPr>
            </w:pPr>
          </w:p>
        </w:tc>
        <w:tc>
          <w:tcPr>
            <w:tcW w:w="850" w:type="dxa"/>
            <w:vMerge/>
          </w:tcPr>
          <w:p w:rsidR="001B1D95" w:rsidRPr="00E906F9" w:rsidRDefault="001B1D95" w:rsidP="00D73A92">
            <w:pPr>
              <w:pStyle w:val="ConsPlusNormal"/>
              <w:rPr>
                <w:rFonts w:ascii="Times New Roman" w:hAnsi="Times New Roman" w:cs="Times New Roman"/>
                <w:sz w:val="20"/>
              </w:rPr>
            </w:pPr>
          </w:p>
        </w:tc>
        <w:tc>
          <w:tcPr>
            <w:tcW w:w="850" w:type="dxa"/>
            <w:vMerge/>
          </w:tcPr>
          <w:p w:rsidR="001B1D95" w:rsidRPr="00E906F9" w:rsidRDefault="001B1D95" w:rsidP="00D73A92">
            <w:pPr>
              <w:pStyle w:val="ConsPlusNormal"/>
              <w:rPr>
                <w:rFonts w:ascii="Times New Roman" w:hAnsi="Times New Roman" w:cs="Times New Roman"/>
                <w:sz w:val="20"/>
              </w:rPr>
            </w:pPr>
          </w:p>
        </w:tc>
        <w:tc>
          <w:tcPr>
            <w:tcW w:w="830" w:type="dxa"/>
            <w:vMerge/>
          </w:tcPr>
          <w:p w:rsidR="001B1D95" w:rsidRPr="00E906F9" w:rsidRDefault="001B1D95" w:rsidP="00D73A92">
            <w:pPr>
              <w:pStyle w:val="ConsPlusNormal"/>
              <w:rPr>
                <w:rFonts w:ascii="Times New Roman" w:hAnsi="Times New Roman" w:cs="Times New Roman"/>
                <w:sz w:val="20"/>
              </w:rPr>
            </w:pPr>
          </w:p>
        </w:tc>
        <w:tc>
          <w:tcPr>
            <w:tcW w:w="991" w:type="dxa"/>
          </w:tcPr>
          <w:p w:rsidR="001B1D95" w:rsidRPr="00E906F9" w:rsidRDefault="001B1D95" w:rsidP="00D73A92">
            <w:pPr>
              <w:pStyle w:val="ConsPlusNormal"/>
              <w:rPr>
                <w:rFonts w:ascii="Times New Roman" w:hAnsi="Times New Roman" w:cs="Times New Roman"/>
                <w:sz w:val="20"/>
              </w:rPr>
            </w:pPr>
          </w:p>
        </w:tc>
        <w:tc>
          <w:tcPr>
            <w:tcW w:w="850" w:type="dxa"/>
          </w:tcPr>
          <w:p w:rsidR="001B1D95" w:rsidRPr="00E906F9" w:rsidRDefault="001B1D95" w:rsidP="00D73A92">
            <w:pPr>
              <w:pStyle w:val="ConsPlusNormal"/>
              <w:rPr>
                <w:rFonts w:ascii="Times New Roman" w:hAnsi="Times New Roman" w:cs="Times New Roman"/>
                <w:sz w:val="20"/>
              </w:rPr>
            </w:pPr>
          </w:p>
        </w:tc>
        <w:tc>
          <w:tcPr>
            <w:tcW w:w="850" w:type="dxa"/>
          </w:tcPr>
          <w:p w:rsidR="001B1D95" w:rsidRPr="00E906F9" w:rsidRDefault="001B1D95" w:rsidP="00D73A92">
            <w:pPr>
              <w:pStyle w:val="ConsPlusNormal"/>
              <w:rPr>
                <w:rFonts w:ascii="Times New Roman" w:hAnsi="Times New Roman" w:cs="Times New Roman"/>
                <w:sz w:val="20"/>
              </w:rPr>
            </w:pPr>
          </w:p>
        </w:tc>
        <w:tc>
          <w:tcPr>
            <w:tcW w:w="1020" w:type="dxa"/>
          </w:tcPr>
          <w:p w:rsidR="001B1D95" w:rsidRPr="00E906F9" w:rsidRDefault="001B1D95" w:rsidP="00D73A92">
            <w:pPr>
              <w:pStyle w:val="ConsPlusNormal"/>
              <w:rPr>
                <w:rFonts w:ascii="Times New Roman" w:hAnsi="Times New Roman" w:cs="Times New Roman"/>
                <w:sz w:val="20"/>
              </w:rPr>
            </w:pPr>
          </w:p>
        </w:tc>
        <w:tc>
          <w:tcPr>
            <w:tcW w:w="1108" w:type="dxa"/>
          </w:tcPr>
          <w:p w:rsidR="001B1D95" w:rsidRPr="00E906F9" w:rsidRDefault="001B1D95" w:rsidP="00D73A92">
            <w:pPr>
              <w:pStyle w:val="ConsPlusNormal"/>
              <w:rPr>
                <w:rFonts w:ascii="Times New Roman" w:hAnsi="Times New Roman" w:cs="Times New Roman"/>
                <w:sz w:val="20"/>
              </w:rPr>
            </w:pPr>
          </w:p>
        </w:tc>
        <w:tc>
          <w:tcPr>
            <w:tcW w:w="992" w:type="dxa"/>
          </w:tcPr>
          <w:p w:rsidR="001B1D95" w:rsidRPr="00E906F9" w:rsidRDefault="001B1D95" w:rsidP="00D73A92">
            <w:pPr>
              <w:pStyle w:val="ConsPlusNormal"/>
              <w:rPr>
                <w:rFonts w:ascii="Times New Roman" w:hAnsi="Times New Roman" w:cs="Times New Roman"/>
                <w:sz w:val="20"/>
              </w:rPr>
            </w:pPr>
          </w:p>
        </w:tc>
        <w:tc>
          <w:tcPr>
            <w:tcW w:w="1032" w:type="dxa"/>
          </w:tcPr>
          <w:p w:rsidR="001B1D95" w:rsidRPr="00E906F9" w:rsidRDefault="001B1D95" w:rsidP="00D73A92">
            <w:pPr>
              <w:pStyle w:val="ConsPlusNormal"/>
              <w:rPr>
                <w:rFonts w:ascii="Times New Roman" w:hAnsi="Times New Roman" w:cs="Times New Roman"/>
                <w:sz w:val="20"/>
              </w:rPr>
            </w:pPr>
          </w:p>
        </w:tc>
        <w:tc>
          <w:tcPr>
            <w:tcW w:w="953" w:type="dxa"/>
          </w:tcPr>
          <w:p w:rsidR="001B1D95" w:rsidRPr="00E906F9" w:rsidRDefault="001B1D95" w:rsidP="00D73A92">
            <w:pPr>
              <w:pStyle w:val="ConsPlusNormal"/>
              <w:rPr>
                <w:rFonts w:ascii="Times New Roman" w:hAnsi="Times New Roman" w:cs="Times New Roman"/>
                <w:sz w:val="20"/>
              </w:rPr>
            </w:pPr>
          </w:p>
        </w:tc>
        <w:tc>
          <w:tcPr>
            <w:tcW w:w="992" w:type="dxa"/>
          </w:tcPr>
          <w:p w:rsidR="001B1D95" w:rsidRPr="00E906F9" w:rsidRDefault="001B1D95" w:rsidP="00D73A92">
            <w:pPr>
              <w:pStyle w:val="ConsPlusNormal"/>
              <w:rPr>
                <w:rFonts w:ascii="Times New Roman" w:hAnsi="Times New Roman" w:cs="Times New Roman"/>
                <w:sz w:val="20"/>
              </w:rPr>
            </w:pPr>
          </w:p>
        </w:tc>
        <w:tc>
          <w:tcPr>
            <w:tcW w:w="709" w:type="dxa"/>
          </w:tcPr>
          <w:p w:rsidR="001B1D95" w:rsidRPr="00E906F9" w:rsidRDefault="001B1D95" w:rsidP="00D73A92">
            <w:pPr>
              <w:pStyle w:val="ConsPlusNormal"/>
              <w:rPr>
                <w:rFonts w:ascii="Times New Roman" w:hAnsi="Times New Roman" w:cs="Times New Roman"/>
                <w:sz w:val="20"/>
              </w:rPr>
            </w:pPr>
          </w:p>
        </w:tc>
        <w:tc>
          <w:tcPr>
            <w:tcW w:w="633" w:type="dxa"/>
          </w:tcPr>
          <w:p w:rsidR="001B1D95" w:rsidRPr="00E906F9" w:rsidRDefault="001B1D95" w:rsidP="00D73A92">
            <w:pPr>
              <w:pStyle w:val="ConsPlusNormal"/>
              <w:rPr>
                <w:rFonts w:ascii="Times New Roman" w:hAnsi="Times New Roman" w:cs="Times New Roman"/>
                <w:sz w:val="20"/>
              </w:rPr>
            </w:pPr>
          </w:p>
        </w:tc>
      </w:tr>
      <w:tr w:rsidR="001B1D95" w:rsidRPr="00EF608B" w:rsidTr="00D73A92">
        <w:tc>
          <w:tcPr>
            <w:tcW w:w="794" w:type="dxa"/>
          </w:tcPr>
          <w:p w:rsidR="001B1D95" w:rsidRPr="00E906F9" w:rsidRDefault="001B1D95" w:rsidP="00D73A92">
            <w:pPr>
              <w:pStyle w:val="ConsPlusNormal"/>
              <w:rPr>
                <w:rFonts w:ascii="Times New Roman" w:hAnsi="Times New Roman" w:cs="Times New Roman"/>
                <w:color w:val="FF0000"/>
                <w:sz w:val="20"/>
              </w:rPr>
            </w:pPr>
          </w:p>
        </w:tc>
        <w:tc>
          <w:tcPr>
            <w:tcW w:w="850" w:type="dxa"/>
          </w:tcPr>
          <w:p w:rsidR="001B1D95" w:rsidRPr="00E906F9" w:rsidRDefault="001B1D95" w:rsidP="00D73A92">
            <w:pPr>
              <w:pStyle w:val="ConsPlusNormal"/>
              <w:rPr>
                <w:rFonts w:ascii="Times New Roman" w:hAnsi="Times New Roman" w:cs="Times New Roman"/>
                <w:sz w:val="20"/>
              </w:rPr>
            </w:pPr>
          </w:p>
        </w:tc>
        <w:tc>
          <w:tcPr>
            <w:tcW w:w="850" w:type="dxa"/>
          </w:tcPr>
          <w:p w:rsidR="001B1D95" w:rsidRPr="00E906F9" w:rsidRDefault="001B1D95" w:rsidP="00D73A92">
            <w:pPr>
              <w:pStyle w:val="ConsPlusNormal"/>
              <w:rPr>
                <w:rFonts w:ascii="Times New Roman" w:hAnsi="Times New Roman" w:cs="Times New Roman"/>
                <w:sz w:val="20"/>
              </w:rPr>
            </w:pPr>
          </w:p>
        </w:tc>
        <w:tc>
          <w:tcPr>
            <w:tcW w:w="850" w:type="dxa"/>
          </w:tcPr>
          <w:p w:rsidR="001B1D95" w:rsidRPr="00E906F9" w:rsidRDefault="001B1D95" w:rsidP="00D73A92">
            <w:pPr>
              <w:pStyle w:val="ConsPlusNormal"/>
              <w:rPr>
                <w:rFonts w:ascii="Times New Roman" w:hAnsi="Times New Roman" w:cs="Times New Roman"/>
                <w:sz w:val="20"/>
              </w:rPr>
            </w:pPr>
          </w:p>
        </w:tc>
        <w:tc>
          <w:tcPr>
            <w:tcW w:w="850" w:type="dxa"/>
          </w:tcPr>
          <w:p w:rsidR="001B1D95" w:rsidRPr="00E906F9" w:rsidRDefault="001B1D95" w:rsidP="00D73A92">
            <w:pPr>
              <w:pStyle w:val="ConsPlusNormal"/>
              <w:rPr>
                <w:rFonts w:ascii="Times New Roman" w:hAnsi="Times New Roman" w:cs="Times New Roman"/>
                <w:sz w:val="20"/>
              </w:rPr>
            </w:pPr>
          </w:p>
        </w:tc>
        <w:tc>
          <w:tcPr>
            <w:tcW w:w="830" w:type="dxa"/>
          </w:tcPr>
          <w:p w:rsidR="001B1D95" w:rsidRPr="00E906F9" w:rsidRDefault="001B1D95" w:rsidP="00D73A92">
            <w:pPr>
              <w:pStyle w:val="ConsPlusNormal"/>
              <w:rPr>
                <w:rFonts w:ascii="Times New Roman" w:hAnsi="Times New Roman" w:cs="Times New Roman"/>
                <w:sz w:val="20"/>
              </w:rPr>
            </w:pPr>
          </w:p>
        </w:tc>
        <w:tc>
          <w:tcPr>
            <w:tcW w:w="991" w:type="dxa"/>
          </w:tcPr>
          <w:p w:rsidR="001B1D95" w:rsidRPr="00E906F9" w:rsidRDefault="001B1D95" w:rsidP="00D73A92">
            <w:pPr>
              <w:pStyle w:val="ConsPlusNormal"/>
              <w:rPr>
                <w:rFonts w:ascii="Times New Roman" w:hAnsi="Times New Roman" w:cs="Times New Roman"/>
                <w:sz w:val="20"/>
              </w:rPr>
            </w:pPr>
          </w:p>
        </w:tc>
        <w:tc>
          <w:tcPr>
            <w:tcW w:w="850" w:type="dxa"/>
          </w:tcPr>
          <w:p w:rsidR="001B1D95" w:rsidRPr="00E906F9" w:rsidRDefault="001B1D95" w:rsidP="00D73A92">
            <w:pPr>
              <w:pStyle w:val="ConsPlusNormal"/>
              <w:rPr>
                <w:rFonts w:ascii="Times New Roman" w:hAnsi="Times New Roman" w:cs="Times New Roman"/>
                <w:sz w:val="20"/>
              </w:rPr>
            </w:pPr>
          </w:p>
        </w:tc>
        <w:tc>
          <w:tcPr>
            <w:tcW w:w="850" w:type="dxa"/>
          </w:tcPr>
          <w:p w:rsidR="001B1D95" w:rsidRPr="00E906F9" w:rsidRDefault="001B1D95" w:rsidP="00D73A92">
            <w:pPr>
              <w:pStyle w:val="ConsPlusNormal"/>
              <w:rPr>
                <w:rFonts w:ascii="Times New Roman" w:hAnsi="Times New Roman" w:cs="Times New Roman"/>
                <w:sz w:val="20"/>
              </w:rPr>
            </w:pPr>
          </w:p>
        </w:tc>
        <w:tc>
          <w:tcPr>
            <w:tcW w:w="1020" w:type="dxa"/>
          </w:tcPr>
          <w:p w:rsidR="001B1D95" w:rsidRPr="00E906F9" w:rsidRDefault="001B1D95" w:rsidP="00D73A92">
            <w:pPr>
              <w:pStyle w:val="ConsPlusNormal"/>
              <w:rPr>
                <w:rFonts w:ascii="Times New Roman" w:hAnsi="Times New Roman" w:cs="Times New Roman"/>
                <w:sz w:val="20"/>
              </w:rPr>
            </w:pPr>
          </w:p>
        </w:tc>
        <w:tc>
          <w:tcPr>
            <w:tcW w:w="1108" w:type="dxa"/>
          </w:tcPr>
          <w:p w:rsidR="001B1D95" w:rsidRPr="00E906F9" w:rsidRDefault="001B1D95" w:rsidP="00D73A92">
            <w:pPr>
              <w:pStyle w:val="ConsPlusNormal"/>
              <w:rPr>
                <w:rFonts w:ascii="Times New Roman" w:hAnsi="Times New Roman" w:cs="Times New Roman"/>
                <w:sz w:val="20"/>
              </w:rPr>
            </w:pPr>
          </w:p>
        </w:tc>
        <w:tc>
          <w:tcPr>
            <w:tcW w:w="992" w:type="dxa"/>
          </w:tcPr>
          <w:p w:rsidR="001B1D95" w:rsidRPr="00E906F9" w:rsidRDefault="001B1D95" w:rsidP="00D73A92">
            <w:pPr>
              <w:pStyle w:val="ConsPlusNormal"/>
              <w:rPr>
                <w:rFonts w:ascii="Times New Roman" w:hAnsi="Times New Roman" w:cs="Times New Roman"/>
                <w:sz w:val="20"/>
              </w:rPr>
            </w:pPr>
          </w:p>
        </w:tc>
        <w:tc>
          <w:tcPr>
            <w:tcW w:w="1032" w:type="dxa"/>
          </w:tcPr>
          <w:p w:rsidR="001B1D95" w:rsidRPr="00E906F9" w:rsidRDefault="001B1D95" w:rsidP="00D73A92">
            <w:pPr>
              <w:pStyle w:val="ConsPlusNormal"/>
              <w:rPr>
                <w:rFonts w:ascii="Times New Roman" w:hAnsi="Times New Roman" w:cs="Times New Roman"/>
                <w:sz w:val="20"/>
              </w:rPr>
            </w:pPr>
          </w:p>
        </w:tc>
        <w:tc>
          <w:tcPr>
            <w:tcW w:w="953" w:type="dxa"/>
          </w:tcPr>
          <w:p w:rsidR="001B1D95" w:rsidRPr="00E906F9" w:rsidRDefault="001B1D95" w:rsidP="00D73A92">
            <w:pPr>
              <w:pStyle w:val="ConsPlusNormal"/>
              <w:rPr>
                <w:rFonts w:ascii="Times New Roman" w:hAnsi="Times New Roman" w:cs="Times New Roman"/>
                <w:sz w:val="20"/>
              </w:rPr>
            </w:pPr>
          </w:p>
        </w:tc>
        <w:tc>
          <w:tcPr>
            <w:tcW w:w="992" w:type="dxa"/>
          </w:tcPr>
          <w:p w:rsidR="001B1D95" w:rsidRPr="00E906F9" w:rsidRDefault="001B1D95" w:rsidP="00D73A92">
            <w:pPr>
              <w:pStyle w:val="ConsPlusNormal"/>
              <w:rPr>
                <w:rFonts w:ascii="Times New Roman" w:hAnsi="Times New Roman" w:cs="Times New Roman"/>
                <w:sz w:val="20"/>
              </w:rPr>
            </w:pPr>
          </w:p>
        </w:tc>
        <w:tc>
          <w:tcPr>
            <w:tcW w:w="709" w:type="dxa"/>
          </w:tcPr>
          <w:p w:rsidR="001B1D95" w:rsidRPr="00E906F9" w:rsidRDefault="001B1D95" w:rsidP="00D73A92">
            <w:pPr>
              <w:pStyle w:val="ConsPlusNormal"/>
              <w:rPr>
                <w:rFonts w:ascii="Times New Roman" w:hAnsi="Times New Roman" w:cs="Times New Roman"/>
                <w:sz w:val="20"/>
              </w:rPr>
            </w:pPr>
          </w:p>
        </w:tc>
        <w:tc>
          <w:tcPr>
            <w:tcW w:w="633" w:type="dxa"/>
          </w:tcPr>
          <w:p w:rsidR="001B1D95" w:rsidRPr="00E906F9" w:rsidRDefault="001B1D95" w:rsidP="00D73A92">
            <w:pPr>
              <w:pStyle w:val="ConsPlusNormal"/>
              <w:rPr>
                <w:rFonts w:ascii="Times New Roman" w:hAnsi="Times New Roman" w:cs="Times New Roman"/>
                <w:sz w:val="20"/>
              </w:rPr>
            </w:pPr>
          </w:p>
        </w:tc>
      </w:tr>
    </w:tbl>
    <w:p w:rsidR="001B1D95" w:rsidRDefault="001B1D95" w:rsidP="001B1D95">
      <w:pPr>
        <w:pStyle w:val="ConsPlusNonformat"/>
        <w:jc w:val="both"/>
      </w:pPr>
    </w:p>
    <w:p w:rsidR="001B1D95" w:rsidRPr="006824D4" w:rsidRDefault="001B1D95" w:rsidP="001B1D95">
      <w:pPr>
        <w:pStyle w:val="ConsPlusNonformat"/>
        <w:jc w:val="both"/>
        <w:rPr>
          <w:rFonts w:ascii="Times New Roman" w:hAnsi="Times New Roman" w:cs="Times New Roman"/>
          <w:sz w:val="24"/>
          <w:szCs w:val="24"/>
        </w:rPr>
      </w:pPr>
      <w:r w:rsidRPr="006824D4">
        <w:rPr>
          <w:rFonts w:ascii="Times New Roman" w:hAnsi="Times New Roman" w:cs="Times New Roman"/>
          <w:sz w:val="24"/>
          <w:szCs w:val="24"/>
        </w:rPr>
        <w:t xml:space="preserve">4. Нормативные правовые акты, устанавливающие размер платы (цену, тариф) либо порядок ее </w:t>
      </w:r>
      <w:r>
        <w:rPr>
          <w:rFonts w:ascii="Times New Roman" w:hAnsi="Times New Roman" w:cs="Times New Roman"/>
          <w:sz w:val="24"/>
          <w:szCs w:val="24"/>
        </w:rPr>
        <w:t>у</w:t>
      </w:r>
      <w:r w:rsidRPr="006824D4">
        <w:rPr>
          <w:rFonts w:ascii="Times New Roman" w:hAnsi="Times New Roman" w:cs="Times New Roman"/>
          <w:sz w:val="24"/>
          <w:szCs w:val="24"/>
        </w:rPr>
        <w:t>становления</w:t>
      </w:r>
    </w:p>
    <w:tbl>
      <w:tblPr>
        <w:tblW w:w="0" w:type="auto"/>
        <w:tblInd w:w="62" w:type="dxa"/>
        <w:tblLayout w:type="fixed"/>
        <w:tblCellMar>
          <w:top w:w="28" w:type="dxa"/>
          <w:left w:w="62" w:type="dxa"/>
          <w:bottom w:w="28" w:type="dxa"/>
          <w:right w:w="62" w:type="dxa"/>
        </w:tblCellMar>
        <w:tblLook w:val="04A0" w:firstRow="1" w:lastRow="0" w:firstColumn="1" w:lastColumn="0" w:noHBand="0" w:noVBand="1"/>
      </w:tblPr>
      <w:tblGrid>
        <w:gridCol w:w="1680"/>
        <w:gridCol w:w="1680"/>
        <w:gridCol w:w="1680"/>
        <w:gridCol w:w="1683"/>
        <w:gridCol w:w="7736"/>
      </w:tblGrid>
      <w:tr w:rsidR="001B1D95" w:rsidRPr="006824D4" w:rsidTr="00D73A92">
        <w:tc>
          <w:tcPr>
            <w:tcW w:w="14459" w:type="dxa"/>
            <w:gridSpan w:val="5"/>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Нормативный правовой акт</w:t>
            </w:r>
          </w:p>
        </w:tc>
      </w:tr>
      <w:tr w:rsidR="001B1D95" w:rsidRPr="006824D4" w:rsidTr="00D73A92">
        <w:trPr>
          <w:trHeight w:val="532"/>
        </w:trPr>
        <w:tc>
          <w:tcPr>
            <w:tcW w:w="1680"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вид</w:t>
            </w:r>
          </w:p>
        </w:tc>
        <w:tc>
          <w:tcPr>
            <w:tcW w:w="1680"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принявший орган</w:t>
            </w:r>
          </w:p>
        </w:tc>
        <w:tc>
          <w:tcPr>
            <w:tcW w:w="1680"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дата</w:t>
            </w:r>
          </w:p>
        </w:tc>
        <w:tc>
          <w:tcPr>
            <w:tcW w:w="1683"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номер</w:t>
            </w:r>
          </w:p>
        </w:tc>
        <w:tc>
          <w:tcPr>
            <w:tcW w:w="7736"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наименование</w:t>
            </w:r>
          </w:p>
        </w:tc>
      </w:tr>
      <w:tr w:rsidR="001B1D95" w:rsidRPr="006824D4" w:rsidTr="00D73A92">
        <w:tc>
          <w:tcPr>
            <w:tcW w:w="1680"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1</w:t>
            </w:r>
          </w:p>
        </w:tc>
        <w:tc>
          <w:tcPr>
            <w:tcW w:w="1680"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3</w:t>
            </w:r>
          </w:p>
        </w:tc>
        <w:tc>
          <w:tcPr>
            <w:tcW w:w="1683"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4</w:t>
            </w:r>
          </w:p>
        </w:tc>
        <w:tc>
          <w:tcPr>
            <w:tcW w:w="7736"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5</w:t>
            </w:r>
          </w:p>
        </w:tc>
      </w:tr>
      <w:tr w:rsidR="001B1D95" w:rsidRPr="006824D4" w:rsidTr="00D73A92">
        <w:tc>
          <w:tcPr>
            <w:tcW w:w="1680" w:type="dxa"/>
            <w:tcBorders>
              <w:top w:val="single" w:sz="4" w:space="0" w:color="auto"/>
              <w:left w:val="single" w:sz="4" w:space="0" w:color="auto"/>
              <w:bottom w:val="single" w:sz="4" w:space="0" w:color="auto"/>
              <w:right w:val="single" w:sz="4" w:space="0" w:color="auto"/>
            </w:tcBorders>
          </w:tcPr>
          <w:p w:rsidR="001B1D95" w:rsidRPr="006824D4" w:rsidRDefault="001B1D95" w:rsidP="00D73A92">
            <w:pPr>
              <w:pStyle w:val="ConsPlusNormal"/>
              <w:spacing w:line="276" w:lineRule="auto"/>
              <w:jc w:val="center"/>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1B1D95" w:rsidRPr="006824D4" w:rsidRDefault="001B1D95" w:rsidP="00D73A92">
            <w:pPr>
              <w:pStyle w:val="ConsPlusNormal"/>
              <w:spacing w:line="276" w:lineRule="auto"/>
              <w:jc w:val="center"/>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1B1D95" w:rsidRPr="006824D4" w:rsidRDefault="001B1D95" w:rsidP="00D73A92">
            <w:pPr>
              <w:pStyle w:val="ConsPlusNormal"/>
              <w:spacing w:line="276" w:lineRule="auto"/>
              <w:jc w:val="center"/>
              <w:rPr>
                <w:rFonts w:ascii="Times New Roman" w:hAnsi="Times New Roman" w:cs="Times New Roman"/>
              </w:rPr>
            </w:pPr>
          </w:p>
        </w:tc>
        <w:tc>
          <w:tcPr>
            <w:tcW w:w="1683" w:type="dxa"/>
            <w:tcBorders>
              <w:top w:val="single" w:sz="4" w:space="0" w:color="auto"/>
              <w:left w:val="single" w:sz="4" w:space="0" w:color="auto"/>
              <w:bottom w:val="single" w:sz="4" w:space="0" w:color="auto"/>
              <w:right w:val="single" w:sz="4" w:space="0" w:color="auto"/>
            </w:tcBorders>
          </w:tcPr>
          <w:p w:rsidR="001B1D95" w:rsidRPr="006824D4" w:rsidRDefault="001B1D95" w:rsidP="00D73A92">
            <w:pPr>
              <w:pStyle w:val="ConsPlusNormal"/>
              <w:spacing w:line="276" w:lineRule="auto"/>
              <w:jc w:val="center"/>
              <w:rPr>
                <w:rFonts w:ascii="Times New Roman" w:hAnsi="Times New Roman" w:cs="Times New Roman"/>
              </w:rPr>
            </w:pPr>
          </w:p>
        </w:tc>
        <w:tc>
          <w:tcPr>
            <w:tcW w:w="7736" w:type="dxa"/>
            <w:tcBorders>
              <w:top w:val="single" w:sz="4" w:space="0" w:color="auto"/>
              <w:left w:val="single" w:sz="4" w:space="0" w:color="auto"/>
              <w:bottom w:val="single" w:sz="4" w:space="0" w:color="auto"/>
              <w:right w:val="single" w:sz="4" w:space="0" w:color="auto"/>
            </w:tcBorders>
          </w:tcPr>
          <w:p w:rsidR="001B1D95" w:rsidRPr="006824D4" w:rsidRDefault="001B1D95" w:rsidP="00D73A92">
            <w:pPr>
              <w:pStyle w:val="ConsPlusNormal"/>
              <w:spacing w:line="276" w:lineRule="auto"/>
              <w:jc w:val="center"/>
              <w:rPr>
                <w:rFonts w:ascii="Times New Roman" w:hAnsi="Times New Roman" w:cs="Times New Roman"/>
              </w:rPr>
            </w:pPr>
          </w:p>
        </w:tc>
      </w:tr>
    </w:tbl>
    <w:p w:rsidR="001B1D95" w:rsidRDefault="001B1D95" w:rsidP="001B1D95">
      <w:pPr>
        <w:pStyle w:val="ConsPlusNonformat"/>
        <w:jc w:val="both"/>
        <w:rPr>
          <w:rFonts w:ascii="Times New Roman" w:hAnsi="Times New Roman" w:cs="Times New Roman"/>
          <w:sz w:val="24"/>
          <w:szCs w:val="24"/>
        </w:rPr>
      </w:pPr>
    </w:p>
    <w:p w:rsidR="001B1D95" w:rsidRPr="006824D4" w:rsidRDefault="001B1D95" w:rsidP="001B1D95">
      <w:pPr>
        <w:pStyle w:val="ConsPlusNonformat"/>
        <w:jc w:val="both"/>
        <w:rPr>
          <w:rFonts w:ascii="Times New Roman" w:hAnsi="Times New Roman" w:cs="Times New Roman"/>
          <w:sz w:val="24"/>
          <w:szCs w:val="24"/>
        </w:rPr>
      </w:pPr>
      <w:r w:rsidRPr="006824D4">
        <w:rPr>
          <w:rFonts w:ascii="Times New Roman" w:hAnsi="Times New Roman" w:cs="Times New Roman"/>
          <w:sz w:val="24"/>
          <w:szCs w:val="24"/>
        </w:rPr>
        <w:t>5. Порядок оказания муниципальной услуги</w:t>
      </w:r>
    </w:p>
    <w:p w:rsidR="001B1D95" w:rsidRPr="006824D4" w:rsidRDefault="001B1D95" w:rsidP="001B1D95">
      <w:pPr>
        <w:pStyle w:val="ConsPlusNonformat"/>
        <w:jc w:val="both"/>
        <w:rPr>
          <w:rFonts w:ascii="Times New Roman" w:hAnsi="Times New Roman" w:cs="Times New Roman"/>
          <w:sz w:val="24"/>
          <w:szCs w:val="24"/>
        </w:rPr>
      </w:pPr>
      <w:r w:rsidRPr="006824D4">
        <w:rPr>
          <w:rFonts w:ascii="Times New Roman" w:hAnsi="Times New Roman" w:cs="Times New Roman"/>
          <w:sz w:val="24"/>
          <w:szCs w:val="24"/>
        </w:rPr>
        <w:t>5.1. Нормативные правовые акты, регулирующие порядок оказания муниципальной услуги</w:t>
      </w:r>
    </w:p>
    <w:p w:rsidR="001B1D95" w:rsidRPr="006824D4" w:rsidRDefault="001B1D95" w:rsidP="001B1D95">
      <w:pPr>
        <w:pStyle w:val="ConsPlusNonformat"/>
        <w:jc w:val="both"/>
      </w:pPr>
      <w:r w:rsidRPr="006824D4">
        <w:t>_______________________________________________________________________________________________________________________</w:t>
      </w:r>
    </w:p>
    <w:p w:rsidR="001B1D95" w:rsidRPr="006824D4" w:rsidRDefault="001B1D95" w:rsidP="001B1D95">
      <w:pPr>
        <w:pStyle w:val="ConsPlusNonformat"/>
        <w:jc w:val="center"/>
        <w:rPr>
          <w:rFonts w:ascii="Times New Roman" w:hAnsi="Times New Roman" w:cs="Times New Roman"/>
        </w:rPr>
      </w:pPr>
      <w:r w:rsidRPr="006824D4">
        <w:rPr>
          <w:rFonts w:ascii="Times New Roman" w:hAnsi="Times New Roman" w:cs="Times New Roman"/>
        </w:rPr>
        <w:t>(наименование, номер и дата нормативного правового акта)</w:t>
      </w:r>
    </w:p>
    <w:p w:rsidR="001B1D95" w:rsidRPr="006824D4" w:rsidRDefault="001B1D95" w:rsidP="001B1D95">
      <w:pPr>
        <w:pStyle w:val="ConsPlusNonformat"/>
        <w:jc w:val="both"/>
        <w:rPr>
          <w:rFonts w:ascii="Times New Roman" w:hAnsi="Times New Roman" w:cs="Times New Roman"/>
          <w:sz w:val="24"/>
          <w:szCs w:val="24"/>
        </w:rPr>
      </w:pPr>
      <w:r w:rsidRPr="006824D4">
        <w:rPr>
          <w:rFonts w:ascii="Times New Roman" w:hAnsi="Times New Roman" w:cs="Times New Roman"/>
          <w:sz w:val="24"/>
          <w:szCs w:val="24"/>
        </w:rPr>
        <w:t xml:space="preserve">5.2. Порядок информирования </w:t>
      </w:r>
      <w:r>
        <w:rPr>
          <w:rFonts w:ascii="Times New Roman" w:hAnsi="Times New Roman" w:cs="Times New Roman"/>
          <w:sz w:val="24"/>
          <w:szCs w:val="24"/>
        </w:rPr>
        <w:t xml:space="preserve">потенциальных </w:t>
      </w:r>
      <w:r w:rsidRPr="006824D4">
        <w:rPr>
          <w:rFonts w:ascii="Times New Roman" w:hAnsi="Times New Roman" w:cs="Times New Roman"/>
          <w:sz w:val="24"/>
          <w:szCs w:val="24"/>
        </w:rPr>
        <w:t>потребителей муниципальной услуги</w:t>
      </w:r>
    </w:p>
    <w:tbl>
      <w:tblPr>
        <w:tblW w:w="0" w:type="auto"/>
        <w:tblInd w:w="62" w:type="dxa"/>
        <w:tblLayout w:type="fixed"/>
        <w:tblCellMar>
          <w:top w:w="28" w:type="dxa"/>
          <w:left w:w="28" w:type="dxa"/>
          <w:bottom w:w="28" w:type="dxa"/>
          <w:right w:w="28" w:type="dxa"/>
        </w:tblCellMar>
        <w:tblLook w:val="04A0" w:firstRow="1" w:lastRow="0" w:firstColumn="1" w:lastColumn="0" w:noHBand="0" w:noVBand="1"/>
      </w:tblPr>
      <w:tblGrid>
        <w:gridCol w:w="3686"/>
        <w:gridCol w:w="4961"/>
        <w:gridCol w:w="5812"/>
      </w:tblGrid>
      <w:tr w:rsidR="001B1D95" w:rsidRPr="006824D4" w:rsidTr="00D73A92">
        <w:tc>
          <w:tcPr>
            <w:tcW w:w="3686"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Способ информирования</w:t>
            </w:r>
          </w:p>
        </w:tc>
        <w:tc>
          <w:tcPr>
            <w:tcW w:w="4961"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Состав размещаемой информации</w:t>
            </w:r>
          </w:p>
        </w:tc>
        <w:tc>
          <w:tcPr>
            <w:tcW w:w="5812"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Частота обновления информации</w:t>
            </w:r>
          </w:p>
        </w:tc>
      </w:tr>
      <w:tr w:rsidR="001B1D95" w:rsidRPr="006824D4" w:rsidTr="00D73A92">
        <w:trPr>
          <w:trHeight w:val="225"/>
        </w:trPr>
        <w:tc>
          <w:tcPr>
            <w:tcW w:w="3686"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1</w:t>
            </w:r>
          </w:p>
        </w:tc>
        <w:tc>
          <w:tcPr>
            <w:tcW w:w="4961"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2</w:t>
            </w:r>
          </w:p>
        </w:tc>
        <w:tc>
          <w:tcPr>
            <w:tcW w:w="5812"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3</w:t>
            </w:r>
          </w:p>
        </w:tc>
      </w:tr>
      <w:tr w:rsidR="001B1D95" w:rsidRPr="006824D4" w:rsidTr="00D73A92">
        <w:trPr>
          <w:trHeight w:val="36"/>
        </w:trPr>
        <w:tc>
          <w:tcPr>
            <w:tcW w:w="3686" w:type="dxa"/>
            <w:tcBorders>
              <w:top w:val="single" w:sz="4" w:space="0" w:color="auto"/>
              <w:left w:val="single" w:sz="4" w:space="0" w:color="auto"/>
              <w:bottom w:val="single" w:sz="4" w:space="0" w:color="auto"/>
              <w:right w:val="single" w:sz="4" w:space="0" w:color="auto"/>
            </w:tcBorders>
          </w:tcPr>
          <w:p w:rsidR="001B1D95" w:rsidRPr="006824D4" w:rsidRDefault="001B1D95" w:rsidP="00D73A92">
            <w:pPr>
              <w:pStyle w:val="ConsPlusNormal"/>
              <w:spacing w:line="276" w:lineRule="auto"/>
              <w:jc w:val="center"/>
              <w:rPr>
                <w:rFonts w:ascii="Times New Roman" w:hAnsi="Times New Roman" w:cs="Times New Roman"/>
              </w:rPr>
            </w:pPr>
          </w:p>
        </w:tc>
        <w:tc>
          <w:tcPr>
            <w:tcW w:w="4961" w:type="dxa"/>
            <w:tcBorders>
              <w:top w:val="single" w:sz="4" w:space="0" w:color="auto"/>
              <w:left w:val="single" w:sz="4" w:space="0" w:color="auto"/>
              <w:bottom w:val="single" w:sz="4" w:space="0" w:color="auto"/>
              <w:right w:val="single" w:sz="4" w:space="0" w:color="auto"/>
            </w:tcBorders>
          </w:tcPr>
          <w:p w:rsidR="001B1D95" w:rsidRPr="006824D4" w:rsidRDefault="001B1D95" w:rsidP="00D73A92">
            <w:pPr>
              <w:pStyle w:val="ConsPlusNormal"/>
              <w:spacing w:line="276" w:lineRule="auto"/>
              <w:jc w:val="center"/>
              <w:rPr>
                <w:rFonts w:ascii="Times New Roman" w:hAnsi="Times New Roman" w:cs="Times New Roman"/>
              </w:rPr>
            </w:pPr>
          </w:p>
        </w:tc>
        <w:tc>
          <w:tcPr>
            <w:tcW w:w="5812" w:type="dxa"/>
            <w:tcBorders>
              <w:top w:val="single" w:sz="4" w:space="0" w:color="auto"/>
              <w:left w:val="single" w:sz="4" w:space="0" w:color="auto"/>
              <w:bottom w:val="single" w:sz="4" w:space="0" w:color="auto"/>
              <w:right w:val="single" w:sz="4" w:space="0" w:color="auto"/>
            </w:tcBorders>
          </w:tcPr>
          <w:p w:rsidR="001B1D95" w:rsidRPr="006824D4" w:rsidRDefault="001B1D95" w:rsidP="00D73A92">
            <w:pPr>
              <w:pStyle w:val="ConsPlusNormal"/>
              <w:spacing w:line="276" w:lineRule="auto"/>
              <w:jc w:val="center"/>
              <w:rPr>
                <w:rFonts w:ascii="Times New Roman" w:hAnsi="Times New Roman" w:cs="Times New Roman"/>
              </w:rPr>
            </w:pPr>
          </w:p>
        </w:tc>
      </w:tr>
    </w:tbl>
    <w:p w:rsidR="001B1D95" w:rsidRPr="006824D4" w:rsidRDefault="001B1D95" w:rsidP="001B1D95">
      <w:pPr>
        <w:pStyle w:val="ConsPlusNormal"/>
        <w:jc w:val="both"/>
      </w:pPr>
    </w:p>
    <w:p w:rsidR="001B1D95" w:rsidRDefault="001B1D95" w:rsidP="001B1D95">
      <w:pPr>
        <w:pStyle w:val="ConsPlusNonformat"/>
        <w:jc w:val="center"/>
        <w:rPr>
          <w:rFonts w:ascii="Times New Roman" w:hAnsi="Times New Roman" w:cs="Times New Roman"/>
          <w:sz w:val="24"/>
          <w:szCs w:val="24"/>
        </w:rPr>
      </w:pPr>
      <w:bookmarkStart w:id="11" w:name="P652"/>
      <w:bookmarkEnd w:id="11"/>
    </w:p>
    <w:p w:rsidR="00881A35" w:rsidRDefault="00881A35" w:rsidP="001B1D95">
      <w:pPr>
        <w:pStyle w:val="ConsPlusNonformat"/>
        <w:jc w:val="center"/>
        <w:rPr>
          <w:rFonts w:ascii="Times New Roman" w:hAnsi="Times New Roman" w:cs="Times New Roman"/>
          <w:sz w:val="24"/>
          <w:szCs w:val="24"/>
        </w:rPr>
      </w:pPr>
    </w:p>
    <w:p w:rsidR="00881A35" w:rsidRDefault="00881A35" w:rsidP="001B1D95">
      <w:pPr>
        <w:pStyle w:val="ConsPlusNonformat"/>
        <w:jc w:val="center"/>
        <w:rPr>
          <w:rFonts w:ascii="Times New Roman" w:hAnsi="Times New Roman" w:cs="Times New Roman"/>
          <w:sz w:val="24"/>
          <w:szCs w:val="24"/>
        </w:rPr>
      </w:pPr>
    </w:p>
    <w:p w:rsidR="001B1D95" w:rsidRDefault="001B1D95" w:rsidP="001B1D95">
      <w:pPr>
        <w:pStyle w:val="ConsPlusNonformat"/>
        <w:jc w:val="center"/>
        <w:rPr>
          <w:rFonts w:ascii="Times New Roman" w:hAnsi="Times New Roman" w:cs="Times New Roman"/>
          <w:sz w:val="24"/>
          <w:szCs w:val="24"/>
        </w:rPr>
      </w:pPr>
    </w:p>
    <w:p w:rsidR="001B1D95" w:rsidRDefault="001B1D95" w:rsidP="001B1D95">
      <w:pPr>
        <w:pStyle w:val="ConsPlusNonformat"/>
        <w:jc w:val="center"/>
        <w:rPr>
          <w:rFonts w:ascii="Times New Roman" w:hAnsi="Times New Roman" w:cs="Times New Roman"/>
          <w:sz w:val="24"/>
          <w:szCs w:val="24"/>
        </w:rPr>
      </w:pPr>
    </w:p>
    <w:p w:rsidR="001B1D95" w:rsidRPr="008D4CEA" w:rsidRDefault="001B1D95" w:rsidP="001B1D95">
      <w:pPr>
        <w:pStyle w:val="ConsPlusNonformat"/>
        <w:jc w:val="center"/>
        <w:rPr>
          <w:rFonts w:ascii="Times New Roman" w:hAnsi="Times New Roman" w:cs="Times New Roman"/>
          <w:sz w:val="24"/>
          <w:szCs w:val="24"/>
          <w:vertAlign w:val="superscript"/>
        </w:rPr>
      </w:pPr>
      <w:r w:rsidRPr="006824D4">
        <w:rPr>
          <w:rFonts w:ascii="Times New Roman" w:hAnsi="Times New Roman" w:cs="Times New Roman"/>
          <w:sz w:val="24"/>
          <w:szCs w:val="24"/>
        </w:rPr>
        <w:lastRenderedPageBreak/>
        <w:t>Часть 2. Сведения о выполняемых работах</w:t>
      </w:r>
      <w:r>
        <w:rPr>
          <w:rFonts w:ascii="Times New Roman" w:hAnsi="Times New Roman" w:cs="Times New Roman"/>
          <w:sz w:val="24"/>
          <w:szCs w:val="24"/>
          <w:vertAlign w:val="superscript"/>
        </w:rPr>
        <w:t>2</w:t>
      </w:r>
    </w:p>
    <w:p w:rsidR="001B1D95" w:rsidRPr="006824D4" w:rsidRDefault="001B1D95" w:rsidP="001B1D95">
      <w:pPr>
        <w:pStyle w:val="ConsPlusNonformat"/>
        <w:jc w:val="center"/>
      </w:pPr>
      <w:r w:rsidRPr="006824D4">
        <w:rPr>
          <w:rFonts w:ascii="Times New Roman" w:hAnsi="Times New Roman" w:cs="Times New Roman"/>
          <w:sz w:val="24"/>
          <w:szCs w:val="24"/>
        </w:rPr>
        <w:t>Раздел _____</w:t>
      </w:r>
    </w:p>
    <w:p w:rsidR="001B1D95" w:rsidRPr="006824D4" w:rsidRDefault="001B1D95" w:rsidP="001B1D95">
      <w:pPr>
        <w:pStyle w:val="ConsPlusNonformat"/>
        <w:jc w:val="both"/>
      </w:pPr>
    </w:p>
    <w:tbl>
      <w:tblPr>
        <w:tblStyle w:val="a8"/>
        <w:tblW w:w="1467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96"/>
        <w:gridCol w:w="2112"/>
        <w:gridCol w:w="1070"/>
      </w:tblGrid>
      <w:tr w:rsidR="001B1D95" w:rsidRPr="006824D4" w:rsidTr="00D73A92">
        <w:tc>
          <w:tcPr>
            <w:tcW w:w="11496" w:type="dxa"/>
            <w:hideMark/>
          </w:tcPr>
          <w:p w:rsidR="001B1D95" w:rsidRPr="00304E23" w:rsidRDefault="001B1D95" w:rsidP="00D73A92">
            <w:pPr>
              <w:pStyle w:val="ConsPlusNonformat"/>
              <w:jc w:val="both"/>
              <w:rPr>
                <w:rFonts w:ascii="Times New Roman" w:hAnsi="Times New Roman" w:cs="Times New Roman"/>
                <w:sz w:val="24"/>
                <w:szCs w:val="24"/>
              </w:rPr>
            </w:pPr>
            <w:r w:rsidRPr="00304E23">
              <w:rPr>
                <w:rFonts w:ascii="Times New Roman" w:hAnsi="Times New Roman" w:cs="Times New Roman"/>
                <w:sz w:val="24"/>
                <w:szCs w:val="24"/>
              </w:rPr>
              <w:t xml:space="preserve">1. Наименование работы </w:t>
            </w:r>
          </w:p>
          <w:p w:rsidR="001B1D95" w:rsidRPr="00304E23" w:rsidRDefault="001B1D95" w:rsidP="00D73A92">
            <w:pPr>
              <w:pStyle w:val="ConsPlusNonformat"/>
              <w:jc w:val="both"/>
              <w:rPr>
                <w:rFonts w:ascii="Times New Roman" w:hAnsi="Times New Roman" w:cs="Times New Roman"/>
                <w:sz w:val="24"/>
                <w:szCs w:val="24"/>
              </w:rPr>
            </w:pPr>
            <w:r w:rsidRPr="00304E23">
              <w:rPr>
                <w:rFonts w:ascii="Times New Roman" w:hAnsi="Times New Roman" w:cs="Times New Roman"/>
                <w:sz w:val="24"/>
                <w:szCs w:val="24"/>
              </w:rPr>
              <w:t>______________________________________________________________________________________________</w:t>
            </w:r>
          </w:p>
          <w:p w:rsidR="001B1D95" w:rsidRPr="00304E23" w:rsidRDefault="001B1D95" w:rsidP="00D73A92">
            <w:pPr>
              <w:pStyle w:val="ConsPlusNonformat"/>
              <w:jc w:val="both"/>
              <w:rPr>
                <w:rFonts w:ascii="Times New Roman" w:hAnsi="Times New Roman" w:cs="Times New Roman"/>
                <w:sz w:val="24"/>
                <w:szCs w:val="24"/>
              </w:rPr>
            </w:pPr>
            <w:r w:rsidRPr="00304E23">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________________</w:t>
            </w:r>
          </w:p>
          <w:p w:rsidR="001B1D95" w:rsidRPr="00304E23" w:rsidRDefault="001B1D95" w:rsidP="00D73A92">
            <w:pPr>
              <w:pStyle w:val="ConsPlusNonformat"/>
              <w:jc w:val="both"/>
              <w:rPr>
                <w:rFonts w:ascii="Times New Roman" w:hAnsi="Times New Roman" w:cs="Times New Roman"/>
                <w:sz w:val="24"/>
                <w:szCs w:val="24"/>
              </w:rPr>
            </w:pPr>
            <w:r w:rsidRPr="00304E23">
              <w:rPr>
                <w:rFonts w:ascii="Times New Roman" w:hAnsi="Times New Roman" w:cs="Times New Roman"/>
                <w:sz w:val="24"/>
                <w:szCs w:val="24"/>
              </w:rPr>
              <w:t>2. Категории потребителей работы</w:t>
            </w:r>
          </w:p>
          <w:p w:rsidR="001B1D95" w:rsidRPr="00304E23" w:rsidRDefault="001B1D95" w:rsidP="00D73A92">
            <w:pPr>
              <w:pStyle w:val="ConsPlusNonformat"/>
              <w:jc w:val="both"/>
              <w:rPr>
                <w:rFonts w:ascii="Times New Roman" w:hAnsi="Times New Roman" w:cs="Times New Roman"/>
                <w:sz w:val="24"/>
                <w:szCs w:val="24"/>
              </w:rPr>
            </w:pPr>
            <w:r w:rsidRPr="00304E23">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_______________________________</w:t>
            </w:r>
          </w:p>
          <w:p w:rsidR="001B1D95" w:rsidRPr="00304E23" w:rsidRDefault="001B1D95" w:rsidP="00D73A92">
            <w:pPr>
              <w:pStyle w:val="ConsPlusNonformat"/>
              <w:jc w:val="both"/>
              <w:rPr>
                <w:rFonts w:ascii="Times New Roman" w:hAnsi="Times New Roman" w:cs="Times New Roman"/>
                <w:sz w:val="24"/>
                <w:szCs w:val="24"/>
              </w:rPr>
            </w:pPr>
            <w:r w:rsidRPr="00304E23">
              <w:rPr>
                <w:rFonts w:ascii="Times New Roman" w:hAnsi="Times New Roman" w:cs="Times New Roman"/>
                <w:sz w:val="24"/>
                <w:szCs w:val="24"/>
              </w:rPr>
              <w:t>_______________________________________________________________________________________</w:t>
            </w:r>
          </w:p>
          <w:p w:rsidR="001B1D95" w:rsidRPr="00304E23" w:rsidRDefault="001B1D95" w:rsidP="00D73A92">
            <w:pPr>
              <w:pStyle w:val="ConsPlusNonformat"/>
              <w:jc w:val="both"/>
              <w:rPr>
                <w:rFonts w:ascii="Times New Roman" w:hAnsi="Times New Roman" w:cs="Times New Roman"/>
                <w:sz w:val="24"/>
                <w:szCs w:val="24"/>
              </w:rPr>
            </w:pPr>
          </w:p>
          <w:p w:rsidR="001B1D95" w:rsidRPr="00304E23" w:rsidRDefault="001B1D95" w:rsidP="00D73A92">
            <w:pPr>
              <w:pStyle w:val="ConsPlusNonformat"/>
              <w:jc w:val="both"/>
              <w:rPr>
                <w:rFonts w:ascii="Times New Roman" w:hAnsi="Times New Roman" w:cs="Times New Roman"/>
                <w:sz w:val="24"/>
                <w:szCs w:val="24"/>
              </w:rPr>
            </w:pPr>
          </w:p>
        </w:tc>
        <w:tc>
          <w:tcPr>
            <w:tcW w:w="2112" w:type="dxa"/>
            <w:tcBorders>
              <w:right w:val="single" w:sz="4" w:space="0" w:color="auto"/>
            </w:tcBorders>
          </w:tcPr>
          <w:p w:rsidR="001B1D95" w:rsidRPr="00AC05D9" w:rsidRDefault="001B1D95" w:rsidP="00D73A92">
            <w:r w:rsidRPr="00AC05D9">
              <w:t xml:space="preserve">Код </w:t>
            </w:r>
          </w:p>
          <w:p w:rsidR="001B1D95" w:rsidRPr="006824D4" w:rsidRDefault="001B1D95" w:rsidP="00D73A92">
            <w:pPr>
              <w:rPr>
                <w:sz w:val="20"/>
                <w:szCs w:val="20"/>
              </w:rPr>
            </w:pPr>
            <w:r w:rsidRPr="00AC05D9">
              <w:t>по региональному перечню государственных (муниципальных) услуг и работ</w:t>
            </w:r>
          </w:p>
        </w:tc>
        <w:tc>
          <w:tcPr>
            <w:tcW w:w="1070" w:type="dxa"/>
            <w:tcBorders>
              <w:top w:val="single" w:sz="4" w:space="0" w:color="auto"/>
              <w:left w:val="single" w:sz="4" w:space="0" w:color="auto"/>
              <w:bottom w:val="single" w:sz="4" w:space="0" w:color="auto"/>
              <w:right w:val="single" w:sz="4" w:space="0" w:color="auto"/>
            </w:tcBorders>
          </w:tcPr>
          <w:p w:rsidR="001B1D95" w:rsidRPr="006824D4" w:rsidRDefault="001B1D95" w:rsidP="00D73A92">
            <w:pPr>
              <w:pStyle w:val="ConsPlusNonformat"/>
              <w:jc w:val="both"/>
              <w:rPr>
                <w:rFonts w:ascii="Times New Roman" w:hAnsi="Times New Roman" w:cs="Times New Roman"/>
              </w:rPr>
            </w:pPr>
          </w:p>
        </w:tc>
      </w:tr>
      <w:tr w:rsidR="001B1D95" w:rsidRPr="006824D4" w:rsidTr="00D73A92">
        <w:tc>
          <w:tcPr>
            <w:tcW w:w="11496" w:type="dxa"/>
          </w:tcPr>
          <w:p w:rsidR="001B1D95" w:rsidRPr="00304E23" w:rsidRDefault="001B1D95" w:rsidP="00D73A92">
            <w:pPr>
              <w:pStyle w:val="ConsPlusNonformat"/>
              <w:jc w:val="both"/>
              <w:rPr>
                <w:rFonts w:ascii="Times New Roman" w:hAnsi="Times New Roman" w:cs="Times New Roman"/>
                <w:sz w:val="24"/>
                <w:szCs w:val="24"/>
              </w:rPr>
            </w:pPr>
            <w:r w:rsidRPr="00304E23">
              <w:rPr>
                <w:rFonts w:ascii="Times New Roman" w:hAnsi="Times New Roman" w:cs="Times New Roman"/>
                <w:sz w:val="24"/>
                <w:szCs w:val="24"/>
              </w:rPr>
              <w:t>3. Показатели, характеризующие объем и (или) качество работы</w:t>
            </w:r>
          </w:p>
          <w:p w:rsidR="001B1D95" w:rsidRPr="00304E23" w:rsidRDefault="001B1D95" w:rsidP="00D73A92">
            <w:pPr>
              <w:pStyle w:val="ConsPlusNonformat"/>
              <w:jc w:val="both"/>
              <w:rPr>
                <w:rFonts w:ascii="Times New Roman" w:hAnsi="Times New Roman" w:cs="Times New Roman"/>
                <w:sz w:val="24"/>
                <w:szCs w:val="24"/>
              </w:rPr>
            </w:pPr>
            <w:r w:rsidRPr="00304E23">
              <w:rPr>
                <w:rFonts w:ascii="Times New Roman" w:hAnsi="Times New Roman" w:cs="Times New Roman"/>
                <w:sz w:val="24"/>
                <w:szCs w:val="24"/>
              </w:rPr>
              <w:t>3.1.Показатели, характеризующие качество работы</w:t>
            </w:r>
            <w:r>
              <w:rPr>
                <w:rFonts w:ascii="Times New Roman" w:hAnsi="Times New Roman" w:cs="Times New Roman"/>
                <w:sz w:val="24"/>
                <w:szCs w:val="24"/>
                <w:vertAlign w:val="superscript"/>
              </w:rPr>
              <w:t>3</w:t>
            </w:r>
          </w:p>
        </w:tc>
        <w:tc>
          <w:tcPr>
            <w:tcW w:w="2112" w:type="dxa"/>
          </w:tcPr>
          <w:p w:rsidR="001B1D95" w:rsidRPr="00DB3A57" w:rsidRDefault="001B1D95" w:rsidP="00D73A92">
            <w:pPr>
              <w:rPr>
                <w:sz w:val="20"/>
                <w:szCs w:val="20"/>
                <w:highlight w:val="red"/>
              </w:rPr>
            </w:pPr>
          </w:p>
        </w:tc>
        <w:tc>
          <w:tcPr>
            <w:tcW w:w="1070" w:type="dxa"/>
            <w:tcBorders>
              <w:top w:val="single" w:sz="4" w:space="0" w:color="auto"/>
            </w:tcBorders>
          </w:tcPr>
          <w:p w:rsidR="001B1D95" w:rsidRPr="006824D4" w:rsidRDefault="001B1D95" w:rsidP="00D73A92">
            <w:pPr>
              <w:pStyle w:val="ConsPlusNonformat"/>
              <w:jc w:val="both"/>
              <w:rPr>
                <w:rFonts w:ascii="Times New Roman" w:hAnsi="Times New Roman" w:cs="Times New Roman"/>
              </w:rPr>
            </w:pPr>
          </w:p>
        </w:tc>
      </w:tr>
    </w:tbl>
    <w:tbl>
      <w:tblPr>
        <w:tblW w:w="14742" w:type="dxa"/>
        <w:tblInd w:w="62" w:type="dxa"/>
        <w:tblLayout w:type="fixed"/>
        <w:tblCellMar>
          <w:top w:w="28" w:type="dxa"/>
          <w:left w:w="62" w:type="dxa"/>
          <w:bottom w:w="28" w:type="dxa"/>
          <w:right w:w="62" w:type="dxa"/>
        </w:tblCellMar>
        <w:tblLook w:val="04A0" w:firstRow="1" w:lastRow="0" w:firstColumn="1" w:lastColumn="0" w:noHBand="0" w:noVBand="1"/>
      </w:tblPr>
      <w:tblGrid>
        <w:gridCol w:w="1133"/>
        <w:gridCol w:w="994"/>
        <w:gridCol w:w="852"/>
        <w:gridCol w:w="849"/>
        <w:gridCol w:w="1134"/>
        <w:gridCol w:w="992"/>
        <w:gridCol w:w="1134"/>
        <w:gridCol w:w="992"/>
        <w:gridCol w:w="1005"/>
        <w:gridCol w:w="979"/>
        <w:gridCol w:w="993"/>
        <w:gridCol w:w="992"/>
        <w:gridCol w:w="1417"/>
        <w:gridCol w:w="1276"/>
      </w:tblGrid>
      <w:tr w:rsidR="001B1D95" w:rsidRPr="006824D4" w:rsidTr="00D73A92">
        <w:trPr>
          <w:trHeight w:val="716"/>
        </w:trPr>
        <w:tc>
          <w:tcPr>
            <w:tcW w:w="1133" w:type="dxa"/>
            <w:vMerge w:val="restart"/>
            <w:tcBorders>
              <w:top w:val="single" w:sz="4" w:space="0" w:color="auto"/>
              <w:left w:val="single" w:sz="4" w:space="0" w:color="auto"/>
              <w:right w:val="single" w:sz="4" w:space="0" w:color="auto"/>
            </w:tcBorders>
            <w:hideMark/>
          </w:tcPr>
          <w:p w:rsidR="001B1D95" w:rsidRPr="00846832" w:rsidRDefault="001B1D95" w:rsidP="00D73A92">
            <w:pPr>
              <w:pStyle w:val="ConsPlusNormal"/>
              <w:spacing w:line="240" w:lineRule="exact"/>
              <w:jc w:val="center"/>
              <w:rPr>
                <w:rFonts w:ascii="Times New Roman" w:hAnsi="Times New Roman" w:cs="Times New Roman"/>
                <w:sz w:val="20"/>
                <w:vertAlign w:val="superscript"/>
              </w:rPr>
            </w:pPr>
            <w:r w:rsidRPr="00846832">
              <w:rPr>
                <w:rFonts w:ascii="Times New Roman" w:hAnsi="Times New Roman" w:cs="Times New Roman"/>
                <w:sz w:val="20"/>
              </w:rPr>
              <w:t>Уникальный номер реестровой записи</w:t>
            </w:r>
            <w:r w:rsidRPr="00846832">
              <w:rPr>
                <w:rFonts w:ascii="Times New Roman" w:hAnsi="Times New Roman" w:cs="Times New Roman"/>
                <w:sz w:val="20"/>
                <w:vertAlign w:val="superscript"/>
              </w:rPr>
              <w:t>4</w:t>
            </w:r>
          </w:p>
        </w:tc>
        <w:tc>
          <w:tcPr>
            <w:tcW w:w="2695" w:type="dxa"/>
            <w:gridSpan w:val="3"/>
            <w:tcBorders>
              <w:top w:val="single" w:sz="4" w:space="0" w:color="auto"/>
              <w:left w:val="single" w:sz="4" w:space="0" w:color="auto"/>
              <w:bottom w:val="single" w:sz="4" w:space="0" w:color="auto"/>
              <w:right w:val="single" w:sz="4" w:space="0" w:color="auto"/>
            </w:tcBorders>
            <w:hideMark/>
          </w:tcPr>
          <w:p w:rsidR="001B1D95" w:rsidRPr="00846832" w:rsidRDefault="001B1D95" w:rsidP="00D73A92">
            <w:pPr>
              <w:pStyle w:val="ConsPlusNormal"/>
              <w:spacing w:line="240" w:lineRule="exact"/>
              <w:ind w:firstLine="80"/>
              <w:jc w:val="center"/>
              <w:rPr>
                <w:rFonts w:ascii="Times New Roman" w:hAnsi="Times New Roman" w:cs="Times New Roman"/>
                <w:sz w:val="20"/>
              </w:rPr>
            </w:pPr>
            <w:r w:rsidRPr="00846832">
              <w:rPr>
                <w:rFonts w:ascii="Times New Roman" w:hAnsi="Times New Roman" w:cs="Times New Roman"/>
                <w:sz w:val="20"/>
              </w:rPr>
              <w:t>Показатель, характеризующий содержание работы</w:t>
            </w:r>
          </w:p>
        </w:tc>
        <w:tc>
          <w:tcPr>
            <w:tcW w:w="2126" w:type="dxa"/>
            <w:gridSpan w:val="2"/>
            <w:tcBorders>
              <w:top w:val="single" w:sz="4" w:space="0" w:color="auto"/>
              <w:left w:val="single" w:sz="4" w:space="0" w:color="auto"/>
              <w:bottom w:val="single" w:sz="4" w:space="0" w:color="auto"/>
              <w:right w:val="single" w:sz="4" w:space="0" w:color="auto"/>
            </w:tcBorders>
            <w:hideMark/>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Показатель, характеризующий условия (формы) выполнения работы</w:t>
            </w:r>
          </w:p>
        </w:tc>
        <w:tc>
          <w:tcPr>
            <w:tcW w:w="3131" w:type="dxa"/>
            <w:gridSpan w:val="3"/>
            <w:tcBorders>
              <w:top w:val="single" w:sz="4" w:space="0" w:color="auto"/>
              <w:left w:val="single" w:sz="4" w:space="0" w:color="auto"/>
              <w:bottom w:val="single" w:sz="4" w:space="0" w:color="auto"/>
              <w:right w:val="single" w:sz="4" w:space="0" w:color="auto"/>
            </w:tcBorders>
            <w:hideMark/>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Показатель качества работы</w:t>
            </w:r>
          </w:p>
        </w:tc>
        <w:tc>
          <w:tcPr>
            <w:tcW w:w="2964" w:type="dxa"/>
            <w:gridSpan w:val="3"/>
            <w:tcBorders>
              <w:top w:val="single" w:sz="4" w:space="0" w:color="auto"/>
              <w:left w:val="single" w:sz="4" w:space="0" w:color="auto"/>
              <w:bottom w:val="single" w:sz="4" w:space="0" w:color="auto"/>
              <w:right w:val="single" w:sz="4" w:space="0" w:color="auto"/>
            </w:tcBorders>
            <w:hideMark/>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Значение показателя качества работы</w:t>
            </w:r>
          </w:p>
        </w:tc>
        <w:tc>
          <w:tcPr>
            <w:tcW w:w="2693" w:type="dxa"/>
            <w:gridSpan w:val="2"/>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40" w:lineRule="exact"/>
              <w:jc w:val="center"/>
              <w:rPr>
                <w:rFonts w:ascii="Times New Roman" w:hAnsi="Times New Roman" w:cs="Times New Roman"/>
                <w:sz w:val="20"/>
                <w:vertAlign w:val="superscript"/>
              </w:rPr>
            </w:pPr>
            <w:r w:rsidRPr="00846832">
              <w:rPr>
                <w:rFonts w:ascii="Times New Roman" w:hAnsi="Times New Roman" w:cs="Times New Roman"/>
                <w:sz w:val="20"/>
              </w:rPr>
              <w:t>Допустимые (возможные) отклонения от установленных показателей качества муниципальной работы</w:t>
            </w:r>
            <w:r w:rsidRPr="00846832">
              <w:rPr>
                <w:rFonts w:ascii="Times New Roman" w:hAnsi="Times New Roman" w:cs="Times New Roman"/>
                <w:sz w:val="20"/>
                <w:vertAlign w:val="superscript"/>
              </w:rPr>
              <w:t>5</w:t>
            </w:r>
          </w:p>
        </w:tc>
      </w:tr>
      <w:tr w:rsidR="001B1D95" w:rsidRPr="006824D4" w:rsidTr="00D73A92">
        <w:trPr>
          <w:trHeight w:val="406"/>
        </w:trPr>
        <w:tc>
          <w:tcPr>
            <w:tcW w:w="1133" w:type="dxa"/>
            <w:vMerge/>
            <w:tcBorders>
              <w:left w:val="single" w:sz="4" w:space="0" w:color="auto"/>
              <w:right w:val="single" w:sz="4" w:space="0" w:color="auto"/>
            </w:tcBorders>
            <w:vAlign w:val="center"/>
            <w:hideMark/>
          </w:tcPr>
          <w:p w:rsidR="001B1D95" w:rsidRPr="00846832" w:rsidRDefault="001B1D95" w:rsidP="00D73A92">
            <w:pPr>
              <w:pStyle w:val="ConsPlusNormal"/>
              <w:spacing w:line="240" w:lineRule="exact"/>
              <w:jc w:val="center"/>
              <w:rPr>
                <w:rFonts w:ascii="Times New Roman" w:hAnsi="Times New Roman" w:cs="Times New Roman"/>
                <w:sz w:val="20"/>
              </w:rPr>
            </w:pPr>
          </w:p>
        </w:tc>
        <w:tc>
          <w:tcPr>
            <w:tcW w:w="994" w:type="dxa"/>
            <w:vMerge w:val="restart"/>
            <w:tcBorders>
              <w:top w:val="single" w:sz="4" w:space="0" w:color="auto"/>
              <w:left w:val="single" w:sz="4" w:space="0" w:color="auto"/>
              <w:right w:val="single" w:sz="4" w:space="0" w:color="auto"/>
            </w:tcBorders>
            <w:hideMark/>
          </w:tcPr>
          <w:p w:rsidR="001B1D95" w:rsidRPr="00846832" w:rsidRDefault="001B1D95" w:rsidP="00D73A92">
            <w:pPr>
              <w:spacing w:line="240" w:lineRule="exact"/>
              <w:jc w:val="center"/>
              <w:rPr>
                <w:sz w:val="20"/>
                <w:szCs w:val="20"/>
                <w:vertAlign w:val="superscript"/>
              </w:rPr>
            </w:pPr>
            <w:proofErr w:type="spellStart"/>
            <w:r w:rsidRPr="00846832">
              <w:rPr>
                <w:sz w:val="20"/>
                <w:szCs w:val="20"/>
              </w:rPr>
              <w:t>наиме-нование</w:t>
            </w:r>
            <w:proofErr w:type="spellEnd"/>
            <w:r w:rsidRPr="00846832">
              <w:rPr>
                <w:sz w:val="20"/>
                <w:szCs w:val="20"/>
              </w:rPr>
              <w:t xml:space="preserve"> показа-теля</w:t>
            </w:r>
            <w:r w:rsidRPr="00846832">
              <w:rPr>
                <w:sz w:val="20"/>
                <w:szCs w:val="20"/>
                <w:vertAlign w:val="superscript"/>
              </w:rPr>
              <w:t>4</w:t>
            </w:r>
          </w:p>
        </w:tc>
        <w:tc>
          <w:tcPr>
            <w:tcW w:w="852" w:type="dxa"/>
            <w:vMerge w:val="restart"/>
            <w:tcBorders>
              <w:top w:val="single" w:sz="4" w:space="0" w:color="auto"/>
              <w:left w:val="single" w:sz="4" w:space="0" w:color="auto"/>
              <w:right w:val="single" w:sz="4" w:space="0" w:color="auto"/>
            </w:tcBorders>
            <w:hideMark/>
          </w:tcPr>
          <w:p w:rsidR="001B1D95" w:rsidRPr="00846832" w:rsidRDefault="001B1D95" w:rsidP="00D73A92">
            <w:pPr>
              <w:spacing w:line="240" w:lineRule="exact"/>
              <w:jc w:val="center"/>
              <w:rPr>
                <w:sz w:val="20"/>
                <w:szCs w:val="20"/>
              </w:rPr>
            </w:pPr>
            <w:proofErr w:type="spellStart"/>
            <w:r w:rsidRPr="00846832">
              <w:rPr>
                <w:sz w:val="20"/>
                <w:szCs w:val="20"/>
              </w:rPr>
              <w:t>наиме-нование</w:t>
            </w:r>
            <w:proofErr w:type="spellEnd"/>
            <w:r w:rsidRPr="00846832">
              <w:rPr>
                <w:sz w:val="20"/>
                <w:szCs w:val="20"/>
              </w:rPr>
              <w:t xml:space="preserve"> показа-теля</w:t>
            </w:r>
            <w:r w:rsidRPr="00846832">
              <w:rPr>
                <w:sz w:val="20"/>
                <w:szCs w:val="20"/>
                <w:vertAlign w:val="superscript"/>
              </w:rPr>
              <w:t>4</w:t>
            </w:r>
          </w:p>
        </w:tc>
        <w:tc>
          <w:tcPr>
            <w:tcW w:w="849" w:type="dxa"/>
            <w:vMerge w:val="restart"/>
            <w:tcBorders>
              <w:top w:val="single" w:sz="4" w:space="0" w:color="auto"/>
              <w:left w:val="single" w:sz="4" w:space="0" w:color="auto"/>
              <w:right w:val="single" w:sz="4" w:space="0" w:color="auto"/>
            </w:tcBorders>
            <w:hideMark/>
          </w:tcPr>
          <w:p w:rsidR="001B1D95" w:rsidRPr="00846832" w:rsidRDefault="001B1D95" w:rsidP="00D73A92">
            <w:pPr>
              <w:spacing w:line="240" w:lineRule="exact"/>
              <w:jc w:val="center"/>
              <w:rPr>
                <w:sz w:val="20"/>
                <w:szCs w:val="20"/>
              </w:rPr>
            </w:pPr>
            <w:proofErr w:type="spellStart"/>
            <w:r w:rsidRPr="00846832">
              <w:rPr>
                <w:sz w:val="20"/>
                <w:szCs w:val="20"/>
              </w:rPr>
              <w:t>наиме-нование</w:t>
            </w:r>
            <w:proofErr w:type="spellEnd"/>
            <w:r w:rsidRPr="00846832">
              <w:rPr>
                <w:sz w:val="20"/>
                <w:szCs w:val="20"/>
              </w:rPr>
              <w:t xml:space="preserve"> показа-теля</w:t>
            </w:r>
            <w:r w:rsidRPr="00846832">
              <w:rPr>
                <w:sz w:val="20"/>
                <w:szCs w:val="20"/>
                <w:vertAlign w:val="superscript"/>
              </w:rPr>
              <w:t>4</w:t>
            </w:r>
          </w:p>
        </w:tc>
        <w:tc>
          <w:tcPr>
            <w:tcW w:w="1134" w:type="dxa"/>
            <w:vMerge w:val="restart"/>
            <w:tcBorders>
              <w:top w:val="single" w:sz="4" w:space="0" w:color="auto"/>
              <w:left w:val="single" w:sz="4" w:space="0" w:color="auto"/>
              <w:right w:val="single" w:sz="4" w:space="0" w:color="auto"/>
            </w:tcBorders>
            <w:hideMark/>
          </w:tcPr>
          <w:p w:rsidR="001B1D95" w:rsidRPr="00846832" w:rsidRDefault="001B1D95" w:rsidP="00D73A92">
            <w:pPr>
              <w:spacing w:line="240" w:lineRule="exact"/>
              <w:jc w:val="center"/>
              <w:rPr>
                <w:sz w:val="20"/>
                <w:szCs w:val="20"/>
              </w:rPr>
            </w:pPr>
            <w:proofErr w:type="spellStart"/>
            <w:r w:rsidRPr="00846832">
              <w:rPr>
                <w:sz w:val="20"/>
                <w:szCs w:val="20"/>
              </w:rPr>
              <w:t>наиме-нование</w:t>
            </w:r>
            <w:proofErr w:type="spellEnd"/>
            <w:r w:rsidRPr="00846832">
              <w:rPr>
                <w:sz w:val="20"/>
                <w:szCs w:val="20"/>
              </w:rPr>
              <w:t xml:space="preserve"> показа-теля</w:t>
            </w:r>
            <w:r w:rsidRPr="00846832">
              <w:rPr>
                <w:sz w:val="20"/>
                <w:szCs w:val="20"/>
                <w:vertAlign w:val="superscript"/>
              </w:rPr>
              <w:t>4</w:t>
            </w:r>
          </w:p>
        </w:tc>
        <w:tc>
          <w:tcPr>
            <w:tcW w:w="992" w:type="dxa"/>
            <w:vMerge w:val="restart"/>
            <w:tcBorders>
              <w:top w:val="single" w:sz="4" w:space="0" w:color="auto"/>
              <w:left w:val="single" w:sz="4" w:space="0" w:color="auto"/>
              <w:right w:val="single" w:sz="4" w:space="0" w:color="auto"/>
            </w:tcBorders>
            <w:hideMark/>
          </w:tcPr>
          <w:p w:rsidR="001B1D95" w:rsidRPr="00846832" w:rsidRDefault="001B1D95" w:rsidP="00D73A92">
            <w:pPr>
              <w:spacing w:line="240" w:lineRule="exact"/>
              <w:jc w:val="center"/>
              <w:rPr>
                <w:sz w:val="20"/>
                <w:szCs w:val="20"/>
              </w:rPr>
            </w:pPr>
            <w:proofErr w:type="spellStart"/>
            <w:r w:rsidRPr="00846832">
              <w:rPr>
                <w:sz w:val="20"/>
                <w:szCs w:val="20"/>
              </w:rPr>
              <w:t>наиме-нование</w:t>
            </w:r>
            <w:proofErr w:type="spellEnd"/>
            <w:r w:rsidRPr="00846832">
              <w:rPr>
                <w:sz w:val="20"/>
                <w:szCs w:val="20"/>
              </w:rPr>
              <w:t xml:space="preserve"> показа-теля</w:t>
            </w:r>
            <w:r w:rsidRPr="00846832">
              <w:rPr>
                <w:sz w:val="20"/>
                <w:szCs w:val="20"/>
                <w:vertAlign w:val="superscript"/>
              </w:rPr>
              <w:t>4</w:t>
            </w:r>
          </w:p>
        </w:tc>
        <w:tc>
          <w:tcPr>
            <w:tcW w:w="1134" w:type="dxa"/>
            <w:vMerge w:val="restart"/>
            <w:tcBorders>
              <w:top w:val="single" w:sz="4" w:space="0" w:color="auto"/>
              <w:left w:val="single" w:sz="4" w:space="0" w:color="auto"/>
              <w:right w:val="single" w:sz="4" w:space="0" w:color="auto"/>
            </w:tcBorders>
            <w:hideMark/>
          </w:tcPr>
          <w:p w:rsidR="001B1D95" w:rsidRPr="00846832" w:rsidRDefault="001B1D95" w:rsidP="00D73A92">
            <w:pPr>
              <w:spacing w:line="240" w:lineRule="exact"/>
              <w:jc w:val="center"/>
              <w:rPr>
                <w:sz w:val="20"/>
                <w:szCs w:val="20"/>
              </w:rPr>
            </w:pPr>
            <w:proofErr w:type="spellStart"/>
            <w:r w:rsidRPr="00846832">
              <w:rPr>
                <w:sz w:val="20"/>
                <w:szCs w:val="20"/>
              </w:rPr>
              <w:t>наиме-нование</w:t>
            </w:r>
            <w:proofErr w:type="spellEnd"/>
            <w:r w:rsidRPr="00846832">
              <w:rPr>
                <w:sz w:val="20"/>
                <w:szCs w:val="20"/>
              </w:rPr>
              <w:t xml:space="preserve"> показа-теля</w:t>
            </w:r>
            <w:r w:rsidRPr="00846832">
              <w:rPr>
                <w:sz w:val="20"/>
                <w:szCs w:val="20"/>
                <w:vertAlign w:val="superscript"/>
              </w:rPr>
              <w:t>4</w:t>
            </w:r>
          </w:p>
        </w:tc>
        <w:tc>
          <w:tcPr>
            <w:tcW w:w="1997" w:type="dxa"/>
            <w:gridSpan w:val="2"/>
            <w:tcBorders>
              <w:top w:val="single" w:sz="4" w:space="0" w:color="auto"/>
              <w:left w:val="single" w:sz="4" w:space="0" w:color="auto"/>
              <w:bottom w:val="single" w:sz="4" w:space="0" w:color="auto"/>
              <w:right w:val="single" w:sz="4" w:space="0" w:color="auto"/>
            </w:tcBorders>
            <w:hideMark/>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единица измерения</w:t>
            </w:r>
          </w:p>
        </w:tc>
        <w:tc>
          <w:tcPr>
            <w:tcW w:w="979" w:type="dxa"/>
            <w:vMerge w:val="restart"/>
            <w:tcBorders>
              <w:left w:val="single" w:sz="4" w:space="0" w:color="auto"/>
              <w:right w:val="single" w:sz="4" w:space="0" w:color="auto"/>
            </w:tcBorders>
          </w:tcPr>
          <w:p w:rsidR="001B1D95" w:rsidRPr="00846832" w:rsidRDefault="001B1D95" w:rsidP="00D73A92">
            <w:pPr>
              <w:pStyle w:val="ConsPlusNormal"/>
              <w:spacing w:line="240" w:lineRule="exact"/>
              <w:ind w:right="-63"/>
              <w:jc w:val="center"/>
              <w:rPr>
                <w:rFonts w:ascii="Times New Roman" w:hAnsi="Times New Roman" w:cs="Times New Roman"/>
                <w:sz w:val="20"/>
              </w:rPr>
            </w:pPr>
            <w:r w:rsidRPr="00846832">
              <w:rPr>
                <w:rFonts w:ascii="Times New Roman" w:hAnsi="Times New Roman" w:cs="Times New Roman"/>
                <w:sz w:val="20"/>
              </w:rPr>
              <w:t>20__ год (</w:t>
            </w:r>
            <w:proofErr w:type="spellStart"/>
            <w:r w:rsidRPr="00846832">
              <w:rPr>
                <w:rFonts w:ascii="Times New Roman" w:hAnsi="Times New Roman" w:cs="Times New Roman"/>
                <w:sz w:val="20"/>
              </w:rPr>
              <w:t>очеред</w:t>
            </w:r>
            <w:proofErr w:type="spellEnd"/>
            <w:r w:rsidRPr="00846832">
              <w:rPr>
                <w:rFonts w:ascii="Times New Roman" w:hAnsi="Times New Roman" w:cs="Times New Roman"/>
                <w:sz w:val="20"/>
              </w:rPr>
              <w:t>-ной финансовый год)</w:t>
            </w:r>
          </w:p>
        </w:tc>
        <w:tc>
          <w:tcPr>
            <w:tcW w:w="993" w:type="dxa"/>
            <w:vMerge w:val="restart"/>
            <w:tcBorders>
              <w:left w:val="single" w:sz="4" w:space="0" w:color="auto"/>
              <w:right w:val="single" w:sz="4" w:space="0" w:color="auto"/>
            </w:tcBorders>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20__ год</w:t>
            </w:r>
          </w:p>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(1-й год планового периода)</w:t>
            </w:r>
          </w:p>
        </w:tc>
        <w:tc>
          <w:tcPr>
            <w:tcW w:w="992" w:type="dxa"/>
            <w:vMerge w:val="restart"/>
            <w:tcBorders>
              <w:left w:val="single" w:sz="4" w:space="0" w:color="auto"/>
              <w:right w:val="single" w:sz="4" w:space="0" w:color="auto"/>
            </w:tcBorders>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20__ год (2-й год планового периода)</w:t>
            </w:r>
          </w:p>
        </w:tc>
        <w:tc>
          <w:tcPr>
            <w:tcW w:w="1417" w:type="dxa"/>
            <w:vMerge w:val="restart"/>
            <w:tcBorders>
              <w:left w:val="single" w:sz="4" w:space="0" w:color="auto"/>
              <w:right w:val="single" w:sz="4" w:space="0" w:color="auto"/>
            </w:tcBorders>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в процентах</w:t>
            </w:r>
          </w:p>
        </w:tc>
        <w:tc>
          <w:tcPr>
            <w:tcW w:w="1276" w:type="dxa"/>
            <w:vMerge w:val="restart"/>
            <w:tcBorders>
              <w:left w:val="single" w:sz="4" w:space="0" w:color="auto"/>
              <w:right w:val="single" w:sz="4" w:space="0" w:color="auto"/>
            </w:tcBorders>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в абсолютных величинах</w:t>
            </w:r>
          </w:p>
        </w:tc>
      </w:tr>
      <w:tr w:rsidR="001B1D95" w:rsidRPr="006824D4" w:rsidTr="00D73A92">
        <w:trPr>
          <w:trHeight w:val="1053"/>
        </w:trPr>
        <w:tc>
          <w:tcPr>
            <w:tcW w:w="1133" w:type="dxa"/>
            <w:vMerge/>
            <w:tcBorders>
              <w:left w:val="single" w:sz="4" w:space="0" w:color="auto"/>
              <w:bottom w:val="single" w:sz="4" w:space="0" w:color="auto"/>
              <w:right w:val="single" w:sz="4" w:space="0" w:color="auto"/>
            </w:tcBorders>
            <w:vAlign w:val="center"/>
          </w:tcPr>
          <w:p w:rsidR="001B1D95" w:rsidRPr="00846832" w:rsidRDefault="001B1D95" w:rsidP="00D73A92">
            <w:pPr>
              <w:pStyle w:val="ConsPlusNormal"/>
              <w:spacing w:line="240" w:lineRule="exact"/>
              <w:jc w:val="center"/>
              <w:rPr>
                <w:rFonts w:ascii="Times New Roman" w:hAnsi="Times New Roman" w:cs="Times New Roman"/>
                <w:sz w:val="20"/>
              </w:rPr>
            </w:pPr>
          </w:p>
        </w:tc>
        <w:tc>
          <w:tcPr>
            <w:tcW w:w="994" w:type="dxa"/>
            <w:vMerge/>
            <w:tcBorders>
              <w:left w:val="single" w:sz="4" w:space="0" w:color="auto"/>
              <w:bottom w:val="single" w:sz="4" w:space="0" w:color="auto"/>
              <w:right w:val="single" w:sz="4" w:space="0" w:color="auto"/>
            </w:tcBorders>
          </w:tcPr>
          <w:p w:rsidR="001B1D95" w:rsidRPr="00846832" w:rsidRDefault="001B1D95" w:rsidP="00D73A92">
            <w:pPr>
              <w:spacing w:line="240" w:lineRule="exact"/>
              <w:jc w:val="center"/>
              <w:rPr>
                <w:sz w:val="20"/>
                <w:szCs w:val="20"/>
              </w:rPr>
            </w:pPr>
          </w:p>
        </w:tc>
        <w:tc>
          <w:tcPr>
            <w:tcW w:w="852" w:type="dxa"/>
            <w:vMerge/>
            <w:tcBorders>
              <w:left w:val="single" w:sz="4" w:space="0" w:color="auto"/>
              <w:bottom w:val="single" w:sz="4" w:space="0" w:color="auto"/>
              <w:right w:val="single" w:sz="4" w:space="0" w:color="auto"/>
            </w:tcBorders>
          </w:tcPr>
          <w:p w:rsidR="001B1D95" w:rsidRPr="00846832" w:rsidRDefault="001B1D95" w:rsidP="00D73A92">
            <w:pPr>
              <w:spacing w:line="240" w:lineRule="exact"/>
              <w:jc w:val="center"/>
              <w:rPr>
                <w:sz w:val="20"/>
                <w:szCs w:val="20"/>
              </w:rPr>
            </w:pPr>
          </w:p>
        </w:tc>
        <w:tc>
          <w:tcPr>
            <w:tcW w:w="849" w:type="dxa"/>
            <w:vMerge/>
            <w:tcBorders>
              <w:left w:val="single" w:sz="4" w:space="0" w:color="auto"/>
              <w:bottom w:val="single" w:sz="4" w:space="0" w:color="auto"/>
              <w:right w:val="single" w:sz="4" w:space="0" w:color="auto"/>
            </w:tcBorders>
          </w:tcPr>
          <w:p w:rsidR="001B1D95" w:rsidRPr="00846832" w:rsidRDefault="001B1D95" w:rsidP="00D73A92">
            <w:pPr>
              <w:spacing w:line="240" w:lineRule="exact"/>
              <w:jc w:val="center"/>
              <w:rPr>
                <w:sz w:val="20"/>
                <w:szCs w:val="20"/>
              </w:rPr>
            </w:pPr>
          </w:p>
        </w:tc>
        <w:tc>
          <w:tcPr>
            <w:tcW w:w="1134" w:type="dxa"/>
            <w:vMerge/>
            <w:tcBorders>
              <w:left w:val="single" w:sz="4" w:space="0" w:color="auto"/>
              <w:bottom w:val="single" w:sz="4" w:space="0" w:color="auto"/>
              <w:right w:val="single" w:sz="4" w:space="0" w:color="auto"/>
            </w:tcBorders>
          </w:tcPr>
          <w:p w:rsidR="001B1D95" w:rsidRPr="00846832" w:rsidRDefault="001B1D95" w:rsidP="00D73A92">
            <w:pPr>
              <w:spacing w:line="240" w:lineRule="exact"/>
              <w:jc w:val="center"/>
              <w:rPr>
                <w:sz w:val="20"/>
                <w:szCs w:val="20"/>
              </w:rPr>
            </w:pPr>
          </w:p>
        </w:tc>
        <w:tc>
          <w:tcPr>
            <w:tcW w:w="992" w:type="dxa"/>
            <w:vMerge/>
            <w:tcBorders>
              <w:left w:val="single" w:sz="4" w:space="0" w:color="auto"/>
              <w:bottom w:val="single" w:sz="4" w:space="0" w:color="auto"/>
              <w:right w:val="single" w:sz="4" w:space="0" w:color="auto"/>
            </w:tcBorders>
          </w:tcPr>
          <w:p w:rsidR="001B1D95" w:rsidRPr="00846832" w:rsidRDefault="001B1D95" w:rsidP="00D73A92">
            <w:pPr>
              <w:spacing w:line="240" w:lineRule="exact"/>
              <w:jc w:val="center"/>
              <w:rPr>
                <w:sz w:val="20"/>
                <w:szCs w:val="20"/>
              </w:rPr>
            </w:pPr>
          </w:p>
        </w:tc>
        <w:tc>
          <w:tcPr>
            <w:tcW w:w="1134" w:type="dxa"/>
            <w:vMerge/>
            <w:tcBorders>
              <w:left w:val="single" w:sz="4" w:space="0" w:color="auto"/>
              <w:bottom w:val="single" w:sz="4" w:space="0" w:color="auto"/>
              <w:right w:val="single" w:sz="4" w:space="0" w:color="auto"/>
            </w:tcBorders>
          </w:tcPr>
          <w:p w:rsidR="001B1D95" w:rsidRPr="00846832" w:rsidRDefault="001B1D95" w:rsidP="00D73A92">
            <w:pPr>
              <w:spacing w:line="240" w:lineRule="exact"/>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40" w:lineRule="exact"/>
              <w:jc w:val="center"/>
              <w:rPr>
                <w:rFonts w:ascii="Times New Roman" w:hAnsi="Times New Roman" w:cs="Times New Roman"/>
                <w:sz w:val="20"/>
              </w:rPr>
            </w:pPr>
            <w:proofErr w:type="spellStart"/>
            <w:r w:rsidRPr="00846832">
              <w:rPr>
                <w:rFonts w:ascii="Times New Roman" w:hAnsi="Times New Roman" w:cs="Times New Roman"/>
                <w:sz w:val="20"/>
              </w:rPr>
              <w:t>наиме-нование</w:t>
            </w:r>
            <w:proofErr w:type="spellEnd"/>
            <w:r w:rsidRPr="00846832">
              <w:rPr>
                <w:rFonts w:ascii="Times New Roman" w:hAnsi="Times New Roman" w:cs="Times New Roman"/>
                <w:sz w:val="20"/>
              </w:rPr>
              <w:t xml:space="preserve"> показа-теля</w:t>
            </w:r>
            <w:r w:rsidRPr="00846832">
              <w:rPr>
                <w:rFonts w:ascii="Times New Roman" w:hAnsi="Times New Roman" w:cs="Times New Roman"/>
                <w:sz w:val="20"/>
                <w:vertAlign w:val="superscript"/>
              </w:rPr>
              <w:t>4</w:t>
            </w:r>
          </w:p>
        </w:tc>
        <w:tc>
          <w:tcPr>
            <w:tcW w:w="1005"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 xml:space="preserve">код по </w:t>
            </w:r>
            <w:hyperlink r:id="rId28" w:history="1">
              <w:r w:rsidRPr="00846832">
                <w:rPr>
                  <w:rFonts w:ascii="Times New Roman" w:hAnsi="Times New Roman" w:cs="Times New Roman"/>
                  <w:sz w:val="20"/>
                </w:rPr>
                <w:t>ОКЕИ</w:t>
              </w:r>
            </w:hyperlink>
          </w:p>
        </w:tc>
        <w:tc>
          <w:tcPr>
            <w:tcW w:w="979" w:type="dxa"/>
            <w:vMerge/>
            <w:tcBorders>
              <w:left w:val="single" w:sz="4" w:space="0" w:color="auto"/>
              <w:bottom w:val="single" w:sz="4" w:space="0" w:color="auto"/>
              <w:right w:val="single" w:sz="4" w:space="0" w:color="auto"/>
            </w:tcBorders>
          </w:tcPr>
          <w:p w:rsidR="001B1D95" w:rsidRPr="00846832" w:rsidRDefault="001B1D95" w:rsidP="00D73A92">
            <w:pPr>
              <w:pStyle w:val="ConsPlusNormal"/>
              <w:spacing w:line="240" w:lineRule="exact"/>
              <w:jc w:val="center"/>
              <w:rPr>
                <w:rFonts w:ascii="Times New Roman" w:hAnsi="Times New Roman" w:cs="Times New Roman"/>
                <w:sz w:val="20"/>
              </w:rPr>
            </w:pPr>
          </w:p>
        </w:tc>
        <w:tc>
          <w:tcPr>
            <w:tcW w:w="993" w:type="dxa"/>
            <w:vMerge/>
            <w:tcBorders>
              <w:left w:val="single" w:sz="4" w:space="0" w:color="auto"/>
              <w:bottom w:val="single" w:sz="4" w:space="0" w:color="auto"/>
              <w:right w:val="single" w:sz="4" w:space="0" w:color="auto"/>
            </w:tcBorders>
          </w:tcPr>
          <w:p w:rsidR="001B1D95" w:rsidRPr="00846832" w:rsidRDefault="001B1D95" w:rsidP="00D73A92">
            <w:pPr>
              <w:pStyle w:val="ConsPlusNormal"/>
              <w:spacing w:line="240" w:lineRule="exact"/>
              <w:jc w:val="center"/>
              <w:rPr>
                <w:rFonts w:ascii="Times New Roman" w:hAnsi="Times New Roman" w:cs="Times New Roman"/>
                <w:sz w:val="20"/>
              </w:rPr>
            </w:pPr>
          </w:p>
        </w:tc>
        <w:tc>
          <w:tcPr>
            <w:tcW w:w="992" w:type="dxa"/>
            <w:vMerge/>
            <w:tcBorders>
              <w:left w:val="single" w:sz="4" w:space="0" w:color="auto"/>
              <w:bottom w:val="single" w:sz="4" w:space="0" w:color="auto"/>
              <w:right w:val="single" w:sz="4" w:space="0" w:color="auto"/>
            </w:tcBorders>
          </w:tcPr>
          <w:p w:rsidR="001B1D95" w:rsidRPr="00846832" w:rsidRDefault="001B1D95" w:rsidP="00D73A92">
            <w:pPr>
              <w:pStyle w:val="ConsPlusNormal"/>
              <w:spacing w:line="240" w:lineRule="exact"/>
              <w:jc w:val="center"/>
              <w:rPr>
                <w:rFonts w:ascii="Times New Roman" w:hAnsi="Times New Roman" w:cs="Times New Roman"/>
                <w:sz w:val="20"/>
              </w:rPr>
            </w:pPr>
          </w:p>
        </w:tc>
        <w:tc>
          <w:tcPr>
            <w:tcW w:w="1417" w:type="dxa"/>
            <w:vMerge/>
            <w:tcBorders>
              <w:left w:val="single" w:sz="4" w:space="0" w:color="auto"/>
              <w:bottom w:val="single" w:sz="4" w:space="0" w:color="auto"/>
              <w:right w:val="single" w:sz="4" w:space="0" w:color="auto"/>
            </w:tcBorders>
          </w:tcPr>
          <w:p w:rsidR="001B1D95" w:rsidRPr="00846832" w:rsidRDefault="001B1D95" w:rsidP="00D73A92">
            <w:pPr>
              <w:pStyle w:val="ConsPlusNormal"/>
              <w:spacing w:line="240" w:lineRule="exact"/>
              <w:jc w:val="center"/>
              <w:rPr>
                <w:rFonts w:ascii="Times New Roman" w:hAnsi="Times New Roman" w:cs="Times New Roman"/>
                <w:sz w:val="20"/>
              </w:rPr>
            </w:pPr>
          </w:p>
        </w:tc>
        <w:tc>
          <w:tcPr>
            <w:tcW w:w="1276" w:type="dxa"/>
            <w:vMerge/>
            <w:tcBorders>
              <w:left w:val="single" w:sz="4" w:space="0" w:color="auto"/>
              <w:bottom w:val="single" w:sz="4" w:space="0" w:color="auto"/>
              <w:right w:val="single" w:sz="4" w:space="0" w:color="auto"/>
            </w:tcBorders>
          </w:tcPr>
          <w:p w:rsidR="001B1D95" w:rsidRPr="00846832" w:rsidRDefault="001B1D95" w:rsidP="00D73A92">
            <w:pPr>
              <w:pStyle w:val="ConsPlusNormal"/>
              <w:spacing w:line="240" w:lineRule="exact"/>
              <w:jc w:val="center"/>
              <w:rPr>
                <w:rFonts w:ascii="Times New Roman" w:hAnsi="Times New Roman" w:cs="Times New Roman"/>
                <w:sz w:val="20"/>
              </w:rPr>
            </w:pPr>
          </w:p>
        </w:tc>
      </w:tr>
      <w:tr w:rsidR="001B1D95" w:rsidRPr="006824D4" w:rsidTr="00D73A92">
        <w:tc>
          <w:tcPr>
            <w:tcW w:w="1133" w:type="dxa"/>
            <w:tcBorders>
              <w:top w:val="single" w:sz="4" w:space="0" w:color="auto"/>
              <w:left w:val="single" w:sz="4" w:space="0" w:color="auto"/>
              <w:bottom w:val="single" w:sz="4" w:space="0" w:color="auto"/>
              <w:right w:val="single" w:sz="4" w:space="0" w:color="auto"/>
            </w:tcBorders>
            <w:hideMark/>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1</w:t>
            </w:r>
          </w:p>
        </w:tc>
        <w:tc>
          <w:tcPr>
            <w:tcW w:w="994" w:type="dxa"/>
            <w:tcBorders>
              <w:top w:val="single" w:sz="4" w:space="0" w:color="auto"/>
              <w:left w:val="single" w:sz="4" w:space="0" w:color="auto"/>
              <w:bottom w:val="single" w:sz="4" w:space="0" w:color="auto"/>
              <w:right w:val="single" w:sz="4" w:space="0" w:color="auto"/>
            </w:tcBorders>
            <w:hideMark/>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2</w:t>
            </w:r>
          </w:p>
        </w:tc>
        <w:tc>
          <w:tcPr>
            <w:tcW w:w="852" w:type="dxa"/>
            <w:tcBorders>
              <w:top w:val="single" w:sz="4" w:space="0" w:color="auto"/>
              <w:left w:val="single" w:sz="4" w:space="0" w:color="auto"/>
              <w:bottom w:val="single" w:sz="4" w:space="0" w:color="auto"/>
              <w:right w:val="single" w:sz="4" w:space="0" w:color="auto"/>
            </w:tcBorders>
            <w:hideMark/>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3</w:t>
            </w:r>
          </w:p>
        </w:tc>
        <w:tc>
          <w:tcPr>
            <w:tcW w:w="849" w:type="dxa"/>
            <w:tcBorders>
              <w:top w:val="single" w:sz="4" w:space="0" w:color="auto"/>
              <w:left w:val="single" w:sz="4" w:space="0" w:color="auto"/>
              <w:bottom w:val="single" w:sz="4" w:space="0" w:color="auto"/>
              <w:right w:val="single" w:sz="4" w:space="0" w:color="auto"/>
            </w:tcBorders>
            <w:hideMark/>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4</w:t>
            </w:r>
          </w:p>
        </w:tc>
        <w:tc>
          <w:tcPr>
            <w:tcW w:w="1134" w:type="dxa"/>
            <w:tcBorders>
              <w:top w:val="single" w:sz="4" w:space="0" w:color="auto"/>
              <w:left w:val="single" w:sz="4" w:space="0" w:color="auto"/>
              <w:bottom w:val="single" w:sz="4" w:space="0" w:color="auto"/>
              <w:right w:val="single" w:sz="4" w:space="0" w:color="auto"/>
            </w:tcBorders>
            <w:hideMark/>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5</w:t>
            </w:r>
          </w:p>
        </w:tc>
        <w:tc>
          <w:tcPr>
            <w:tcW w:w="992" w:type="dxa"/>
            <w:tcBorders>
              <w:top w:val="single" w:sz="4" w:space="0" w:color="auto"/>
              <w:left w:val="single" w:sz="4" w:space="0" w:color="auto"/>
              <w:bottom w:val="single" w:sz="4" w:space="0" w:color="auto"/>
              <w:right w:val="single" w:sz="4" w:space="0" w:color="auto"/>
            </w:tcBorders>
            <w:hideMark/>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hideMark/>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hideMark/>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8</w:t>
            </w:r>
          </w:p>
        </w:tc>
        <w:tc>
          <w:tcPr>
            <w:tcW w:w="1005" w:type="dxa"/>
            <w:tcBorders>
              <w:top w:val="single" w:sz="4" w:space="0" w:color="auto"/>
              <w:left w:val="single" w:sz="4" w:space="0" w:color="auto"/>
              <w:bottom w:val="single" w:sz="4" w:space="0" w:color="auto"/>
              <w:right w:val="single" w:sz="4" w:space="0" w:color="auto"/>
            </w:tcBorders>
            <w:hideMark/>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9</w:t>
            </w:r>
          </w:p>
        </w:tc>
        <w:tc>
          <w:tcPr>
            <w:tcW w:w="979" w:type="dxa"/>
            <w:tcBorders>
              <w:top w:val="single" w:sz="4" w:space="0" w:color="auto"/>
              <w:left w:val="single" w:sz="4" w:space="0" w:color="auto"/>
              <w:bottom w:val="single" w:sz="4" w:space="0" w:color="auto"/>
              <w:right w:val="single" w:sz="4" w:space="0" w:color="auto"/>
            </w:tcBorders>
            <w:hideMark/>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10</w:t>
            </w:r>
          </w:p>
        </w:tc>
        <w:tc>
          <w:tcPr>
            <w:tcW w:w="993" w:type="dxa"/>
            <w:tcBorders>
              <w:top w:val="single" w:sz="4" w:space="0" w:color="auto"/>
              <w:left w:val="single" w:sz="4" w:space="0" w:color="auto"/>
              <w:bottom w:val="single" w:sz="4" w:space="0" w:color="auto"/>
              <w:right w:val="single" w:sz="4" w:space="0" w:color="auto"/>
            </w:tcBorders>
            <w:hideMark/>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11</w:t>
            </w:r>
          </w:p>
        </w:tc>
        <w:tc>
          <w:tcPr>
            <w:tcW w:w="992" w:type="dxa"/>
            <w:tcBorders>
              <w:top w:val="single" w:sz="4" w:space="0" w:color="auto"/>
              <w:left w:val="single" w:sz="4" w:space="0" w:color="auto"/>
              <w:bottom w:val="single" w:sz="4" w:space="0" w:color="auto"/>
              <w:right w:val="single" w:sz="4" w:space="0" w:color="auto"/>
            </w:tcBorders>
            <w:hideMark/>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12</w:t>
            </w:r>
          </w:p>
        </w:tc>
        <w:tc>
          <w:tcPr>
            <w:tcW w:w="1417"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13</w:t>
            </w:r>
          </w:p>
        </w:tc>
        <w:tc>
          <w:tcPr>
            <w:tcW w:w="1276"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40" w:lineRule="exact"/>
              <w:jc w:val="center"/>
              <w:rPr>
                <w:rFonts w:ascii="Times New Roman" w:hAnsi="Times New Roman" w:cs="Times New Roman"/>
                <w:sz w:val="20"/>
              </w:rPr>
            </w:pPr>
            <w:r w:rsidRPr="00846832">
              <w:rPr>
                <w:rFonts w:ascii="Times New Roman" w:hAnsi="Times New Roman" w:cs="Times New Roman"/>
                <w:sz w:val="20"/>
              </w:rPr>
              <w:t>14</w:t>
            </w:r>
          </w:p>
        </w:tc>
      </w:tr>
      <w:tr w:rsidR="001B1D95" w:rsidRPr="006824D4" w:rsidTr="00D73A92">
        <w:tc>
          <w:tcPr>
            <w:tcW w:w="1133" w:type="dxa"/>
            <w:vMerge w:val="restart"/>
            <w:tcBorders>
              <w:top w:val="single" w:sz="4" w:space="0" w:color="auto"/>
              <w:left w:val="single" w:sz="4" w:space="0" w:color="auto"/>
              <w:right w:val="single" w:sz="4" w:space="0" w:color="auto"/>
            </w:tcBorders>
            <w:vAlign w:val="center"/>
            <w:hideMark/>
          </w:tcPr>
          <w:p w:rsidR="001B1D95" w:rsidRPr="00846832" w:rsidRDefault="001B1D95" w:rsidP="00D73A92">
            <w:pPr>
              <w:jc w:val="center"/>
              <w:rPr>
                <w:sz w:val="20"/>
                <w:szCs w:val="20"/>
              </w:rPr>
            </w:pPr>
          </w:p>
        </w:tc>
        <w:tc>
          <w:tcPr>
            <w:tcW w:w="994" w:type="dxa"/>
            <w:vMerge w:val="restart"/>
            <w:tcBorders>
              <w:top w:val="single" w:sz="4" w:space="0" w:color="auto"/>
              <w:left w:val="single" w:sz="4" w:space="0" w:color="auto"/>
              <w:right w:val="single" w:sz="4" w:space="0" w:color="auto"/>
            </w:tcBorders>
            <w:vAlign w:val="center"/>
            <w:hideMark/>
          </w:tcPr>
          <w:p w:rsidR="001B1D95" w:rsidRPr="00846832" w:rsidRDefault="001B1D95" w:rsidP="00D73A92">
            <w:pPr>
              <w:jc w:val="center"/>
              <w:rPr>
                <w:sz w:val="20"/>
                <w:szCs w:val="20"/>
              </w:rPr>
            </w:pPr>
          </w:p>
        </w:tc>
        <w:tc>
          <w:tcPr>
            <w:tcW w:w="852" w:type="dxa"/>
            <w:vMerge w:val="restart"/>
            <w:tcBorders>
              <w:top w:val="single" w:sz="4" w:space="0" w:color="auto"/>
              <w:left w:val="single" w:sz="4" w:space="0" w:color="auto"/>
              <w:right w:val="single" w:sz="4" w:space="0" w:color="auto"/>
            </w:tcBorders>
            <w:vAlign w:val="center"/>
            <w:hideMark/>
          </w:tcPr>
          <w:p w:rsidR="001B1D95" w:rsidRPr="00846832" w:rsidRDefault="001B1D95" w:rsidP="00D73A92">
            <w:pPr>
              <w:jc w:val="center"/>
              <w:rPr>
                <w:sz w:val="20"/>
                <w:szCs w:val="20"/>
              </w:rPr>
            </w:pPr>
          </w:p>
        </w:tc>
        <w:tc>
          <w:tcPr>
            <w:tcW w:w="849" w:type="dxa"/>
            <w:vMerge w:val="restart"/>
            <w:tcBorders>
              <w:top w:val="single" w:sz="4" w:space="0" w:color="auto"/>
              <w:left w:val="single" w:sz="4" w:space="0" w:color="auto"/>
              <w:right w:val="single" w:sz="4" w:space="0" w:color="auto"/>
            </w:tcBorders>
            <w:vAlign w:val="center"/>
            <w:hideMark/>
          </w:tcPr>
          <w:p w:rsidR="001B1D95" w:rsidRPr="00846832" w:rsidRDefault="001B1D95" w:rsidP="00D73A92">
            <w:pPr>
              <w:jc w:val="center"/>
              <w:rPr>
                <w:sz w:val="20"/>
                <w:szCs w:val="20"/>
              </w:rPr>
            </w:pPr>
          </w:p>
        </w:tc>
        <w:tc>
          <w:tcPr>
            <w:tcW w:w="1134" w:type="dxa"/>
            <w:vMerge w:val="restart"/>
            <w:tcBorders>
              <w:top w:val="single" w:sz="4" w:space="0" w:color="auto"/>
              <w:left w:val="single" w:sz="4" w:space="0" w:color="auto"/>
              <w:right w:val="single" w:sz="4" w:space="0" w:color="auto"/>
            </w:tcBorders>
            <w:vAlign w:val="center"/>
            <w:hideMark/>
          </w:tcPr>
          <w:p w:rsidR="001B1D95" w:rsidRPr="00846832" w:rsidRDefault="001B1D95" w:rsidP="00D73A92">
            <w:pPr>
              <w:jc w:val="center"/>
              <w:rPr>
                <w:sz w:val="20"/>
                <w:szCs w:val="20"/>
              </w:rPr>
            </w:pPr>
          </w:p>
        </w:tc>
        <w:tc>
          <w:tcPr>
            <w:tcW w:w="992" w:type="dxa"/>
            <w:vMerge w:val="restart"/>
            <w:tcBorders>
              <w:top w:val="single" w:sz="4" w:space="0" w:color="auto"/>
              <w:left w:val="single" w:sz="4" w:space="0" w:color="auto"/>
              <w:right w:val="single" w:sz="4" w:space="0" w:color="auto"/>
            </w:tcBorders>
            <w:vAlign w:val="center"/>
            <w:hideMark/>
          </w:tcPr>
          <w:p w:rsidR="001B1D95" w:rsidRPr="00846832" w:rsidRDefault="001B1D95" w:rsidP="00D73A9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1005"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979"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r>
      <w:tr w:rsidR="001B1D95" w:rsidRPr="006824D4" w:rsidTr="00D73A92">
        <w:tc>
          <w:tcPr>
            <w:tcW w:w="1133" w:type="dxa"/>
            <w:vMerge/>
            <w:tcBorders>
              <w:left w:val="single" w:sz="4" w:space="0" w:color="auto"/>
              <w:bottom w:val="single" w:sz="4" w:space="0" w:color="auto"/>
              <w:right w:val="single" w:sz="4" w:space="0" w:color="auto"/>
            </w:tcBorders>
            <w:vAlign w:val="center"/>
          </w:tcPr>
          <w:p w:rsidR="001B1D95" w:rsidRPr="00846832" w:rsidRDefault="001B1D95" w:rsidP="00D73A92">
            <w:pPr>
              <w:jc w:val="center"/>
              <w:rPr>
                <w:sz w:val="20"/>
                <w:szCs w:val="20"/>
              </w:rPr>
            </w:pPr>
          </w:p>
        </w:tc>
        <w:tc>
          <w:tcPr>
            <w:tcW w:w="994" w:type="dxa"/>
            <w:vMerge/>
            <w:tcBorders>
              <w:left w:val="single" w:sz="4" w:space="0" w:color="auto"/>
              <w:bottom w:val="single" w:sz="4" w:space="0" w:color="auto"/>
              <w:right w:val="single" w:sz="4" w:space="0" w:color="auto"/>
            </w:tcBorders>
            <w:vAlign w:val="center"/>
          </w:tcPr>
          <w:p w:rsidR="001B1D95" w:rsidRPr="00846832" w:rsidRDefault="001B1D95" w:rsidP="00D73A92">
            <w:pPr>
              <w:jc w:val="center"/>
              <w:rPr>
                <w:sz w:val="20"/>
                <w:szCs w:val="20"/>
              </w:rPr>
            </w:pPr>
          </w:p>
        </w:tc>
        <w:tc>
          <w:tcPr>
            <w:tcW w:w="852" w:type="dxa"/>
            <w:vMerge/>
            <w:tcBorders>
              <w:left w:val="single" w:sz="4" w:space="0" w:color="auto"/>
              <w:bottom w:val="single" w:sz="4" w:space="0" w:color="auto"/>
              <w:right w:val="single" w:sz="4" w:space="0" w:color="auto"/>
            </w:tcBorders>
            <w:vAlign w:val="center"/>
          </w:tcPr>
          <w:p w:rsidR="001B1D95" w:rsidRPr="00846832" w:rsidRDefault="001B1D95" w:rsidP="00D73A92">
            <w:pPr>
              <w:jc w:val="center"/>
              <w:rPr>
                <w:sz w:val="20"/>
                <w:szCs w:val="20"/>
              </w:rPr>
            </w:pPr>
          </w:p>
        </w:tc>
        <w:tc>
          <w:tcPr>
            <w:tcW w:w="849" w:type="dxa"/>
            <w:vMerge/>
            <w:tcBorders>
              <w:left w:val="single" w:sz="4" w:space="0" w:color="auto"/>
              <w:bottom w:val="single" w:sz="4" w:space="0" w:color="auto"/>
              <w:right w:val="single" w:sz="4" w:space="0" w:color="auto"/>
            </w:tcBorders>
            <w:vAlign w:val="center"/>
          </w:tcPr>
          <w:p w:rsidR="001B1D95" w:rsidRPr="00846832" w:rsidRDefault="001B1D95" w:rsidP="00D73A92">
            <w:pPr>
              <w:jc w:val="center"/>
              <w:rPr>
                <w:sz w:val="20"/>
                <w:szCs w:val="20"/>
              </w:rPr>
            </w:pPr>
          </w:p>
        </w:tc>
        <w:tc>
          <w:tcPr>
            <w:tcW w:w="1134" w:type="dxa"/>
            <w:vMerge/>
            <w:tcBorders>
              <w:left w:val="single" w:sz="4" w:space="0" w:color="auto"/>
              <w:bottom w:val="single" w:sz="4" w:space="0" w:color="auto"/>
              <w:right w:val="single" w:sz="4" w:space="0" w:color="auto"/>
            </w:tcBorders>
            <w:vAlign w:val="center"/>
          </w:tcPr>
          <w:p w:rsidR="001B1D95" w:rsidRPr="00846832" w:rsidRDefault="001B1D95" w:rsidP="00D73A92">
            <w:pPr>
              <w:jc w:val="center"/>
              <w:rPr>
                <w:sz w:val="20"/>
                <w:szCs w:val="20"/>
              </w:rPr>
            </w:pPr>
          </w:p>
        </w:tc>
        <w:tc>
          <w:tcPr>
            <w:tcW w:w="992" w:type="dxa"/>
            <w:vMerge/>
            <w:tcBorders>
              <w:left w:val="single" w:sz="4" w:space="0" w:color="auto"/>
              <w:bottom w:val="single" w:sz="4" w:space="0" w:color="auto"/>
              <w:right w:val="single" w:sz="4" w:space="0" w:color="auto"/>
            </w:tcBorders>
            <w:vAlign w:val="center"/>
          </w:tcPr>
          <w:p w:rsidR="001B1D95" w:rsidRPr="00846832" w:rsidRDefault="001B1D95" w:rsidP="00D73A9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1005"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979"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r>
      <w:tr w:rsidR="001B1D95" w:rsidRPr="006824D4" w:rsidTr="00D73A92">
        <w:tc>
          <w:tcPr>
            <w:tcW w:w="1133" w:type="dxa"/>
            <w:tcBorders>
              <w:top w:val="single" w:sz="4" w:space="0" w:color="auto"/>
              <w:left w:val="single" w:sz="4" w:space="0" w:color="auto"/>
              <w:bottom w:val="single" w:sz="4" w:space="0" w:color="auto"/>
              <w:right w:val="single" w:sz="4" w:space="0" w:color="auto"/>
            </w:tcBorders>
            <w:vAlign w:val="center"/>
          </w:tcPr>
          <w:p w:rsidR="001B1D95" w:rsidRPr="00846832" w:rsidRDefault="001B1D95" w:rsidP="00D73A92">
            <w:pPr>
              <w:jc w:val="center"/>
              <w:rPr>
                <w:sz w:val="20"/>
                <w:szCs w:val="20"/>
              </w:rPr>
            </w:pPr>
          </w:p>
        </w:tc>
        <w:tc>
          <w:tcPr>
            <w:tcW w:w="994" w:type="dxa"/>
            <w:tcBorders>
              <w:top w:val="single" w:sz="4" w:space="0" w:color="auto"/>
              <w:left w:val="single" w:sz="4" w:space="0" w:color="auto"/>
              <w:bottom w:val="single" w:sz="4" w:space="0" w:color="auto"/>
              <w:right w:val="single" w:sz="4" w:space="0" w:color="auto"/>
            </w:tcBorders>
            <w:vAlign w:val="center"/>
          </w:tcPr>
          <w:p w:rsidR="001B1D95" w:rsidRPr="00846832" w:rsidRDefault="001B1D95" w:rsidP="00D73A92">
            <w:pPr>
              <w:jc w:val="center"/>
              <w:rPr>
                <w:sz w:val="20"/>
                <w:szCs w:val="20"/>
              </w:rPr>
            </w:pPr>
          </w:p>
        </w:tc>
        <w:tc>
          <w:tcPr>
            <w:tcW w:w="852" w:type="dxa"/>
            <w:tcBorders>
              <w:top w:val="single" w:sz="4" w:space="0" w:color="auto"/>
              <w:left w:val="single" w:sz="4" w:space="0" w:color="auto"/>
              <w:bottom w:val="single" w:sz="4" w:space="0" w:color="auto"/>
              <w:right w:val="single" w:sz="4" w:space="0" w:color="auto"/>
            </w:tcBorders>
            <w:vAlign w:val="center"/>
          </w:tcPr>
          <w:p w:rsidR="001B1D95" w:rsidRPr="00846832" w:rsidRDefault="001B1D95" w:rsidP="00D73A92">
            <w:pPr>
              <w:jc w:val="center"/>
              <w:rPr>
                <w:sz w:val="20"/>
                <w:szCs w:val="20"/>
              </w:rPr>
            </w:pPr>
          </w:p>
        </w:tc>
        <w:tc>
          <w:tcPr>
            <w:tcW w:w="849" w:type="dxa"/>
            <w:tcBorders>
              <w:top w:val="single" w:sz="4" w:space="0" w:color="auto"/>
              <w:left w:val="single" w:sz="4" w:space="0" w:color="auto"/>
              <w:bottom w:val="single" w:sz="4" w:space="0" w:color="auto"/>
              <w:right w:val="single" w:sz="4" w:space="0" w:color="auto"/>
            </w:tcBorders>
            <w:vAlign w:val="center"/>
          </w:tcPr>
          <w:p w:rsidR="001B1D95" w:rsidRPr="00846832" w:rsidRDefault="001B1D95" w:rsidP="00D73A9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B1D95" w:rsidRPr="00846832" w:rsidRDefault="001B1D95" w:rsidP="00D73A9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B1D95" w:rsidRPr="00846832" w:rsidRDefault="001B1D95" w:rsidP="00D73A92">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1005"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979"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993"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c>
          <w:tcPr>
            <w:tcW w:w="1276" w:type="dxa"/>
            <w:tcBorders>
              <w:top w:val="single" w:sz="4" w:space="0" w:color="auto"/>
              <w:left w:val="single" w:sz="4" w:space="0" w:color="auto"/>
              <w:bottom w:val="single" w:sz="4" w:space="0" w:color="auto"/>
              <w:right w:val="single" w:sz="4" w:space="0" w:color="auto"/>
            </w:tcBorders>
          </w:tcPr>
          <w:p w:rsidR="001B1D95" w:rsidRPr="00846832" w:rsidRDefault="001B1D95" w:rsidP="00D73A92">
            <w:pPr>
              <w:pStyle w:val="ConsPlusNormal"/>
              <w:spacing w:line="276" w:lineRule="auto"/>
              <w:jc w:val="center"/>
              <w:rPr>
                <w:rFonts w:ascii="Times New Roman" w:hAnsi="Times New Roman" w:cs="Times New Roman"/>
                <w:sz w:val="20"/>
              </w:rPr>
            </w:pPr>
          </w:p>
        </w:tc>
      </w:tr>
    </w:tbl>
    <w:p w:rsidR="001B1D95" w:rsidRDefault="001B1D95" w:rsidP="001B1D95">
      <w:pPr>
        <w:pStyle w:val="ConsPlusNonformat"/>
        <w:jc w:val="both"/>
        <w:rPr>
          <w:rFonts w:ascii="Times New Roman" w:hAnsi="Times New Roman" w:cs="Times New Roman"/>
          <w:sz w:val="24"/>
          <w:szCs w:val="24"/>
        </w:rPr>
      </w:pPr>
    </w:p>
    <w:p w:rsidR="00FF0AE2" w:rsidRDefault="00FF0AE2" w:rsidP="001B1D95">
      <w:pPr>
        <w:pStyle w:val="ConsPlusNonformat"/>
        <w:jc w:val="both"/>
        <w:rPr>
          <w:rFonts w:ascii="Times New Roman" w:hAnsi="Times New Roman" w:cs="Times New Roman"/>
          <w:sz w:val="24"/>
          <w:szCs w:val="24"/>
        </w:rPr>
      </w:pPr>
    </w:p>
    <w:p w:rsidR="00FF0AE2" w:rsidRDefault="00FF0AE2" w:rsidP="001B1D95">
      <w:pPr>
        <w:pStyle w:val="ConsPlusNonformat"/>
        <w:jc w:val="both"/>
        <w:rPr>
          <w:rFonts w:ascii="Times New Roman" w:hAnsi="Times New Roman" w:cs="Times New Roman"/>
          <w:sz w:val="24"/>
          <w:szCs w:val="24"/>
        </w:rPr>
      </w:pPr>
    </w:p>
    <w:p w:rsidR="00FF0AE2" w:rsidRDefault="00FF0AE2" w:rsidP="001B1D95">
      <w:pPr>
        <w:pStyle w:val="ConsPlusNonformat"/>
        <w:jc w:val="both"/>
        <w:rPr>
          <w:rFonts w:ascii="Times New Roman" w:hAnsi="Times New Roman" w:cs="Times New Roman"/>
          <w:sz w:val="24"/>
          <w:szCs w:val="24"/>
        </w:rPr>
      </w:pPr>
    </w:p>
    <w:p w:rsidR="00FF0AE2" w:rsidRDefault="00FF0AE2" w:rsidP="001B1D95">
      <w:pPr>
        <w:pStyle w:val="ConsPlusNonformat"/>
        <w:jc w:val="both"/>
        <w:rPr>
          <w:rFonts w:ascii="Times New Roman" w:hAnsi="Times New Roman" w:cs="Times New Roman"/>
          <w:sz w:val="24"/>
          <w:szCs w:val="24"/>
        </w:rPr>
      </w:pPr>
    </w:p>
    <w:p w:rsidR="00FF0AE2" w:rsidRDefault="00FF0AE2" w:rsidP="001B1D95">
      <w:pPr>
        <w:pStyle w:val="ConsPlusNonformat"/>
        <w:jc w:val="both"/>
        <w:rPr>
          <w:rFonts w:ascii="Times New Roman" w:hAnsi="Times New Roman" w:cs="Times New Roman"/>
          <w:sz w:val="24"/>
          <w:szCs w:val="24"/>
        </w:rPr>
      </w:pPr>
    </w:p>
    <w:p w:rsidR="001B1D95" w:rsidRPr="006824D4" w:rsidRDefault="001B1D95" w:rsidP="001B1D95">
      <w:pPr>
        <w:pStyle w:val="ConsPlusNonformat"/>
        <w:jc w:val="both"/>
        <w:rPr>
          <w:rFonts w:ascii="Times New Roman" w:hAnsi="Times New Roman" w:cs="Times New Roman"/>
        </w:rPr>
      </w:pPr>
      <w:r w:rsidRPr="006824D4">
        <w:rPr>
          <w:rFonts w:ascii="Times New Roman" w:hAnsi="Times New Roman" w:cs="Times New Roman"/>
          <w:sz w:val="24"/>
          <w:szCs w:val="24"/>
        </w:rPr>
        <w:lastRenderedPageBreak/>
        <w:t>3.2. Показатели, характеризующие объем работы</w:t>
      </w:r>
      <w:r w:rsidRPr="006824D4">
        <w:rPr>
          <w:rFonts w:ascii="Times New Roman" w:hAnsi="Times New Roman" w:cs="Times New Roman"/>
        </w:rPr>
        <w:t>:</w:t>
      </w:r>
    </w:p>
    <w:tbl>
      <w:tblPr>
        <w:tblW w:w="14600" w:type="dxa"/>
        <w:tblInd w:w="62" w:type="dxa"/>
        <w:tblLayout w:type="fixed"/>
        <w:tblCellMar>
          <w:top w:w="28" w:type="dxa"/>
          <w:left w:w="62" w:type="dxa"/>
          <w:bottom w:w="28" w:type="dxa"/>
          <w:right w:w="62" w:type="dxa"/>
        </w:tblCellMar>
        <w:tblLook w:val="04A0" w:firstRow="1" w:lastRow="0" w:firstColumn="1" w:lastColumn="0" w:noHBand="0" w:noVBand="1"/>
      </w:tblPr>
      <w:tblGrid>
        <w:gridCol w:w="709"/>
        <w:gridCol w:w="850"/>
        <w:gridCol w:w="851"/>
        <w:gridCol w:w="850"/>
        <w:gridCol w:w="851"/>
        <w:gridCol w:w="850"/>
        <w:gridCol w:w="851"/>
        <w:gridCol w:w="992"/>
        <w:gridCol w:w="851"/>
        <w:gridCol w:w="992"/>
        <w:gridCol w:w="850"/>
        <w:gridCol w:w="993"/>
        <w:gridCol w:w="850"/>
        <w:gridCol w:w="851"/>
        <w:gridCol w:w="992"/>
        <w:gridCol w:w="709"/>
        <w:gridCol w:w="708"/>
      </w:tblGrid>
      <w:tr w:rsidR="001B1D95" w:rsidRPr="00306DA0" w:rsidTr="001B1D95">
        <w:trPr>
          <w:trHeight w:val="1800"/>
        </w:trPr>
        <w:tc>
          <w:tcPr>
            <w:tcW w:w="709" w:type="dxa"/>
            <w:vMerge w:val="restart"/>
            <w:tcBorders>
              <w:top w:val="single" w:sz="4" w:space="0" w:color="auto"/>
              <w:left w:val="single" w:sz="4" w:space="0" w:color="auto"/>
              <w:right w:val="single" w:sz="4" w:space="0" w:color="auto"/>
            </w:tcBorders>
            <w:hideMark/>
          </w:tcPr>
          <w:p w:rsidR="001B1D95" w:rsidRPr="00306DA0" w:rsidRDefault="001B1D95" w:rsidP="001B1D95">
            <w:pPr>
              <w:pStyle w:val="ConsPlusNormal"/>
              <w:ind w:left="-62" w:right="-62"/>
              <w:jc w:val="center"/>
              <w:rPr>
                <w:rFonts w:ascii="Times New Roman" w:hAnsi="Times New Roman" w:cs="Times New Roman"/>
                <w:sz w:val="20"/>
              </w:rPr>
            </w:pPr>
            <w:r w:rsidRPr="00306DA0">
              <w:rPr>
                <w:rFonts w:ascii="Times New Roman" w:hAnsi="Times New Roman" w:cs="Times New Roman"/>
                <w:sz w:val="20"/>
              </w:rPr>
              <w:t>Уникальный</w:t>
            </w:r>
          </w:p>
          <w:p w:rsidR="001B1D95" w:rsidRPr="00306DA0" w:rsidRDefault="001B1D95" w:rsidP="001B1D95">
            <w:pPr>
              <w:pStyle w:val="ConsPlusNormal"/>
              <w:ind w:left="-62" w:right="-62"/>
              <w:jc w:val="center"/>
              <w:rPr>
                <w:rFonts w:ascii="Times New Roman" w:hAnsi="Times New Roman" w:cs="Times New Roman"/>
                <w:sz w:val="20"/>
              </w:rPr>
            </w:pPr>
            <w:r w:rsidRPr="00306DA0">
              <w:rPr>
                <w:rFonts w:ascii="Times New Roman" w:hAnsi="Times New Roman" w:cs="Times New Roman"/>
                <w:sz w:val="20"/>
              </w:rPr>
              <w:t>номер реестровой записи</w:t>
            </w:r>
            <w:r w:rsidRPr="00306DA0">
              <w:rPr>
                <w:rFonts w:ascii="Times New Roman" w:hAnsi="Times New Roman" w:cs="Times New Roman"/>
                <w:sz w:val="20"/>
                <w:vertAlign w:val="superscript"/>
              </w:rPr>
              <w:t>4</w:t>
            </w:r>
          </w:p>
        </w:tc>
        <w:tc>
          <w:tcPr>
            <w:tcW w:w="2551" w:type="dxa"/>
            <w:gridSpan w:val="3"/>
            <w:tcBorders>
              <w:top w:val="single" w:sz="4" w:space="0" w:color="auto"/>
              <w:left w:val="single" w:sz="4" w:space="0" w:color="auto"/>
              <w:bottom w:val="single" w:sz="4" w:space="0" w:color="auto"/>
              <w:right w:val="single" w:sz="4" w:space="0" w:color="auto"/>
            </w:tcBorders>
            <w:hideMark/>
          </w:tcPr>
          <w:p w:rsidR="001B1D95" w:rsidRPr="00306DA0" w:rsidRDefault="001B1D95" w:rsidP="00D73A92">
            <w:pPr>
              <w:pStyle w:val="ConsPlusNormal"/>
              <w:ind w:left="-146" w:firstLine="22"/>
              <w:jc w:val="center"/>
              <w:rPr>
                <w:rFonts w:ascii="Times New Roman" w:hAnsi="Times New Roman" w:cs="Times New Roman"/>
                <w:sz w:val="20"/>
              </w:rPr>
            </w:pPr>
            <w:r w:rsidRPr="00306DA0">
              <w:rPr>
                <w:rFonts w:ascii="Times New Roman" w:hAnsi="Times New Roman" w:cs="Times New Roman"/>
                <w:sz w:val="20"/>
              </w:rPr>
              <w:t>Показатель, характеризующий содержание работы</w:t>
            </w:r>
          </w:p>
        </w:tc>
        <w:tc>
          <w:tcPr>
            <w:tcW w:w="1701" w:type="dxa"/>
            <w:gridSpan w:val="2"/>
            <w:tcBorders>
              <w:top w:val="single" w:sz="4" w:space="0" w:color="auto"/>
              <w:left w:val="single" w:sz="4" w:space="0" w:color="auto"/>
              <w:bottom w:val="single" w:sz="4" w:space="0" w:color="auto"/>
              <w:right w:val="single" w:sz="4" w:space="0" w:color="auto"/>
            </w:tcBorders>
            <w:hideMark/>
          </w:tcPr>
          <w:p w:rsidR="001B1D95" w:rsidRPr="00306DA0" w:rsidRDefault="001B1D95" w:rsidP="00D73A92">
            <w:pPr>
              <w:pStyle w:val="ConsPlusNormal"/>
              <w:ind w:hanging="124"/>
              <w:jc w:val="center"/>
              <w:rPr>
                <w:rFonts w:ascii="Times New Roman" w:hAnsi="Times New Roman" w:cs="Times New Roman"/>
                <w:sz w:val="20"/>
              </w:rPr>
            </w:pPr>
            <w:r w:rsidRPr="00306DA0">
              <w:rPr>
                <w:rFonts w:ascii="Times New Roman" w:hAnsi="Times New Roman" w:cs="Times New Roman"/>
                <w:sz w:val="20"/>
              </w:rPr>
              <w:t>Показатель, характеризующий условия</w:t>
            </w:r>
          </w:p>
          <w:p w:rsidR="001B1D95" w:rsidRPr="00306DA0" w:rsidRDefault="001B1D95" w:rsidP="00D73A92">
            <w:pPr>
              <w:pStyle w:val="ConsPlusNormal"/>
              <w:ind w:hanging="124"/>
              <w:jc w:val="center"/>
              <w:rPr>
                <w:rFonts w:ascii="Times New Roman" w:hAnsi="Times New Roman" w:cs="Times New Roman"/>
                <w:sz w:val="20"/>
              </w:rPr>
            </w:pPr>
            <w:r w:rsidRPr="00306DA0">
              <w:rPr>
                <w:rFonts w:ascii="Times New Roman" w:hAnsi="Times New Roman" w:cs="Times New Roman"/>
                <w:sz w:val="20"/>
              </w:rPr>
              <w:t>(формы) выполнения работы</w:t>
            </w:r>
          </w:p>
        </w:tc>
        <w:tc>
          <w:tcPr>
            <w:tcW w:w="2694" w:type="dxa"/>
            <w:gridSpan w:val="3"/>
            <w:tcBorders>
              <w:top w:val="single" w:sz="4" w:space="0" w:color="auto"/>
              <w:left w:val="single" w:sz="4" w:space="0" w:color="auto"/>
              <w:bottom w:val="single" w:sz="4" w:space="0" w:color="auto"/>
              <w:right w:val="single" w:sz="4" w:space="0" w:color="auto"/>
            </w:tcBorders>
            <w:hideMark/>
          </w:tcPr>
          <w:p w:rsidR="001B1D95" w:rsidRPr="00306DA0" w:rsidRDefault="001B1D95" w:rsidP="00D73A92">
            <w:pPr>
              <w:pStyle w:val="ConsPlusNormal"/>
              <w:ind w:left="-146" w:firstLine="22"/>
              <w:jc w:val="center"/>
              <w:rPr>
                <w:rFonts w:ascii="Times New Roman" w:hAnsi="Times New Roman" w:cs="Times New Roman"/>
                <w:sz w:val="20"/>
              </w:rPr>
            </w:pPr>
            <w:r w:rsidRPr="00306DA0">
              <w:rPr>
                <w:rFonts w:ascii="Times New Roman" w:hAnsi="Times New Roman" w:cs="Times New Roman"/>
                <w:sz w:val="20"/>
              </w:rPr>
              <w:t>Показатель объема</w:t>
            </w:r>
          </w:p>
          <w:p w:rsidR="001B1D95" w:rsidRPr="00306DA0" w:rsidRDefault="001B1D95" w:rsidP="00D73A92">
            <w:pPr>
              <w:pStyle w:val="ConsPlusNormal"/>
              <w:ind w:left="-146" w:firstLine="22"/>
              <w:jc w:val="center"/>
              <w:rPr>
                <w:rFonts w:ascii="Times New Roman" w:hAnsi="Times New Roman" w:cs="Times New Roman"/>
                <w:sz w:val="20"/>
              </w:rPr>
            </w:pPr>
            <w:r w:rsidRPr="00306DA0">
              <w:rPr>
                <w:rFonts w:ascii="Times New Roman" w:hAnsi="Times New Roman" w:cs="Times New Roman"/>
                <w:sz w:val="20"/>
              </w:rPr>
              <w:t>работы</w:t>
            </w:r>
          </w:p>
        </w:tc>
        <w:tc>
          <w:tcPr>
            <w:tcW w:w="2835" w:type="dxa"/>
            <w:gridSpan w:val="3"/>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ind w:left="-146" w:firstLine="22"/>
              <w:jc w:val="center"/>
              <w:rPr>
                <w:rFonts w:ascii="Times New Roman" w:hAnsi="Times New Roman" w:cs="Times New Roman"/>
                <w:sz w:val="20"/>
              </w:rPr>
            </w:pPr>
            <w:r w:rsidRPr="00306DA0">
              <w:rPr>
                <w:rFonts w:ascii="Times New Roman" w:hAnsi="Times New Roman" w:cs="Times New Roman"/>
                <w:sz w:val="20"/>
              </w:rPr>
              <w:t>Значение показателя</w:t>
            </w:r>
          </w:p>
          <w:p w:rsidR="001B1D95" w:rsidRPr="00306DA0" w:rsidRDefault="001B1D95" w:rsidP="00D73A92">
            <w:pPr>
              <w:pStyle w:val="ConsPlusNormal"/>
              <w:ind w:left="-146" w:firstLine="22"/>
              <w:jc w:val="center"/>
              <w:rPr>
                <w:rFonts w:ascii="Times New Roman" w:hAnsi="Times New Roman" w:cs="Times New Roman"/>
                <w:sz w:val="20"/>
              </w:rPr>
            </w:pPr>
            <w:r w:rsidRPr="00306DA0">
              <w:rPr>
                <w:rFonts w:ascii="Times New Roman" w:hAnsi="Times New Roman" w:cs="Times New Roman"/>
                <w:sz w:val="20"/>
              </w:rPr>
              <w:t>объема работы</w:t>
            </w:r>
          </w:p>
        </w:tc>
        <w:tc>
          <w:tcPr>
            <w:tcW w:w="2693" w:type="dxa"/>
            <w:gridSpan w:val="3"/>
            <w:tcBorders>
              <w:top w:val="single" w:sz="4" w:space="0" w:color="auto"/>
              <w:left w:val="single" w:sz="4" w:space="0" w:color="auto"/>
              <w:bottom w:val="single" w:sz="4" w:space="0" w:color="auto"/>
              <w:right w:val="single" w:sz="4" w:space="0" w:color="auto"/>
            </w:tcBorders>
            <w:hideMark/>
          </w:tcPr>
          <w:p w:rsidR="001B1D95" w:rsidRPr="00306DA0" w:rsidRDefault="001B1D95" w:rsidP="00D73A92">
            <w:pPr>
              <w:pStyle w:val="ConsPlusNormal"/>
              <w:ind w:left="-146" w:firstLine="22"/>
              <w:jc w:val="center"/>
              <w:rPr>
                <w:rFonts w:ascii="Times New Roman" w:hAnsi="Times New Roman" w:cs="Times New Roman"/>
                <w:sz w:val="20"/>
              </w:rPr>
            </w:pPr>
            <w:r w:rsidRPr="00306DA0">
              <w:rPr>
                <w:rFonts w:ascii="Times New Roman" w:hAnsi="Times New Roman" w:cs="Times New Roman"/>
                <w:sz w:val="20"/>
              </w:rPr>
              <w:t>Размер платы</w:t>
            </w:r>
          </w:p>
          <w:p w:rsidR="001B1D95" w:rsidRPr="00306DA0" w:rsidRDefault="001B1D95" w:rsidP="00D73A92">
            <w:pPr>
              <w:pStyle w:val="ConsPlusNormal"/>
              <w:ind w:left="-146" w:firstLine="22"/>
              <w:jc w:val="center"/>
              <w:rPr>
                <w:rFonts w:ascii="Times New Roman" w:hAnsi="Times New Roman" w:cs="Times New Roman"/>
                <w:sz w:val="20"/>
                <w:vertAlign w:val="superscript"/>
              </w:rPr>
            </w:pPr>
            <w:r w:rsidRPr="00306DA0">
              <w:rPr>
                <w:rFonts w:ascii="Times New Roman" w:hAnsi="Times New Roman" w:cs="Times New Roman"/>
                <w:sz w:val="20"/>
              </w:rPr>
              <w:t>(цена, тариф)</w:t>
            </w:r>
            <w:r w:rsidRPr="00306DA0">
              <w:rPr>
                <w:rFonts w:ascii="Times New Roman" w:hAnsi="Times New Roman" w:cs="Times New Roman"/>
                <w:sz w:val="20"/>
                <w:vertAlign w:val="superscript"/>
              </w:rPr>
              <w:t>6</w:t>
            </w:r>
          </w:p>
        </w:tc>
        <w:tc>
          <w:tcPr>
            <w:tcW w:w="1417" w:type="dxa"/>
            <w:gridSpan w:val="2"/>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ind w:left="-146" w:firstLine="22"/>
              <w:jc w:val="center"/>
              <w:rPr>
                <w:rFonts w:ascii="Times New Roman" w:hAnsi="Times New Roman" w:cs="Times New Roman"/>
                <w:sz w:val="20"/>
              </w:rPr>
            </w:pPr>
            <w:r w:rsidRPr="00306DA0">
              <w:rPr>
                <w:rFonts w:ascii="Times New Roman" w:hAnsi="Times New Roman" w:cs="Times New Roman"/>
                <w:sz w:val="20"/>
              </w:rPr>
              <w:t>Допустимые (возможные) отклонения от установленных показателей объема</w:t>
            </w:r>
          </w:p>
          <w:p w:rsidR="001B1D95" w:rsidRPr="00306DA0" w:rsidRDefault="001B1D95" w:rsidP="00D73A92">
            <w:pPr>
              <w:pStyle w:val="ConsPlusNormal"/>
              <w:ind w:left="-146" w:firstLine="22"/>
              <w:jc w:val="center"/>
              <w:rPr>
                <w:rFonts w:ascii="Times New Roman" w:hAnsi="Times New Roman" w:cs="Times New Roman"/>
                <w:sz w:val="20"/>
              </w:rPr>
            </w:pPr>
            <w:r w:rsidRPr="00306DA0">
              <w:rPr>
                <w:rFonts w:ascii="Times New Roman" w:hAnsi="Times New Roman" w:cs="Times New Roman"/>
                <w:sz w:val="20"/>
              </w:rPr>
              <w:t xml:space="preserve"> муниципальной работы</w:t>
            </w:r>
            <w:r w:rsidRPr="00306DA0">
              <w:rPr>
                <w:rFonts w:ascii="Times New Roman" w:hAnsi="Times New Roman" w:cs="Times New Roman"/>
                <w:sz w:val="20"/>
                <w:vertAlign w:val="superscript"/>
              </w:rPr>
              <w:t>5</w:t>
            </w:r>
          </w:p>
        </w:tc>
      </w:tr>
      <w:tr w:rsidR="001B1D95" w:rsidRPr="00306DA0" w:rsidTr="001B1D95">
        <w:trPr>
          <w:trHeight w:val="490"/>
        </w:trPr>
        <w:tc>
          <w:tcPr>
            <w:tcW w:w="709" w:type="dxa"/>
            <w:vMerge/>
            <w:tcBorders>
              <w:left w:val="single" w:sz="4" w:space="0" w:color="auto"/>
              <w:right w:val="single" w:sz="4" w:space="0" w:color="auto"/>
            </w:tcBorders>
          </w:tcPr>
          <w:p w:rsidR="001B1D95" w:rsidRPr="00306DA0" w:rsidRDefault="001B1D95" w:rsidP="00D73A92">
            <w:pPr>
              <w:pStyle w:val="ConsPlusNormal"/>
              <w:ind w:left="-146" w:right="-149" w:firstLine="22"/>
              <w:jc w:val="center"/>
              <w:rPr>
                <w:rFonts w:ascii="Times New Roman" w:hAnsi="Times New Roman" w:cs="Times New Roman"/>
                <w:sz w:val="20"/>
              </w:rPr>
            </w:pPr>
          </w:p>
        </w:tc>
        <w:tc>
          <w:tcPr>
            <w:tcW w:w="850" w:type="dxa"/>
            <w:vMerge w:val="restart"/>
            <w:tcBorders>
              <w:top w:val="single" w:sz="4" w:space="0" w:color="auto"/>
              <w:left w:val="single" w:sz="4" w:space="0" w:color="auto"/>
              <w:right w:val="single" w:sz="4" w:space="0" w:color="auto"/>
            </w:tcBorders>
          </w:tcPr>
          <w:p w:rsidR="001B1D95" w:rsidRPr="00306DA0" w:rsidRDefault="001B1D95" w:rsidP="00D73A92">
            <w:pPr>
              <w:jc w:val="center"/>
              <w:rPr>
                <w:sz w:val="20"/>
                <w:szCs w:val="20"/>
              </w:rPr>
            </w:pPr>
            <w:proofErr w:type="spellStart"/>
            <w:r w:rsidRPr="00306DA0">
              <w:rPr>
                <w:sz w:val="20"/>
                <w:szCs w:val="20"/>
              </w:rPr>
              <w:t>наиме-нование</w:t>
            </w:r>
            <w:proofErr w:type="spellEnd"/>
            <w:r w:rsidRPr="00306DA0">
              <w:rPr>
                <w:sz w:val="20"/>
                <w:szCs w:val="20"/>
              </w:rPr>
              <w:t xml:space="preserve"> показа-теля</w:t>
            </w:r>
            <w:r w:rsidRPr="00306DA0">
              <w:rPr>
                <w:sz w:val="20"/>
                <w:szCs w:val="20"/>
                <w:vertAlign w:val="superscript"/>
              </w:rPr>
              <w:t>4</w:t>
            </w:r>
          </w:p>
        </w:tc>
        <w:tc>
          <w:tcPr>
            <w:tcW w:w="851" w:type="dxa"/>
            <w:vMerge w:val="restart"/>
            <w:tcBorders>
              <w:top w:val="single" w:sz="4" w:space="0" w:color="auto"/>
              <w:left w:val="single" w:sz="4" w:space="0" w:color="auto"/>
              <w:right w:val="single" w:sz="4" w:space="0" w:color="auto"/>
            </w:tcBorders>
          </w:tcPr>
          <w:p w:rsidR="001B1D95" w:rsidRPr="00306DA0" w:rsidRDefault="001B1D95" w:rsidP="00D73A92">
            <w:pPr>
              <w:jc w:val="center"/>
              <w:rPr>
                <w:sz w:val="20"/>
                <w:szCs w:val="20"/>
              </w:rPr>
            </w:pPr>
            <w:proofErr w:type="spellStart"/>
            <w:r w:rsidRPr="00306DA0">
              <w:rPr>
                <w:sz w:val="20"/>
                <w:szCs w:val="20"/>
              </w:rPr>
              <w:t>наиме-нование</w:t>
            </w:r>
            <w:proofErr w:type="spellEnd"/>
            <w:r w:rsidRPr="00306DA0">
              <w:rPr>
                <w:sz w:val="20"/>
                <w:szCs w:val="20"/>
              </w:rPr>
              <w:t xml:space="preserve"> показа-теля</w:t>
            </w:r>
            <w:r w:rsidRPr="00306DA0">
              <w:rPr>
                <w:sz w:val="20"/>
                <w:szCs w:val="20"/>
                <w:vertAlign w:val="superscript"/>
              </w:rPr>
              <w:t>4</w:t>
            </w:r>
          </w:p>
        </w:tc>
        <w:tc>
          <w:tcPr>
            <w:tcW w:w="850" w:type="dxa"/>
            <w:vMerge w:val="restart"/>
            <w:tcBorders>
              <w:top w:val="single" w:sz="4" w:space="0" w:color="auto"/>
              <w:left w:val="single" w:sz="4" w:space="0" w:color="auto"/>
              <w:right w:val="single" w:sz="4" w:space="0" w:color="auto"/>
            </w:tcBorders>
          </w:tcPr>
          <w:p w:rsidR="001B1D95" w:rsidRPr="00306DA0" w:rsidRDefault="001B1D95" w:rsidP="00D73A92">
            <w:pPr>
              <w:jc w:val="center"/>
              <w:rPr>
                <w:sz w:val="20"/>
                <w:szCs w:val="20"/>
              </w:rPr>
            </w:pPr>
            <w:proofErr w:type="spellStart"/>
            <w:r w:rsidRPr="00306DA0">
              <w:rPr>
                <w:sz w:val="20"/>
                <w:szCs w:val="20"/>
              </w:rPr>
              <w:t>наиме-нование</w:t>
            </w:r>
            <w:proofErr w:type="spellEnd"/>
            <w:r w:rsidRPr="00306DA0">
              <w:rPr>
                <w:sz w:val="20"/>
                <w:szCs w:val="20"/>
              </w:rPr>
              <w:t xml:space="preserve"> показа-теля</w:t>
            </w:r>
            <w:r w:rsidRPr="00306DA0">
              <w:rPr>
                <w:sz w:val="20"/>
                <w:szCs w:val="20"/>
                <w:vertAlign w:val="superscript"/>
              </w:rPr>
              <w:t>4</w:t>
            </w:r>
          </w:p>
        </w:tc>
        <w:tc>
          <w:tcPr>
            <w:tcW w:w="851" w:type="dxa"/>
            <w:vMerge w:val="restart"/>
            <w:tcBorders>
              <w:top w:val="single" w:sz="4" w:space="0" w:color="auto"/>
              <w:left w:val="single" w:sz="4" w:space="0" w:color="auto"/>
              <w:right w:val="single" w:sz="4" w:space="0" w:color="auto"/>
            </w:tcBorders>
          </w:tcPr>
          <w:p w:rsidR="001B1D95" w:rsidRPr="00306DA0" w:rsidRDefault="001B1D95" w:rsidP="00D73A92">
            <w:pPr>
              <w:jc w:val="center"/>
              <w:rPr>
                <w:sz w:val="20"/>
                <w:szCs w:val="20"/>
              </w:rPr>
            </w:pPr>
            <w:proofErr w:type="spellStart"/>
            <w:r w:rsidRPr="00306DA0">
              <w:rPr>
                <w:sz w:val="20"/>
                <w:szCs w:val="20"/>
              </w:rPr>
              <w:t>наиме-нование</w:t>
            </w:r>
            <w:proofErr w:type="spellEnd"/>
            <w:r w:rsidRPr="00306DA0">
              <w:rPr>
                <w:sz w:val="20"/>
                <w:szCs w:val="20"/>
              </w:rPr>
              <w:t xml:space="preserve"> показа-теля</w:t>
            </w:r>
            <w:r w:rsidRPr="00306DA0">
              <w:rPr>
                <w:sz w:val="20"/>
                <w:szCs w:val="20"/>
                <w:vertAlign w:val="superscript"/>
              </w:rPr>
              <w:t>4</w:t>
            </w:r>
          </w:p>
        </w:tc>
        <w:tc>
          <w:tcPr>
            <w:tcW w:w="850" w:type="dxa"/>
            <w:vMerge w:val="restart"/>
            <w:tcBorders>
              <w:top w:val="single" w:sz="4" w:space="0" w:color="auto"/>
              <w:left w:val="single" w:sz="4" w:space="0" w:color="auto"/>
              <w:right w:val="single" w:sz="4" w:space="0" w:color="auto"/>
            </w:tcBorders>
          </w:tcPr>
          <w:p w:rsidR="001B1D95" w:rsidRPr="00306DA0" w:rsidRDefault="001B1D95" w:rsidP="00D73A92">
            <w:pPr>
              <w:jc w:val="center"/>
              <w:rPr>
                <w:sz w:val="20"/>
                <w:szCs w:val="20"/>
              </w:rPr>
            </w:pPr>
            <w:proofErr w:type="spellStart"/>
            <w:r w:rsidRPr="00306DA0">
              <w:rPr>
                <w:sz w:val="20"/>
                <w:szCs w:val="20"/>
              </w:rPr>
              <w:t>наиме-нование</w:t>
            </w:r>
            <w:proofErr w:type="spellEnd"/>
            <w:r w:rsidRPr="00306DA0">
              <w:rPr>
                <w:sz w:val="20"/>
                <w:szCs w:val="20"/>
              </w:rPr>
              <w:t xml:space="preserve"> показа-теля</w:t>
            </w:r>
            <w:r w:rsidRPr="00306DA0">
              <w:rPr>
                <w:sz w:val="20"/>
                <w:szCs w:val="20"/>
                <w:vertAlign w:val="superscript"/>
              </w:rPr>
              <w:t>4</w:t>
            </w:r>
          </w:p>
        </w:tc>
        <w:tc>
          <w:tcPr>
            <w:tcW w:w="851" w:type="dxa"/>
            <w:vMerge w:val="restart"/>
            <w:tcBorders>
              <w:top w:val="single" w:sz="4" w:space="0" w:color="auto"/>
              <w:left w:val="single" w:sz="4" w:space="0" w:color="auto"/>
              <w:right w:val="single" w:sz="4" w:space="0" w:color="auto"/>
            </w:tcBorders>
          </w:tcPr>
          <w:p w:rsidR="001B1D95" w:rsidRPr="00306DA0" w:rsidRDefault="001B1D95" w:rsidP="00D73A92">
            <w:pPr>
              <w:jc w:val="center"/>
              <w:rPr>
                <w:sz w:val="20"/>
                <w:szCs w:val="20"/>
              </w:rPr>
            </w:pPr>
            <w:proofErr w:type="spellStart"/>
            <w:r w:rsidRPr="00306DA0">
              <w:rPr>
                <w:sz w:val="20"/>
                <w:szCs w:val="20"/>
              </w:rPr>
              <w:t>наиме-нование</w:t>
            </w:r>
            <w:proofErr w:type="spellEnd"/>
            <w:r w:rsidRPr="00306DA0">
              <w:rPr>
                <w:sz w:val="20"/>
                <w:szCs w:val="20"/>
              </w:rPr>
              <w:t xml:space="preserve"> показа-теля</w:t>
            </w:r>
            <w:r w:rsidRPr="00306DA0">
              <w:rPr>
                <w:sz w:val="20"/>
                <w:szCs w:val="20"/>
                <w:vertAlign w:val="superscript"/>
              </w:rPr>
              <w:t>4</w:t>
            </w:r>
          </w:p>
        </w:tc>
        <w:tc>
          <w:tcPr>
            <w:tcW w:w="1843" w:type="dxa"/>
            <w:gridSpan w:val="2"/>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ind w:left="-146" w:firstLine="22"/>
              <w:jc w:val="center"/>
              <w:rPr>
                <w:rFonts w:ascii="Times New Roman" w:hAnsi="Times New Roman" w:cs="Times New Roman"/>
                <w:sz w:val="20"/>
              </w:rPr>
            </w:pPr>
            <w:r w:rsidRPr="00306DA0">
              <w:rPr>
                <w:rFonts w:ascii="Times New Roman" w:hAnsi="Times New Roman" w:cs="Times New Roman"/>
                <w:sz w:val="20"/>
              </w:rPr>
              <w:t>Единица</w:t>
            </w:r>
          </w:p>
          <w:p w:rsidR="001B1D95" w:rsidRPr="00306DA0" w:rsidRDefault="001B1D95" w:rsidP="00D73A92">
            <w:pPr>
              <w:pStyle w:val="ConsPlusNormal"/>
              <w:ind w:left="-146" w:firstLine="22"/>
              <w:jc w:val="center"/>
              <w:rPr>
                <w:rFonts w:ascii="Times New Roman" w:hAnsi="Times New Roman" w:cs="Times New Roman"/>
                <w:sz w:val="20"/>
              </w:rPr>
            </w:pPr>
            <w:r w:rsidRPr="00306DA0">
              <w:rPr>
                <w:rFonts w:ascii="Times New Roman" w:hAnsi="Times New Roman" w:cs="Times New Roman"/>
                <w:sz w:val="20"/>
              </w:rPr>
              <w:t>измерения</w:t>
            </w:r>
          </w:p>
        </w:tc>
        <w:tc>
          <w:tcPr>
            <w:tcW w:w="992" w:type="dxa"/>
            <w:vMerge w:val="restart"/>
            <w:tcBorders>
              <w:top w:val="single" w:sz="4" w:space="0" w:color="auto"/>
              <w:left w:val="single" w:sz="4" w:space="0" w:color="auto"/>
              <w:right w:val="single" w:sz="4" w:space="0" w:color="auto"/>
            </w:tcBorders>
          </w:tcPr>
          <w:p w:rsidR="001B1D95" w:rsidRPr="00306DA0" w:rsidRDefault="001B1D95" w:rsidP="00D73A92">
            <w:pPr>
              <w:pStyle w:val="ConsPlusNormal"/>
              <w:ind w:firstLine="22"/>
              <w:jc w:val="center"/>
              <w:rPr>
                <w:rFonts w:ascii="Times New Roman" w:hAnsi="Times New Roman" w:cs="Times New Roman"/>
                <w:sz w:val="20"/>
              </w:rPr>
            </w:pPr>
            <w:r w:rsidRPr="00306DA0">
              <w:rPr>
                <w:rFonts w:ascii="Times New Roman" w:hAnsi="Times New Roman" w:cs="Times New Roman"/>
                <w:sz w:val="20"/>
              </w:rPr>
              <w:t>20__ год (</w:t>
            </w:r>
            <w:proofErr w:type="spellStart"/>
            <w:r w:rsidRPr="00306DA0">
              <w:rPr>
                <w:rFonts w:ascii="Times New Roman" w:hAnsi="Times New Roman" w:cs="Times New Roman"/>
                <w:sz w:val="20"/>
              </w:rPr>
              <w:t>очеред</w:t>
            </w:r>
            <w:proofErr w:type="spellEnd"/>
            <w:r w:rsidRPr="00306DA0">
              <w:rPr>
                <w:rFonts w:ascii="Times New Roman" w:hAnsi="Times New Roman" w:cs="Times New Roman"/>
                <w:sz w:val="20"/>
              </w:rPr>
              <w:t xml:space="preserve">-ной </w:t>
            </w:r>
            <w:proofErr w:type="spellStart"/>
            <w:r w:rsidRPr="00306DA0">
              <w:rPr>
                <w:rFonts w:ascii="Times New Roman" w:hAnsi="Times New Roman" w:cs="Times New Roman"/>
                <w:sz w:val="20"/>
              </w:rPr>
              <w:t>финан-совый</w:t>
            </w:r>
            <w:proofErr w:type="spellEnd"/>
            <w:r w:rsidRPr="00306DA0">
              <w:rPr>
                <w:rFonts w:ascii="Times New Roman" w:hAnsi="Times New Roman" w:cs="Times New Roman"/>
                <w:sz w:val="20"/>
              </w:rPr>
              <w:t xml:space="preserve"> год)</w:t>
            </w:r>
          </w:p>
        </w:tc>
        <w:tc>
          <w:tcPr>
            <w:tcW w:w="850" w:type="dxa"/>
            <w:vMerge w:val="restart"/>
            <w:tcBorders>
              <w:top w:val="single" w:sz="4" w:space="0" w:color="auto"/>
              <w:left w:val="single" w:sz="4" w:space="0" w:color="auto"/>
              <w:right w:val="single" w:sz="4" w:space="0" w:color="auto"/>
            </w:tcBorders>
          </w:tcPr>
          <w:p w:rsidR="001B1D95" w:rsidRPr="00306DA0" w:rsidRDefault="001B1D95" w:rsidP="00D73A92">
            <w:pPr>
              <w:pStyle w:val="ConsPlusNormal"/>
              <w:ind w:left="-146" w:firstLine="22"/>
              <w:jc w:val="center"/>
              <w:rPr>
                <w:rFonts w:ascii="Times New Roman" w:hAnsi="Times New Roman" w:cs="Times New Roman"/>
                <w:sz w:val="20"/>
              </w:rPr>
            </w:pPr>
            <w:r w:rsidRPr="00306DA0">
              <w:rPr>
                <w:rFonts w:ascii="Times New Roman" w:hAnsi="Times New Roman" w:cs="Times New Roman"/>
                <w:sz w:val="20"/>
              </w:rPr>
              <w:t>20__ год</w:t>
            </w:r>
          </w:p>
          <w:p w:rsidR="001B1D95" w:rsidRPr="00306DA0" w:rsidRDefault="001B1D95" w:rsidP="001B1D95">
            <w:pPr>
              <w:pStyle w:val="ConsPlusNormal"/>
              <w:ind w:left="-94" w:hanging="31"/>
              <w:jc w:val="center"/>
              <w:rPr>
                <w:rFonts w:ascii="Times New Roman" w:hAnsi="Times New Roman" w:cs="Times New Roman"/>
                <w:sz w:val="20"/>
              </w:rPr>
            </w:pPr>
            <w:r w:rsidRPr="00306DA0">
              <w:rPr>
                <w:rFonts w:ascii="Times New Roman" w:hAnsi="Times New Roman" w:cs="Times New Roman"/>
                <w:sz w:val="20"/>
              </w:rPr>
              <w:t>(1-й год    планового периода)</w:t>
            </w:r>
          </w:p>
        </w:tc>
        <w:tc>
          <w:tcPr>
            <w:tcW w:w="993" w:type="dxa"/>
            <w:vMerge w:val="restart"/>
            <w:tcBorders>
              <w:top w:val="single" w:sz="4" w:space="0" w:color="auto"/>
              <w:left w:val="single" w:sz="4" w:space="0" w:color="auto"/>
              <w:right w:val="single" w:sz="4" w:space="0" w:color="auto"/>
            </w:tcBorders>
          </w:tcPr>
          <w:p w:rsidR="001B1D95" w:rsidRPr="00306DA0" w:rsidRDefault="001B1D95" w:rsidP="00D73A92">
            <w:pPr>
              <w:pStyle w:val="ConsPlusNormal"/>
              <w:ind w:left="-62" w:firstLine="62"/>
              <w:jc w:val="center"/>
              <w:rPr>
                <w:rFonts w:ascii="Times New Roman" w:hAnsi="Times New Roman" w:cs="Times New Roman"/>
                <w:sz w:val="20"/>
              </w:rPr>
            </w:pPr>
            <w:r w:rsidRPr="00306DA0">
              <w:rPr>
                <w:rFonts w:ascii="Times New Roman" w:hAnsi="Times New Roman" w:cs="Times New Roman"/>
                <w:sz w:val="20"/>
              </w:rPr>
              <w:t>20__ год (2-й год план</w:t>
            </w:r>
            <w:r w:rsidRPr="00306DA0">
              <w:rPr>
                <w:rFonts w:ascii="Times New Roman" w:hAnsi="Times New Roman" w:cs="Times New Roman"/>
                <w:b/>
                <w:sz w:val="20"/>
              </w:rPr>
              <w:t>о</w:t>
            </w:r>
            <w:r w:rsidRPr="00306DA0">
              <w:rPr>
                <w:rFonts w:ascii="Times New Roman" w:hAnsi="Times New Roman" w:cs="Times New Roman"/>
                <w:sz w:val="20"/>
              </w:rPr>
              <w:t>вого периода)</w:t>
            </w:r>
          </w:p>
        </w:tc>
        <w:tc>
          <w:tcPr>
            <w:tcW w:w="850" w:type="dxa"/>
            <w:vMerge w:val="restart"/>
            <w:tcBorders>
              <w:top w:val="single" w:sz="4" w:space="0" w:color="auto"/>
              <w:left w:val="single" w:sz="4" w:space="0" w:color="auto"/>
              <w:right w:val="single" w:sz="4" w:space="0" w:color="auto"/>
            </w:tcBorders>
          </w:tcPr>
          <w:p w:rsidR="001B1D95" w:rsidRPr="00306DA0" w:rsidRDefault="001B1D95" w:rsidP="00D73A92">
            <w:pPr>
              <w:pStyle w:val="ConsPlusNormal"/>
              <w:ind w:left="-94" w:hanging="30"/>
              <w:jc w:val="center"/>
              <w:rPr>
                <w:rFonts w:ascii="Times New Roman" w:hAnsi="Times New Roman" w:cs="Times New Roman"/>
                <w:sz w:val="20"/>
              </w:rPr>
            </w:pPr>
            <w:r w:rsidRPr="00306DA0">
              <w:rPr>
                <w:rFonts w:ascii="Times New Roman" w:hAnsi="Times New Roman" w:cs="Times New Roman"/>
                <w:sz w:val="20"/>
              </w:rPr>
              <w:t>20__ год (</w:t>
            </w:r>
            <w:proofErr w:type="spellStart"/>
            <w:r w:rsidRPr="00306DA0">
              <w:rPr>
                <w:rFonts w:ascii="Times New Roman" w:hAnsi="Times New Roman" w:cs="Times New Roman"/>
                <w:sz w:val="20"/>
              </w:rPr>
              <w:t>очеред</w:t>
            </w:r>
            <w:proofErr w:type="spellEnd"/>
            <w:r w:rsidRPr="00306DA0">
              <w:rPr>
                <w:rFonts w:ascii="Times New Roman" w:hAnsi="Times New Roman" w:cs="Times New Roman"/>
                <w:sz w:val="20"/>
              </w:rPr>
              <w:t xml:space="preserve">-ной </w:t>
            </w:r>
            <w:proofErr w:type="spellStart"/>
            <w:r w:rsidRPr="00306DA0">
              <w:rPr>
                <w:rFonts w:ascii="Times New Roman" w:hAnsi="Times New Roman" w:cs="Times New Roman"/>
                <w:sz w:val="20"/>
              </w:rPr>
              <w:t>финан-совый</w:t>
            </w:r>
            <w:proofErr w:type="spellEnd"/>
            <w:r w:rsidRPr="00306DA0">
              <w:rPr>
                <w:rFonts w:ascii="Times New Roman" w:hAnsi="Times New Roman" w:cs="Times New Roman"/>
                <w:sz w:val="20"/>
              </w:rPr>
              <w:t xml:space="preserve"> год)</w:t>
            </w:r>
          </w:p>
        </w:tc>
        <w:tc>
          <w:tcPr>
            <w:tcW w:w="851" w:type="dxa"/>
            <w:vMerge w:val="restart"/>
            <w:tcBorders>
              <w:top w:val="single" w:sz="4" w:space="0" w:color="auto"/>
              <w:left w:val="single" w:sz="4" w:space="0" w:color="auto"/>
              <w:right w:val="single" w:sz="4" w:space="0" w:color="auto"/>
            </w:tcBorders>
          </w:tcPr>
          <w:p w:rsidR="001B1D95" w:rsidRPr="00306DA0" w:rsidRDefault="001B1D95" w:rsidP="00D73A92">
            <w:pPr>
              <w:pStyle w:val="ConsPlusNormal"/>
              <w:ind w:left="-146" w:firstLine="52"/>
              <w:jc w:val="center"/>
              <w:rPr>
                <w:rFonts w:ascii="Times New Roman" w:hAnsi="Times New Roman" w:cs="Times New Roman"/>
                <w:sz w:val="20"/>
              </w:rPr>
            </w:pPr>
            <w:r w:rsidRPr="00306DA0">
              <w:rPr>
                <w:rFonts w:ascii="Times New Roman" w:hAnsi="Times New Roman" w:cs="Times New Roman"/>
                <w:sz w:val="20"/>
              </w:rPr>
              <w:t>20__ год</w:t>
            </w:r>
          </w:p>
          <w:p w:rsidR="001B1D95" w:rsidRPr="00306DA0" w:rsidRDefault="001B1D95" w:rsidP="00D73A92">
            <w:pPr>
              <w:pStyle w:val="ConsPlusNormal"/>
              <w:ind w:left="-146" w:firstLine="52"/>
              <w:jc w:val="center"/>
              <w:rPr>
                <w:rFonts w:ascii="Times New Roman" w:hAnsi="Times New Roman" w:cs="Times New Roman"/>
                <w:sz w:val="20"/>
              </w:rPr>
            </w:pPr>
            <w:r w:rsidRPr="00306DA0">
              <w:rPr>
                <w:rFonts w:ascii="Times New Roman" w:hAnsi="Times New Roman" w:cs="Times New Roman"/>
                <w:sz w:val="20"/>
              </w:rPr>
              <w:t>(1-й год планово-</w:t>
            </w:r>
          </w:p>
          <w:p w:rsidR="001B1D95" w:rsidRPr="00306DA0" w:rsidRDefault="001B1D95" w:rsidP="00D73A92">
            <w:pPr>
              <w:pStyle w:val="ConsPlusNormal"/>
              <w:ind w:left="-146" w:firstLine="52"/>
              <w:jc w:val="center"/>
              <w:rPr>
                <w:rFonts w:ascii="Times New Roman" w:hAnsi="Times New Roman" w:cs="Times New Roman"/>
                <w:sz w:val="20"/>
              </w:rPr>
            </w:pPr>
            <w:proofErr w:type="spellStart"/>
            <w:r w:rsidRPr="00306DA0">
              <w:rPr>
                <w:rFonts w:ascii="Times New Roman" w:hAnsi="Times New Roman" w:cs="Times New Roman"/>
                <w:sz w:val="20"/>
              </w:rPr>
              <w:t>го</w:t>
            </w:r>
            <w:proofErr w:type="spellEnd"/>
            <w:r w:rsidRPr="00306DA0">
              <w:rPr>
                <w:rFonts w:ascii="Times New Roman" w:hAnsi="Times New Roman" w:cs="Times New Roman"/>
                <w:sz w:val="20"/>
              </w:rPr>
              <w:t xml:space="preserve"> периода)</w:t>
            </w:r>
          </w:p>
        </w:tc>
        <w:tc>
          <w:tcPr>
            <w:tcW w:w="992" w:type="dxa"/>
            <w:vMerge w:val="restart"/>
            <w:tcBorders>
              <w:top w:val="single" w:sz="4" w:space="0" w:color="auto"/>
              <w:left w:val="single" w:sz="4" w:space="0" w:color="auto"/>
              <w:right w:val="single" w:sz="4" w:space="0" w:color="auto"/>
            </w:tcBorders>
          </w:tcPr>
          <w:p w:rsidR="001B1D95" w:rsidRPr="00306DA0" w:rsidRDefault="001B1D95" w:rsidP="00D73A92">
            <w:pPr>
              <w:pStyle w:val="ConsPlusNormal"/>
              <w:ind w:left="-94" w:hanging="30"/>
              <w:jc w:val="center"/>
              <w:rPr>
                <w:rFonts w:ascii="Times New Roman" w:hAnsi="Times New Roman" w:cs="Times New Roman"/>
                <w:sz w:val="20"/>
              </w:rPr>
            </w:pPr>
            <w:r w:rsidRPr="00306DA0">
              <w:rPr>
                <w:rFonts w:ascii="Times New Roman" w:hAnsi="Times New Roman" w:cs="Times New Roman"/>
                <w:sz w:val="20"/>
              </w:rPr>
              <w:t>20__ год</w:t>
            </w:r>
          </w:p>
          <w:p w:rsidR="001B1D95" w:rsidRPr="00306DA0" w:rsidRDefault="001B1D95" w:rsidP="00D73A92">
            <w:pPr>
              <w:pStyle w:val="ConsPlusNormal"/>
              <w:ind w:left="-94" w:hanging="30"/>
              <w:jc w:val="center"/>
              <w:rPr>
                <w:rFonts w:ascii="Times New Roman" w:hAnsi="Times New Roman" w:cs="Times New Roman"/>
                <w:sz w:val="20"/>
              </w:rPr>
            </w:pPr>
            <w:r w:rsidRPr="00306DA0">
              <w:rPr>
                <w:rFonts w:ascii="Times New Roman" w:hAnsi="Times New Roman" w:cs="Times New Roman"/>
                <w:sz w:val="20"/>
              </w:rPr>
              <w:t>(2-й год планового периода)</w:t>
            </w:r>
          </w:p>
        </w:tc>
        <w:tc>
          <w:tcPr>
            <w:tcW w:w="709" w:type="dxa"/>
            <w:vMerge w:val="restart"/>
            <w:tcBorders>
              <w:top w:val="single" w:sz="4" w:space="0" w:color="auto"/>
              <w:left w:val="single" w:sz="4" w:space="0" w:color="auto"/>
              <w:right w:val="single" w:sz="4" w:space="0" w:color="auto"/>
            </w:tcBorders>
          </w:tcPr>
          <w:p w:rsidR="001B1D95" w:rsidRPr="00306DA0" w:rsidRDefault="001B1D95" w:rsidP="00D73A92">
            <w:pPr>
              <w:pStyle w:val="ConsPlusNormal"/>
              <w:ind w:left="-94"/>
              <w:jc w:val="center"/>
              <w:rPr>
                <w:rFonts w:ascii="Times New Roman" w:hAnsi="Times New Roman" w:cs="Times New Roman"/>
                <w:sz w:val="20"/>
              </w:rPr>
            </w:pPr>
            <w:r w:rsidRPr="00306DA0">
              <w:rPr>
                <w:rFonts w:ascii="Times New Roman" w:hAnsi="Times New Roman" w:cs="Times New Roman"/>
                <w:sz w:val="20"/>
              </w:rPr>
              <w:t>в процентах</w:t>
            </w:r>
          </w:p>
        </w:tc>
        <w:tc>
          <w:tcPr>
            <w:tcW w:w="708" w:type="dxa"/>
            <w:vMerge w:val="restart"/>
            <w:tcBorders>
              <w:top w:val="single" w:sz="4" w:space="0" w:color="auto"/>
              <w:left w:val="single" w:sz="4" w:space="0" w:color="auto"/>
              <w:right w:val="single" w:sz="4" w:space="0" w:color="auto"/>
            </w:tcBorders>
          </w:tcPr>
          <w:p w:rsidR="001B1D95" w:rsidRPr="00306DA0" w:rsidRDefault="001B1D95" w:rsidP="00D73A92">
            <w:pPr>
              <w:pStyle w:val="ConsPlusNormal"/>
              <w:ind w:left="-128" w:firstLine="4"/>
              <w:jc w:val="center"/>
              <w:rPr>
                <w:rFonts w:ascii="Times New Roman" w:hAnsi="Times New Roman" w:cs="Times New Roman"/>
                <w:sz w:val="20"/>
              </w:rPr>
            </w:pPr>
            <w:r w:rsidRPr="00306DA0">
              <w:rPr>
                <w:rFonts w:ascii="Times New Roman" w:hAnsi="Times New Roman" w:cs="Times New Roman"/>
                <w:sz w:val="20"/>
              </w:rPr>
              <w:t xml:space="preserve">в </w:t>
            </w:r>
            <w:proofErr w:type="spellStart"/>
            <w:r w:rsidRPr="00306DA0">
              <w:rPr>
                <w:rFonts w:ascii="Times New Roman" w:hAnsi="Times New Roman" w:cs="Times New Roman"/>
                <w:sz w:val="20"/>
              </w:rPr>
              <w:t>аб-солют-ных</w:t>
            </w:r>
            <w:proofErr w:type="spellEnd"/>
            <w:r w:rsidRPr="00306DA0">
              <w:rPr>
                <w:rFonts w:ascii="Times New Roman" w:hAnsi="Times New Roman" w:cs="Times New Roman"/>
                <w:sz w:val="20"/>
              </w:rPr>
              <w:t xml:space="preserve"> вели-чинах</w:t>
            </w:r>
          </w:p>
        </w:tc>
      </w:tr>
      <w:tr w:rsidR="001B1D95" w:rsidRPr="00306DA0" w:rsidTr="001B1D95">
        <w:trPr>
          <w:trHeight w:val="20"/>
        </w:trPr>
        <w:tc>
          <w:tcPr>
            <w:tcW w:w="709" w:type="dxa"/>
            <w:vMerge/>
            <w:tcBorders>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right="-149" w:firstLine="22"/>
              <w:jc w:val="center"/>
              <w:rPr>
                <w:rFonts w:ascii="Times New Roman" w:hAnsi="Times New Roman" w:cs="Times New Roman"/>
                <w:sz w:val="20"/>
              </w:rPr>
            </w:pPr>
          </w:p>
        </w:tc>
        <w:tc>
          <w:tcPr>
            <w:tcW w:w="850" w:type="dxa"/>
            <w:vMerge/>
            <w:tcBorders>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p>
        </w:tc>
        <w:tc>
          <w:tcPr>
            <w:tcW w:w="851" w:type="dxa"/>
            <w:vMerge/>
            <w:tcBorders>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p>
        </w:tc>
        <w:tc>
          <w:tcPr>
            <w:tcW w:w="850" w:type="dxa"/>
            <w:vMerge/>
            <w:tcBorders>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p>
        </w:tc>
        <w:tc>
          <w:tcPr>
            <w:tcW w:w="851" w:type="dxa"/>
            <w:vMerge/>
            <w:tcBorders>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p>
        </w:tc>
        <w:tc>
          <w:tcPr>
            <w:tcW w:w="850" w:type="dxa"/>
            <w:vMerge/>
            <w:tcBorders>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p>
        </w:tc>
        <w:tc>
          <w:tcPr>
            <w:tcW w:w="851" w:type="dxa"/>
            <w:vMerge/>
            <w:tcBorders>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proofErr w:type="spellStart"/>
            <w:r w:rsidRPr="00306DA0">
              <w:rPr>
                <w:rFonts w:ascii="Times New Roman" w:hAnsi="Times New Roman" w:cs="Times New Roman"/>
                <w:sz w:val="20"/>
              </w:rPr>
              <w:t>наиме-нование</w:t>
            </w:r>
            <w:proofErr w:type="spellEnd"/>
            <w:r w:rsidRPr="00306DA0">
              <w:rPr>
                <w:rFonts w:ascii="Times New Roman" w:hAnsi="Times New Roman" w:cs="Times New Roman"/>
                <w:sz w:val="20"/>
              </w:rPr>
              <w:t xml:space="preserve"> показа-теля</w:t>
            </w:r>
            <w:r w:rsidRPr="00306DA0">
              <w:rPr>
                <w:rFonts w:ascii="Times New Roman" w:hAnsi="Times New Roman" w:cs="Times New Roman"/>
                <w:sz w:val="20"/>
                <w:vertAlign w:val="superscript"/>
              </w:rPr>
              <w:t>4</w:t>
            </w:r>
          </w:p>
        </w:tc>
        <w:tc>
          <w:tcPr>
            <w:tcW w:w="851"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r w:rsidRPr="00306DA0">
              <w:rPr>
                <w:rFonts w:ascii="Times New Roman" w:hAnsi="Times New Roman" w:cs="Times New Roman"/>
                <w:sz w:val="20"/>
              </w:rPr>
              <w:t xml:space="preserve">код по </w:t>
            </w:r>
            <w:hyperlink r:id="rId29" w:history="1">
              <w:r w:rsidRPr="00306DA0">
                <w:rPr>
                  <w:rFonts w:ascii="Times New Roman" w:hAnsi="Times New Roman" w:cs="Times New Roman"/>
                  <w:sz w:val="20"/>
                </w:rPr>
                <w:t>ОКЕИ</w:t>
              </w:r>
            </w:hyperlink>
          </w:p>
        </w:tc>
        <w:tc>
          <w:tcPr>
            <w:tcW w:w="992" w:type="dxa"/>
            <w:vMerge/>
            <w:tcBorders>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p>
        </w:tc>
        <w:tc>
          <w:tcPr>
            <w:tcW w:w="850" w:type="dxa"/>
            <w:vMerge/>
            <w:tcBorders>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p>
        </w:tc>
        <w:tc>
          <w:tcPr>
            <w:tcW w:w="993" w:type="dxa"/>
            <w:vMerge/>
            <w:tcBorders>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p>
        </w:tc>
        <w:tc>
          <w:tcPr>
            <w:tcW w:w="850" w:type="dxa"/>
            <w:vMerge/>
            <w:tcBorders>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p>
        </w:tc>
        <w:tc>
          <w:tcPr>
            <w:tcW w:w="851" w:type="dxa"/>
            <w:vMerge/>
            <w:tcBorders>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p>
        </w:tc>
        <w:tc>
          <w:tcPr>
            <w:tcW w:w="992" w:type="dxa"/>
            <w:vMerge/>
            <w:tcBorders>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p>
        </w:tc>
        <w:tc>
          <w:tcPr>
            <w:tcW w:w="709" w:type="dxa"/>
            <w:vMerge/>
            <w:tcBorders>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p>
        </w:tc>
        <w:tc>
          <w:tcPr>
            <w:tcW w:w="708" w:type="dxa"/>
            <w:vMerge/>
            <w:tcBorders>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p>
        </w:tc>
      </w:tr>
      <w:tr w:rsidR="001B1D95" w:rsidRPr="00306DA0" w:rsidTr="005F5325">
        <w:trPr>
          <w:trHeight w:val="357"/>
        </w:trPr>
        <w:tc>
          <w:tcPr>
            <w:tcW w:w="709" w:type="dxa"/>
            <w:tcBorders>
              <w:top w:val="single" w:sz="4" w:space="0" w:color="auto"/>
              <w:left w:val="single" w:sz="4" w:space="0" w:color="auto"/>
              <w:bottom w:val="single" w:sz="4" w:space="0" w:color="auto"/>
              <w:right w:val="single" w:sz="4" w:space="0" w:color="auto"/>
            </w:tcBorders>
            <w:hideMark/>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r w:rsidRPr="00306DA0">
              <w:rPr>
                <w:rFonts w:ascii="Times New Roman" w:hAnsi="Times New Roman" w:cs="Times New Roman"/>
                <w:sz w:val="20"/>
              </w:rPr>
              <w:t>1</w:t>
            </w:r>
          </w:p>
        </w:tc>
        <w:tc>
          <w:tcPr>
            <w:tcW w:w="850" w:type="dxa"/>
            <w:tcBorders>
              <w:top w:val="single" w:sz="4" w:space="0" w:color="auto"/>
              <w:left w:val="single" w:sz="4" w:space="0" w:color="auto"/>
              <w:bottom w:val="single" w:sz="4" w:space="0" w:color="auto"/>
              <w:right w:val="single" w:sz="4" w:space="0" w:color="auto"/>
            </w:tcBorders>
            <w:hideMark/>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r w:rsidRPr="00306DA0">
              <w:rPr>
                <w:rFonts w:ascii="Times New Roman" w:hAnsi="Times New Roman" w:cs="Times New Roman"/>
                <w:sz w:val="20"/>
              </w:rPr>
              <w:t>2</w:t>
            </w:r>
          </w:p>
        </w:tc>
        <w:tc>
          <w:tcPr>
            <w:tcW w:w="851" w:type="dxa"/>
            <w:tcBorders>
              <w:top w:val="single" w:sz="4" w:space="0" w:color="auto"/>
              <w:left w:val="single" w:sz="4" w:space="0" w:color="auto"/>
              <w:bottom w:val="single" w:sz="4" w:space="0" w:color="auto"/>
              <w:right w:val="single" w:sz="4" w:space="0" w:color="auto"/>
            </w:tcBorders>
            <w:hideMark/>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r w:rsidRPr="00306DA0">
              <w:rPr>
                <w:rFonts w:ascii="Times New Roman" w:hAnsi="Times New Roman" w:cs="Times New Roman"/>
                <w:sz w:val="20"/>
              </w:rPr>
              <w:t>3</w:t>
            </w:r>
          </w:p>
        </w:tc>
        <w:tc>
          <w:tcPr>
            <w:tcW w:w="850" w:type="dxa"/>
            <w:tcBorders>
              <w:top w:val="single" w:sz="4" w:space="0" w:color="auto"/>
              <w:left w:val="single" w:sz="4" w:space="0" w:color="auto"/>
              <w:bottom w:val="single" w:sz="4" w:space="0" w:color="auto"/>
              <w:right w:val="single" w:sz="4" w:space="0" w:color="auto"/>
            </w:tcBorders>
            <w:hideMark/>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r w:rsidRPr="00306DA0">
              <w:rPr>
                <w:rFonts w:ascii="Times New Roman" w:hAnsi="Times New Roman" w:cs="Times New Roman"/>
                <w:sz w:val="20"/>
              </w:rPr>
              <w:t>4</w:t>
            </w:r>
          </w:p>
        </w:tc>
        <w:tc>
          <w:tcPr>
            <w:tcW w:w="851" w:type="dxa"/>
            <w:tcBorders>
              <w:top w:val="single" w:sz="4" w:space="0" w:color="auto"/>
              <w:left w:val="single" w:sz="4" w:space="0" w:color="auto"/>
              <w:bottom w:val="single" w:sz="4" w:space="0" w:color="auto"/>
              <w:right w:val="single" w:sz="4" w:space="0" w:color="auto"/>
            </w:tcBorders>
            <w:hideMark/>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r w:rsidRPr="00306DA0">
              <w:rPr>
                <w:rFonts w:ascii="Times New Roman" w:hAnsi="Times New Roman" w:cs="Times New Roman"/>
                <w:sz w:val="20"/>
              </w:rPr>
              <w:t>5</w:t>
            </w:r>
          </w:p>
        </w:tc>
        <w:tc>
          <w:tcPr>
            <w:tcW w:w="850" w:type="dxa"/>
            <w:tcBorders>
              <w:top w:val="single" w:sz="4" w:space="0" w:color="auto"/>
              <w:left w:val="single" w:sz="4" w:space="0" w:color="auto"/>
              <w:bottom w:val="single" w:sz="4" w:space="0" w:color="auto"/>
              <w:right w:val="single" w:sz="4" w:space="0" w:color="auto"/>
            </w:tcBorders>
            <w:hideMark/>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r w:rsidRPr="00306DA0">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hideMark/>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r w:rsidRPr="00306DA0">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hideMark/>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r w:rsidRPr="00306DA0">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hideMark/>
          </w:tcPr>
          <w:p w:rsidR="001B1D95" w:rsidRPr="00306DA0" w:rsidRDefault="001B1D95" w:rsidP="005F5325">
            <w:pPr>
              <w:pStyle w:val="ConsPlusNormal"/>
              <w:spacing w:line="276" w:lineRule="auto"/>
              <w:ind w:left="-146" w:firstLine="22"/>
              <w:jc w:val="center"/>
              <w:rPr>
                <w:rFonts w:ascii="Times New Roman" w:hAnsi="Times New Roman" w:cs="Times New Roman"/>
                <w:sz w:val="20"/>
              </w:rPr>
            </w:pPr>
            <w:r w:rsidRPr="00306DA0">
              <w:rPr>
                <w:rFonts w:ascii="Times New Roman" w:hAnsi="Times New Roman" w:cs="Times New Roman"/>
                <w:sz w:val="20"/>
              </w:rPr>
              <w:t>9</w:t>
            </w:r>
          </w:p>
        </w:tc>
        <w:tc>
          <w:tcPr>
            <w:tcW w:w="992"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r w:rsidRPr="00306DA0">
              <w:rPr>
                <w:rFonts w:ascii="Times New Roman" w:hAnsi="Times New Roman" w:cs="Times New Roman"/>
                <w:sz w:val="20"/>
              </w:rPr>
              <w:t>10</w:t>
            </w:r>
          </w:p>
        </w:tc>
        <w:tc>
          <w:tcPr>
            <w:tcW w:w="850"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r w:rsidRPr="00306DA0">
              <w:rPr>
                <w:rFonts w:ascii="Times New Roman" w:hAnsi="Times New Roman" w:cs="Times New Roman"/>
                <w:sz w:val="20"/>
              </w:rPr>
              <w:t>11</w:t>
            </w:r>
          </w:p>
        </w:tc>
        <w:tc>
          <w:tcPr>
            <w:tcW w:w="993"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r w:rsidRPr="00306DA0">
              <w:rPr>
                <w:rFonts w:ascii="Times New Roman" w:hAnsi="Times New Roman" w:cs="Times New Roman"/>
                <w:sz w:val="20"/>
              </w:rPr>
              <w:t>12</w:t>
            </w:r>
          </w:p>
        </w:tc>
        <w:tc>
          <w:tcPr>
            <w:tcW w:w="850" w:type="dxa"/>
            <w:tcBorders>
              <w:top w:val="single" w:sz="4" w:space="0" w:color="auto"/>
              <w:left w:val="single" w:sz="4" w:space="0" w:color="auto"/>
              <w:bottom w:val="single" w:sz="4" w:space="0" w:color="auto"/>
              <w:right w:val="single" w:sz="4" w:space="0" w:color="auto"/>
            </w:tcBorders>
            <w:hideMark/>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r w:rsidRPr="00306DA0">
              <w:rPr>
                <w:rFonts w:ascii="Times New Roman" w:hAnsi="Times New Roman" w:cs="Times New Roman"/>
                <w:sz w:val="20"/>
              </w:rPr>
              <w:t>13</w:t>
            </w:r>
          </w:p>
        </w:tc>
        <w:tc>
          <w:tcPr>
            <w:tcW w:w="851" w:type="dxa"/>
            <w:tcBorders>
              <w:top w:val="single" w:sz="4" w:space="0" w:color="auto"/>
              <w:left w:val="single" w:sz="4" w:space="0" w:color="auto"/>
              <w:bottom w:val="single" w:sz="4" w:space="0" w:color="auto"/>
              <w:right w:val="single" w:sz="4" w:space="0" w:color="auto"/>
            </w:tcBorders>
            <w:hideMark/>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r w:rsidRPr="00306DA0">
              <w:rPr>
                <w:rFonts w:ascii="Times New Roman" w:hAnsi="Times New Roman" w:cs="Times New Roman"/>
                <w:sz w:val="20"/>
              </w:rPr>
              <w:t>14</w:t>
            </w:r>
          </w:p>
        </w:tc>
        <w:tc>
          <w:tcPr>
            <w:tcW w:w="992" w:type="dxa"/>
            <w:tcBorders>
              <w:top w:val="single" w:sz="4" w:space="0" w:color="auto"/>
              <w:left w:val="single" w:sz="4" w:space="0" w:color="auto"/>
              <w:bottom w:val="single" w:sz="4" w:space="0" w:color="auto"/>
              <w:right w:val="single" w:sz="4" w:space="0" w:color="auto"/>
            </w:tcBorders>
            <w:hideMark/>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r w:rsidRPr="00306DA0">
              <w:rPr>
                <w:rFonts w:ascii="Times New Roman" w:hAnsi="Times New Roman" w:cs="Times New Roman"/>
                <w:sz w:val="20"/>
              </w:rPr>
              <w:t>15</w:t>
            </w:r>
          </w:p>
        </w:tc>
        <w:tc>
          <w:tcPr>
            <w:tcW w:w="709"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r w:rsidRPr="00306DA0">
              <w:rPr>
                <w:rFonts w:ascii="Times New Roman" w:hAnsi="Times New Roman" w:cs="Times New Roman"/>
                <w:sz w:val="20"/>
              </w:rPr>
              <w:t>16</w:t>
            </w:r>
          </w:p>
        </w:tc>
        <w:tc>
          <w:tcPr>
            <w:tcW w:w="708"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rFonts w:ascii="Times New Roman" w:hAnsi="Times New Roman" w:cs="Times New Roman"/>
                <w:sz w:val="20"/>
              </w:rPr>
            </w:pPr>
            <w:r w:rsidRPr="00306DA0">
              <w:rPr>
                <w:rFonts w:ascii="Times New Roman" w:hAnsi="Times New Roman" w:cs="Times New Roman"/>
                <w:sz w:val="20"/>
              </w:rPr>
              <w:t>17</w:t>
            </w:r>
          </w:p>
        </w:tc>
      </w:tr>
      <w:tr w:rsidR="001B1D95" w:rsidRPr="00306DA0" w:rsidTr="001B1D95">
        <w:tc>
          <w:tcPr>
            <w:tcW w:w="709"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sz w:val="20"/>
              </w:rPr>
            </w:pPr>
          </w:p>
        </w:tc>
        <w:tc>
          <w:tcPr>
            <w:tcW w:w="851"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sz w:val="20"/>
              </w:rPr>
            </w:pPr>
          </w:p>
        </w:tc>
        <w:tc>
          <w:tcPr>
            <w:tcW w:w="851"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sz w:val="20"/>
              </w:rPr>
            </w:pPr>
          </w:p>
        </w:tc>
        <w:tc>
          <w:tcPr>
            <w:tcW w:w="851"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sz w:val="20"/>
              </w:rPr>
            </w:pPr>
          </w:p>
        </w:tc>
        <w:tc>
          <w:tcPr>
            <w:tcW w:w="851"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sz w:val="20"/>
              </w:rPr>
            </w:pPr>
          </w:p>
        </w:tc>
        <w:tc>
          <w:tcPr>
            <w:tcW w:w="993"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sz w:val="20"/>
              </w:rPr>
            </w:pPr>
          </w:p>
        </w:tc>
        <w:tc>
          <w:tcPr>
            <w:tcW w:w="850"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sz w:val="20"/>
              </w:rPr>
            </w:pPr>
          </w:p>
        </w:tc>
        <w:tc>
          <w:tcPr>
            <w:tcW w:w="851"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sz w:val="20"/>
              </w:rPr>
            </w:pPr>
          </w:p>
        </w:tc>
        <w:tc>
          <w:tcPr>
            <w:tcW w:w="992"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sz w:val="20"/>
              </w:rPr>
            </w:pPr>
          </w:p>
        </w:tc>
        <w:tc>
          <w:tcPr>
            <w:tcW w:w="709"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sz w:val="20"/>
              </w:rPr>
            </w:pPr>
          </w:p>
        </w:tc>
        <w:tc>
          <w:tcPr>
            <w:tcW w:w="708" w:type="dxa"/>
            <w:tcBorders>
              <w:top w:val="single" w:sz="4" w:space="0" w:color="auto"/>
              <w:left w:val="single" w:sz="4" w:space="0" w:color="auto"/>
              <w:bottom w:val="single" w:sz="4" w:space="0" w:color="auto"/>
              <w:right w:val="single" w:sz="4" w:space="0" w:color="auto"/>
            </w:tcBorders>
          </w:tcPr>
          <w:p w:rsidR="001B1D95" w:rsidRPr="00306DA0" w:rsidRDefault="001B1D95" w:rsidP="00D73A92">
            <w:pPr>
              <w:pStyle w:val="ConsPlusNormal"/>
              <w:spacing w:line="276" w:lineRule="auto"/>
              <w:ind w:left="-146" w:firstLine="22"/>
              <w:jc w:val="center"/>
              <w:rPr>
                <w:sz w:val="20"/>
              </w:rPr>
            </w:pPr>
          </w:p>
        </w:tc>
      </w:tr>
    </w:tbl>
    <w:p w:rsidR="001B1D95" w:rsidRPr="006824D4" w:rsidRDefault="001B1D95" w:rsidP="001B1D95">
      <w:pPr>
        <w:pStyle w:val="ConsPlusNormal"/>
        <w:jc w:val="both"/>
      </w:pPr>
    </w:p>
    <w:p w:rsidR="001B1D95" w:rsidRPr="006824D4" w:rsidRDefault="001B1D95" w:rsidP="001B1D95">
      <w:pPr>
        <w:pStyle w:val="ConsPlusNonformat"/>
        <w:jc w:val="both"/>
        <w:rPr>
          <w:rFonts w:ascii="Times New Roman" w:hAnsi="Times New Roman" w:cs="Times New Roman"/>
          <w:sz w:val="24"/>
          <w:szCs w:val="24"/>
        </w:rPr>
      </w:pPr>
      <w:r w:rsidRPr="006824D4">
        <w:rPr>
          <w:rFonts w:ascii="Times New Roman" w:hAnsi="Times New Roman" w:cs="Times New Roman"/>
          <w:sz w:val="24"/>
          <w:szCs w:val="24"/>
        </w:rPr>
        <w:t>4. Нормативные правовые акты, устанавливающие размер платы (цену, тариф) либо порядок ее (его) установления</w:t>
      </w:r>
    </w:p>
    <w:p w:rsidR="001B1D95" w:rsidRPr="006824D4" w:rsidRDefault="001B1D95" w:rsidP="001B1D95">
      <w:pPr>
        <w:pStyle w:val="ConsPlusNonformat"/>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680"/>
        <w:gridCol w:w="1680"/>
        <w:gridCol w:w="1680"/>
        <w:gridCol w:w="1683"/>
        <w:gridCol w:w="7736"/>
      </w:tblGrid>
      <w:tr w:rsidR="001B1D95" w:rsidRPr="006824D4" w:rsidTr="00D73A92">
        <w:tc>
          <w:tcPr>
            <w:tcW w:w="14459" w:type="dxa"/>
            <w:gridSpan w:val="5"/>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Нормативный правовой акт</w:t>
            </w:r>
          </w:p>
        </w:tc>
      </w:tr>
      <w:tr w:rsidR="001B1D95" w:rsidRPr="006824D4" w:rsidTr="005F5325">
        <w:trPr>
          <w:trHeight w:val="490"/>
        </w:trPr>
        <w:tc>
          <w:tcPr>
            <w:tcW w:w="1680"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вид</w:t>
            </w:r>
          </w:p>
        </w:tc>
        <w:tc>
          <w:tcPr>
            <w:tcW w:w="1680"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принявший орган</w:t>
            </w:r>
          </w:p>
        </w:tc>
        <w:tc>
          <w:tcPr>
            <w:tcW w:w="1680"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дата</w:t>
            </w:r>
          </w:p>
        </w:tc>
        <w:tc>
          <w:tcPr>
            <w:tcW w:w="1683"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номер</w:t>
            </w:r>
          </w:p>
        </w:tc>
        <w:tc>
          <w:tcPr>
            <w:tcW w:w="7736"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наименование</w:t>
            </w:r>
          </w:p>
        </w:tc>
      </w:tr>
      <w:tr w:rsidR="001B1D95" w:rsidRPr="006824D4" w:rsidTr="005F5325">
        <w:trPr>
          <w:trHeight w:val="211"/>
        </w:trPr>
        <w:tc>
          <w:tcPr>
            <w:tcW w:w="1680"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1</w:t>
            </w:r>
          </w:p>
        </w:tc>
        <w:tc>
          <w:tcPr>
            <w:tcW w:w="1680"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2</w:t>
            </w:r>
          </w:p>
        </w:tc>
        <w:tc>
          <w:tcPr>
            <w:tcW w:w="1680"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3</w:t>
            </w:r>
          </w:p>
        </w:tc>
        <w:tc>
          <w:tcPr>
            <w:tcW w:w="1683"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4</w:t>
            </w:r>
          </w:p>
        </w:tc>
        <w:tc>
          <w:tcPr>
            <w:tcW w:w="7736" w:type="dxa"/>
            <w:tcBorders>
              <w:top w:val="single" w:sz="4" w:space="0" w:color="auto"/>
              <w:left w:val="single" w:sz="4" w:space="0" w:color="auto"/>
              <w:bottom w:val="single" w:sz="4" w:space="0" w:color="auto"/>
              <w:right w:val="single" w:sz="4" w:space="0" w:color="auto"/>
            </w:tcBorders>
            <w:hideMark/>
          </w:tcPr>
          <w:p w:rsidR="001B1D95" w:rsidRPr="006824D4" w:rsidRDefault="001B1D95" w:rsidP="00D73A92">
            <w:pPr>
              <w:pStyle w:val="ConsPlusNormal"/>
              <w:spacing w:line="276" w:lineRule="auto"/>
              <w:jc w:val="center"/>
              <w:rPr>
                <w:rFonts w:ascii="Times New Roman" w:hAnsi="Times New Roman" w:cs="Times New Roman"/>
              </w:rPr>
            </w:pPr>
            <w:r w:rsidRPr="006824D4">
              <w:rPr>
                <w:rFonts w:ascii="Times New Roman" w:hAnsi="Times New Roman" w:cs="Times New Roman"/>
              </w:rPr>
              <w:t>5</w:t>
            </w:r>
          </w:p>
        </w:tc>
      </w:tr>
      <w:tr w:rsidR="001B1D95" w:rsidRPr="006824D4" w:rsidTr="005F5325">
        <w:trPr>
          <w:trHeight w:val="17"/>
        </w:trPr>
        <w:tc>
          <w:tcPr>
            <w:tcW w:w="1680" w:type="dxa"/>
            <w:tcBorders>
              <w:top w:val="single" w:sz="4" w:space="0" w:color="auto"/>
              <w:left w:val="single" w:sz="4" w:space="0" w:color="auto"/>
              <w:bottom w:val="single" w:sz="4" w:space="0" w:color="auto"/>
              <w:right w:val="single" w:sz="4" w:space="0" w:color="auto"/>
            </w:tcBorders>
          </w:tcPr>
          <w:p w:rsidR="001B1D95" w:rsidRPr="006824D4" w:rsidRDefault="001B1D95" w:rsidP="00D73A92">
            <w:pPr>
              <w:pStyle w:val="ConsPlusNormal"/>
              <w:spacing w:line="276" w:lineRule="auto"/>
              <w:jc w:val="center"/>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1B1D95" w:rsidRPr="006824D4" w:rsidRDefault="001B1D95" w:rsidP="00D73A92">
            <w:pPr>
              <w:pStyle w:val="ConsPlusNormal"/>
              <w:spacing w:line="276" w:lineRule="auto"/>
              <w:jc w:val="center"/>
              <w:rPr>
                <w:rFonts w:ascii="Times New Roman" w:hAnsi="Times New Roman" w:cs="Times New Roman"/>
              </w:rPr>
            </w:pPr>
          </w:p>
        </w:tc>
        <w:tc>
          <w:tcPr>
            <w:tcW w:w="1680" w:type="dxa"/>
            <w:tcBorders>
              <w:top w:val="single" w:sz="4" w:space="0" w:color="auto"/>
              <w:left w:val="single" w:sz="4" w:space="0" w:color="auto"/>
              <w:bottom w:val="single" w:sz="4" w:space="0" w:color="auto"/>
              <w:right w:val="single" w:sz="4" w:space="0" w:color="auto"/>
            </w:tcBorders>
          </w:tcPr>
          <w:p w:rsidR="001B1D95" w:rsidRPr="006824D4" w:rsidRDefault="001B1D95" w:rsidP="00D73A92">
            <w:pPr>
              <w:pStyle w:val="ConsPlusNormal"/>
              <w:spacing w:line="276" w:lineRule="auto"/>
              <w:jc w:val="center"/>
              <w:rPr>
                <w:rFonts w:ascii="Times New Roman" w:hAnsi="Times New Roman" w:cs="Times New Roman"/>
              </w:rPr>
            </w:pPr>
          </w:p>
        </w:tc>
        <w:tc>
          <w:tcPr>
            <w:tcW w:w="1683" w:type="dxa"/>
            <w:tcBorders>
              <w:top w:val="single" w:sz="4" w:space="0" w:color="auto"/>
              <w:left w:val="single" w:sz="4" w:space="0" w:color="auto"/>
              <w:bottom w:val="single" w:sz="4" w:space="0" w:color="auto"/>
              <w:right w:val="single" w:sz="4" w:space="0" w:color="auto"/>
            </w:tcBorders>
          </w:tcPr>
          <w:p w:rsidR="001B1D95" w:rsidRPr="006824D4" w:rsidRDefault="001B1D95" w:rsidP="00D73A92">
            <w:pPr>
              <w:pStyle w:val="ConsPlusNormal"/>
              <w:spacing w:line="276" w:lineRule="auto"/>
              <w:jc w:val="center"/>
              <w:rPr>
                <w:rFonts w:ascii="Times New Roman" w:hAnsi="Times New Roman" w:cs="Times New Roman"/>
              </w:rPr>
            </w:pPr>
          </w:p>
        </w:tc>
        <w:tc>
          <w:tcPr>
            <w:tcW w:w="7736" w:type="dxa"/>
            <w:tcBorders>
              <w:top w:val="single" w:sz="4" w:space="0" w:color="auto"/>
              <w:left w:val="single" w:sz="4" w:space="0" w:color="auto"/>
              <w:bottom w:val="single" w:sz="4" w:space="0" w:color="auto"/>
              <w:right w:val="single" w:sz="4" w:space="0" w:color="auto"/>
            </w:tcBorders>
          </w:tcPr>
          <w:p w:rsidR="001B1D95" w:rsidRPr="006824D4" w:rsidRDefault="001B1D95" w:rsidP="00D73A92">
            <w:pPr>
              <w:pStyle w:val="ConsPlusNormal"/>
              <w:spacing w:line="276" w:lineRule="auto"/>
              <w:jc w:val="center"/>
              <w:rPr>
                <w:rFonts w:ascii="Times New Roman" w:hAnsi="Times New Roman" w:cs="Times New Roman"/>
              </w:rPr>
            </w:pPr>
          </w:p>
        </w:tc>
      </w:tr>
    </w:tbl>
    <w:p w:rsidR="005F5325" w:rsidRDefault="005F5325" w:rsidP="001B1D95">
      <w:pPr>
        <w:pStyle w:val="ConsPlusNonformat"/>
        <w:jc w:val="center"/>
        <w:rPr>
          <w:rFonts w:ascii="Times New Roman" w:hAnsi="Times New Roman" w:cs="Times New Roman"/>
          <w:sz w:val="24"/>
          <w:szCs w:val="24"/>
        </w:rPr>
      </w:pPr>
    </w:p>
    <w:p w:rsidR="005F5325" w:rsidRDefault="005F5325" w:rsidP="001B1D95">
      <w:pPr>
        <w:pStyle w:val="ConsPlusNonformat"/>
        <w:jc w:val="center"/>
        <w:rPr>
          <w:rFonts w:ascii="Times New Roman" w:hAnsi="Times New Roman" w:cs="Times New Roman"/>
          <w:sz w:val="24"/>
          <w:szCs w:val="24"/>
        </w:rPr>
      </w:pPr>
    </w:p>
    <w:p w:rsidR="005F5325" w:rsidRDefault="005F5325" w:rsidP="001B1D95">
      <w:pPr>
        <w:pStyle w:val="ConsPlusNonformat"/>
        <w:jc w:val="center"/>
        <w:rPr>
          <w:rFonts w:ascii="Times New Roman" w:hAnsi="Times New Roman" w:cs="Times New Roman"/>
          <w:sz w:val="24"/>
          <w:szCs w:val="24"/>
        </w:rPr>
      </w:pPr>
    </w:p>
    <w:p w:rsidR="005F5325" w:rsidRDefault="005F5325" w:rsidP="001B1D95">
      <w:pPr>
        <w:pStyle w:val="ConsPlusNonformat"/>
        <w:jc w:val="center"/>
        <w:rPr>
          <w:rFonts w:ascii="Times New Roman" w:hAnsi="Times New Roman" w:cs="Times New Roman"/>
          <w:sz w:val="24"/>
          <w:szCs w:val="24"/>
        </w:rPr>
      </w:pPr>
    </w:p>
    <w:p w:rsidR="005F5325" w:rsidRDefault="005F5325" w:rsidP="001B1D95">
      <w:pPr>
        <w:pStyle w:val="ConsPlusNonformat"/>
        <w:jc w:val="center"/>
        <w:rPr>
          <w:rFonts w:ascii="Times New Roman" w:hAnsi="Times New Roman" w:cs="Times New Roman"/>
          <w:sz w:val="24"/>
          <w:szCs w:val="24"/>
        </w:rPr>
      </w:pPr>
    </w:p>
    <w:p w:rsidR="001B1D95" w:rsidRDefault="001B1D95" w:rsidP="001B1D95">
      <w:pPr>
        <w:pStyle w:val="ConsPlusNonformat"/>
        <w:jc w:val="center"/>
        <w:rPr>
          <w:rFonts w:ascii="Times New Roman" w:hAnsi="Times New Roman" w:cs="Times New Roman"/>
          <w:sz w:val="24"/>
          <w:szCs w:val="24"/>
          <w:vertAlign w:val="superscript"/>
        </w:rPr>
      </w:pPr>
      <w:r w:rsidRPr="006824D4">
        <w:rPr>
          <w:rFonts w:ascii="Times New Roman" w:hAnsi="Times New Roman" w:cs="Times New Roman"/>
          <w:sz w:val="24"/>
          <w:szCs w:val="24"/>
        </w:rPr>
        <w:lastRenderedPageBreak/>
        <w:t xml:space="preserve">Часть </w:t>
      </w:r>
      <w:r>
        <w:rPr>
          <w:rFonts w:ascii="Times New Roman" w:hAnsi="Times New Roman" w:cs="Times New Roman"/>
          <w:sz w:val="24"/>
          <w:szCs w:val="24"/>
        </w:rPr>
        <w:t>3</w:t>
      </w:r>
      <w:r w:rsidRPr="006824D4">
        <w:rPr>
          <w:rFonts w:ascii="Times New Roman" w:hAnsi="Times New Roman" w:cs="Times New Roman"/>
          <w:sz w:val="24"/>
          <w:szCs w:val="24"/>
        </w:rPr>
        <w:t xml:space="preserve">. </w:t>
      </w:r>
      <w:r w:rsidRPr="002B6E94">
        <w:rPr>
          <w:rFonts w:ascii="Times New Roman" w:hAnsi="Times New Roman" w:cs="Times New Roman"/>
          <w:sz w:val="24"/>
          <w:szCs w:val="24"/>
        </w:rPr>
        <w:t>Прочие сведения о муниципальном задании</w:t>
      </w:r>
      <w:r>
        <w:rPr>
          <w:rFonts w:ascii="Times New Roman" w:hAnsi="Times New Roman" w:cs="Times New Roman"/>
          <w:sz w:val="24"/>
          <w:szCs w:val="24"/>
          <w:vertAlign w:val="superscript"/>
        </w:rPr>
        <w:t>7</w:t>
      </w:r>
    </w:p>
    <w:p w:rsidR="001B1D95" w:rsidRDefault="001B1D95" w:rsidP="001B1D95">
      <w:pPr>
        <w:pStyle w:val="ConsPlusNonformat"/>
        <w:jc w:val="center"/>
        <w:rPr>
          <w:rFonts w:ascii="Times New Roman" w:hAnsi="Times New Roman" w:cs="Times New Roman"/>
          <w:sz w:val="24"/>
          <w:szCs w:val="24"/>
          <w:vertAlign w:val="superscript"/>
        </w:rPr>
      </w:pPr>
    </w:p>
    <w:p w:rsidR="001B1D95" w:rsidRPr="006B081B" w:rsidRDefault="001B1D95" w:rsidP="001B1D95">
      <w:pPr>
        <w:pStyle w:val="ConsPlusNonformat"/>
        <w:jc w:val="both"/>
        <w:rPr>
          <w:rFonts w:ascii="Times New Roman" w:hAnsi="Times New Roman" w:cs="Times New Roman"/>
          <w:sz w:val="24"/>
          <w:szCs w:val="24"/>
        </w:rPr>
      </w:pPr>
      <w:r w:rsidRPr="006B081B">
        <w:rPr>
          <w:rFonts w:ascii="Times New Roman" w:hAnsi="Times New Roman" w:cs="Times New Roman"/>
          <w:sz w:val="24"/>
          <w:szCs w:val="24"/>
        </w:rPr>
        <w:t xml:space="preserve">1. </w:t>
      </w:r>
      <w:r w:rsidRPr="00C573B9">
        <w:rPr>
          <w:rFonts w:ascii="Times New Roman" w:hAnsi="Times New Roman" w:cs="Times New Roman"/>
          <w:sz w:val="24"/>
          <w:szCs w:val="24"/>
        </w:rPr>
        <w:t xml:space="preserve">Основания (условия и порядок) для </w:t>
      </w:r>
      <w:r w:rsidRPr="006B081B">
        <w:rPr>
          <w:rFonts w:ascii="Times New Roman" w:hAnsi="Times New Roman" w:cs="Times New Roman"/>
          <w:sz w:val="24"/>
          <w:szCs w:val="24"/>
        </w:rPr>
        <w:t>досрочного прекращения выполнения муниципального задания________________________________</w:t>
      </w:r>
    </w:p>
    <w:p w:rsidR="001B1D95" w:rsidRPr="006B081B" w:rsidRDefault="001B1D95" w:rsidP="001B1D95">
      <w:pPr>
        <w:pStyle w:val="ConsPlusNonformat"/>
        <w:jc w:val="both"/>
        <w:rPr>
          <w:rFonts w:ascii="Times New Roman" w:hAnsi="Times New Roman" w:cs="Times New Roman"/>
          <w:sz w:val="24"/>
          <w:szCs w:val="24"/>
        </w:rPr>
      </w:pPr>
      <w:r w:rsidRPr="006B081B">
        <w:rPr>
          <w:rFonts w:ascii="Times New Roman" w:hAnsi="Times New Roman" w:cs="Times New Roman"/>
          <w:sz w:val="24"/>
          <w:szCs w:val="24"/>
        </w:rPr>
        <w:t>______________________________________________________________________________________________________________________</w:t>
      </w:r>
    </w:p>
    <w:p w:rsidR="001B1D95" w:rsidRPr="006B081B" w:rsidRDefault="001B1D95" w:rsidP="001B1D95">
      <w:pPr>
        <w:pStyle w:val="ConsPlusNonformat"/>
        <w:rPr>
          <w:rFonts w:ascii="Times New Roman" w:hAnsi="Times New Roman" w:cs="Times New Roman"/>
          <w:sz w:val="24"/>
          <w:szCs w:val="24"/>
        </w:rPr>
      </w:pPr>
      <w:r w:rsidRPr="006B081B">
        <w:rPr>
          <w:rFonts w:ascii="Times New Roman" w:hAnsi="Times New Roman" w:cs="Times New Roman"/>
          <w:sz w:val="24"/>
          <w:szCs w:val="24"/>
        </w:rPr>
        <w:t>2.Иная информация, необходимая для выполнения (контроля за выпо</w:t>
      </w:r>
      <w:r>
        <w:rPr>
          <w:rFonts w:ascii="Times New Roman" w:hAnsi="Times New Roman" w:cs="Times New Roman"/>
          <w:sz w:val="24"/>
          <w:szCs w:val="24"/>
        </w:rPr>
        <w:t>лнением) муниципального задания _</w:t>
      </w:r>
      <w:r w:rsidRPr="006B081B">
        <w:rPr>
          <w:rFonts w:ascii="Times New Roman" w:hAnsi="Times New Roman" w:cs="Times New Roman"/>
          <w:sz w:val="24"/>
          <w:szCs w:val="24"/>
        </w:rPr>
        <w:t>______________________________</w:t>
      </w:r>
    </w:p>
    <w:p w:rsidR="001B1D95" w:rsidRPr="006B081B" w:rsidRDefault="001B1D95" w:rsidP="001B1D95">
      <w:pPr>
        <w:pStyle w:val="ConsPlusNonformat"/>
        <w:rPr>
          <w:rFonts w:ascii="Times New Roman" w:hAnsi="Times New Roman" w:cs="Times New Roman"/>
          <w:sz w:val="24"/>
          <w:szCs w:val="24"/>
        </w:rPr>
      </w:pPr>
      <w:r w:rsidRPr="006B081B">
        <w:rPr>
          <w:rFonts w:ascii="Times New Roman" w:hAnsi="Times New Roman" w:cs="Times New Roman"/>
          <w:sz w:val="24"/>
          <w:szCs w:val="24"/>
        </w:rPr>
        <w:t>_________________________________________________________________________________________________________________________</w:t>
      </w:r>
    </w:p>
    <w:p w:rsidR="001B1D95" w:rsidRPr="006B081B" w:rsidRDefault="001B1D95" w:rsidP="001B1D95">
      <w:pPr>
        <w:pStyle w:val="ConsPlusNonformat"/>
        <w:jc w:val="both"/>
        <w:rPr>
          <w:rFonts w:ascii="Times New Roman" w:hAnsi="Times New Roman" w:cs="Times New Roman"/>
          <w:sz w:val="24"/>
          <w:szCs w:val="24"/>
        </w:rPr>
      </w:pPr>
      <w:r w:rsidRPr="006B081B">
        <w:rPr>
          <w:rFonts w:ascii="Times New Roman" w:hAnsi="Times New Roman" w:cs="Times New Roman"/>
          <w:sz w:val="24"/>
          <w:szCs w:val="24"/>
        </w:rPr>
        <w:t>3. Порядок контроля за выполнением муниципального задания</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212"/>
        <w:gridCol w:w="4726"/>
        <w:gridCol w:w="6663"/>
      </w:tblGrid>
      <w:tr w:rsidR="001B1D95" w:rsidRPr="006B081B" w:rsidTr="005F5325">
        <w:trPr>
          <w:trHeight w:val="253"/>
        </w:trPr>
        <w:tc>
          <w:tcPr>
            <w:tcW w:w="3212" w:type="dxa"/>
            <w:tcBorders>
              <w:top w:val="single" w:sz="4" w:space="0" w:color="auto"/>
              <w:left w:val="single" w:sz="4" w:space="0" w:color="auto"/>
              <w:bottom w:val="single" w:sz="4" w:space="0" w:color="auto"/>
              <w:right w:val="single" w:sz="4" w:space="0" w:color="auto"/>
            </w:tcBorders>
            <w:hideMark/>
          </w:tcPr>
          <w:p w:rsidR="001B1D95" w:rsidRPr="00F91D55" w:rsidRDefault="001B1D95" w:rsidP="00D73A92">
            <w:pPr>
              <w:pStyle w:val="ConsPlusNormal"/>
              <w:spacing w:line="276" w:lineRule="auto"/>
              <w:jc w:val="center"/>
              <w:rPr>
                <w:rFonts w:ascii="Times New Roman" w:hAnsi="Times New Roman" w:cs="Times New Roman"/>
                <w:sz w:val="21"/>
                <w:szCs w:val="21"/>
              </w:rPr>
            </w:pPr>
            <w:r w:rsidRPr="00F91D55">
              <w:rPr>
                <w:rFonts w:ascii="Times New Roman" w:hAnsi="Times New Roman" w:cs="Times New Roman"/>
                <w:sz w:val="21"/>
                <w:szCs w:val="21"/>
              </w:rPr>
              <w:t>Форма контроля</w:t>
            </w:r>
          </w:p>
        </w:tc>
        <w:tc>
          <w:tcPr>
            <w:tcW w:w="4726" w:type="dxa"/>
            <w:tcBorders>
              <w:top w:val="single" w:sz="4" w:space="0" w:color="auto"/>
              <w:left w:val="single" w:sz="4" w:space="0" w:color="auto"/>
              <w:bottom w:val="single" w:sz="4" w:space="0" w:color="auto"/>
              <w:right w:val="single" w:sz="4" w:space="0" w:color="auto"/>
            </w:tcBorders>
            <w:hideMark/>
          </w:tcPr>
          <w:p w:rsidR="001B1D95" w:rsidRPr="00F91D55" w:rsidRDefault="001B1D95" w:rsidP="00D73A92">
            <w:pPr>
              <w:pStyle w:val="ConsPlusNormal"/>
              <w:spacing w:line="276" w:lineRule="auto"/>
              <w:jc w:val="center"/>
              <w:rPr>
                <w:rFonts w:ascii="Times New Roman" w:hAnsi="Times New Roman" w:cs="Times New Roman"/>
                <w:sz w:val="21"/>
                <w:szCs w:val="21"/>
              </w:rPr>
            </w:pPr>
            <w:r w:rsidRPr="00F91D55">
              <w:rPr>
                <w:rFonts w:ascii="Times New Roman" w:hAnsi="Times New Roman" w:cs="Times New Roman"/>
                <w:sz w:val="21"/>
                <w:szCs w:val="21"/>
              </w:rPr>
              <w:t>Периодичность</w:t>
            </w:r>
          </w:p>
        </w:tc>
        <w:tc>
          <w:tcPr>
            <w:tcW w:w="6663" w:type="dxa"/>
            <w:tcBorders>
              <w:top w:val="single" w:sz="4" w:space="0" w:color="auto"/>
              <w:left w:val="single" w:sz="4" w:space="0" w:color="auto"/>
              <w:bottom w:val="single" w:sz="4" w:space="0" w:color="auto"/>
              <w:right w:val="single" w:sz="4" w:space="0" w:color="auto"/>
            </w:tcBorders>
            <w:hideMark/>
          </w:tcPr>
          <w:p w:rsidR="001B1D95" w:rsidRPr="00F91D55" w:rsidRDefault="001B1D95" w:rsidP="005F5325">
            <w:pPr>
              <w:pStyle w:val="ConsPlusNormal"/>
              <w:spacing w:line="276" w:lineRule="auto"/>
              <w:jc w:val="center"/>
              <w:rPr>
                <w:rFonts w:ascii="Times New Roman" w:hAnsi="Times New Roman" w:cs="Times New Roman"/>
                <w:sz w:val="21"/>
                <w:szCs w:val="21"/>
              </w:rPr>
            </w:pPr>
            <w:r>
              <w:rPr>
                <w:rFonts w:ascii="Times New Roman" w:hAnsi="Times New Roman" w:cs="Times New Roman"/>
                <w:sz w:val="21"/>
                <w:szCs w:val="21"/>
              </w:rPr>
              <w:t>О</w:t>
            </w:r>
            <w:r w:rsidRPr="00FE711A">
              <w:rPr>
                <w:rFonts w:ascii="Times New Roman" w:hAnsi="Times New Roman" w:cs="Times New Roman"/>
                <w:sz w:val="21"/>
                <w:szCs w:val="21"/>
              </w:rPr>
              <w:t>рган, осуществляющи</w:t>
            </w:r>
            <w:r>
              <w:rPr>
                <w:rFonts w:ascii="Times New Roman" w:hAnsi="Times New Roman" w:cs="Times New Roman"/>
                <w:sz w:val="21"/>
                <w:szCs w:val="21"/>
              </w:rPr>
              <w:t>й</w:t>
            </w:r>
            <w:r w:rsidRPr="00FE711A">
              <w:rPr>
                <w:rFonts w:ascii="Times New Roman" w:hAnsi="Times New Roman" w:cs="Times New Roman"/>
                <w:sz w:val="21"/>
                <w:szCs w:val="21"/>
              </w:rPr>
              <w:t xml:space="preserve"> полномочия учредителя</w:t>
            </w:r>
            <w:r w:rsidRPr="00F91D55">
              <w:rPr>
                <w:rFonts w:ascii="Times New Roman" w:hAnsi="Times New Roman" w:cs="Times New Roman"/>
                <w:sz w:val="21"/>
                <w:szCs w:val="21"/>
              </w:rPr>
              <w:t xml:space="preserve"> </w:t>
            </w:r>
          </w:p>
        </w:tc>
      </w:tr>
      <w:tr w:rsidR="001B1D95" w:rsidRPr="006B081B" w:rsidTr="005F5325">
        <w:trPr>
          <w:trHeight w:val="175"/>
        </w:trPr>
        <w:tc>
          <w:tcPr>
            <w:tcW w:w="3212" w:type="dxa"/>
            <w:tcBorders>
              <w:top w:val="single" w:sz="4" w:space="0" w:color="auto"/>
              <w:left w:val="single" w:sz="4" w:space="0" w:color="auto"/>
              <w:bottom w:val="single" w:sz="4" w:space="0" w:color="auto"/>
              <w:right w:val="single" w:sz="4" w:space="0" w:color="auto"/>
            </w:tcBorders>
            <w:hideMark/>
          </w:tcPr>
          <w:p w:rsidR="001B1D95" w:rsidRPr="006B081B" w:rsidRDefault="001B1D95" w:rsidP="00D73A92">
            <w:pPr>
              <w:pStyle w:val="ConsPlusNormal"/>
              <w:spacing w:line="276" w:lineRule="auto"/>
              <w:jc w:val="center"/>
              <w:rPr>
                <w:rFonts w:ascii="Times New Roman" w:hAnsi="Times New Roman" w:cs="Times New Roman"/>
              </w:rPr>
            </w:pPr>
            <w:r w:rsidRPr="006B081B">
              <w:rPr>
                <w:rFonts w:ascii="Times New Roman" w:hAnsi="Times New Roman" w:cs="Times New Roman"/>
              </w:rPr>
              <w:t>1</w:t>
            </w:r>
          </w:p>
        </w:tc>
        <w:tc>
          <w:tcPr>
            <w:tcW w:w="4726" w:type="dxa"/>
            <w:tcBorders>
              <w:top w:val="single" w:sz="4" w:space="0" w:color="auto"/>
              <w:left w:val="single" w:sz="4" w:space="0" w:color="auto"/>
              <w:bottom w:val="single" w:sz="4" w:space="0" w:color="auto"/>
              <w:right w:val="single" w:sz="4" w:space="0" w:color="auto"/>
            </w:tcBorders>
            <w:hideMark/>
          </w:tcPr>
          <w:p w:rsidR="001B1D95" w:rsidRPr="006B081B" w:rsidRDefault="001B1D95" w:rsidP="00D73A92">
            <w:pPr>
              <w:pStyle w:val="ConsPlusNormal"/>
              <w:jc w:val="center"/>
              <w:rPr>
                <w:rFonts w:ascii="Times New Roman" w:hAnsi="Times New Roman" w:cs="Times New Roman"/>
              </w:rPr>
            </w:pPr>
            <w:r w:rsidRPr="006B081B">
              <w:rPr>
                <w:rFonts w:ascii="Times New Roman" w:hAnsi="Times New Roman" w:cs="Times New Roman"/>
              </w:rPr>
              <w:t>2</w:t>
            </w:r>
          </w:p>
        </w:tc>
        <w:tc>
          <w:tcPr>
            <w:tcW w:w="6663" w:type="dxa"/>
            <w:tcBorders>
              <w:top w:val="single" w:sz="4" w:space="0" w:color="auto"/>
              <w:left w:val="single" w:sz="4" w:space="0" w:color="auto"/>
              <w:bottom w:val="single" w:sz="4" w:space="0" w:color="auto"/>
              <w:right w:val="single" w:sz="4" w:space="0" w:color="auto"/>
            </w:tcBorders>
            <w:hideMark/>
          </w:tcPr>
          <w:p w:rsidR="001B1D95" w:rsidRPr="006B081B" w:rsidRDefault="001B1D95" w:rsidP="00D73A92">
            <w:pPr>
              <w:pStyle w:val="ConsPlusNormal"/>
              <w:spacing w:line="276" w:lineRule="auto"/>
              <w:jc w:val="center"/>
              <w:rPr>
                <w:rFonts w:ascii="Times New Roman" w:hAnsi="Times New Roman" w:cs="Times New Roman"/>
              </w:rPr>
            </w:pPr>
            <w:r w:rsidRPr="006B081B">
              <w:rPr>
                <w:rFonts w:ascii="Times New Roman" w:hAnsi="Times New Roman" w:cs="Times New Roman"/>
              </w:rPr>
              <w:t>3</w:t>
            </w:r>
          </w:p>
        </w:tc>
      </w:tr>
      <w:tr w:rsidR="001B1D95" w:rsidRPr="006B081B" w:rsidTr="005F5325">
        <w:trPr>
          <w:trHeight w:val="63"/>
        </w:trPr>
        <w:tc>
          <w:tcPr>
            <w:tcW w:w="3212" w:type="dxa"/>
            <w:tcBorders>
              <w:top w:val="single" w:sz="4" w:space="0" w:color="auto"/>
              <w:left w:val="single" w:sz="4" w:space="0" w:color="auto"/>
              <w:bottom w:val="single" w:sz="4" w:space="0" w:color="auto"/>
              <w:right w:val="single" w:sz="4" w:space="0" w:color="auto"/>
            </w:tcBorders>
          </w:tcPr>
          <w:p w:rsidR="001B1D95" w:rsidRPr="006B081B" w:rsidRDefault="001B1D95" w:rsidP="00D73A92">
            <w:pPr>
              <w:pStyle w:val="ConsPlusNormal"/>
              <w:spacing w:line="276" w:lineRule="auto"/>
            </w:pPr>
          </w:p>
        </w:tc>
        <w:tc>
          <w:tcPr>
            <w:tcW w:w="4726" w:type="dxa"/>
            <w:tcBorders>
              <w:top w:val="single" w:sz="4" w:space="0" w:color="auto"/>
              <w:left w:val="single" w:sz="4" w:space="0" w:color="auto"/>
              <w:bottom w:val="single" w:sz="4" w:space="0" w:color="auto"/>
              <w:right w:val="single" w:sz="4" w:space="0" w:color="auto"/>
            </w:tcBorders>
          </w:tcPr>
          <w:p w:rsidR="001B1D95" w:rsidRPr="006B081B" w:rsidRDefault="001B1D95" w:rsidP="00D73A92">
            <w:pPr>
              <w:pStyle w:val="ConsPlusNormal"/>
              <w:spacing w:line="276" w:lineRule="auto"/>
            </w:pPr>
          </w:p>
        </w:tc>
        <w:tc>
          <w:tcPr>
            <w:tcW w:w="6663" w:type="dxa"/>
            <w:tcBorders>
              <w:top w:val="single" w:sz="4" w:space="0" w:color="auto"/>
              <w:left w:val="single" w:sz="4" w:space="0" w:color="auto"/>
              <w:bottom w:val="single" w:sz="4" w:space="0" w:color="auto"/>
              <w:right w:val="single" w:sz="4" w:space="0" w:color="auto"/>
            </w:tcBorders>
          </w:tcPr>
          <w:p w:rsidR="001B1D95" w:rsidRPr="006B081B" w:rsidRDefault="001B1D95" w:rsidP="00D73A92">
            <w:pPr>
              <w:pStyle w:val="ConsPlusNormal"/>
              <w:spacing w:line="276" w:lineRule="auto"/>
            </w:pPr>
          </w:p>
        </w:tc>
      </w:tr>
    </w:tbl>
    <w:p w:rsidR="001B1D95" w:rsidRPr="002B6E94" w:rsidRDefault="001B1D95" w:rsidP="001B1D95">
      <w:pPr>
        <w:pStyle w:val="ConsPlusNormal"/>
        <w:jc w:val="both"/>
        <w:rPr>
          <w:color w:val="FF0000"/>
        </w:rPr>
      </w:pPr>
    </w:p>
    <w:p w:rsidR="001B1D95" w:rsidRPr="00FB4791" w:rsidRDefault="001B1D95" w:rsidP="001B1D95">
      <w:pPr>
        <w:pStyle w:val="ConsPlusNonformat"/>
        <w:jc w:val="both"/>
        <w:rPr>
          <w:rFonts w:ascii="Times New Roman" w:hAnsi="Times New Roman" w:cs="Times New Roman"/>
          <w:sz w:val="24"/>
          <w:szCs w:val="24"/>
        </w:rPr>
      </w:pPr>
      <w:r w:rsidRPr="00FB4791">
        <w:rPr>
          <w:rFonts w:ascii="Times New Roman" w:hAnsi="Times New Roman" w:cs="Times New Roman"/>
          <w:sz w:val="24"/>
          <w:szCs w:val="24"/>
        </w:rPr>
        <w:t>4. Требования к отчетности о выполнении муниципального задания ______________________________________________________</w:t>
      </w:r>
      <w:r>
        <w:rPr>
          <w:rFonts w:ascii="Times New Roman" w:hAnsi="Times New Roman" w:cs="Times New Roman"/>
          <w:sz w:val="24"/>
          <w:szCs w:val="24"/>
        </w:rPr>
        <w:t>_</w:t>
      </w:r>
      <w:r w:rsidRPr="00FB4791">
        <w:rPr>
          <w:rFonts w:ascii="Times New Roman" w:hAnsi="Times New Roman" w:cs="Times New Roman"/>
          <w:sz w:val="24"/>
          <w:szCs w:val="24"/>
        </w:rPr>
        <w:t>_</w:t>
      </w:r>
    </w:p>
    <w:p w:rsidR="001B1D95" w:rsidRPr="00FB4791" w:rsidRDefault="001B1D95" w:rsidP="001B1D95">
      <w:pPr>
        <w:pStyle w:val="ConsPlusNonformat"/>
        <w:jc w:val="both"/>
        <w:rPr>
          <w:rFonts w:ascii="Times New Roman" w:hAnsi="Times New Roman" w:cs="Times New Roman"/>
          <w:sz w:val="24"/>
          <w:szCs w:val="24"/>
        </w:rPr>
      </w:pPr>
      <w:r w:rsidRPr="00FB4791">
        <w:rPr>
          <w:rFonts w:ascii="Times New Roman" w:hAnsi="Times New Roman" w:cs="Times New Roman"/>
          <w:sz w:val="24"/>
          <w:szCs w:val="24"/>
        </w:rPr>
        <w:t>4.1. Периодичность  представления отчетов о выполнении муниципального задания ______________________________________</w:t>
      </w:r>
      <w:r>
        <w:rPr>
          <w:rFonts w:ascii="Times New Roman" w:hAnsi="Times New Roman" w:cs="Times New Roman"/>
          <w:sz w:val="24"/>
          <w:szCs w:val="24"/>
        </w:rPr>
        <w:t>_</w:t>
      </w:r>
      <w:r w:rsidRPr="00FB4791">
        <w:rPr>
          <w:rFonts w:ascii="Times New Roman" w:hAnsi="Times New Roman" w:cs="Times New Roman"/>
          <w:sz w:val="24"/>
          <w:szCs w:val="24"/>
        </w:rPr>
        <w:t>___</w:t>
      </w:r>
    </w:p>
    <w:p w:rsidR="001B1D95" w:rsidRPr="00FB4791" w:rsidRDefault="001B1D95" w:rsidP="001B1D95">
      <w:pPr>
        <w:pStyle w:val="ConsPlusNonformat"/>
        <w:jc w:val="both"/>
        <w:rPr>
          <w:rFonts w:ascii="Times New Roman" w:hAnsi="Times New Roman" w:cs="Times New Roman"/>
          <w:sz w:val="24"/>
          <w:szCs w:val="24"/>
        </w:rPr>
      </w:pPr>
      <w:r w:rsidRPr="00FB4791">
        <w:rPr>
          <w:rFonts w:ascii="Times New Roman" w:hAnsi="Times New Roman" w:cs="Times New Roman"/>
          <w:sz w:val="24"/>
          <w:szCs w:val="24"/>
        </w:rPr>
        <w:t>4.2. Сроки представления отчетов о выполнении муниципального задания ___________________________________</w:t>
      </w:r>
      <w:r>
        <w:rPr>
          <w:rFonts w:ascii="Times New Roman" w:hAnsi="Times New Roman" w:cs="Times New Roman"/>
          <w:sz w:val="24"/>
          <w:szCs w:val="24"/>
        </w:rPr>
        <w:t>_</w:t>
      </w:r>
      <w:r w:rsidRPr="00FB4791">
        <w:rPr>
          <w:rFonts w:ascii="Times New Roman" w:hAnsi="Times New Roman" w:cs="Times New Roman"/>
          <w:sz w:val="24"/>
          <w:szCs w:val="24"/>
        </w:rPr>
        <w:t>______________</w:t>
      </w:r>
      <w:r>
        <w:rPr>
          <w:rFonts w:ascii="Times New Roman" w:hAnsi="Times New Roman" w:cs="Times New Roman"/>
          <w:sz w:val="24"/>
          <w:szCs w:val="24"/>
        </w:rPr>
        <w:t>_</w:t>
      </w:r>
    </w:p>
    <w:p w:rsidR="001B1D95" w:rsidRPr="00FB4791" w:rsidRDefault="001B1D95" w:rsidP="001B1D95">
      <w:pPr>
        <w:pStyle w:val="ConsPlusNonformat"/>
        <w:jc w:val="both"/>
        <w:rPr>
          <w:rFonts w:ascii="Times New Roman" w:hAnsi="Times New Roman" w:cs="Times New Roman"/>
          <w:sz w:val="24"/>
          <w:szCs w:val="24"/>
        </w:rPr>
      </w:pPr>
      <w:r w:rsidRPr="00FB4791">
        <w:rPr>
          <w:rFonts w:ascii="Times New Roman" w:hAnsi="Times New Roman" w:cs="Times New Roman"/>
          <w:sz w:val="24"/>
          <w:szCs w:val="24"/>
        </w:rPr>
        <w:t>4.3. Иные требования к отчетности о выполнении муниципального задания _________________________________________________</w:t>
      </w:r>
      <w:r>
        <w:rPr>
          <w:rFonts w:ascii="Times New Roman" w:hAnsi="Times New Roman" w:cs="Times New Roman"/>
          <w:sz w:val="24"/>
          <w:szCs w:val="24"/>
        </w:rPr>
        <w:t>_</w:t>
      </w:r>
    </w:p>
    <w:p w:rsidR="001B1D95" w:rsidRPr="00FB4791" w:rsidRDefault="001B1D95" w:rsidP="001B1D95">
      <w:pPr>
        <w:pStyle w:val="ConsPlusNonformat"/>
        <w:jc w:val="both"/>
        <w:rPr>
          <w:rFonts w:ascii="Times New Roman" w:hAnsi="Times New Roman" w:cs="Times New Roman"/>
          <w:sz w:val="24"/>
          <w:szCs w:val="24"/>
        </w:rPr>
      </w:pPr>
      <w:r w:rsidRPr="00FB4791">
        <w:rPr>
          <w:rFonts w:ascii="Times New Roman" w:hAnsi="Times New Roman" w:cs="Times New Roman"/>
          <w:sz w:val="24"/>
          <w:szCs w:val="24"/>
        </w:rPr>
        <w:t>5. Иные показатели, связанные с выполнением муниципального задания</w:t>
      </w:r>
      <w:r>
        <w:rPr>
          <w:rFonts w:ascii="Times New Roman" w:hAnsi="Times New Roman" w:cs="Times New Roman"/>
          <w:sz w:val="22"/>
          <w:szCs w:val="22"/>
          <w:vertAlign w:val="superscript"/>
        </w:rPr>
        <w:t>8</w:t>
      </w:r>
      <w:r>
        <w:rPr>
          <w:rFonts w:ascii="Times New Roman" w:hAnsi="Times New Roman" w:cs="Times New Roman"/>
          <w:sz w:val="24"/>
          <w:szCs w:val="24"/>
        </w:rPr>
        <w:t xml:space="preserve"> _</w:t>
      </w:r>
      <w:r w:rsidRPr="00FB4791">
        <w:rPr>
          <w:rFonts w:ascii="Times New Roman" w:hAnsi="Times New Roman" w:cs="Times New Roman"/>
          <w:sz w:val="24"/>
          <w:szCs w:val="24"/>
        </w:rPr>
        <w:t>___________________________________________________</w:t>
      </w:r>
    </w:p>
    <w:p w:rsidR="001B1D95" w:rsidRDefault="001B1D95" w:rsidP="001B1D95">
      <w:r>
        <w:t>------------------------------------------------------------------------------</w:t>
      </w:r>
    </w:p>
    <w:p w:rsidR="001B1D95" w:rsidRPr="00FE711A" w:rsidRDefault="001B1D95" w:rsidP="001B1D95">
      <w:pPr>
        <w:pStyle w:val="ConsPlusNormal"/>
        <w:jc w:val="both"/>
        <w:rPr>
          <w:rFonts w:ascii="Times New Roman" w:hAnsi="Times New Roman" w:cs="Times New Roman"/>
          <w:sz w:val="20"/>
        </w:rPr>
      </w:pPr>
      <w:bookmarkStart w:id="12" w:name="Par487"/>
      <w:bookmarkEnd w:id="12"/>
      <w:r w:rsidRPr="00306DA0">
        <w:rPr>
          <w:rFonts w:ascii="Times New Roman" w:hAnsi="Times New Roman" w:cs="Times New Roman"/>
          <w:sz w:val="20"/>
          <w:vertAlign w:val="superscript"/>
        </w:rPr>
        <w:t>1</w:t>
      </w:r>
      <w:r w:rsidRPr="00306DA0">
        <w:rPr>
          <w:rFonts w:ascii="Times New Roman" w:hAnsi="Times New Roman" w:cs="Times New Roman"/>
          <w:sz w:val="20"/>
        </w:rPr>
        <w:t xml:space="preserve"> </w:t>
      </w:r>
      <w:r w:rsidRPr="00FE711A">
        <w:rPr>
          <w:rFonts w:ascii="Times New Roman" w:hAnsi="Times New Roman" w:cs="Times New Roman"/>
          <w:sz w:val="20"/>
        </w:rPr>
        <w:t>Заполняется в случае досрочного прекращения выполнения муниципального задания.</w:t>
      </w:r>
    </w:p>
    <w:p w:rsidR="001B1D95" w:rsidRPr="00306DA0" w:rsidRDefault="001B1D95" w:rsidP="001B1D95">
      <w:pPr>
        <w:pStyle w:val="ConsPlusNormal"/>
        <w:jc w:val="both"/>
        <w:rPr>
          <w:rFonts w:ascii="Times New Roman" w:hAnsi="Times New Roman" w:cs="Times New Roman"/>
          <w:sz w:val="20"/>
        </w:rPr>
      </w:pPr>
      <w:r w:rsidRPr="00306DA0">
        <w:rPr>
          <w:rFonts w:ascii="Times New Roman" w:hAnsi="Times New Roman" w:cs="Times New Roman"/>
          <w:sz w:val="20"/>
          <w:vertAlign w:val="superscript"/>
        </w:rPr>
        <w:t>2</w:t>
      </w:r>
      <w:r>
        <w:rPr>
          <w:rFonts w:ascii="Times New Roman" w:hAnsi="Times New Roman" w:cs="Times New Roman"/>
          <w:sz w:val="20"/>
        </w:rPr>
        <w:t xml:space="preserve"> </w:t>
      </w:r>
      <w:r w:rsidRPr="00FE711A">
        <w:rPr>
          <w:rFonts w:ascii="Times New Roman" w:hAnsi="Times New Roman" w:cs="Times New Roman"/>
          <w:sz w:val="20"/>
        </w:rPr>
        <w:t xml:space="preserve">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w:t>
      </w:r>
      <w:r>
        <w:rPr>
          <w:rFonts w:ascii="Times New Roman" w:hAnsi="Times New Roman" w:cs="Times New Roman"/>
          <w:sz w:val="20"/>
        </w:rPr>
        <w:t>муниципаль</w:t>
      </w:r>
      <w:r w:rsidRPr="00FE711A">
        <w:rPr>
          <w:rFonts w:ascii="Times New Roman" w:hAnsi="Times New Roman" w:cs="Times New Roman"/>
          <w:sz w:val="20"/>
        </w:rPr>
        <w:t>ных услуг (работ) с указанием порядкового номера раздела.</w:t>
      </w:r>
    </w:p>
    <w:p w:rsidR="001B1D95" w:rsidRDefault="001B1D95" w:rsidP="001B1D95">
      <w:pPr>
        <w:autoSpaceDE w:val="0"/>
        <w:autoSpaceDN w:val="0"/>
        <w:adjustRightInd w:val="0"/>
        <w:jc w:val="both"/>
        <w:rPr>
          <w:sz w:val="20"/>
          <w:szCs w:val="20"/>
        </w:rPr>
      </w:pPr>
      <w:r w:rsidRPr="00306DA0">
        <w:rPr>
          <w:sz w:val="20"/>
          <w:vertAlign w:val="superscript"/>
        </w:rPr>
        <w:t>3</w:t>
      </w:r>
      <w:r w:rsidRPr="00FE711A">
        <w:rPr>
          <w:sz w:val="20"/>
        </w:rPr>
        <w:t xml:space="preserve"> </w:t>
      </w:r>
      <w:r>
        <w:rPr>
          <w:sz w:val="20"/>
          <w:szCs w:val="20"/>
        </w:rPr>
        <w:t xml:space="preserve">Заполняется в соответствии с показателями, характеризующими качество услуг (работ), установленными в общероссийском базовом перечне </w:t>
      </w:r>
      <w:r w:rsidRPr="00FE711A">
        <w:rPr>
          <w:sz w:val="20"/>
        </w:rPr>
        <w:t>или региональн</w:t>
      </w:r>
      <w:r>
        <w:rPr>
          <w:sz w:val="20"/>
        </w:rPr>
        <w:t>ом</w:t>
      </w:r>
      <w:r w:rsidRPr="00FE711A">
        <w:rPr>
          <w:sz w:val="20"/>
        </w:rPr>
        <w:t xml:space="preserve"> перечне государственных </w:t>
      </w:r>
      <w:r>
        <w:rPr>
          <w:sz w:val="20"/>
        </w:rPr>
        <w:t>(</w:t>
      </w:r>
      <w:r w:rsidRPr="00FE711A">
        <w:rPr>
          <w:sz w:val="20"/>
        </w:rPr>
        <w:t>муниципальных</w:t>
      </w:r>
      <w:r>
        <w:rPr>
          <w:sz w:val="20"/>
        </w:rPr>
        <w:t>)</w:t>
      </w:r>
      <w:r w:rsidRPr="00FE711A">
        <w:rPr>
          <w:sz w:val="20"/>
        </w:rPr>
        <w:t xml:space="preserve"> услуг</w:t>
      </w:r>
      <w:r>
        <w:rPr>
          <w:sz w:val="20"/>
        </w:rPr>
        <w:t xml:space="preserve"> и работ</w:t>
      </w:r>
      <w:r>
        <w:rPr>
          <w:sz w:val="20"/>
          <w:szCs w:val="20"/>
        </w:rPr>
        <w:t>, и единицами их измерения.</w:t>
      </w:r>
    </w:p>
    <w:p w:rsidR="001B1D95" w:rsidRPr="00FE711A" w:rsidRDefault="001B1D95" w:rsidP="001B1D95">
      <w:pPr>
        <w:pStyle w:val="ConsPlusNormal"/>
        <w:jc w:val="both"/>
        <w:rPr>
          <w:rFonts w:ascii="Times New Roman" w:hAnsi="Times New Roman" w:cs="Times New Roman"/>
          <w:sz w:val="20"/>
        </w:rPr>
      </w:pPr>
      <w:r w:rsidRPr="00306DA0">
        <w:rPr>
          <w:rFonts w:ascii="Times New Roman" w:hAnsi="Times New Roman" w:cs="Times New Roman"/>
          <w:sz w:val="20"/>
          <w:vertAlign w:val="superscript"/>
        </w:rPr>
        <w:t>4</w:t>
      </w:r>
      <w:r w:rsidRPr="00306DA0">
        <w:rPr>
          <w:rFonts w:ascii="Times New Roman" w:hAnsi="Times New Roman" w:cs="Times New Roman"/>
          <w:sz w:val="20"/>
        </w:rPr>
        <w:t xml:space="preserve"> </w:t>
      </w:r>
      <w:r w:rsidRPr="00FE711A">
        <w:rPr>
          <w:rFonts w:ascii="Times New Roman" w:hAnsi="Times New Roman" w:cs="Times New Roman"/>
          <w:sz w:val="20"/>
        </w:rPr>
        <w:t xml:space="preserve">Заполняется в соответствии с общероссийским базовым перечнем или региональным перечнем государственных </w:t>
      </w:r>
      <w:r>
        <w:rPr>
          <w:rFonts w:ascii="Times New Roman" w:hAnsi="Times New Roman" w:cs="Times New Roman"/>
          <w:sz w:val="20"/>
        </w:rPr>
        <w:t>(</w:t>
      </w:r>
      <w:r w:rsidRPr="00FE711A">
        <w:rPr>
          <w:rFonts w:ascii="Times New Roman" w:hAnsi="Times New Roman" w:cs="Times New Roman"/>
          <w:sz w:val="20"/>
        </w:rPr>
        <w:t>муниципальных</w:t>
      </w:r>
      <w:r>
        <w:rPr>
          <w:rFonts w:ascii="Times New Roman" w:hAnsi="Times New Roman" w:cs="Times New Roman"/>
          <w:sz w:val="20"/>
        </w:rPr>
        <w:t>)</w:t>
      </w:r>
      <w:r w:rsidRPr="00FE711A">
        <w:rPr>
          <w:rFonts w:ascii="Times New Roman" w:hAnsi="Times New Roman" w:cs="Times New Roman"/>
          <w:sz w:val="20"/>
        </w:rPr>
        <w:t xml:space="preserve"> услуг</w:t>
      </w:r>
      <w:r>
        <w:rPr>
          <w:rFonts w:ascii="Times New Roman" w:hAnsi="Times New Roman" w:cs="Times New Roman"/>
          <w:sz w:val="20"/>
        </w:rPr>
        <w:t xml:space="preserve"> и работ</w:t>
      </w:r>
      <w:r w:rsidRPr="00FE711A">
        <w:rPr>
          <w:rFonts w:ascii="Times New Roman" w:hAnsi="Times New Roman" w:cs="Times New Roman"/>
          <w:sz w:val="20"/>
        </w:rPr>
        <w:t>.</w:t>
      </w:r>
    </w:p>
    <w:p w:rsidR="001B1D95" w:rsidRPr="00FE711A" w:rsidRDefault="001B1D95" w:rsidP="001B1D95">
      <w:pPr>
        <w:pStyle w:val="ConsPlusNormal"/>
        <w:jc w:val="both"/>
        <w:rPr>
          <w:rFonts w:ascii="Times New Roman" w:hAnsi="Times New Roman" w:cs="Times New Roman"/>
          <w:sz w:val="20"/>
        </w:rPr>
      </w:pPr>
      <w:r w:rsidRPr="00306DA0">
        <w:rPr>
          <w:rFonts w:ascii="Times New Roman" w:hAnsi="Times New Roman" w:cs="Times New Roman"/>
          <w:sz w:val="20"/>
          <w:vertAlign w:val="superscript"/>
        </w:rPr>
        <w:t>5</w:t>
      </w:r>
      <w:r w:rsidRPr="00306DA0">
        <w:rPr>
          <w:rFonts w:ascii="Times New Roman" w:hAnsi="Times New Roman" w:cs="Times New Roman"/>
          <w:sz w:val="20"/>
        </w:rPr>
        <w:t xml:space="preserve"> </w:t>
      </w:r>
      <w:r w:rsidRPr="00FE711A">
        <w:rPr>
          <w:rFonts w:ascii="Times New Roman" w:hAnsi="Times New Roman" w:cs="Times New Roman"/>
          <w:sz w:val="20"/>
        </w:rPr>
        <w:t>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rsidR="001B1D95" w:rsidRPr="00FE711A" w:rsidRDefault="001B1D95" w:rsidP="001B1D95">
      <w:pPr>
        <w:pStyle w:val="ConsPlusNormal"/>
        <w:jc w:val="both"/>
        <w:rPr>
          <w:rFonts w:ascii="Times New Roman" w:hAnsi="Times New Roman" w:cs="Times New Roman"/>
          <w:sz w:val="20"/>
        </w:rPr>
      </w:pPr>
      <w:r w:rsidRPr="00306DA0">
        <w:rPr>
          <w:rFonts w:ascii="Times New Roman" w:hAnsi="Times New Roman" w:cs="Times New Roman"/>
          <w:sz w:val="20"/>
          <w:vertAlign w:val="superscript"/>
        </w:rPr>
        <w:t>6</w:t>
      </w:r>
      <w:r>
        <w:rPr>
          <w:rFonts w:ascii="Times New Roman" w:hAnsi="Times New Roman" w:cs="Times New Roman"/>
          <w:sz w:val="20"/>
        </w:rPr>
        <w:t xml:space="preserve"> </w:t>
      </w:r>
      <w:r w:rsidRPr="00FE711A">
        <w:rPr>
          <w:rFonts w:ascii="Times New Roman" w:hAnsi="Times New Roman" w:cs="Times New Roman"/>
          <w:sz w:val="20"/>
        </w:rPr>
        <w:t>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rsidR="001B1D95" w:rsidRDefault="001B1D95" w:rsidP="001B1D95">
      <w:pPr>
        <w:pStyle w:val="ConsPlusNormal"/>
        <w:jc w:val="both"/>
        <w:rPr>
          <w:rFonts w:ascii="Times New Roman" w:hAnsi="Times New Roman" w:cs="Times New Roman"/>
          <w:sz w:val="20"/>
        </w:rPr>
      </w:pPr>
      <w:r w:rsidRPr="00306DA0">
        <w:rPr>
          <w:rFonts w:ascii="Times New Roman" w:hAnsi="Times New Roman" w:cs="Times New Roman"/>
          <w:sz w:val="20"/>
          <w:vertAlign w:val="superscript"/>
        </w:rPr>
        <w:t>7</w:t>
      </w:r>
      <w:r>
        <w:rPr>
          <w:rFonts w:ascii="Times New Roman" w:hAnsi="Times New Roman" w:cs="Times New Roman"/>
          <w:sz w:val="20"/>
        </w:rPr>
        <w:t xml:space="preserve"> </w:t>
      </w:r>
      <w:r w:rsidRPr="00FE711A">
        <w:rPr>
          <w:rFonts w:ascii="Times New Roman" w:hAnsi="Times New Roman" w:cs="Times New Roman"/>
          <w:sz w:val="20"/>
        </w:rPr>
        <w:t>Заполняется в целом по муниципальному заданию.</w:t>
      </w:r>
    </w:p>
    <w:p w:rsidR="005F5325" w:rsidRDefault="005F5325" w:rsidP="001B1D95">
      <w:pPr>
        <w:pStyle w:val="ConsPlusNormal"/>
        <w:jc w:val="both"/>
        <w:rPr>
          <w:rFonts w:ascii="Times New Roman" w:hAnsi="Times New Roman" w:cs="Times New Roman"/>
          <w:sz w:val="20"/>
          <w:vertAlign w:val="superscript"/>
        </w:rPr>
      </w:pPr>
    </w:p>
    <w:p w:rsidR="001B1D95" w:rsidRDefault="001B1D95" w:rsidP="001B1D95">
      <w:pPr>
        <w:pStyle w:val="ConsPlusNormal"/>
        <w:jc w:val="both"/>
        <w:rPr>
          <w:rFonts w:ascii="Times New Roman" w:hAnsi="Times New Roman" w:cs="Times New Roman"/>
          <w:sz w:val="20"/>
        </w:rPr>
      </w:pPr>
      <w:r>
        <w:rPr>
          <w:rFonts w:ascii="Times New Roman" w:hAnsi="Times New Roman" w:cs="Times New Roman"/>
          <w:sz w:val="20"/>
          <w:vertAlign w:val="superscript"/>
        </w:rPr>
        <w:lastRenderedPageBreak/>
        <w:t>8</w:t>
      </w:r>
      <w:r>
        <w:rPr>
          <w:rFonts w:ascii="Times New Roman" w:hAnsi="Times New Roman" w:cs="Times New Roman"/>
          <w:sz w:val="20"/>
        </w:rPr>
        <w:t xml:space="preserve"> В числе иных показателей может быть указано допустимое (возможное) отклонение от выполнения </w:t>
      </w:r>
      <w:r w:rsidRPr="00FE711A">
        <w:rPr>
          <w:rFonts w:ascii="Times New Roman" w:hAnsi="Times New Roman" w:cs="Times New Roman"/>
          <w:sz w:val="20"/>
        </w:rPr>
        <w:t>муниципальн</w:t>
      </w:r>
      <w:r>
        <w:rPr>
          <w:rFonts w:ascii="Times New Roman" w:hAnsi="Times New Roman" w:cs="Times New Roman"/>
          <w:sz w:val="20"/>
        </w:rPr>
        <w:t xml:space="preserve">ого задания (части </w:t>
      </w:r>
      <w:r w:rsidRPr="00FE711A">
        <w:rPr>
          <w:rFonts w:ascii="Times New Roman" w:hAnsi="Times New Roman" w:cs="Times New Roman"/>
          <w:sz w:val="20"/>
        </w:rPr>
        <w:t>муниципальн</w:t>
      </w:r>
      <w:r>
        <w:rPr>
          <w:rFonts w:ascii="Times New Roman" w:hAnsi="Times New Roman" w:cs="Times New Roman"/>
          <w:sz w:val="20"/>
        </w:rPr>
        <w:t xml:space="preserve">ого задания), в пределах которого оно (его часть) считается выполненным (выполненной), при принятии органом, осуществляющим полномочия учредителя, решения об установлении общего допустимого (возможного) отклонения от выполнения </w:t>
      </w:r>
      <w:r w:rsidRPr="00FE711A">
        <w:rPr>
          <w:rFonts w:ascii="Times New Roman" w:hAnsi="Times New Roman" w:cs="Times New Roman"/>
          <w:sz w:val="20"/>
        </w:rPr>
        <w:t>муниципальн</w:t>
      </w:r>
      <w:r>
        <w:rPr>
          <w:rFonts w:ascii="Times New Roman" w:hAnsi="Times New Roman" w:cs="Times New Roman"/>
          <w:sz w:val="20"/>
        </w:rPr>
        <w:t xml:space="preserve">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w:t>
      </w:r>
      <w:hyperlink r:id="rId30" w:history="1">
        <w:r w:rsidRPr="00306DA0">
          <w:rPr>
            <w:rFonts w:ascii="Times New Roman" w:hAnsi="Times New Roman" w:cs="Times New Roman"/>
            <w:sz w:val="20"/>
          </w:rPr>
          <w:t>подпунктами 3.1</w:t>
        </w:r>
      </w:hyperlink>
      <w:r>
        <w:rPr>
          <w:rFonts w:ascii="Times New Roman" w:hAnsi="Times New Roman" w:cs="Times New Roman"/>
          <w:sz w:val="20"/>
        </w:rPr>
        <w:t xml:space="preserve"> и </w:t>
      </w:r>
      <w:hyperlink r:id="rId31" w:history="1">
        <w:r w:rsidRPr="00306DA0">
          <w:rPr>
            <w:rFonts w:ascii="Times New Roman" w:hAnsi="Times New Roman" w:cs="Times New Roman"/>
            <w:sz w:val="20"/>
          </w:rPr>
          <w:t>3.2 частей I</w:t>
        </w:r>
      </w:hyperlink>
      <w:r>
        <w:rPr>
          <w:rFonts w:ascii="Times New Roman" w:hAnsi="Times New Roman" w:cs="Times New Roman"/>
          <w:sz w:val="20"/>
        </w:rPr>
        <w:t xml:space="preserve"> и II настоящего </w:t>
      </w:r>
      <w:r w:rsidRPr="00FE711A">
        <w:rPr>
          <w:rFonts w:ascii="Times New Roman" w:hAnsi="Times New Roman" w:cs="Times New Roman"/>
          <w:sz w:val="20"/>
        </w:rPr>
        <w:t>муниципальн</w:t>
      </w:r>
      <w:r>
        <w:rPr>
          <w:rFonts w:ascii="Times New Roman" w:hAnsi="Times New Roman" w:cs="Times New Roman"/>
          <w:sz w:val="20"/>
        </w:rPr>
        <w:t xml:space="preserve">ого задания, принимают значения, равные установленному допустимому (возможному) отклонению от выполнения </w:t>
      </w:r>
      <w:r w:rsidRPr="00FE711A">
        <w:rPr>
          <w:rFonts w:ascii="Times New Roman" w:hAnsi="Times New Roman" w:cs="Times New Roman"/>
          <w:sz w:val="20"/>
        </w:rPr>
        <w:t>муниципальн</w:t>
      </w:r>
      <w:r>
        <w:rPr>
          <w:rFonts w:ascii="Times New Roman" w:hAnsi="Times New Roman" w:cs="Times New Roman"/>
          <w:sz w:val="20"/>
        </w:rPr>
        <w:t xml:space="preserve">ого задания (части </w:t>
      </w:r>
      <w:r w:rsidRPr="00FE711A">
        <w:rPr>
          <w:rFonts w:ascii="Times New Roman" w:hAnsi="Times New Roman" w:cs="Times New Roman"/>
          <w:sz w:val="20"/>
        </w:rPr>
        <w:t>муниципальн</w:t>
      </w:r>
      <w:r>
        <w:rPr>
          <w:rFonts w:ascii="Times New Roman" w:hAnsi="Times New Roman" w:cs="Times New Roman"/>
          <w:sz w:val="20"/>
        </w:rPr>
        <w:t xml:space="preserve">ого задания). В случае установления требования о представлении ежемесячных или ежеквартальных отчетов о выполнении </w:t>
      </w:r>
      <w:r w:rsidRPr="00FE711A">
        <w:rPr>
          <w:rFonts w:ascii="Times New Roman" w:hAnsi="Times New Roman" w:cs="Times New Roman"/>
          <w:sz w:val="20"/>
        </w:rPr>
        <w:t>муниципальн</w:t>
      </w:r>
      <w:r>
        <w:rPr>
          <w:rFonts w:ascii="Times New Roman" w:hAnsi="Times New Roman" w:cs="Times New Roman"/>
          <w:sz w:val="20"/>
        </w:rPr>
        <w:t xml:space="preserve">ого задания в числе иных показателей могут устанавливаться показатели выполнения </w:t>
      </w:r>
      <w:r w:rsidRPr="00FE711A">
        <w:rPr>
          <w:rFonts w:ascii="Times New Roman" w:hAnsi="Times New Roman" w:cs="Times New Roman"/>
          <w:sz w:val="20"/>
        </w:rPr>
        <w:t>муниципальн</w:t>
      </w:r>
      <w:r>
        <w:rPr>
          <w:rFonts w:ascii="Times New Roman" w:hAnsi="Times New Roman" w:cs="Times New Roman"/>
          <w:sz w:val="20"/>
        </w:rPr>
        <w:t xml:space="preserve">ого задания в процентах от годового объема оказания </w:t>
      </w:r>
      <w:r w:rsidRPr="00FE711A">
        <w:rPr>
          <w:rFonts w:ascii="Times New Roman" w:hAnsi="Times New Roman" w:cs="Times New Roman"/>
          <w:sz w:val="20"/>
        </w:rPr>
        <w:t>муниципальн</w:t>
      </w:r>
      <w:r>
        <w:rPr>
          <w:rFonts w:ascii="Times New Roman" w:hAnsi="Times New Roman" w:cs="Times New Roman"/>
          <w:sz w:val="20"/>
        </w:rPr>
        <w:t xml:space="preserve">ых услуг (выполнения работ) или в абсолютных величинах как для </w:t>
      </w:r>
      <w:r w:rsidRPr="00FE711A">
        <w:rPr>
          <w:rFonts w:ascii="Times New Roman" w:hAnsi="Times New Roman" w:cs="Times New Roman"/>
          <w:sz w:val="20"/>
        </w:rPr>
        <w:t>муниципальн</w:t>
      </w:r>
      <w:r>
        <w:rPr>
          <w:rFonts w:ascii="Times New Roman" w:hAnsi="Times New Roman" w:cs="Times New Roman"/>
          <w:sz w:val="20"/>
        </w:rPr>
        <w:t xml:space="preserve">ого задания в целом, так и относительно его части (в том числе с учетом неравномерного оказания </w:t>
      </w:r>
      <w:r w:rsidRPr="00FE711A">
        <w:rPr>
          <w:rFonts w:ascii="Times New Roman" w:hAnsi="Times New Roman" w:cs="Times New Roman"/>
          <w:sz w:val="20"/>
        </w:rPr>
        <w:t>муниципальн</w:t>
      </w:r>
      <w:r>
        <w:rPr>
          <w:rFonts w:ascii="Times New Roman" w:hAnsi="Times New Roman" w:cs="Times New Roman"/>
          <w:sz w:val="20"/>
        </w:rPr>
        <w:t>ых услуг (выполнения работ) в течение календарного года).</w:t>
      </w:r>
    </w:p>
    <w:p w:rsidR="001B1D95" w:rsidRPr="00FE711A" w:rsidRDefault="001B1D95" w:rsidP="001B1D95">
      <w:pPr>
        <w:pStyle w:val="ConsPlusNormal"/>
        <w:jc w:val="both"/>
        <w:rPr>
          <w:rFonts w:ascii="Times New Roman" w:hAnsi="Times New Roman" w:cs="Times New Roman"/>
          <w:sz w:val="20"/>
        </w:rPr>
      </w:pPr>
    </w:p>
    <w:p w:rsidR="001B1D95" w:rsidRDefault="001B1D95" w:rsidP="001B1D95">
      <w:pPr>
        <w:pStyle w:val="ConsPlusNormal"/>
        <w:jc w:val="right"/>
        <w:rPr>
          <w:rFonts w:ascii="Times New Roman" w:hAnsi="Times New Roman" w:cs="Times New Roman"/>
          <w:color w:val="FF0000"/>
        </w:rPr>
      </w:pPr>
    </w:p>
    <w:p w:rsidR="001B1D95" w:rsidRDefault="001B1D95" w:rsidP="001B1D95">
      <w:pPr>
        <w:pStyle w:val="ConsPlusNormal"/>
        <w:jc w:val="right"/>
        <w:rPr>
          <w:rFonts w:ascii="Times New Roman" w:hAnsi="Times New Roman" w:cs="Times New Roman"/>
          <w:color w:val="FF0000"/>
        </w:rPr>
      </w:pPr>
    </w:p>
    <w:p w:rsidR="001B1D95" w:rsidRDefault="001B1D95" w:rsidP="001B1D95">
      <w:pPr>
        <w:pStyle w:val="ConsPlusNormal"/>
        <w:jc w:val="right"/>
        <w:rPr>
          <w:rFonts w:ascii="Times New Roman" w:hAnsi="Times New Roman" w:cs="Times New Roman"/>
          <w:color w:val="FF0000"/>
        </w:rPr>
      </w:pPr>
    </w:p>
    <w:p w:rsidR="001B1D95" w:rsidRDefault="001B1D95" w:rsidP="001B1D95">
      <w:pPr>
        <w:pStyle w:val="ConsPlusNormal"/>
        <w:jc w:val="right"/>
        <w:rPr>
          <w:rFonts w:ascii="Times New Roman" w:hAnsi="Times New Roman" w:cs="Times New Roman"/>
          <w:color w:val="FF0000"/>
        </w:rPr>
      </w:pPr>
    </w:p>
    <w:p w:rsidR="001B1D95" w:rsidRDefault="001B1D95" w:rsidP="001B1D95">
      <w:pPr>
        <w:pStyle w:val="ConsPlusNormal"/>
        <w:jc w:val="right"/>
        <w:rPr>
          <w:rFonts w:ascii="Times New Roman" w:hAnsi="Times New Roman" w:cs="Times New Roman"/>
          <w:color w:val="FF0000"/>
        </w:rPr>
      </w:pPr>
    </w:p>
    <w:p w:rsidR="001B1D95" w:rsidRDefault="001B1D95" w:rsidP="001B1D95">
      <w:pPr>
        <w:pStyle w:val="ConsPlusNormal"/>
        <w:jc w:val="right"/>
        <w:rPr>
          <w:rFonts w:ascii="Times New Roman" w:hAnsi="Times New Roman" w:cs="Times New Roman"/>
          <w:color w:val="FF0000"/>
        </w:rPr>
      </w:pPr>
    </w:p>
    <w:p w:rsidR="001B1D95" w:rsidRDefault="001B1D95" w:rsidP="001B1D95">
      <w:pPr>
        <w:pStyle w:val="ConsPlusNormal"/>
        <w:jc w:val="right"/>
        <w:rPr>
          <w:rFonts w:ascii="Times New Roman" w:hAnsi="Times New Roman" w:cs="Times New Roman"/>
          <w:color w:val="FF0000"/>
        </w:rPr>
      </w:pPr>
    </w:p>
    <w:p w:rsidR="001B1D95" w:rsidRDefault="001B1D95" w:rsidP="001B1D95">
      <w:pPr>
        <w:pStyle w:val="ConsPlusNormal"/>
        <w:jc w:val="right"/>
        <w:rPr>
          <w:rFonts w:ascii="Times New Roman" w:hAnsi="Times New Roman" w:cs="Times New Roman"/>
          <w:color w:val="FF0000"/>
        </w:rPr>
      </w:pPr>
    </w:p>
    <w:p w:rsidR="001B1D95" w:rsidRDefault="001B1D95" w:rsidP="001B1D95">
      <w:pPr>
        <w:pStyle w:val="ConsPlusNormal"/>
        <w:jc w:val="right"/>
        <w:rPr>
          <w:rFonts w:ascii="Times New Roman" w:hAnsi="Times New Roman" w:cs="Times New Roman"/>
          <w:color w:val="FF0000"/>
        </w:rPr>
      </w:pPr>
    </w:p>
    <w:p w:rsidR="001B1D95" w:rsidRDefault="001B1D95" w:rsidP="001B1D95">
      <w:pPr>
        <w:pStyle w:val="ConsPlusNormal"/>
        <w:jc w:val="right"/>
        <w:rPr>
          <w:rFonts w:ascii="Times New Roman" w:hAnsi="Times New Roman" w:cs="Times New Roman"/>
          <w:color w:val="FF0000"/>
        </w:rPr>
      </w:pPr>
    </w:p>
    <w:p w:rsidR="001B1D95" w:rsidRDefault="001B1D95" w:rsidP="001B1D95">
      <w:pPr>
        <w:pStyle w:val="ConsPlusNormal"/>
        <w:jc w:val="right"/>
        <w:rPr>
          <w:rFonts w:ascii="Times New Roman" w:hAnsi="Times New Roman" w:cs="Times New Roman"/>
          <w:color w:val="FF0000"/>
        </w:rPr>
      </w:pPr>
    </w:p>
    <w:p w:rsidR="00FF0AE2" w:rsidRDefault="00FF0AE2" w:rsidP="001B1D95">
      <w:pPr>
        <w:pStyle w:val="ConsPlusNormal"/>
        <w:jc w:val="right"/>
        <w:rPr>
          <w:rFonts w:ascii="Times New Roman" w:hAnsi="Times New Roman" w:cs="Times New Roman"/>
          <w:color w:val="FF0000"/>
        </w:rPr>
      </w:pPr>
    </w:p>
    <w:p w:rsidR="00FF0AE2" w:rsidRDefault="00FF0AE2" w:rsidP="001B1D95">
      <w:pPr>
        <w:pStyle w:val="ConsPlusNormal"/>
        <w:jc w:val="right"/>
        <w:rPr>
          <w:rFonts w:ascii="Times New Roman" w:hAnsi="Times New Roman" w:cs="Times New Roman"/>
          <w:color w:val="FF0000"/>
        </w:rPr>
      </w:pPr>
    </w:p>
    <w:p w:rsidR="00FF0AE2" w:rsidRDefault="00FF0AE2" w:rsidP="001B1D95">
      <w:pPr>
        <w:pStyle w:val="ConsPlusNormal"/>
        <w:jc w:val="right"/>
        <w:rPr>
          <w:rFonts w:ascii="Times New Roman" w:hAnsi="Times New Roman" w:cs="Times New Roman"/>
          <w:color w:val="FF0000"/>
        </w:rPr>
      </w:pPr>
    </w:p>
    <w:p w:rsidR="00FF0AE2" w:rsidRDefault="00FF0AE2" w:rsidP="001B1D95">
      <w:pPr>
        <w:pStyle w:val="ConsPlusNormal"/>
        <w:jc w:val="right"/>
        <w:rPr>
          <w:rFonts w:ascii="Times New Roman" w:hAnsi="Times New Roman" w:cs="Times New Roman"/>
          <w:color w:val="FF0000"/>
        </w:rPr>
      </w:pPr>
    </w:p>
    <w:p w:rsidR="00FF0AE2" w:rsidRDefault="00FF0AE2" w:rsidP="001B1D95">
      <w:pPr>
        <w:pStyle w:val="ConsPlusNormal"/>
        <w:jc w:val="right"/>
        <w:rPr>
          <w:rFonts w:ascii="Times New Roman" w:hAnsi="Times New Roman" w:cs="Times New Roman"/>
          <w:color w:val="FF0000"/>
        </w:rPr>
      </w:pPr>
    </w:p>
    <w:p w:rsidR="00FF0AE2" w:rsidRDefault="00FF0AE2" w:rsidP="001B1D95">
      <w:pPr>
        <w:pStyle w:val="ConsPlusNormal"/>
        <w:jc w:val="right"/>
        <w:rPr>
          <w:rFonts w:ascii="Times New Roman" w:hAnsi="Times New Roman" w:cs="Times New Roman"/>
          <w:color w:val="FF0000"/>
        </w:rPr>
      </w:pPr>
    </w:p>
    <w:p w:rsidR="00FF0AE2" w:rsidRDefault="00FF0AE2" w:rsidP="001B1D95">
      <w:pPr>
        <w:pStyle w:val="ConsPlusNormal"/>
        <w:jc w:val="right"/>
        <w:rPr>
          <w:rFonts w:ascii="Times New Roman" w:hAnsi="Times New Roman" w:cs="Times New Roman"/>
          <w:color w:val="FF0000"/>
        </w:rPr>
      </w:pPr>
    </w:p>
    <w:p w:rsidR="00FF0AE2" w:rsidRDefault="00FF0AE2" w:rsidP="001B1D95">
      <w:pPr>
        <w:pStyle w:val="ConsPlusNormal"/>
        <w:jc w:val="right"/>
        <w:rPr>
          <w:rFonts w:ascii="Times New Roman" w:hAnsi="Times New Roman" w:cs="Times New Roman"/>
          <w:color w:val="FF0000"/>
        </w:rPr>
      </w:pPr>
    </w:p>
    <w:p w:rsidR="00FF0AE2" w:rsidRDefault="00FF0AE2" w:rsidP="001B1D95">
      <w:pPr>
        <w:pStyle w:val="ConsPlusNormal"/>
        <w:jc w:val="right"/>
        <w:rPr>
          <w:rFonts w:ascii="Times New Roman" w:hAnsi="Times New Roman" w:cs="Times New Roman"/>
          <w:color w:val="FF0000"/>
        </w:rPr>
      </w:pPr>
    </w:p>
    <w:p w:rsidR="00FF0AE2" w:rsidRDefault="00FF0AE2" w:rsidP="001B1D95">
      <w:pPr>
        <w:pStyle w:val="ConsPlusNormal"/>
        <w:jc w:val="right"/>
        <w:rPr>
          <w:rFonts w:ascii="Times New Roman" w:hAnsi="Times New Roman" w:cs="Times New Roman"/>
          <w:color w:val="FF0000"/>
        </w:rPr>
      </w:pPr>
    </w:p>
    <w:p w:rsidR="00FF0AE2" w:rsidRDefault="00FF0AE2" w:rsidP="001B1D95">
      <w:pPr>
        <w:pStyle w:val="ConsPlusNormal"/>
        <w:jc w:val="right"/>
        <w:rPr>
          <w:rFonts w:ascii="Times New Roman" w:hAnsi="Times New Roman" w:cs="Times New Roman"/>
          <w:color w:val="FF0000"/>
        </w:rPr>
      </w:pPr>
    </w:p>
    <w:p w:rsidR="00FF0AE2" w:rsidRDefault="00FF0AE2" w:rsidP="001B1D95">
      <w:pPr>
        <w:pStyle w:val="ConsPlusNormal"/>
        <w:jc w:val="right"/>
        <w:rPr>
          <w:rFonts w:ascii="Times New Roman" w:hAnsi="Times New Roman" w:cs="Times New Roman"/>
          <w:color w:val="FF0000"/>
        </w:rPr>
      </w:pPr>
    </w:p>
    <w:p w:rsidR="00FF0AE2" w:rsidRDefault="00FF0AE2" w:rsidP="001B1D95">
      <w:pPr>
        <w:pStyle w:val="ConsPlusNormal"/>
        <w:jc w:val="right"/>
        <w:rPr>
          <w:rFonts w:ascii="Times New Roman" w:hAnsi="Times New Roman" w:cs="Times New Roman"/>
          <w:color w:val="FF0000"/>
        </w:rPr>
      </w:pPr>
    </w:p>
    <w:p w:rsidR="00FF0AE2" w:rsidRDefault="00FF0AE2" w:rsidP="001B1D95">
      <w:pPr>
        <w:pStyle w:val="ConsPlusNormal"/>
        <w:jc w:val="right"/>
        <w:rPr>
          <w:rFonts w:ascii="Times New Roman" w:hAnsi="Times New Roman" w:cs="Times New Roman"/>
          <w:color w:val="FF0000"/>
        </w:rPr>
      </w:pPr>
    </w:p>
    <w:p w:rsidR="00FF0AE2" w:rsidRDefault="00FF0AE2" w:rsidP="001B1D95">
      <w:pPr>
        <w:pStyle w:val="ConsPlusNormal"/>
        <w:jc w:val="right"/>
        <w:rPr>
          <w:rFonts w:ascii="Times New Roman" w:hAnsi="Times New Roman" w:cs="Times New Roman"/>
          <w:color w:val="FF0000"/>
        </w:rPr>
      </w:pPr>
    </w:p>
    <w:p w:rsidR="005F5325" w:rsidRDefault="005F5325" w:rsidP="001B1D95">
      <w:pPr>
        <w:pStyle w:val="ConsPlusNormal"/>
        <w:jc w:val="right"/>
        <w:rPr>
          <w:rFonts w:ascii="Times New Roman" w:hAnsi="Times New Roman" w:cs="Times New Roman"/>
          <w:color w:val="FF0000"/>
        </w:rPr>
      </w:pPr>
    </w:p>
    <w:p w:rsidR="001B1D95" w:rsidRPr="00DA3FA1" w:rsidRDefault="001B1D95" w:rsidP="001B1D95">
      <w:pPr>
        <w:pStyle w:val="ConsPlusNormal"/>
        <w:ind w:left="10490"/>
        <w:rPr>
          <w:rFonts w:ascii="Times New Roman" w:hAnsi="Times New Roman" w:cs="Times New Roman"/>
        </w:rPr>
      </w:pPr>
      <w:r w:rsidRPr="00DA3FA1">
        <w:rPr>
          <w:rFonts w:ascii="Times New Roman" w:hAnsi="Times New Roman" w:cs="Times New Roman"/>
        </w:rPr>
        <w:lastRenderedPageBreak/>
        <w:t>Приложение № 2</w:t>
      </w:r>
    </w:p>
    <w:p w:rsidR="001B1D95" w:rsidRPr="00DA3FA1" w:rsidRDefault="001B1D95" w:rsidP="001B1D95">
      <w:pPr>
        <w:pStyle w:val="ConsPlusNormal"/>
        <w:ind w:left="10490"/>
        <w:rPr>
          <w:rFonts w:ascii="Times New Roman" w:hAnsi="Times New Roman" w:cs="Times New Roman"/>
        </w:rPr>
      </w:pPr>
      <w:r w:rsidRPr="00DA3FA1">
        <w:rPr>
          <w:rFonts w:ascii="Times New Roman" w:hAnsi="Times New Roman" w:cs="Times New Roman"/>
        </w:rPr>
        <w:t>к Положению о порядке формирования</w:t>
      </w:r>
    </w:p>
    <w:p w:rsidR="001B1D95" w:rsidRPr="00DA3FA1" w:rsidRDefault="001B1D95" w:rsidP="001B1D95">
      <w:pPr>
        <w:pStyle w:val="ConsPlusNormal"/>
        <w:spacing w:line="240" w:lineRule="exact"/>
        <w:ind w:left="10490"/>
        <w:rPr>
          <w:rFonts w:ascii="Times New Roman" w:hAnsi="Times New Roman" w:cs="Times New Roman"/>
        </w:rPr>
      </w:pPr>
      <w:r w:rsidRPr="00DA3FA1">
        <w:rPr>
          <w:rFonts w:ascii="Times New Roman" w:hAnsi="Times New Roman" w:cs="Times New Roman"/>
        </w:rPr>
        <w:t>муниципального задания на оказание муниципальных услуг (выполнение работ) в отношении муниципальных бюджетных,</w:t>
      </w:r>
    </w:p>
    <w:p w:rsidR="001B1D95" w:rsidRPr="00DA3FA1" w:rsidRDefault="001B1D95" w:rsidP="001B1D95">
      <w:pPr>
        <w:pStyle w:val="ConsPlusNormal"/>
        <w:spacing w:line="240" w:lineRule="exact"/>
        <w:ind w:left="10490"/>
        <w:rPr>
          <w:rFonts w:ascii="Times New Roman" w:hAnsi="Times New Roman" w:cs="Times New Roman"/>
        </w:rPr>
      </w:pPr>
      <w:r w:rsidRPr="00DA3FA1">
        <w:rPr>
          <w:rFonts w:ascii="Times New Roman" w:hAnsi="Times New Roman" w:cs="Times New Roman"/>
        </w:rPr>
        <w:t>муниципальных автономных</w:t>
      </w:r>
      <w:r w:rsidRPr="00DA3FA1">
        <w:rPr>
          <w:rFonts w:ascii="Times New Roman" w:hAnsi="Times New Roman" w:cs="Times New Roman"/>
          <w:sz w:val="28"/>
          <w:szCs w:val="28"/>
        </w:rPr>
        <w:t xml:space="preserve">, </w:t>
      </w:r>
      <w:r w:rsidRPr="00DA3FA1">
        <w:rPr>
          <w:rFonts w:ascii="Times New Roman" w:hAnsi="Times New Roman" w:cs="Times New Roman"/>
        </w:rPr>
        <w:t>муниципальных казенных учреждений, финансируемых из бюджета города-курорта Пятигорска, и финансового обеспечения выполнения муниципального задания</w:t>
      </w:r>
    </w:p>
    <w:p w:rsidR="001B1D95" w:rsidRPr="00360AA8" w:rsidRDefault="001B1D95" w:rsidP="001B1D95">
      <w:pPr>
        <w:pStyle w:val="ConsPlusNonformat"/>
        <w:jc w:val="both"/>
        <w:rPr>
          <w:rFonts w:ascii="Times New Roman" w:hAnsi="Times New Roman" w:cs="Times New Roman"/>
          <w:color w:val="FF0000"/>
        </w:rPr>
      </w:pPr>
      <w:r w:rsidRPr="00360AA8">
        <w:rPr>
          <w:rFonts w:ascii="Times New Roman" w:hAnsi="Times New Roman" w:cs="Times New Roman"/>
          <w:color w:val="FF0000"/>
        </w:rPr>
        <w:tab/>
      </w:r>
      <w:r w:rsidRPr="00360AA8">
        <w:rPr>
          <w:rFonts w:ascii="Times New Roman" w:hAnsi="Times New Roman" w:cs="Times New Roman"/>
          <w:color w:val="FF0000"/>
        </w:rPr>
        <w:tab/>
      </w:r>
      <w:r w:rsidRPr="00360AA8">
        <w:rPr>
          <w:rFonts w:ascii="Times New Roman" w:hAnsi="Times New Roman" w:cs="Times New Roman"/>
          <w:color w:val="FF0000"/>
        </w:rPr>
        <w:tab/>
      </w:r>
      <w:r w:rsidRPr="00360AA8">
        <w:rPr>
          <w:rFonts w:ascii="Times New Roman" w:hAnsi="Times New Roman" w:cs="Times New Roman"/>
          <w:color w:val="FF0000"/>
        </w:rPr>
        <w:tab/>
      </w:r>
      <w:r w:rsidRPr="00360AA8">
        <w:rPr>
          <w:rFonts w:ascii="Times New Roman" w:hAnsi="Times New Roman" w:cs="Times New Roman"/>
          <w:color w:val="FF0000"/>
        </w:rPr>
        <w:tab/>
      </w:r>
      <w:r w:rsidRPr="00360AA8">
        <w:rPr>
          <w:rFonts w:ascii="Times New Roman" w:hAnsi="Times New Roman" w:cs="Times New Roman"/>
          <w:color w:val="FF0000"/>
        </w:rPr>
        <w:tab/>
      </w:r>
      <w:r w:rsidRPr="00360AA8">
        <w:rPr>
          <w:rFonts w:ascii="Times New Roman" w:hAnsi="Times New Roman" w:cs="Times New Roman"/>
          <w:color w:val="FF0000"/>
        </w:rPr>
        <w:tab/>
      </w:r>
    </w:p>
    <w:p w:rsidR="001B1D95" w:rsidRDefault="001B1D95" w:rsidP="001B1D95">
      <w:pPr>
        <w:pStyle w:val="ConsPlusNonformat"/>
        <w:jc w:val="center"/>
        <w:rPr>
          <w:rFonts w:ascii="Times New Roman" w:hAnsi="Times New Roman" w:cs="Times New Roman"/>
          <w:sz w:val="28"/>
          <w:szCs w:val="28"/>
        </w:rPr>
      </w:pPr>
      <w:r w:rsidRPr="00284547">
        <w:rPr>
          <w:rFonts w:ascii="Times New Roman" w:hAnsi="Times New Roman" w:cs="Times New Roman"/>
          <w:sz w:val="28"/>
          <w:szCs w:val="28"/>
        </w:rPr>
        <w:t xml:space="preserve">ОТЧЕТ О ВЫПОЛНЕНИИ МУНИЦИПАЛЬНОГО ЗАДАНИЯ </w:t>
      </w:r>
    </w:p>
    <w:p w:rsidR="001B1D95" w:rsidRPr="00DA3FA1" w:rsidRDefault="001B1D95" w:rsidP="001B1D95">
      <w:pPr>
        <w:pStyle w:val="ConsPlusNonformat"/>
        <w:jc w:val="center"/>
        <w:rPr>
          <w:rFonts w:ascii="Times New Roman" w:hAnsi="Times New Roman" w:cs="Times New Roman"/>
          <w:sz w:val="24"/>
          <w:szCs w:val="24"/>
        </w:rPr>
      </w:pPr>
      <w:r w:rsidRPr="00284547">
        <w:rPr>
          <w:rFonts w:ascii="Times New Roman" w:hAnsi="Times New Roman" w:cs="Times New Roman"/>
          <w:sz w:val="24"/>
          <w:szCs w:val="24"/>
        </w:rPr>
        <w:t>на 20__ год и на плановый период 20__ и 20__</w:t>
      </w:r>
      <w:r w:rsidRPr="00284547">
        <w:rPr>
          <w:rFonts w:ascii="Times New Roman" w:hAnsi="Times New Roman" w:cs="Times New Roman"/>
        </w:rPr>
        <w:t xml:space="preserve"> </w:t>
      </w:r>
      <w:r w:rsidRPr="00DA3FA1">
        <w:rPr>
          <w:rFonts w:ascii="Times New Roman" w:hAnsi="Times New Roman" w:cs="Times New Roman"/>
          <w:sz w:val="24"/>
          <w:szCs w:val="24"/>
        </w:rPr>
        <w:t>годов</w:t>
      </w:r>
    </w:p>
    <w:p w:rsidR="001B1D95" w:rsidRPr="00DA3FA1" w:rsidRDefault="001B1D95" w:rsidP="001B1D95">
      <w:pPr>
        <w:autoSpaceDE w:val="0"/>
        <w:autoSpaceDN w:val="0"/>
        <w:adjustRightInd w:val="0"/>
        <w:jc w:val="center"/>
      </w:pPr>
      <w:r w:rsidRPr="00DA3FA1">
        <w:t xml:space="preserve">на </w:t>
      </w:r>
      <w:r>
        <w:t>«___»</w:t>
      </w:r>
      <w:r w:rsidRPr="00DA3FA1">
        <w:t xml:space="preserve"> ________ 20__ г.</w:t>
      </w:r>
    </w:p>
    <w:p w:rsidR="001B1D95" w:rsidRPr="00DA3FA1" w:rsidRDefault="001B1D95" w:rsidP="001B1D95">
      <w:pPr>
        <w:pStyle w:val="ConsPlusNonformat"/>
        <w:jc w:val="center"/>
        <w:rPr>
          <w:rFonts w:ascii="Times New Roman" w:hAnsi="Times New Roman" w:cs="Times New Roman"/>
          <w:sz w:val="24"/>
          <w:szCs w:val="24"/>
        </w:rPr>
      </w:pPr>
    </w:p>
    <w:tbl>
      <w:tblPr>
        <w:tblStyle w:val="a8"/>
        <w:tblW w:w="0" w:type="auto"/>
        <w:tblInd w:w="108" w:type="dxa"/>
        <w:tblLook w:val="04A0" w:firstRow="1" w:lastRow="0" w:firstColumn="1" w:lastColumn="0" w:noHBand="0" w:noVBand="1"/>
      </w:tblPr>
      <w:tblGrid>
        <w:gridCol w:w="11256"/>
        <w:gridCol w:w="2072"/>
        <w:gridCol w:w="1066"/>
      </w:tblGrid>
      <w:tr w:rsidR="001B1D95" w:rsidRPr="00284547" w:rsidTr="00D73A92">
        <w:trPr>
          <w:trHeight w:val="172"/>
        </w:trPr>
        <w:tc>
          <w:tcPr>
            <w:tcW w:w="11256" w:type="dxa"/>
            <w:vMerge w:val="restart"/>
            <w:tcBorders>
              <w:top w:val="nil"/>
              <w:left w:val="nil"/>
              <w:bottom w:val="nil"/>
              <w:right w:val="nil"/>
            </w:tcBorders>
            <w:hideMark/>
          </w:tcPr>
          <w:p w:rsidR="001B1D95" w:rsidRPr="00284547" w:rsidRDefault="001B1D95" w:rsidP="00D73A92">
            <w:pPr>
              <w:pStyle w:val="ConsPlusNonformat"/>
              <w:ind w:left="13183" w:hanging="13183"/>
              <w:jc w:val="both"/>
              <w:rPr>
                <w:rFonts w:ascii="Times New Roman" w:hAnsi="Times New Roman" w:cs="Times New Roman"/>
                <w:sz w:val="24"/>
                <w:szCs w:val="24"/>
              </w:rPr>
            </w:pPr>
          </w:p>
          <w:p w:rsidR="001B1D95" w:rsidRPr="00284547" w:rsidRDefault="001B1D95" w:rsidP="00D73A92">
            <w:pPr>
              <w:pStyle w:val="ConsPlusNonformat"/>
              <w:ind w:left="13183" w:hanging="13183"/>
              <w:jc w:val="both"/>
              <w:rPr>
                <w:rFonts w:ascii="Times New Roman" w:hAnsi="Times New Roman" w:cs="Times New Roman"/>
                <w:sz w:val="24"/>
                <w:szCs w:val="24"/>
              </w:rPr>
            </w:pPr>
            <w:r w:rsidRPr="00284547">
              <w:rPr>
                <w:rFonts w:ascii="Times New Roman" w:hAnsi="Times New Roman" w:cs="Times New Roman"/>
                <w:sz w:val="24"/>
                <w:szCs w:val="24"/>
              </w:rPr>
              <w:t xml:space="preserve">Наименование муниципального учреждения </w:t>
            </w:r>
          </w:p>
          <w:p w:rsidR="001B1D95" w:rsidRPr="00284547" w:rsidRDefault="001B1D95" w:rsidP="00D73A92">
            <w:pPr>
              <w:pStyle w:val="ConsPlusNonformat"/>
              <w:ind w:left="13183" w:hanging="13183"/>
              <w:jc w:val="both"/>
              <w:rPr>
                <w:rFonts w:ascii="Times New Roman" w:hAnsi="Times New Roman" w:cs="Times New Roman"/>
                <w:sz w:val="24"/>
                <w:szCs w:val="24"/>
              </w:rPr>
            </w:pPr>
            <w:r w:rsidRPr="00284547">
              <w:rPr>
                <w:rFonts w:ascii="Times New Roman" w:hAnsi="Times New Roman" w:cs="Times New Roman"/>
                <w:sz w:val="24"/>
                <w:szCs w:val="24"/>
              </w:rPr>
              <w:t>____________________________________________________________________________________________</w:t>
            </w:r>
          </w:p>
          <w:p w:rsidR="001B1D95" w:rsidRPr="00284547" w:rsidRDefault="001B1D95" w:rsidP="00D73A92">
            <w:pPr>
              <w:pStyle w:val="ConsPlusNonformat"/>
              <w:ind w:left="13183" w:hanging="13183"/>
              <w:jc w:val="both"/>
              <w:rPr>
                <w:rFonts w:ascii="Times New Roman" w:hAnsi="Times New Roman" w:cs="Times New Roman"/>
                <w:sz w:val="24"/>
                <w:szCs w:val="24"/>
              </w:rPr>
            </w:pPr>
            <w:r w:rsidRPr="00284547">
              <w:rPr>
                <w:rFonts w:ascii="Times New Roman" w:hAnsi="Times New Roman" w:cs="Times New Roman"/>
                <w:sz w:val="24"/>
                <w:szCs w:val="24"/>
              </w:rPr>
              <w:t>____________________________________________________________________________________________</w:t>
            </w:r>
          </w:p>
          <w:p w:rsidR="001B1D95" w:rsidRPr="00284547" w:rsidRDefault="001B1D95" w:rsidP="00D73A92">
            <w:pPr>
              <w:pStyle w:val="ConsPlusNonformat"/>
              <w:ind w:left="13183" w:hanging="13183"/>
              <w:jc w:val="both"/>
              <w:rPr>
                <w:rFonts w:ascii="Times New Roman" w:hAnsi="Times New Roman" w:cs="Times New Roman"/>
                <w:sz w:val="24"/>
                <w:szCs w:val="24"/>
              </w:rPr>
            </w:pPr>
            <w:r w:rsidRPr="00284547">
              <w:rPr>
                <w:rFonts w:ascii="Times New Roman" w:hAnsi="Times New Roman" w:cs="Times New Roman"/>
                <w:sz w:val="24"/>
                <w:szCs w:val="24"/>
              </w:rPr>
              <w:t>Виды деятельности муниципального учреждения</w:t>
            </w:r>
          </w:p>
          <w:p w:rsidR="001B1D95" w:rsidRPr="00284547" w:rsidRDefault="001B1D95" w:rsidP="00D73A92">
            <w:pPr>
              <w:pStyle w:val="ConsPlusNonformat"/>
              <w:ind w:left="13183" w:hanging="13183"/>
              <w:jc w:val="both"/>
              <w:rPr>
                <w:rFonts w:ascii="Times New Roman" w:hAnsi="Times New Roman" w:cs="Times New Roman"/>
                <w:sz w:val="24"/>
                <w:szCs w:val="24"/>
              </w:rPr>
            </w:pPr>
            <w:r w:rsidRPr="00284547">
              <w:rPr>
                <w:rFonts w:ascii="Times New Roman" w:hAnsi="Times New Roman" w:cs="Times New Roman"/>
                <w:sz w:val="24"/>
                <w:szCs w:val="24"/>
              </w:rPr>
              <w:t>____________________________________________________________________________________________</w:t>
            </w:r>
          </w:p>
          <w:p w:rsidR="001B1D95" w:rsidRPr="00284547" w:rsidRDefault="001B1D95" w:rsidP="00D73A92">
            <w:pPr>
              <w:pStyle w:val="ConsPlusNonformat"/>
              <w:ind w:left="13183" w:hanging="13183"/>
              <w:jc w:val="both"/>
              <w:rPr>
                <w:rFonts w:ascii="Times New Roman" w:hAnsi="Times New Roman" w:cs="Times New Roman"/>
                <w:sz w:val="24"/>
                <w:szCs w:val="24"/>
              </w:rPr>
            </w:pPr>
            <w:r w:rsidRPr="00284547">
              <w:rPr>
                <w:rFonts w:ascii="Times New Roman" w:hAnsi="Times New Roman" w:cs="Times New Roman"/>
                <w:sz w:val="24"/>
                <w:szCs w:val="24"/>
              </w:rPr>
              <w:t>____________________________________________________________________________________________</w:t>
            </w:r>
          </w:p>
          <w:p w:rsidR="001B1D95" w:rsidRPr="00284547" w:rsidRDefault="001B1D95" w:rsidP="00D73A92">
            <w:pPr>
              <w:pStyle w:val="ConsPlusNonformat"/>
              <w:ind w:left="13183" w:hanging="13183"/>
              <w:jc w:val="both"/>
              <w:rPr>
                <w:rFonts w:ascii="Times New Roman" w:hAnsi="Times New Roman" w:cs="Times New Roman"/>
                <w:sz w:val="24"/>
                <w:szCs w:val="24"/>
              </w:rPr>
            </w:pPr>
            <w:r w:rsidRPr="00284547">
              <w:rPr>
                <w:rFonts w:ascii="Times New Roman" w:hAnsi="Times New Roman" w:cs="Times New Roman"/>
                <w:sz w:val="24"/>
                <w:szCs w:val="24"/>
              </w:rPr>
              <w:t>____________________________________________________________________________________________</w:t>
            </w:r>
          </w:p>
        </w:tc>
        <w:tc>
          <w:tcPr>
            <w:tcW w:w="2353" w:type="dxa"/>
            <w:tcBorders>
              <w:top w:val="nil"/>
              <w:left w:val="nil"/>
              <w:bottom w:val="nil"/>
              <w:right w:val="single" w:sz="4" w:space="0" w:color="auto"/>
            </w:tcBorders>
            <w:hideMark/>
          </w:tcPr>
          <w:p w:rsidR="001B1D95" w:rsidRPr="00284547" w:rsidRDefault="001B1D95" w:rsidP="00D73A92">
            <w:pPr>
              <w:pStyle w:val="ConsPlusNonformat"/>
              <w:ind w:left="13183" w:hanging="13183"/>
              <w:jc w:val="both"/>
              <w:rPr>
                <w:rFonts w:ascii="Times New Roman" w:hAnsi="Times New Roman" w:cs="Times New Roman"/>
                <w:sz w:val="24"/>
                <w:szCs w:val="24"/>
              </w:rPr>
            </w:pPr>
            <w:r w:rsidRPr="00284547">
              <w:rPr>
                <w:rFonts w:ascii="Times New Roman" w:hAnsi="Times New Roman" w:cs="Times New Roman"/>
                <w:sz w:val="24"/>
                <w:szCs w:val="24"/>
              </w:rPr>
              <w:t>Форма по ОКУД</w:t>
            </w:r>
          </w:p>
        </w:tc>
        <w:tc>
          <w:tcPr>
            <w:tcW w:w="1069" w:type="dxa"/>
            <w:tcBorders>
              <w:top w:val="single" w:sz="4" w:space="0" w:color="auto"/>
              <w:left w:val="single" w:sz="4" w:space="0" w:color="auto"/>
              <w:bottom w:val="single" w:sz="4" w:space="0" w:color="auto"/>
              <w:right w:val="single" w:sz="4" w:space="0" w:color="auto"/>
            </w:tcBorders>
          </w:tcPr>
          <w:p w:rsidR="001B1D95" w:rsidRPr="00284547" w:rsidRDefault="001B1D95" w:rsidP="00D73A92">
            <w:pPr>
              <w:pStyle w:val="ConsPlusNonformat"/>
              <w:ind w:left="13183" w:hanging="13183"/>
              <w:jc w:val="both"/>
              <w:rPr>
                <w:rFonts w:ascii="Times New Roman" w:hAnsi="Times New Roman" w:cs="Times New Roman"/>
                <w:sz w:val="24"/>
                <w:szCs w:val="24"/>
              </w:rPr>
            </w:pPr>
            <w:r w:rsidRPr="00284547">
              <w:rPr>
                <w:rFonts w:ascii="Times New Roman" w:hAnsi="Times New Roman" w:cs="Times New Roman"/>
                <w:sz w:val="24"/>
                <w:szCs w:val="24"/>
              </w:rPr>
              <w:t>0506</w:t>
            </w:r>
            <w:r>
              <w:rPr>
                <w:rFonts w:ascii="Times New Roman" w:hAnsi="Times New Roman" w:cs="Times New Roman"/>
                <w:sz w:val="24"/>
                <w:szCs w:val="24"/>
              </w:rPr>
              <w:t>5</w:t>
            </w:r>
            <w:r w:rsidRPr="00284547">
              <w:rPr>
                <w:rFonts w:ascii="Times New Roman" w:hAnsi="Times New Roman" w:cs="Times New Roman"/>
                <w:sz w:val="24"/>
                <w:szCs w:val="24"/>
              </w:rPr>
              <w:t>01</w:t>
            </w:r>
          </w:p>
        </w:tc>
      </w:tr>
      <w:tr w:rsidR="001B1D95" w:rsidRPr="00284547" w:rsidTr="00D73A92">
        <w:tc>
          <w:tcPr>
            <w:tcW w:w="11256" w:type="dxa"/>
            <w:vMerge/>
            <w:tcBorders>
              <w:top w:val="nil"/>
              <w:left w:val="nil"/>
              <w:bottom w:val="nil"/>
              <w:right w:val="nil"/>
            </w:tcBorders>
            <w:vAlign w:val="center"/>
            <w:hideMark/>
          </w:tcPr>
          <w:p w:rsidR="001B1D95" w:rsidRPr="00284547" w:rsidRDefault="001B1D95" w:rsidP="00D73A92"/>
        </w:tc>
        <w:tc>
          <w:tcPr>
            <w:tcW w:w="2353" w:type="dxa"/>
            <w:tcBorders>
              <w:top w:val="nil"/>
              <w:left w:val="nil"/>
              <w:bottom w:val="nil"/>
              <w:right w:val="single" w:sz="4" w:space="0" w:color="auto"/>
            </w:tcBorders>
            <w:hideMark/>
          </w:tcPr>
          <w:p w:rsidR="001B1D95" w:rsidRPr="00284547" w:rsidRDefault="001B1D95" w:rsidP="00D73A92">
            <w:pPr>
              <w:pStyle w:val="ConsPlusNonformat"/>
              <w:jc w:val="both"/>
              <w:rPr>
                <w:rFonts w:ascii="Times New Roman" w:hAnsi="Times New Roman" w:cs="Times New Roman"/>
                <w:sz w:val="24"/>
                <w:szCs w:val="24"/>
              </w:rPr>
            </w:pPr>
            <w:r w:rsidRPr="00284547">
              <w:rPr>
                <w:rFonts w:ascii="Times New Roman" w:hAnsi="Times New Roman" w:cs="Times New Roman"/>
                <w:sz w:val="24"/>
                <w:szCs w:val="24"/>
              </w:rPr>
              <w:t>Дата</w:t>
            </w:r>
          </w:p>
          <w:p w:rsidR="001B1D95" w:rsidRPr="00284547" w:rsidRDefault="001B1D95" w:rsidP="00D73A92">
            <w:pPr>
              <w:pStyle w:val="ConsPlusNonformat"/>
              <w:jc w:val="both"/>
              <w:rPr>
                <w:rFonts w:ascii="Times New Roman" w:hAnsi="Times New Roman" w:cs="Times New Roman"/>
                <w:sz w:val="24"/>
                <w:szCs w:val="24"/>
              </w:rPr>
            </w:pPr>
          </w:p>
        </w:tc>
        <w:tc>
          <w:tcPr>
            <w:tcW w:w="1069" w:type="dxa"/>
            <w:tcBorders>
              <w:top w:val="single" w:sz="4" w:space="0" w:color="auto"/>
              <w:left w:val="single" w:sz="4" w:space="0" w:color="auto"/>
              <w:bottom w:val="nil"/>
              <w:right w:val="single" w:sz="4" w:space="0" w:color="auto"/>
            </w:tcBorders>
          </w:tcPr>
          <w:p w:rsidR="001B1D95" w:rsidRPr="00284547" w:rsidRDefault="001B1D95" w:rsidP="00D73A92">
            <w:pPr>
              <w:pStyle w:val="ConsPlusNonformat"/>
              <w:jc w:val="both"/>
              <w:rPr>
                <w:rFonts w:ascii="Times New Roman" w:hAnsi="Times New Roman" w:cs="Times New Roman"/>
                <w:sz w:val="24"/>
                <w:szCs w:val="24"/>
              </w:rPr>
            </w:pPr>
          </w:p>
        </w:tc>
      </w:tr>
      <w:tr w:rsidR="001B1D95" w:rsidRPr="00284547" w:rsidTr="00D73A92">
        <w:tc>
          <w:tcPr>
            <w:tcW w:w="11256" w:type="dxa"/>
            <w:vMerge/>
            <w:tcBorders>
              <w:top w:val="nil"/>
              <w:left w:val="nil"/>
              <w:bottom w:val="nil"/>
              <w:right w:val="nil"/>
            </w:tcBorders>
            <w:vAlign w:val="center"/>
            <w:hideMark/>
          </w:tcPr>
          <w:p w:rsidR="001B1D95" w:rsidRPr="00284547" w:rsidRDefault="001B1D95" w:rsidP="00D73A92"/>
        </w:tc>
        <w:tc>
          <w:tcPr>
            <w:tcW w:w="2353" w:type="dxa"/>
            <w:tcBorders>
              <w:top w:val="nil"/>
              <w:left w:val="nil"/>
              <w:bottom w:val="nil"/>
              <w:right w:val="single" w:sz="4" w:space="0" w:color="auto"/>
            </w:tcBorders>
            <w:hideMark/>
          </w:tcPr>
          <w:p w:rsidR="001B1D95" w:rsidRPr="00284547" w:rsidRDefault="001B1D95" w:rsidP="00D73A92">
            <w:pPr>
              <w:pStyle w:val="ConsPlusNonformat"/>
              <w:jc w:val="both"/>
              <w:rPr>
                <w:rFonts w:ascii="Times New Roman" w:hAnsi="Times New Roman" w:cs="Times New Roman"/>
                <w:sz w:val="24"/>
                <w:szCs w:val="24"/>
              </w:rPr>
            </w:pPr>
            <w:r w:rsidRPr="00284547">
              <w:rPr>
                <w:rFonts w:ascii="Times New Roman" w:hAnsi="Times New Roman" w:cs="Times New Roman"/>
                <w:sz w:val="24"/>
                <w:szCs w:val="24"/>
              </w:rPr>
              <w:t>по сводному реестру</w:t>
            </w:r>
          </w:p>
        </w:tc>
        <w:tc>
          <w:tcPr>
            <w:tcW w:w="1069" w:type="dxa"/>
            <w:tcBorders>
              <w:top w:val="nil"/>
              <w:left w:val="single" w:sz="4" w:space="0" w:color="auto"/>
              <w:bottom w:val="single" w:sz="4" w:space="0" w:color="auto"/>
              <w:right w:val="single" w:sz="4" w:space="0" w:color="auto"/>
            </w:tcBorders>
          </w:tcPr>
          <w:p w:rsidR="001B1D95" w:rsidRPr="00284547" w:rsidRDefault="001B1D95" w:rsidP="00D73A92">
            <w:pPr>
              <w:pStyle w:val="ConsPlusNonformat"/>
              <w:jc w:val="both"/>
              <w:rPr>
                <w:rFonts w:ascii="Times New Roman" w:hAnsi="Times New Roman" w:cs="Times New Roman"/>
                <w:sz w:val="24"/>
                <w:szCs w:val="24"/>
              </w:rPr>
            </w:pPr>
          </w:p>
        </w:tc>
      </w:tr>
      <w:tr w:rsidR="001B1D95" w:rsidRPr="00284547" w:rsidTr="00D73A92">
        <w:tc>
          <w:tcPr>
            <w:tcW w:w="11256" w:type="dxa"/>
            <w:vMerge/>
            <w:tcBorders>
              <w:top w:val="nil"/>
              <w:left w:val="nil"/>
              <w:bottom w:val="nil"/>
              <w:right w:val="nil"/>
            </w:tcBorders>
            <w:vAlign w:val="center"/>
            <w:hideMark/>
          </w:tcPr>
          <w:p w:rsidR="001B1D95" w:rsidRPr="00284547" w:rsidRDefault="001B1D95" w:rsidP="00D73A92"/>
        </w:tc>
        <w:tc>
          <w:tcPr>
            <w:tcW w:w="2353" w:type="dxa"/>
            <w:tcBorders>
              <w:top w:val="nil"/>
              <w:left w:val="nil"/>
              <w:bottom w:val="nil"/>
              <w:right w:val="single" w:sz="4" w:space="0" w:color="auto"/>
            </w:tcBorders>
            <w:hideMark/>
          </w:tcPr>
          <w:p w:rsidR="001B1D95" w:rsidRPr="00284547" w:rsidRDefault="001B1D95" w:rsidP="00D73A92">
            <w:pPr>
              <w:pStyle w:val="ConsPlusNonformat"/>
              <w:jc w:val="both"/>
              <w:rPr>
                <w:rFonts w:ascii="Times New Roman" w:hAnsi="Times New Roman" w:cs="Times New Roman"/>
                <w:sz w:val="24"/>
                <w:szCs w:val="24"/>
              </w:rPr>
            </w:pPr>
          </w:p>
          <w:p w:rsidR="001B1D95" w:rsidRPr="00284547" w:rsidRDefault="001B1D95" w:rsidP="00D73A92">
            <w:pPr>
              <w:pStyle w:val="ConsPlusNonformat"/>
              <w:jc w:val="both"/>
              <w:rPr>
                <w:rFonts w:ascii="Times New Roman" w:hAnsi="Times New Roman" w:cs="Times New Roman"/>
                <w:sz w:val="24"/>
                <w:szCs w:val="24"/>
              </w:rPr>
            </w:pPr>
            <w:r w:rsidRPr="00284547">
              <w:rPr>
                <w:rFonts w:ascii="Times New Roman" w:hAnsi="Times New Roman" w:cs="Times New Roman"/>
                <w:sz w:val="24"/>
                <w:szCs w:val="24"/>
              </w:rPr>
              <w:t>ПО ОКВЭД</w:t>
            </w:r>
          </w:p>
        </w:tc>
        <w:tc>
          <w:tcPr>
            <w:tcW w:w="1069" w:type="dxa"/>
            <w:tcBorders>
              <w:top w:val="single" w:sz="4" w:space="0" w:color="auto"/>
              <w:left w:val="single" w:sz="4" w:space="0" w:color="auto"/>
              <w:bottom w:val="single" w:sz="4" w:space="0" w:color="auto"/>
              <w:right w:val="single" w:sz="4" w:space="0" w:color="auto"/>
            </w:tcBorders>
          </w:tcPr>
          <w:p w:rsidR="001B1D95" w:rsidRPr="00284547" w:rsidRDefault="001B1D95" w:rsidP="00D73A92">
            <w:pPr>
              <w:pStyle w:val="ConsPlusNonformat"/>
              <w:jc w:val="both"/>
              <w:rPr>
                <w:rFonts w:ascii="Times New Roman" w:hAnsi="Times New Roman" w:cs="Times New Roman"/>
                <w:sz w:val="24"/>
                <w:szCs w:val="24"/>
              </w:rPr>
            </w:pPr>
          </w:p>
        </w:tc>
      </w:tr>
      <w:tr w:rsidR="001B1D95" w:rsidRPr="00284547" w:rsidTr="00D73A92">
        <w:tc>
          <w:tcPr>
            <w:tcW w:w="11256" w:type="dxa"/>
            <w:vMerge/>
            <w:tcBorders>
              <w:top w:val="nil"/>
              <w:left w:val="nil"/>
              <w:bottom w:val="nil"/>
              <w:right w:val="nil"/>
            </w:tcBorders>
            <w:vAlign w:val="center"/>
            <w:hideMark/>
          </w:tcPr>
          <w:p w:rsidR="001B1D95" w:rsidRPr="00284547" w:rsidRDefault="001B1D95" w:rsidP="00D73A92"/>
        </w:tc>
        <w:tc>
          <w:tcPr>
            <w:tcW w:w="2353" w:type="dxa"/>
            <w:tcBorders>
              <w:top w:val="nil"/>
              <w:left w:val="nil"/>
              <w:bottom w:val="nil"/>
              <w:right w:val="single" w:sz="4" w:space="0" w:color="auto"/>
            </w:tcBorders>
            <w:hideMark/>
          </w:tcPr>
          <w:p w:rsidR="001B1D95" w:rsidRPr="00284547" w:rsidRDefault="001B1D95" w:rsidP="00D73A92">
            <w:r w:rsidRPr="00284547">
              <w:t>ПО ОКВЭД</w:t>
            </w:r>
          </w:p>
        </w:tc>
        <w:tc>
          <w:tcPr>
            <w:tcW w:w="1069" w:type="dxa"/>
            <w:tcBorders>
              <w:top w:val="single" w:sz="4" w:space="0" w:color="auto"/>
              <w:left w:val="single" w:sz="4" w:space="0" w:color="auto"/>
              <w:bottom w:val="single" w:sz="4" w:space="0" w:color="auto"/>
              <w:right w:val="single" w:sz="4" w:space="0" w:color="auto"/>
            </w:tcBorders>
          </w:tcPr>
          <w:p w:rsidR="001B1D95" w:rsidRPr="00284547" w:rsidRDefault="001B1D95" w:rsidP="00D73A92">
            <w:pPr>
              <w:pStyle w:val="ConsPlusNonformat"/>
              <w:tabs>
                <w:tab w:val="left" w:pos="744"/>
              </w:tabs>
              <w:jc w:val="both"/>
              <w:rPr>
                <w:rFonts w:ascii="Times New Roman" w:hAnsi="Times New Roman" w:cs="Times New Roman"/>
                <w:sz w:val="24"/>
                <w:szCs w:val="24"/>
              </w:rPr>
            </w:pPr>
            <w:r w:rsidRPr="00284547">
              <w:rPr>
                <w:rFonts w:ascii="Times New Roman" w:hAnsi="Times New Roman" w:cs="Times New Roman"/>
                <w:sz w:val="24"/>
                <w:szCs w:val="24"/>
              </w:rPr>
              <w:tab/>
            </w:r>
          </w:p>
        </w:tc>
      </w:tr>
      <w:tr w:rsidR="001B1D95" w:rsidRPr="00284547" w:rsidTr="00D73A92">
        <w:tc>
          <w:tcPr>
            <w:tcW w:w="11256" w:type="dxa"/>
            <w:vMerge/>
            <w:tcBorders>
              <w:top w:val="nil"/>
              <w:left w:val="nil"/>
              <w:bottom w:val="nil"/>
              <w:right w:val="nil"/>
            </w:tcBorders>
            <w:vAlign w:val="center"/>
            <w:hideMark/>
          </w:tcPr>
          <w:p w:rsidR="001B1D95" w:rsidRPr="00284547" w:rsidRDefault="001B1D95" w:rsidP="00D73A92"/>
        </w:tc>
        <w:tc>
          <w:tcPr>
            <w:tcW w:w="2353" w:type="dxa"/>
            <w:tcBorders>
              <w:top w:val="nil"/>
              <w:left w:val="nil"/>
              <w:bottom w:val="nil"/>
              <w:right w:val="single" w:sz="4" w:space="0" w:color="auto"/>
            </w:tcBorders>
            <w:hideMark/>
          </w:tcPr>
          <w:p w:rsidR="001B1D95" w:rsidRPr="00284547" w:rsidRDefault="001B1D95" w:rsidP="00D73A92">
            <w:r w:rsidRPr="00284547">
              <w:t>ПО ОКВЭД</w:t>
            </w:r>
          </w:p>
        </w:tc>
        <w:tc>
          <w:tcPr>
            <w:tcW w:w="1069" w:type="dxa"/>
            <w:tcBorders>
              <w:top w:val="single" w:sz="4" w:space="0" w:color="auto"/>
              <w:left w:val="single" w:sz="4" w:space="0" w:color="auto"/>
              <w:bottom w:val="single" w:sz="4" w:space="0" w:color="auto"/>
              <w:right w:val="single" w:sz="4" w:space="0" w:color="auto"/>
            </w:tcBorders>
          </w:tcPr>
          <w:p w:rsidR="001B1D95" w:rsidRPr="00284547" w:rsidRDefault="001B1D95" w:rsidP="00D73A92">
            <w:pPr>
              <w:pStyle w:val="ConsPlusNonformat"/>
              <w:jc w:val="both"/>
              <w:rPr>
                <w:rFonts w:ascii="Times New Roman" w:hAnsi="Times New Roman" w:cs="Times New Roman"/>
                <w:sz w:val="24"/>
                <w:szCs w:val="24"/>
              </w:rPr>
            </w:pPr>
          </w:p>
        </w:tc>
      </w:tr>
    </w:tbl>
    <w:p w:rsidR="001B1D95" w:rsidRPr="00C469E1" w:rsidRDefault="001B1D95" w:rsidP="001B1D95">
      <w:pPr>
        <w:jc w:val="center"/>
        <w:rPr>
          <w:i/>
          <w:sz w:val="16"/>
          <w:szCs w:val="16"/>
        </w:rPr>
      </w:pPr>
      <w:r>
        <w:rPr>
          <w:i/>
          <w:sz w:val="16"/>
          <w:szCs w:val="16"/>
        </w:rPr>
        <w:t>(у</w:t>
      </w:r>
      <w:r w:rsidRPr="00C469E1">
        <w:rPr>
          <w:i/>
          <w:sz w:val="16"/>
          <w:szCs w:val="16"/>
        </w:rPr>
        <w:t>казываются виды деятельности муниципального учреждения,</w:t>
      </w:r>
    </w:p>
    <w:p w:rsidR="001B1D95" w:rsidRPr="00C469E1" w:rsidRDefault="001B1D95" w:rsidP="001B1D95">
      <w:pPr>
        <w:jc w:val="center"/>
        <w:rPr>
          <w:i/>
          <w:sz w:val="16"/>
          <w:szCs w:val="16"/>
        </w:rPr>
      </w:pPr>
      <w:r w:rsidRPr="00C469E1">
        <w:rPr>
          <w:i/>
          <w:sz w:val="16"/>
          <w:szCs w:val="16"/>
        </w:rPr>
        <w:t xml:space="preserve">по которым ему </w:t>
      </w:r>
      <w:r w:rsidRPr="00A6578E">
        <w:rPr>
          <w:i/>
          <w:sz w:val="16"/>
          <w:szCs w:val="16"/>
        </w:rPr>
        <w:t>утвержд</w:t>
      </w:r>
      <w:r>
        <w:rPr>
          <w:i/>
          <w:sz w:val="16"/>
          <w:szCs w:val="16"/>
        </w:rPr>
        <w:t>ено</w:t>
      </w:r>
      <w:r w:rsidRPr="00C469E1">
        <w:rPr>
          <w:i/>
          <w:sz w:val="16"/>
          <w:szCs w:val="16"/>
        </w:rPr>
        <w:t xml:space="preserve"> муниципальное задание</w:t>
      </w:r>
      <w:r>
        <w:rPr>
          <w:i/>
          <w:sz w:val="16"/>
          <w:szCs w:val="16"/>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4365"/>
      </w:tblGrid>
      <w:tr w:rsidR="001B1D95" w:rsidTr="00D73A92">
        <w:tc>
          <w:tcPr>
            <w:tcW w:w="2154" w:type="dxa"/>
          </w:tcPr>
          <w:p w:rsidR="001B1D95" w:rsidRDefault="001B1D95" w:rsidP="00D73A92">
            <w:pPr>
              <w:autoSpaceDE w:val="0"/>
              <w:autoSpaceDN w:val="0"/>
              <w:adjustRightInd w:val="0"/>
              <w:jc w:val="both"/>
            </w:pPr>
            <w:r>
              <w:t>Периодичность</w:t>
            </w:r>
          </w:p>
        </w:tc>
        <w:tc>
          <w:tcPr>
            <w:tcW w:w="4365" w:type="dxa"/>
            <w:tcBorders>
              <w:bottom w:val="single" w:sz="4" w:space="0" w:color="auto"/>
            </w:tcBorders>
          </w:tcPr>
          <w:p w:rsidR="001B1D95" w:rsidRDefault="001B1D95" w:rsidP="00D73A92">
            <w:pPr>
              <w:autoSpaceDE w:val="0"/>
              <w:autoSpaceDN w:val="0"/>
              <w:adjustRightInd w:val="0"/>
              <w:outlineLvl w:val="0"/>
            </w:pPr>
          </w:p>
        </w:tc>
      </w:tr>
      <w:tr w:rsidR="001B1D95" w:rsidTr="00D73A92">
        <w:tc>
          <w:tcPr>
            <w:tcW w:w="2154" w:type="dxa"/>
          </w:tcPr>
          <w:p w:rsidR="001B1D95" w:rsidRDefault="001B1D95" w:rsidP="00D73A92">
            <w:pPr>
              <w:autoSpaceDE w:val="0"/>
              <w:autoSpaceDN w:val="0"/>
              <w:adjustRightInd w:val="0"/>
            </w:pPr>
          </w:p>
        </w:tc>
        <w:tc>
          <w:tcPr>
            <w:tcW w:w="4365" w:type="dxa"/>
            <w:tcBorders>
              <w:top w:val="single" w:sz="4" w:space="0" w:color="auto"/>
            </w:tcBorders>
            <w:vAlign w:val="center"/>
          </w:tcPr>
          <w:p w:rsidR="001B1D95" w:rsidRPr="00DA3FA1" w:rsidRDefault="001B1D95" w:rsidP="00D73A92">
            <w:pPr>
              <w:jc w:val="center"/>
              <w:rPr>
                <w:i/>
                <w:sz w:val="16"/>
                <w:szCs w:val="16"/>
              </w:rPr>
            </w:pPr>
            <w:r w:rsidRPr="00DA3FA1">
              <w:rPr>
                <w:i/>
                <w:sz w:val="16"/>
                <w:szCs w:val="16"/>
              </w:rPr>
              <w:t xml:space="preserve">(указывается в соответствии с периодичностью представления отчета о выполнении </w:t>
            </w:r>
            <w:r>
              <w:rPr>
                <w:i/>
                <w:sz w:val="16"/>
                <w:szCs w:val="16"/>
              </w:rPr>
              <w:t>муниципальн</w:t>
            </w:r>
            <w:r w:rsidRPr="00DA3FA1">
              <w:rPr>
                <w:i/>
                <w:sz w:val="16"/>
                <w:szCs w:val="16"/>
              </w:rPr>
              <w:t xml:space="preserve">ого задания, установленной в </w:t>
            </w:r>
            <w:r>
              <w:rPr>
                <w:i/>
                <w:sz w:val="16"/>
                <w:szCs w:val="16"/>
              </w:rPr>
              <w:t>муниципаль</w:t>
            </w:r>
            <w:r w:rsidRPr="00DA3FA1">
              <w:rPr>
                <w:i/>
                <w:sz w:val="16"/>
                <w:szCs w:val="16"/>
              </w:rPr>
              <w:t>ном задании)</w:t>
            </w:r>
          </w:p>
        </w:tc>
      </w:tr>
    </w:tbl>
    <w:p w:rsidR="001B1D95" w:rsidRDefault="001B1D95" w:rsidP="001B1D95">
      <w:pPr>
        <w:pStyle w:val="ConsPlusNonformat"/>
        <w:jc w:val="both"/>
        <w:rPr>
          <w:rFonts w:ascii="Times New Roman" w:hAnsi="Times New Roman" w:cs="Times New Roman"/>
          <w:sz w:val="24"/>
          <w:szCs w:val="24"/>
        </w:rPr>
      </w:pPr>
    </w:p>
    <w:p w:rsidR="001B1D95" w:rsidRDefault="001B1D95" w:rsidP="001B1D95">
      <w:pPr>
        <w:pStyle w:val="ConsPlusNonformat"/>
        <w:jc w:val="both"/>
        <w:rPr>
          <w:rFonts w:ascii="Times New Roman" w:hAnsi="Times New Roman" w:cs="Times New Roman"/>
          <w:sz w:val="24"/>
          <w:szCs w:val="24"/>
        </w:rPr>
      </w:pPr>
    </w:p>
    <w:p w:rsidR="001B1D95" w:rsidRDefault="001B1D95" w:rsidP="001B1D95">
      <w:pPr>
        <w:pStyle w:val="ConsPlusNonformat"/>
        <w:jc w:val="both"/>
        <w:rPr>
          <w:rFonts w:ascii="Times New Roman" w:hAnsi="Times New Roman" w:cs="Times New Roman"/>
          <w:color w:val="FF0000"/>
        </w:rPr>
      </w:pPr>
    </w:p>
    <w:p w:rsidR="001B1D95" w:rsidRPr="00A137EF" w:rsidRDefault="001B1D95" w:rsidP="001B1D95">
      <w:pPr>
        <w:pStyle w:val="ConsPlusNonformat"/>
        <w:jc w:val="center"/>
        <w:rPr>
          <w:sz w:val="24"/>
          <w:szCs w:val="24"/>
        </w:rPr>
      </w:pPr>
      <w:r w:rsidRPr="00A137EF">
        <w:rPr>
          <w:rFonts w:ascii="Times New Roman" w:hAnsi="Times New Roman" w:cs="Times New Roman"/>
          <w:sz w:val="24"/>
          <w:szCs w:val="24"/>
        </w:rPr>
        <w:lastRenderedPageBreak/>
        <w:t xml:space="preserve">Часть 1. Сведения об оказываемых муниципальных услугах </w:t>
      </w:r>
      <w:r w:rsidRPr="00A137EF">
        <w:rPr>
          <w:rFonts w:ascii="Times New Roman" w:hAnsi="Times New Roman" w:cs="Times New Roman"/>
          <w:sz w:val="24"/>
          <w:szCs w:val="24"/>
          <w:vertAlign w:val="superscript"/>
        </w:rPr>
        <w:t>1</w:t>
      </w:r>
    </w:p>
    <w:p w:rsidR="001B1D95" w:rsidRPr="00A137EF" w:rsidRDefault="001B1D95" w:rsidP="001B1D95">
      <w:pPr>
        <w:pStyle w:val="ConsPlusNonformat"/>
        <w:jc w:val="both"/>
        <w:rPr>
          <w:sz w:val="24"/>
          <w:szCs w:val="24"/>
        </w:rPr>
      </w:pPr>
    </w:p>
    <w:p w:rsidR="001B1D95" w:rsidRPr="00A137EF" w:rsidRDefault="001B1D95" w:rsidP="001B1D95">
      <w:pPr>
        <w:pStyle w:val="ConsPlusNonformat"/>
        <w:jc w:val="center"/>
        <w:rPr>
          <w:rFonts w:ascii="Times New Roman" w:hAnsi="Times New Roman" w:cs="Times New Roman"/>
          <w:sz w:val="24"/>
          <w:szCs w:val="24"/>
        </w:rPr>
      </w:pPr>
      <w:r w:rsidRPr="00A137EF">
        <w:rPr>
          <w:rFonts w:ascii="Times New Roman" w:hAnsi="Times New Roman" w:cs="Times New Roman"/>
          <w:sz w:val="24"/>
          <w:szCs w:val="24"/>
        </w:rPr>
        <w:t>Раздел _____</w:t>
      </w:r>
    </w:p>
    <w:p w:rsidR="001B1D95" w:rsidRPr="00A137EF" w:rsidRDefault="001B1D95" w:rsidP="001B1D95">
      <w:pPr>
        <w:pStyle w:val="ConsPlusNonformat"/>
        <w:jc w:val="both"/>
        <w:rPr>
          <w:rFonts w:ascii="Times New Roman" w:hAnsi="Times New Roman" w:cs="Times New Roman"/>
          <w:sz w:val="24"/>
          <w:szCs w:val="24"/>
        </w:rPr>
      </w:pPr>
    </w:p>
    <w:tbl>
      <w:tblPr>
        <w:tblStyle w:val="a8"/>
        <w:tblW w:w="0" w:type="auto"/>
        <w:tblInd w:w="108" w:type="dxa"/>
        <w:tblLook w:val="04A0" w:firstRow="1" w:lastRow="0" w:firstColumn="1" w:lastColumn="0" w:noHBand="0" w:noVBand="1"/>
      </w:tblPr>
      <w:tblGrid>
        <w:gridCol w:w="11256"/>
        <w:gridCol w:w="2313"/>
        <w:gridCol w:w="825"/>
      </w:tblGrid>
      <w:tr w:rsidR="001B1D95" w:rsidRPr="00A137EF" w:rsidTr="00D73A92">
        <w:tc>
          <w:tcPr>
            <w:tcW w:w="10773" w:type="dxa"/>
            <w:tcBorders>
              <w:top w:val="nil"/>
              <w:left w:val="nil"/>
              <w:bottom w:val="nil"/>
              <w:right w:val="nil"/>
            </w:tcBorders>
            <w:hideMark/>
          </w:tcPr>
          <w:p w:rsidR="001B1D95" w:rsidRPr="00A137EF" w:rsidRDefault="001B1D95" w:rsidP="00D73A92">
            <w:pPr>
              <w:pStyle w:val="ConsPlusNonformat"/>
              <w:jc w:val="both"/>
              <w:rPr>
                <w:rFonts w:ascii="Times New Roman" w:hAnsi="Times New Roman" w:cs="Times New Roman"/>
                <w:sz w:val="24"/>
                <w:szCs w:val="24"/>
              </w:rPr>
            </w:pPr>
            <w:r w:rsidRPr="00A137EF">
              <w:rPr>
                <w:rFonts w:ascii="Times New Roman" w:hAnsi="Times New Roman" w:cs="Times New Roman"/>
                <w:sz w:val="24"/>
                <w:szCs w:val="24"/>
              </w:rPr>
              <w:t xml:space="preserve">1. Наименование муниципальной услуги </w:t>
            </w:r>
          </w:p>
          <w:p w:rsidR="001B1D95" w:rsidRPr="00A137EF" w:rsidRDefault="001B1D95" w:rsidP="00D73A92">
            <w:pPr>
              <w:pStyle w:val="ConsPlusNonformat"/>
              <w:ind w:left="13183" w:hanging="13183"/>
              <w:jc w:val="both"/>
              <w:rPr>
                <w:rFonts w:ascii="Times New Roman" w:hAnsi="Times New Roman" w:cs="Times New Roman"/>
                <w:sz w:val="24"/>
                <w:szCs w:val="24"/>
              </w:rPr>
            </w:pPr>
            <w:r w:rsidRPr="00A137EF">
              <w:rPr>
                <w:rFonts w:ascii="Times New Roman" w:hAnsi="Times New Roman" w:cs="Times New Roman"/>
                <w:sz w:val="24"/>
                <w:szCs w:val="24"/>
              </w:rPr>
              <w:t>____________________________________________________________________________________________</w:t>
            </w:r>
          </w:p>
          <w:p w:rsidR="001B1D95" w:rsidRPr="00A137EF" w:rsidRDefault="001B1D95" w:rsidP="00D73A92">
            <w:pPr>
              <w:pStyle w:val="ConsPlusNonformat"/>
              <w:ind w:left="13183" w:hanging="13183"/>
              <w:jc w:val="both"/>
              <w:rPr>
                <w:rFonts w:ascii="Times New Roman" w:hAnsi="Times New Roman" w:cs="Times New Roman"/>
                <w:sz w:val="24"/>
                <w:szCs w:val="24"/>
              </w:rPr>
            </w:pPr>
            <w:r w:rsidRPr="00A137EF">
              <w:rPr>
                <w:rFonts w:ascii="Times New Roman" w:hAnsi="Times New Roman" w:cs="Times New Roman"/>
                <w:sz w:val="24"/>
                <w:szCs w:val="24"/>
              </w:rPr>
              <w:t>____________________________________________________________________________________________</w:t>
            </w:r>
          </w:p>
          <w:p w:rsidR="001B1D95" w:rsidRPr="00A137EF" w:rsidRDefault="001B1D95" w:rsidP="00D73A92">
            <w:pPr>
              <w:pStyle w:val="ConsPlusNonformat"/>
              <w:ind w:left="13183" w:hanging="13183"/>
              <w:jc w:val="both"/>
              <w:rPr>
                <w:rFonts w:ascii="Times New Roman" w:hAnsi="Times New Roman" w:cs="Times New Roman"/>
                <w:sz w:val="24"/>
                <w:szCs w:val="24"/>
              </w:rPr>
            </w:pPr>
            <w:r w:rsidRPr="00A137EF">
              <w:rPr>
                <w:rFonts w:ascii="Times New Roman" w:hAnsi="Times New Roman" w:cs="Times New Roman"/>
                <w:sz w:val="24"/>
                <w:szCs w:val="24"/>
              </w:rPr>
              <w:t>2. Категории потребителей муниципальной услуги</w:t>
            </w:r>
          </w:p>
          <w:p w:rsidR="001B1D95" w:rsidRPr="00A137EF" w:rsidRDefault="001B1D95" w:rsidP="00D73A92">
            <w:pPr>
              <w:pStyle w:val="ConsPlusNonformat"/>
              <w:ind w:left="13183" w:hanging="13183"/>
              <w:jc w:val="both"/>
              <w:rPr>
                <w:rFonts w:ascii="Times New Roman" w:hAnsi="Times New Roman" w:cs="Times New Roman"/>
                <w:sz w:val="24"/>
                <w:szCs w:val="24"/>
              </w:rPr>
            </w:pPr>
            <w:r w:rsidRPr="00A137EF">
              <w:rPr>
                <w:rFonts w:ascii="Times New Roman" w:hAnsi="Times New Roman" w:cs="Times New Roman"/>
                <w:sz w:val="24"/>
                <w:szCs w:val="24"/>
              </w:rPr>
              <w:t>____________________________________________________________________________________________</w:t>
            </w:r>
          </w:p>
          <w:p w:rsidR="001B1D95" w:rsidRPr="00A137EF" w:rsidRDefault="001B1D95" w:rsidP="00D73A92">
            <w:pPr>
              <w:pStyle w:val="ConsPlusNonformat"/>
              <w:ind w:left="13183" w:hanging="13183"/>
              <w:jc w:val="both"/>
              <w:rPr>
                <w:rFonts w:ascii="Times New Roman" w:hAnsi="Times New Roman" w:cs="Times New Roman"/>
                <w:sz w:val="24"/>
                <w:szCs w:val="24"/>
              </w:rPr>
            </w:pPr>
            <w:r w:rsidRPr="00A137EF">
              <w:rPr>
                <w:rFonts w:ascii="Times New Roman" w:hAnsi="Times New Roman" w:cs="Times New Roman"/>
                <w:sz w:val="24"/>
                <w:szCs w:val="24"/>
              </w:rPr>
              <w:t>____________________________________________________________________________________________</w:t>
            </w:r>
          </w:p>
          <w:p w:rsidR="001B1D95" w:rsidRPr="00A137EF" w:rsidRDefault="001B1D95" w:rsidP="00D73A92">
            <w:pPr>
              <w:pStyle w:val="ConsPlusNonformat"/>
              <w:ind w:left="13183" w:hanging="13183"/>
              <w:jc w:val="both"/>
              <w:rPr>
                <w:rFonts w:ascii="Times New Roman" w:hAnsi="Times New Roman" w:cs="Times New Roman"/>
                <w:sz w:val="24"/>
                <w:szCs w:val="24"/>
              </w:rPr>
            </w:pPr>
          </w:p>
          <w:p w:rsidR="001B1D95" w:rsidRPr="00A137EF" w:rsidRDefault="001B1D95" w:rsidP="00D73A92">
            <w:pPr>
              <w:pStyle w:val="ConsPlusNonformat"/>
              <w:ind w:left="13183" w:hanging="13183"/>
              <w:jc w:val="both"/>
              <w:rPr>
                <w:rFonts w:ascii="Times New Roman" w:hAnsi="Times New Roman" w:cs="Times New Roman"/>
                <w:sz w:val="24"/>
                <w:szCs w:val="24"/>
              </w:rPr>
            </w:pPr>
            <w:r w:rsidRPr="00A137EF">
              <w:rPr>
                <w:rFonts w:ascii="Times New Roman" w:hAnsi="Times New Roman" w:cs="Times New Roman"/>
                <w:sz w:val="24"/>
                <w:szCs w:val="24"/>
              </w:rPr>
              <w:t>3. Сведения о фактическом достижении показателей, характеризующих объем и (или)</w:t>
            </w:r>
          </w:p>
          <w:p w:rsidR="001B1D95" w:rsidRPr="00A137EF" w:rsidRDefault="001B1D95" w:rsidP="00D73A92">
            <w:pPr>
              <w:pStyle w:val="ConsPlusNonformat"/>
              <w:ind w:left="13183" w:hanging="13183"/>
              <w:jc w:val="both"/>
              <w:rPr>
                <w:rFonts w:ascii="Times New Roman" w:hAnsi="Times New Roman" w:cs="Times New Roman"/>
                <w:sz w:val="24"/>
                <w:szCs w:val="24"/>
              </w:rPr>
            </w:pPr>
            <w:r w:rsidRPr="00A137EF">
              <w:rPr>
                <w:rFonts w:ascii="Times New Roman" w:hAnsi="Times New Roman" w:cs="Times New Roman"/>
                <w:sz w:val="24"/>
                <w:szCs w:val="24"/>
              </w:rPr>
              <w:t xml:space="preserve"> качество муниципальной услуги</w:t>
            </w:r>
          </w:p>
          <w:p w:rsidR="001B1D95" w:rsidRPr="00A137EF" w:rsidRDefault="001B1D95" w:rsidP="00D73A92">
            <w:pPr>
              <w:pStyle w:val="ConsPlusNonformat"/>
              <w:ind w:left="13183" w:hanging="13183"/>
              <w:jc w:val="both"/>
              <w:rPr>
                <w:rFonts w:ascii="Times New Roman" w:hAnsi="Times New Roman" w:cs="Times New Roman"/>
                <w:sz w:val="24"/>
                <w:szCs w:val="24"/>
              </w:rPr>
            </w:pPr>
          </w:p>
          <w:p w:rsidR="001B1D95" w:rsidRPr="00A137EF" w:rsidRDefault="001B1D95" w:rsidP="00D73A92">
            <w:pPr>
              <w:pStyle w:val="ConsPlusNonformat"/>
              <w:ind w:left="13183" w:hanging="13183"/>
              <w:jc w:val="both"/>
              <w:rPr>
                <w:rFonts w:ascii="Times New Roman" w:hAnsi="Times New Roman" w:cs="Times New Roman"/>
                <w:sz w:val="24"/>
                <w:szCs w:val="24"/>
              </w:rPr>
            </w:pPr>
          </w:p>
        </w:tc>
        <w:tc>
          <w:tcPr>
            <w:tcW w:w="2409" w:type="dxa"/>
            <w:tcBorders>
              <w:top w:val="nil"/>
              <w:left w:val="nil"/>
              <w:bottom w:val="nil"/>
              <w:right w:val="single" w:sz="4" w:space="0" w:color="auto"/>
            </w:tcBorders>
            <w:hideMark/>
          </w:tcPr>
          <w:p w:rsidR="001B1D95" w:rsidRPr="00A137EF" w:rsidRDefault="001B1D95" w:rsidP="00D73A92">
            <w:pPr>
              <w:jc w:val="center"/>
            </w:pPr>
          </w:p>
          <w:p w:rsidR="001B1D95" w:rsidRPr="00A137EF" w:rsidRDefault="001B1D95" w:rsidP="00D73A92">
            <w:pPr>
              <w:jc w:val="center"/>
            </w:pPr>
          </w:p>
          <w:p w:rsidR="001B1D95" w:rsidRPr="005558C9" w:rsidRDefault="001B1D95" w:rsidP="00D73A92">
            <w:r w:rsidRPr="005558C9">
              <w:t xml:space="preserve">Код </w:t>
            </w:r>
          </w:p>
          <w:p w:rsidR="001B1D95" w:rsidRPr="00A137EF" w:rsidRDefault="001B1D95" w:rsidP="00D73A92">
            <w:r w:rsidRPr="005558C9">
              <w:t xml:space="preserve">по общероссийскому базовому или региональному перечню государственных </w:t>
            </w:r>
            <w:r>
              <w:t>(</w:t>
            </w:r>
            <w:r w:rsidRPr="005558C9">
              <w:t>муниципальных</w:t>
            </w:r>
            <w:r>
              <w:t>)</w:t>
            </w:r>
            <w:r w:rsidRPr="005558C9">
              <w:t xml:space="preserve"> услуг</w:t>
            </w:r>
            <w:r>
              <w:t xml:space="preserve"> и работ</w:t>
            </w:r>
          </w:p>
        </w:tc>
        <w:tc>
          <w:tcPr>
            <w:tcW w:w="1070" w:type="dxa"/>
            <w:tcBorders>
              <w:top w:val="single" w:sz="4" w:space="0" w:color="auto"/>
              <w:left w:val="single" w:sz="4" w:space="0" w:color="auto"/>
              <w:bottom w:val="single" w:sz="4" w:space="0" w:color="auto"/>
              <w:right w:val="single" w:sz="4" w:space="0" w:color="auto"/>
            </w:tcBorders>
          </w:tcPr>
          <w:p w:rsidR="001B1D95" w:rsidRPr="00A137EF" w:rsidRDefault="001B1D95" w:rsidP="00D73A92">
            <w:pPr>
              <w:pStyle w:val="ConsPlusNonformat"/>
              <w:ind w:left="13183" w:hanging="13183"/>
              <w:jc w:val="both"/>
              <w:rPr>
                <w:rFonts w:ascii="Times New Roman" w:hAnsi="Times New Roman" w:cs="Times New Roman"/>
                <w:sz w:val="24"/>
                <w:szCs w:val="24"/>
              </w:rPr>
            </w:pPr>
          </w:p>
        </w:tc>
      </w:tr>
    </w:tbl>
    <w:p w:rsidR="001B1D95" w:rsidRDefault="001B1D95" w:rsidP="001B1D95">
      <w:pPr>
        <w:pStyle w:val="ConsPlusNonformat"/>
        <w:ind w:left="13183" w:hanging="13183"/>
        <w:jc w:val="both"/>
        <w:rPr>
          <w:rFonts w:ascii="Times New Roman" w:hAnsi="Times New Roman" w:cs="Times New Roman"/>
          <w:sz w:val="24"/>
          <w:szCs w:val="24"/>
        </w:rPr>
      </w:pPr>
      <w:r w:rsidRPr="00A137EF">
        <w:rPr>
          <w:rFonts w:ascii="Times New Roman" w:hAnsi="Times New Roman" w:cs="Times New Roman"/>
          <w:sz w:val="24"/>
          <w:szCs w:val="24"/>
        </w:rPr>
        <w:t>3.1. Сведения о фактическом достижении показателей, характеризующие качество муниципальной услуги</w:t>
      </w:r>
    </w:p>
    <w:p w:rsidR="001B1D95" w:rsidRPr="00A137EF" w:rsidRDefault="001B1D95" w:rsidP="001B1D95">
      <w:pPr>
        <w:pStyle w:val="ConsPlusNonformat"/>
        <w:ind w:left="13183" w:hanging="13183"/>
        <w:jc w:val="both"/>
        <w:rPr>
          <w:rFonts w:ascii="Times New Roman" w:hAnsi="Times New Roman" w:cs="Times New Roman"/>
          <w:sz w:val="24"/>
          <w:szCs w:val="24"/>
        </w:rPr>
      </w:pPr>
    </w:p>
    <w:tbl>
      <w:tblPr>
        <w:tblW w:w="1512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1015"/>
        <w:gridCol w:w="850"/>
        <w:gridCol w:w="850"/>
        <w:gridCol w:w="829"/>
        <w:gridCol w:w="992"/>
        <w:gridCol w:w="971"/>
        <w:gridCol w:w="851"/>
        <w:gridCol w:w="850"/>
        <w:gridCol w:w="973"/>
        <w:gridCol w:w="891"/>
        <w:gridCol w:w="1134"/>
        <w:gridCol w:w="993"/>
        <w:gridCol w:w="1275"/>
        <w:gridCol w:w="1206"/>
        <w:gridCol w:w="1449"/>
      </w:tblGrid>
      <w:tr w:rsidR="001B1D95" w:rsidRPr="001952EE" w:rsidTr="00D73A92">
        <w:trPr>
          <w:trHeight w:val="844"/>
        </w:trPr>
        <w:tc>
          <w:tcPr>
            <w:tcW w:w="1015" w:type="dxa"/>
            <w:vMerge w:val="restart"/>
          </w:tcPr>
          <w:p w:rsidR="001B1D95" w:rsidRPr="00F77B20" w:rsidRDefault="001B1D95" w:rsidP="00D73A92">
            <w:pPr>
              <w:pStyle w:val="ConsPlusNormal"/>
              <w:ind w:left="-62" w:right="-181" w:firstLine="62"/>
              <w:jc w:val="center"/>
              <w:rPr>
                <w:rFonts w:ascii="Times New Roman" w:hAnsi="Times New Roman" w:cs="Times New Roman"/>
                <w:sz w:val="18"/>
                <w:szCs w:val="18"/>
                <w:vertAlign w:val="superscript"/>
              </w:rPr>
            </w:pPr>
            <w:r w:rsidRPr="00F77B20">
              <w:rPr>
                <w:rFonts w:ascii="Times New Roman" w:hAnsi="Times New Roman" w:cs="Times New Roman"/>
                <w:sz w:val="18"/>
                <w:szCs w:val="18"/>
              </w:rPr>
              <w:t>Уникальный номер реестровой записи</w:t>
            </w:r>
            <w:r>
              <w:rPr>
                <w:rFonts w:ascii="Times New Roman" w:hAnsi="Times New Roman" w:cs="Times New Roman"/>
                <w:sz w:val="18"/>
                <w:szCs w:val="18"/>
                <w:vertAlign w:val="superscript"/>
              </w:rPr>
              <w:t>2</w:t>
            </w:r>
          </w:p>
        </w:tc>
        <w:tc>
          <w:tcPr>
            <w:tcW w:w="2529" w:type="dxa"/>
            <w:gridSpan w:val="3"/>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Показатель, характеризующий содержание муниципальной услуги</w:t>
            </w:r>
          </w:p>
        </w:tc>
        <w:tc>
          <w:tcPr>
            <w:tcW w:w="1963" w:type="dxa"/>
            <w:gridSpan w:val="2"/>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Показатель, характеризующий условия (формы) оказания муниципальной услуги</w:t>
            </w:r>
          </w:p>
        </w:tc>
        <w:tc>
          <w:tcPr>
            <w:tcW w:w="9622" w:type="dxa"/>
            <w:gridSpan w:val="9"/>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Показатель качества муниципальной услуги</w:t>
            </w:r>
          </w:p>
          <w:p w:rsidR="001B1D95" w:rsidRPr="00515ADB" w:rsidRDefault="001B1D95" w:rsidP="00D73A92">
            <w:pPr>
              <w:pStyle w:val="ConsPlusNormal"/>
              <w:jc w:val="center"/>
              <w:rPr>
                <w:rFonts w:ascii="Times New Roman" w:hAnsi="Times New Roman" w:cs="Times New Roman"/>
                <w:sz w:val="18"/>
                <w:szCs w:val="18"/>
              </w:rPr>
            </w:pPr>
          </w:p>
        </w:tc>
      </w:tr>
      <w:tr w:rsidR="001B1D95" w:rsidRPr="001952EE" w:rsidTr="00D73A92">
        <w:trPr>
          <w:trHeight w:val="363"/>
        </w:trPr>
        <w:tc>
          <w:tcPr>
            <w:tcW w:w="1015" w:type="dxa"/>
            <w:vMerge/>
          </w:tcPr>
          <w:p w:rsidR="001B1D95" w:rsidRPr="001952EE" w:rsidRDefault="001B1D95" w:rsidP="00D73A92"/>
        </w:tc>
        <w:tc>
          <w:tcPr>
            <w:tcW w:w="850" w:type="dxa"/>
            <w:vMerge w:val="restart"/>
          </w:tcPr>
          <w:p w:rsidR="001B1D95" w:rsidRPr="00515ADB" w:rsidRDefault="001B1D95" w:rsidP="00D73A92">
            <w:pPr>
              <w:pStyle w:val="ConsPlusNormal"/>
              <w:jc w:val="center"/>
              <w:rPr>
                <w:rFonts w:ascii="Times New Roman" w:hAnsi="Times New Roman" w:cs="Times New Roman"/>
                <w:sz w:val="18"/>
                <w:szCs w:val="18"/>
              </w:rPr>
            </w:pPr>
            <w:proofErr w:type="spellStart"/>
            <w:r w:rsidRPr="00515ADB">
              <w:rPr>
                <w:rFonts w:ascii="Times New Roman" w:hAnsi="Times New Roman" w:cs="Times New Roman"/>
                <w:sz w:val="18"/>
                <w:szCs w:val="18"/>
              </w:rPr>
              <w:t>наиме-нование</w:t>
            </w:r>
            <w:proofErr w:type="spellEnd"/>
            <w:r w:rsidRPr="00515ADB">
              <w:rPr>
                <w:rFonts w:ascii="Times New Roman" w:hAnsi="Times New Roman" w:cs="Times New Roman"/>
                <w:sz w:val="18"/>
                <w:szCs w:val="18"/>
              </w:rPr>
              <w:t xml:space="preserve"> показа-теля</w:t>
            </w:r>
            <w:r w:rsidRPr="00515ADB">
              <w:rPr>
                <w:rFonts w:ascii="Times New Roman" w:hAnsi="Times New Roman" w:cs="Times New Roman"/>
                <w:sz w:val="18"/>
                <w:szCs w:val="18"/>
                <w:vertAlign w:val="superscript"/>
              </w:rPr>
              <w:t>2</w:t>
            </w:r>
          </w:p>
        </w:tc>
        <w:tc>
          <w:tcPr>
            <w:tcW w:w="850" w:type="dxa"/>
            <w:vMerge w:val="restart"/>
          </w:tcPr>
          <w:p w:rsidR="001B1D95" w:rsidRPr="00515ADB" w:rsidRDefault="001B1D95" w:rsidP="00D73A92">
            <w:pPr>
              <w:jc w:val="center"/>
              <w:rPr>
                <w:sz w:val="18"/>
                <w:szCs w:val="18"/>
              </w:rPr>
            </w:pPr>
            <w:proofErr w:type="spellStart"/>
            <w:r w:rsidRPr="00515ADB">
              <w:rPr>
                <w:sz w:val="18"/>
                <w:szCs w:val="18"/>
              </w:rPr>
              <w:t>наиме-нование</w:t>
            </w:r>
            <w:proofErr w:type="spellEnd"/>
            <w:r w:rsidRPr="00515ADB">
              <w:rPr>
                <w:sz w:val="18"/>
                <w:szCs w:val="18"/>
              </w:rPr>
              <w:t xml:space="preserve"> показа-теля</w:t>
            </w:r>
            <w:r w:rsidRPr="00515ADB">
              <w:rPr>
                <w:sz w:val="18"/>
                <w:szCs w:val="18"/>
                <w:vertAlign w:val="superscript"/>
              </w:rPr>
              <w:t>2</w:t>
            </w:r>
          </w:p>
        </w:tc>
        <w:tc>
          <w:tcPr>
            <w:tcW w:w="829" w:type="dxa"/>
            <w:vMerge w:val="restart"/>
          </w:tcPr>
          <w:p w:rsidR="001B1D95" w:rsidRPr="00515ADB" w:rsidRDefault="001B1D95" w:rsidP="00D73A92">
            <w:pPr>
              <w:jc w:val="center"/>
              <w:rPr>
                <w:sz w:val="18"/>
                <w:szCs w:val="18"/>
              </w:rPr>
            </w:pPr>
            <w:proofErr w:type="spellStart"/>
            <w:r w:rsidRPr="00515ADB">
              <w:rPr>
                <w:sz w:val="18"/>
                <w:szCs w:val="18"/>
              </w:rPr>
              <w:t>наиме-нование</w:t>
            </w:r>
            <w:proofErr w:type="spellEnd"/>
            <w:r w:rsidRPr="00515ADB">
              <w:rPr>
                <w:sz w:val="18"/>
                <w:szCs w:val="18"/>
              </w:rPr>
              <w:t xml:space="preserve"> показа-теля</w:t>
            </w:r>
            <w:r w:rsidRPr="00515ADB">
              <w:rPr>
                <w:sz w:val="18"/>
                <w:szCs w:val="18"/>
                <w:vertAlign w:val="superscript"/>
              </w:rPr>
              <w:t>2</w:t>
            </w:r>
          </w:p>
        </w:tc>
        <w:tc>
          <w:tcPr>
            <w:tcW w:w="992" w:type="dxa"/>
            <w:vMerge w:val="restart"/>
          </w:tcPr>
          <w:p w:rsidR="001B1D95" w:rsidRPr="00515ADB" w:rsidRDefault="001B1D95" w:rsidP="00D73A92">
            <w:pPr>
              <w:jc w:val="center"/>
              <w:rPr>
                <w:sz w:val="18"/>
                <w:szCs w:val="18"/>
              </w:rPr>
            </w:pPr>
            <w:proofErr w:type="spellStart"/>
            <w:r w:rsidRPr="00515ADB">
              <w:rPr>
                <w:sz w:val="18"/>
                <w:szCs w:val="18"/>
              </w:rPr>
              <w:t>наиме-нование</w:t>
            </w:r>
            <w:proofErr w:type="spellEnd"/>
            <w:r w:rsidRPr="00515ADB">
              <w:rPr>
                <w:sz w:val="18"/>
                <w:szCs w:val="18"/>
              </w:rPr>
              <w:t xml:space="preserve"> показа-теля</w:t>
            </w:r>
            <w:r w:rsidRPr="00515ADB">
              <w:rPr>
                <w:sz w:val="18"/>
                <w:szCs w:val="18"/>
                <w:vertAlign w:val="superscript"/>
              </w:rPr>
              <w:t>2</w:t>
            </w:r>
          </w:p>
        </w:tc>
        <w:tc>
          <w:tcPr>
            <w:tcW w:w="971" w:type="dxa"/>
            <w:vMerge w:val="restart"/>
          </w:tcPr>
          <w:p w:rsidR="001B1D95" w:rsidRPr="00515ADB" w:rsidRDefault="001B1D95" w:rsidP="00D73A92">
            <w:pPr>
              <w:jc w:val="center"/>
              <w:rPr>
                <w:sz w:val="18"/>
                <w:szCs w:val="18"/>
              </w:rPr>
            </w:pPr>
            <w:proofErr w:type="spellStart"/>
            <w:r w:rsidRPr="00515ADB">
              <w:rPr>
                <w:sz w:val="18"/>
                <w:szCs w:val="18"/>
              </w:rPr>
              <w:t>наиме-нование</w:t>
            </w:r>
            <w:proofErr w:type="spellEnd"/>
            <w:r w:rsidRPr="00515ADB">
              <w:rPr>
                <w:sz w:val="18"/>
                <w:szCs w:val="18"/>
              </w:rPr>
              <w:t xml:space="preserve"> показа-теля</w:t>
            </w:r>
            <w:r w:rsidRPr="00515ADB">
              <w:rPr>
                <w:sz w:val="18"/>
                <w:szCs w:val="18"/>
                <w:vertAlign w:val="superscript"/>
              </w:rPr>
              <w:t>2</w:t>
            </w:r>
          </w:p>
        </w:tc>
        <w:tc>
          <w:tcPr>
            <w:tcW w:w="851" w:type="dxa"/>
            <w:vMerge w:val="restart"/>
          </w:tcPr>
          <w:p w:rsidR="001B1D95" w:rsidRPr="00515ADB" w:rsidRDefault="001B1D95" w:rsidP="00D73A92">
            <w:pPr>
              <w:jc w:val="center"/>
              <w:rPr>
                <w:sz w:val="18"/>
                <w:szCs w:val="18"/>
              </w:rPr>
            </w:pPr>
            <w:proofErr w:type="spellStart"/>
            <w:r w:rsidRPr="00515ADB">
              <w:rPr>
                <w:sz w:val="18"/>
                <w:szCs w:val="18"/>
              </w:rPr>
              <w:t>наиме-нование</w:t>
            </w:r>
            <w:proofErr w:type="spellEnd"/>
            <w:r w:rsidRPr="00515ADB">
              <w:rPr>
                <w:sz w:val="18"/>
                <w:szCs w:val="18"/>
              </w:rPr>
              <w:t xml:space="preserve"> показа-теля</w:t>
            </w:r>
            <w:r w:rsidRPr="00515ADB">
              <w:rPr>
                <w:sz w:val="18"/>
                <w:szCs w:val="18"/>
                <w:vertAlign w:val="superscript"/>
              </w:rPr>
              <w:t>2</w:t>
            </w:r>
          </w:p>
        </w:tc>
        <w:tc>
          <w:tcPr>
            <w:tcW w:w="1823" w:type="dxa"/>
            <w:gridSpan w:val="2"/>
            <w:vMerge w:val="restart"/>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единица измерения</w:t>
            </w:r>
          </w:p>
        </w:tc>
        <w:tc>
          <w:tcPr>
            <w:tcW w:w="3018" w:type="dxa"/>
            <w:gridSpan w:val="3"/>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значение</w:t>
            </w:r>
          </w:p>
        </w:tc>
        <w:tc>
          <w:tcPr>
            <w:tcW w:w="1275" w:type="dxa"/>
            <w:vMerge w:val="restart"/>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Допустимое (возможное) отклонение</w:t>
            </w:r>
            <w:r w:rsidRPr="00515ADB">
              <w:rPr>
                <w:rFonts w:ascii="Times New Roman" w:hAnsi="Times New Roman" w:cs="Times New Roman"/>
                <w:sz w:val="18"/>
                <w:szCs w:val="18"/>
                <w:vertAlign w:val="superscript"/>
              </w:rPr>
              <w:t>5</w:t>
            </w:r>
          </w:p>
        </w:tc>
        <w:tc>
          <w:tcPr>
            <w:tcW w:w="1206" w:type="dxa"/>
            <w:vMerge w:val="restart"/>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 xml:space="preserve">Отклонение, </w:t>
            </w:r>
            <w:proofErr w:type="spellStart"/>
            <w:r w:rsidRPr="00515ADB">
              <w:rPr>
                <w:rFonts w:ascii="Times New Roman" w:hAnsi="Times New Roman" w:cs="Times New Roman"/>
                <w:sz w:val="18"/>
                <w:szCs w:val="18"/>
              </w:rPr>
              <w:t>превыша-ющее</w:t>
            </w:r>
            <w:proofErr w:type="spellEnd"/>
            <w:r w:rsidRPr="00515ADB">
              <w:rPr>
                <w:rFonts w:ascii="Times New Roman" w:hAnsi="Times New Roman" w:cs="Times New Roman"/>
                <w:sz w:val="18"/>
                <w:szCs w:val="18"/>
              </w:rPr>
              <w:t xml:space="preserve"> допустимое (возможное) отклонение</w:t>
            </w:r>
            <w:r w:rsidRPr="00515ADB">
              <w:rPr>
                <w:rFonts w:ascii="Times New Roman" w:hAnsi="Times New Roman" w:cs="Times New Roman"/>
                <w:sz w:val="18"/>
                <w:szCs w:val="18"/>
                <w:vertAlign w:val="superscript"/>
              </w:rPr>
              <w:t>6</w:t>
            </w:r>
          </w:p>
        </w:tc>
        <w:tc>
          <w:tcPr>
            <w:tcW w:w="1449" w:type="dxa"/>
            <w:vMerge w:val="restart"/>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Причина отклонения</w:t>
            </w:r>
          </w:p>
        </w:tc>
      </w:tr>
      <w:tr w:rsidR="001B1D95" w:rsidRPr="001952EE" w:rsidTr="00D73A92">
        <w:trPr>
          <w:trHeight w:val="491"/>
        </w:trPr>
        <w:tc>
          <w:tcPr>
            <w:tcW w:w="1015" w:type="dxa"/>
            <w:vMerge/>
          </w:tcPr>
          <w:p w:rsidR="001B1D95" w:rsidRPr="001952EE" w:rsidRDefault="001B1D95" w:rsidP="00D73A92"/>
        </w:tc>
        <w:tc>
          <w:tcPr>
            <w:tcW w:w="850" w:type="dxa"/>
            <w:vMerge/>
          </w:tcPr>
          <w:p w:rsidR="001B1D95" w:rsidRPr="00515ADB" w:rsidRDefault="001B1D95" w:rsidP="00D73A92">
            <w:pPr>
              <w:pStyle w:val="ConsPlusNormal"/>
              <w:jc w:val="center"/>
              <w:rPr>
                <w:rFonts w:ascii="Times New Roman" w:hAnsi="Times New Roman" w:cs="Times New Roman"/>
                <w:sz w:val="18"/>
                <w:szCs w:val="18"/>
              </w:rPr>
            </w:pPr>
          </w:p>
        </w:tc>
        <w:tc>
          <w:tcPr>
            <w:tcW w:w="850" w:type="dxa"/>
            <w:vMerge/>
          </w:tcPr>
          <w:p w:rsidR="001B1D95" w:rsidRPr="00515ADB" w:rsidRDefault="001B1D95" w:rsidP="00D73A92">
            <w:pPr>
              <w:jc w:val="center"/>
              <w:rPr>
                <w:sz w:val="18"/>
                <w:szCs w:val="18"/>
              </w:rPr>
            </w:pPr>
          </w:p>
        </w:tc>
        <w:tc>
          <w:tcPr>
            <w:tcW w:w="829" w:type="dxa"/>
            <w:vMerge/>
          </w:tcPr>
          <w:p w:rsidR="001B1D95" w:rsidRPr="00515ADB" w:rsidRDefault="001B1D95" w:rsidP="00D73A92">
            <w:pPr>
              <w:jc w:val="center"/>
              <w:rPr>
                <w:sz w:val="18"/>
                <w:szCs w:val="18"/>
              </w:rPr>
            </w:pPr>
          </w:p>
        </w:tc>
        <w:tc>
          <w:tcPr>
            <w:tcW w:w="992" w:type="dxa"/>
            <w:vMerge/>
          </w:tcPr>
          <w:p w:rsidR="001B1D95" w:rsidRPr="00515ADB" w:rsidRDefault="001B1D95" w:rsidP="00D73A92">
            <w:pPr>
              <w:jc w:val="center"/>
              <w:rPr>
                <w:sz w:val="18"/>
                <w:szCs w:val="18"/>
              </w:rPr>
            </w:pPr>
          </w:p>
        </w:tc>
        <w:tc>
          <w:tcPr>
            <w:tcW w:w="971" w:type="dxa"/>
            <w:vMerge/>
          </w:tcPr>
          <w:p w:rsidR="001B1D95" w:rsidRPr="00515ADB" w:rsidRDefault="001B1D95" w:rsidP="00D73A92">
            <w:pPr>
              <w:jc w:val="center"/>
              <w:rPr>
                <w:sz w:val="18"/>
                <w:szCs w:val="18"/>
              </w:rPr>
            </w:pPr>
          </w:p>
        </w:tc>
        <w:tc>
          <w:tcPr>
            <w:tcW w:w="851" w:type="dxa"/>
            <w:vMerge/>
          </w:tcPr>
          <w:p w:rsidR="001B1D95" w:rsidRPr="00515ADB" w:rsidRDefault="001B1D95" w:rsidP="00D73A92">
            <w:pPr>
              <w:jc w:val="center"/>
              <w:rPr>
                <w:sz w:val="18"/>
                <w:szCs w:val="18"/>
              </w:rPr>
            </w:pPr>
          </w:p>
        </w:tc>
        <w:tc>
          <w:tcPr>
            <w:tcW w:w="1823" w:type="dxa"/>
            <w:gridSpan w:val="2"/>
            <w:vMerge/>
          </w:tcPr>
          <w:p w:rsidR="001B1D95" w:rsidRPr="00515ADB" w:rsidRDefault="001B1D95" w:rsidP="00D73A92">
            <w:pPr>
              <w:pStyle w:val="ConsPlusNormal"/>
              <w:jc w:val="center"/>
              <w:rPr>
                <w:rFonts w:ascii="Times New Roman" w:hAnsi="Times New Roman" w:cs="Times New Roman"/>
                <w:sz w:val="18"/>
                <w:szCs w:val="18"/>
              </w:rPr>
            </w:pPr>
          </w:p>
        </w:tc>
        <w:tc>
          <w:tcPr>
            <w:tcW w:w="891" w:type="dxa"/>
            <w:vMerge w:val="restart"/>
          </w:tcPr>
          <w:p w:rsidR="001B1D95" w:rsidRPr="00515ADB" w:rsidRDefault="001B1D95" w:rsidP="00D73A92">
            <w:pPr>
              <w:pStyle w:val="ConsPlusNormal"/>
              <w:jc w:val="center"/>
              <w:rPr>
                <w:rFonts w:ascii="Times New Roman" w:hAnsi="Times New Roman" w:cs="Times New Roman"/>
                <w:sz w:val="18"/>
                <w:szCs w:val="18"/>
              </w:rPr>
            </w:pPr>
            <w:proofErr w:type="spellStart"/>
            <w:r w:rsidRPr="00515ADB">
              <w:rPr>
                <w:rFonts w:ascii="Times New Roman" w:hAnsi="Times New Roman" w:cs="Times New Roman"/>
                <w:sz w:val="18"/>
                <w:szCs w:val="18"/>
              </w:rPr>
              <w:t>утверж-дено</w:t>
            </w:r>
            <w:proofErr w:type="spellEnd"/>
            <w:r w:rsidRPr="00515ADB">
              <w:rPr>
                <w:rFonts w:ascii="Times New Roman" w:hAnsi="Times New Roman" w:cs="Times New Roman"/>
                <w:sz w:val="18"/>
                <w:szCs w:val="18"/>
              </w:rPr>
              <w:t xml:space="preserve"> в </w:t>
            </w:r>
            <w:proofErr w:type="spellStart"/>
            <w:r w:rsidRPr="00515ADB">
              <w:rPr>
                <w:rFonts w:ascii="Times New Roman" w:hAnsi="Times New Roman" w:cs="Times New Roman"/>
                <w:sz w:val="18"/>
                <w:szCs w:val="18"/>
              </w:rPr>
              <w:t>муници-пальном</w:t>
            </w:r>
            <w:proofErr w:type="spellEnd"/>
            <w:r w:rsidRPr="00515ADB">
              <w:rPr>
                <w:rFonts w:ascii="Times New Roman" w:hAnsi="Times New Roman" w:cs="Times New Roman"/>
                <w:sz w:val="18"/>
                <w:szCs w:val="18"/>
              </w:rPr>
              <w:t xml:space="preserve"> задании на год</w:t>
            </w:r>
            <w:r w:rsidRPr="00515ADB">
              <w:rPr>
                <w:rFonts w:ascii="Times New Roman" w:hAnsi="Times New Roman" w:cs="Times New Roman"/>
                <w:sz w:val="18"/>
                <w:szCs w:val="18"/>
                <w:vertAlign w:val="superscript"/>
              </w:rPr>
              <w:t>2</w:t>
            </w:r>
          </w:p>
        </w:tc>
        <w:tc>
          <w:tcPr>
            <w:tcW w:w="1134" w:type="dxa"/>
            <w:vMerge w:val="restart"/>
          </w:tcPr>
          <w:p w:rsidR="001B1D95" w:rsidRPr="00515ADB" w:rsidRDefault="001B1D95" w:rsidP="00D73A92">
            <w:pPr>
              <w:pStyle w:val="ConsPlusNormal"/>
              <w:jc w:val="center"/>
              <w:rPr>
                <w:rFonts w:ascii="Times New Roman" w:hAnsi="Times New Roman" w:cs="Times New Roman"/>
                <w:sz w:val="18"/>
                <w:szCs w:val="18"/>
              </w:rPr>
            </w:pPr>
            <w:r>
              <w:rPr>
                <w:rFonts w:ascii="Times New Roman" w:hAnsi="Times New Roman" w:cs="Times New Roman"/>
                <w:sz w:val="18"/>
                <w:szCs w:val="18"/>
              </w:rPr>
              <w:t>утверж</w:t>
            </w:r>
            <w:r w:rsidRPr="00515ADB">
              <w:rPr>
                <w:rFonts w:ascii="Times New Roman" w:hAnsi="Times New Roman" w:cs="Times New Roman"/>
                <w:sz w:val="18"/>
                <w:szCs w:val="18"/>
              </w:rPr>
              <w:t xml:space="preserve">дено в </w:t>
            </w:r>
            <w:proofErr w:type="spellStart"/>
            <w:r w:rsidRPr="00515ADB">
              <w:rPr>
                <w:rFonts w:ascii="Times New Roman" w:hAnsi="Times New Roman" w:cs="Times New Roman"/>
                <w:sz w:val="18"/>
                <w:szCs w:val="18"/>
              </w:rPr>
              <w:t>муници-пальном</w:t>
            </w:r>
            <w:proofErr w:type="spellEnd"/>
            <w:r w:rsidRPr="00515ADB">
              <w:rPr>
                <w:rFonts w:ascii="Times New Roman" w:hAnsi="Times New Roman" w:cs="Times New Roman"/>
                <w:sz w:val="18"/>
                <w:szCs w:val="18"/>
              </w:rPr>
              <w:t xml:space="preserve"> задании на отчетную дату</w:t>
            </w:r>
            <w:r w:rsidRPr="00515ADB">
              <w:rPr>
                <w:rFonts w:ascii="Times New Roman" w:hAnsi="Times New Roman" w:cs="Times New Roman"/>
                <w:sz w:val="18"/>
                <w:szCs w:val="18"/>
                <w:vertAlign w:val="superscript"/>
              </w:rPr>
              <w:t>3</w:t>
            </w:r>
          </w:p>
        </w:tc>
        <w:tc>
          <w:tcPr>
            <w:tcW w:w="993" w:type="dxa"/>
            <w:vMerge w:val="restart"/>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исполнено на отчетную дату</w:t>
            </w:r>
            <w:r w:rsidRPr="00515ADB">
              <w:rPr>
                <w:rFonts w:ascii="Times New Roman" w:hAnsi="Times New Roman" w:cs="Times New Roman"/>
                <w:sz w:val="18"/>
                <w:szCs w:val="18"/>
                <w:vertAlign w:val="superscript"/>
              </w:rPr>
              <w:t>4</w:t>
            </w:r>
          </w:p>
        </w:tc>
        <w:tc>
          <w:tcPr>
            <w:tcW w:w="1275" w:type="dxa"/>
            <w:vMerge/>
          </w:tcPr>
          <w:p w:rsidR="001B1D95" w:rsidRPr="00515ADB" w:rsidRDefault="001B1D95" w:rsidP="00D73A92">
            <w:pPr>
              <w:pStyle w:val="ConsPlusNormal"/>
              <w:jc w:val="center"/>
              <w:rPr>
                <w:rFonts w:ascii="Times New Roman" w:hAnsi="Times New Roman" w:cs="Times New Roman"/>
                <w:sz w:val="18"/>
                <w:szCs w:val="18"/>
              </w:rPr>
            </w:pPr>
          </w:p>
        </w:tc>
        <w:tc>
          <w:tcPr>
            <w:tcW w:w="1206" w:type="dxa"/>
            <w:vMerge/>
          </w:tcPr>
          <w:p w:rsidR="001B1D95" w:rsidRPr="00515ADB" w:rsidRDefault="001B1D95" w:rsidP="00D73A92">
            <w:pPr>
              <w:pStyle w:val="ConsPlusNormal"/>
              <w:jc w:val="center"/>
              <w:rPr>
                <w:rFonts w:ascii="Times New Roman" w:hAnsi="Times New Roman" w:cs="Times New Roman"/>
                <w:sz w:val="18"/>
                <w:szCs w:val="18"/>
              </w:rPr>
            </w:pPr>
          </w:p>
        </w:tc>
        <w:tc>
          <w:tcPr>
            <w:tcW w:w="1449" w:type="dxa"/>
            <w:vMerge/>
          </w:tcPr>
          <w:p w:rsidR="001B1D95" w:rsidRPr="00515ADB" w:rsidRDefault="001B1D95" w:rsidP="00D73A92">
            <w:pPr>
              <w:pStyle w:val="ConsPlusNormal"/>
              <w:jc w:val="center"/>
              <w:rPr>
                <w:rFonts w:ascii="Times New Roman" w:hAnsi="Times New Roman" w:cs="Times New Roman"/>
                <w:sz w:val="18"/>
                <w:szCs w:val="18"/>
              </w:rPr>
            </w:pPr>
          </w:p>
        </w:tc>
      </w:tr>
      <w:tr w:rsidR="001B1D95" w:rsidRPr="001952EE" w:rsidTr="00D73A92">
        <w:trPr>
          <w:trHeight w:val="885"/>
        </w:trPr>
        <w:tc>
          <w:tcPr>
            <w:tcW w:w="1015" w:type="dxa"/>
            <w:vMerge/>
          </w:tcPr>
          <w:p w:rsidR="001B1D95" w:rsidRPr="001952EE" w:rsidRDefault="001B1D95" w:rsidP="00D73A92"/>
        </w:tc>
        <w:tc>
          <w:tcPr>
            <w:tcW w:w="850" w:type="dxa"/>
            <w:vMerge/>
          </w:tcPr>
          <w:p w:rsidR="001B1D95" w:rsidRPr="00515ADB" w:rsidRDefault="001B1D95" w:rsidP="00D73A92">
            <w:pPr>
              <w:rPr>
                <w:sz w:val="18"/>
                <w:szCs w:val="18"/>
              </w:rPr>
            </w:pPr>
          </w:p>
        </w:tc>
        <w:tc>
          <w:tcPr>
            <w:tcW w:w="850" w:type="dxa"/>
            <w:vMerge/>
          </w:tcPr>
          <w:p w:rsidR="001B1D95" w:rsidRPr="00515ADB" w:rsidRDefault="001B1D95" w:rsidP="00D73A92">
            <w:pPr>
              <w:rPr>
                <w:sz w:val="18"/>
                <w:szCs w:val="18"/>
              </w:rPr>
            </w:pPr>
          </w:p>
        </w:tc>
        <w:tc>
          <w:tcPr>
            <w:tcW w:w="829" w:type="dxa"/>
            <w:vMerge/>
          </w:tcPr>
          <w:p w:rsidR="001B1D95" w:rsidRPr="00515ADB" w:rsidRDefault="001B1D95" w:rsidP="00D73A92">
            <w:pPr>
              <w:rPr>
                <w:sz w:val="18"/>
                <w:szCs w:val="18"/>
              </w:rPr>
            </w:pPr>
          </w:p>
        </w:tc>
        <w:tc>
          <w:tcPr>
            <w:tcW w:w="992" w:type="dxa"/>
            <w:vMerge/>
          </w:tcPr>
          <w:p w:rsidR="001B1D95" w:rsidRPr="00515ADB" w:rsidRDefault="001B1D95" w:rsidP="00D73A92">
            <w:pPr>
              <w:rPr>
                <w:sz w:val="18"/>
                <w:szCs w:val="18"/>
              </w:rPr>
            </w:pPr>
          </w:p>
        </w:tc>
        <w:tc>
          <w:tcPr>
            <w:tcW w:w="971" w:type="dxa"/>
            <w:vMerge/>
          </w:tcPr>
          <w:p w:rsidR="001B1D95" w:rsidRPr="00515ADB" w:rsidRDefault="001B1D95" w:rsidP="00D73A92">
            <w:pPr>
              <w:rPr>
                <w:sz w:val="18"/>
                <w:szCs w:val="18"/>
              </w:rPr>
            </w:pPr>
          </w:p>
        </w:tc>
        <w:tc>
          <w:tcPr>
            <w:tcW w:w="851" w:type="dxa"/>
            <w:vMerge/>
          </w:tcPr>
          <w:p w:rsidR="001B1D95" w:rsidRPr="00515ADB" w:rsidRDefault="001B1D95" w:rsidP="00D73A92">
            <w:pPr>
              <w:rPr>
                <w:sz w:val="18"/>
                <w:szCs w:val="18"/>
              </w:rPr>
            </w:pPr>
          </w:p>
        </w:tc>
        <w:tc>
          <w:tcPr>
            <w:tcW w:w="850" w:type="dxa"/>
          </w:tcPr>
          <w:p w:rsidR="001B1D95" w:rsidRPr="00515ADB" w:rsidRDefault="001B1D95" w:rsidP="00D73A92">
            <w:pPr>
              <w:pStyle w:val="ConsPlusNormal"/>
              <w:jc w:val="center"/>
              <w:rPr>
                <w:rFonts w:ascii="Times New Roman" w:hAnsi="Times New Roman" w:cs="Times New Roman"/>
                <w:sz w:val="18"/>
                <w:szCs w:val="18"/>
              </w:rPr>
            </w:pPr>
            <w:proofErr w:type="spellStart"/>
            <w:r w:rsidRPr="00515ADB">
              <w:rPr>
                <w:rFonts w:ascii="Times New Roman" w:hAnsi="Times New Roman" w:cs="Times New Roman"/>
                <w:sz w:val="18"/>
                <w:szCs w:val="18"/>
              </w:rPr>
              <w:t>наиме-нование</w:t>
            </w:r>
            <w:proofErr w:type="spellEnd"/>
            <w:r w:rsidRPr="00515ADB">
              <w:rPr>
                <w:rFonts w:ascii="Times New Roman" w:hAnsi="Times New Roman" w:cs="Times New Roman"/>
                <w:sz w:val="18"/>
                <w:szCs w:val="18"/>
              </w:rPr>
              <w:t xml:space="preserve"> показа-теля</w:t>
            </w:r>
            <w:r w:rsidRPr="00515ADB">
              <w:rPr>
                <w:rFonts w:ascii="Times New Roman" w:hAnsi="Times New Roman" w:cs="Times New Roman"/>
                <w:sz w:val="18"/>
                <w:szCs w:val="18"/>
                <w:vertAlign w:val="superscript"/>
              </w:rPr>
              <w:t>2</w:t>
            </w:r>
          </w:p>
        </w:tc>
        <w:tc>
          <w:tcPr>
            <w:tcW w:w="973"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 xml:space="preserve">код по </w:t>
            </w:r>
            <w:hyperlink r:id="rId32" w:history="1">
              <w:r w:rsidRPr="00515ADB">
                <w:rPr>
                  <w:rFonts w:ascii="Times New Roman" w:hAnsi="Times New Roman" w:cs="Times New Roman"/>
                  <w:sz w:val="18"/>
                  <w:szCs w:val="18"/>
                </w:rPr>
                <w:t>ОКЕИ</w:t>
              </w:r>
            </w:hyperlink>
            <w:r w:rsidRPr="00515ADB">
              <w:rPr>
                <w:rFonts w:ascii="Times New Roman" w:hAnsi="Times New Roman" w:cs="Times New Roman"/>
                <w:sz w:val="18"/>
                <w:szCs w:val="18"/>
                <w:vertAlign w:val="superscript"/>
              </w:rPr>
              <w:t>2</w:t>
            </w:r>
          </w:p>
        </w:tc>
        <w:tc>
          <w:tcPr>
            <w:tcW w:w="891" w:type="dxa"/>
            <w:vMerge/>
          </w:tcPr>
          <w:p w:rsidR="001B1D95" w:rsidRPr="00515ADB" w:rsidRDefault="001B1D95" w:rsidP="00D73A92">
            <w:pPr>
              <w:rPr>
                <w:sz w:val="18"/>
                <w:szCs w:val="18"/>
              </w:rPr>
            </w:pPr>
          </w:p>
        </w:tc>
        <w:tc>
          <w:tcPr>
            <w:tcW w:w="1134" w:type="dxa"/>
            <w:vMerge/>
          </w:tcPr>
          <w:p w:rsidR="001B1D95" w:rsidRPr="00515ADB" w:rsidRDefault="001B1D95" w:rsidP="00D73A92">
            <w:pPr>
              <w:rPr>
                <w:sz w:val="18"/>
                <w:szCs w:val="18"/>
              </w:rPr>
            </w:pPr>
          </w:p>
        </w:tc>
        <w:tc>
          <w:tcPr>
            <w:tcW w:w="993" w:type="dxa"/>
            <w:vMerge/>
          </w:tcPr>
          <w:p w:rsidR="001B1D95" w:rsidRPr="00515ADB" w:rsidRDefault="001B1D95" w:rsidP="00D73A92">
            <w:pPr>
              <w:rPr>
                <w:sz w:val="18"/>
                <w:szCs w:val="18"/>
              </w:rPr>
            </w:pPr>
          </w:p>
        </w:tc>
        <w:tc>
          <w:tcPr>
            <w:tcW w:w="1275" w:type="dxa"/>
            <w:vMerge/>
          </w:tcPr>
          <w:p w:rsidR="001B1D95" w:rsidRPr="00515ADB" w:rsidRDefault="001B1D95" w:rsidP="00D73A92">
            <w:pPr>
              <w:rPr>
                <w:sz w:val="18"/>
                <w:szCs w:val="18"/>
              </w:rPr>
            </w:pPr>
          </w:p>
        </w:tc>
        <w:tc>
          <w:tcPr>
            <w:tcW w:w="1206" w:type="dxa"/>
            <w:vMerge/>
          </w:tcPr>
          <w:p w:rsidR="001B1D95" w:rsidRPr="00515ADB" w:rsidRDefault="001B1D95" w:rsidP="00D73A92">
            <w:pPr>
              <w:rPr>
                <w:sz w:val="18"/>
                <w:szCs w:val="18"/>
              </w:rPr>
            </w:pPr>
          </w:p>
        </w:tc>
        <w:tc>
          <w:tcPr>
            <w:tcW w:w="1449" w:type="dxa"/>
            <w:vMerge/>
          </w:tcPr>
          <w:p w:rsidR="001B1D95" w:rsidRPr="00515ADB" w:rsidRDefault="001B1D95" w:rsidP="00D73A92">
            <w:pPr>
              <w:rPr>
                <w:sz w:val="18"/>
                <w:szCs w:val="18"/>
              </w:rPr>
            </w:pPr>
          </w:p>
        </w:tc>
      </w:tr>
      <w:tr w:rsidR="001B1D95" w:rsidRPr="001952EE" w:rsidTr="00D73A92">
        <w:tc>
          <w:tcPr>
            <w:tcW w:w="1015"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1</w:t>
            </w:r>
          </w:p>
        </w:tc>
        <w:tc>
          <w:tcPr>
            <w:tcW w:w="850"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2</w:t>
            </w:r>
          </w:p>
        </w:tc>
        <w:tc>
          <w:tcPr>
            <w:tcW w:w="850"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3</w:t>
            </w:r>
          </w:p>
        </w:tc>
        <w:tc>
          <w:tcPr>
            <w:tcW w:w="829"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4</w:t>
            </w:r>
          </w:p>
        </w:tc>
        <w:tc>
          <w:tcPr>
            <w:tcW w:w="992"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5</w:t>
            </w:r>
          </w:p>
        </w:tc>
        <w:tc>
          <w:tcPr>
            <w:tcW w:w="971"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6</w:t>
            </w:r>
          </w:p>
        </w:tc>
        <w:tc>
          <w:tcPr>
            <w:tcW w:w="851"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7</w:t>
            </w:r>
          </w:p>
        </w:tc>
        <w:tc>
          <w:tcPr>
            <w:tcW w:w="850"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8</w:t>
            </w:r>
          </w:p>
        </w:tc>
        <w:tc>
          <w:tcPr>
            <w:tcW w:w="973"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9</w:t>
            </w:r>
          </w:p>
        </w:tc>
        <w:tc>
          <w:tcPr>
            <w:tcW w:w="891"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10</w:t>
            </w:r>
          </w:p>
        </w:tc>
        <w:tc>
          <w:tcPr>
            <w:tcW w:w="1134"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11</w:t>
            </w:r>
          </w:p>
        </w:tc>
        <w:tc>
          <w:tcPr>
            <w:tcW w:w="993"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12</w:t>
            </w:r>
          </w:p>
        </w:tc>
        <w:tc>
          <w:tcPr>
            <w:tcW w:w="1275"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13</w:t>
            </w:r>
          </w:p>
        </w:tc>
        <w:tc>
          <w:tcPr>
            <w:tcW w:w="1206"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14</w:t>
            </w:r>
          </w:p>
        </w:tc>
        <w:tc>
          <w:tcPr>
            <w:tcW w:w="1449"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15</w:t>
            </w:r>
          </w:p>
        </w:tc>
      </w:tr>
      <w:tr w:rsidR="001B1D95" w:rsidRPr="001952EE" w:rsidTr="00D73A92">
        <w:tc>
          <w:tcPr>
            <w:tcW w:w="1015" w:type="dxa"/>
            <w:vMerge w:val="restart"/>
          </w:tcPr>
          <w:p w:rsidR="001B1D95" w:rsidRPr="001952EE" w:rsidRDefault="001B1D95" w:rsidP="00D73A92">
            <w:pPr>
              <w:pStyle w:val="ConsPlusNormal"/>
              <w:rPr>
                <w:rFonts w:ascii="Times New Roman" w:hAnsi="Times New Roman" w:cs="Times New Roman"/>
              </w:rPr>
            </w:pPr>
          </w:p>
        </w:tc>
        <w:tc>
          <w:tcPr>
            <w:tcW w:w="850" w:type="dxa"/>
            <w:vMerge w:val="restart"/>
          </w:tcPr>
          <w:p w:rsidR="001B1D95" w:rsidRPr="00515ADB" w:rsidRDefault="001B1D95" w:rsidP="00D73A92">
            <w:pPr>
              <w:pStyle w:val="ConsPlusNormal"/>
              <w:rPr>
                <w:rFonts w:ascii="Times New Roman" w:hAnsi="Times New Roman" w:cs="Times New Roman"/>
                <w:sz w:val="18"/>
                <w:szCs w:val="18"/>
              </w:rPr>
            </w:pPr>
          </w:p>
        </w:tc>
        <w:tc>
          <w:tcPr>
            <w:tcW w:w="850" w:type="dxa"/>
            <w:vMerge w:val="restart"/>
          </w:tcPr>
          <w:p w:rsidR="001B1D95" w:rsidRPr="00515ADB" w:rsidRDefault="001B1D95" w:rsidP="00D73A92">
            <w:pPr>
              <w:pStyle w:val="ConsPlusNormal"/>
              <w:rPr>
                <w:rFonts w:ascii="Times New Roman" w:hAnsi="Times New Roman" w:cs="Times New Roman"/>
                <w:sz w:val="18"/>
                <w:szCs w:val="18"/>
              </w:rPr>
            </w:pPr>
          </w:p>
        </w:tc>
        <w:tc>
          <w:tcPr>
            <w:tcW w:w="829" w:type="dxa"/>
            <w:vMerge w:val="restart"/>
          </w:tcPr>
          <w:p w:rsidR="001B1D95" w:rsidRPr="00515ADB" w:rsidRDefault="001B1D95" w:rsidP="00D73A92">
            <w:pPr>
              <w:pStyle w:val="ConsPlusNormal"/>
              <w:rPr>
                <w:rFonts w:ascii="Times New Roman" w:hAnsi="Times New Roman" w:cs="Times New Roman"/>
                <w:sz w:val="18"/>
                <w:szCs w:val="18"/>
              </w:rPr>
            </w:pPr>
          </w:p>
        </w:tc>
        <w:tc>
          <w:tcPr>
            <w:tcW w:w="992" w:type="dxa"/>
            <w:vMerge w:val="restart"/>
          </w:tcPr>
          <w:p w:rsidR="001B1D95" w:rsidRPr="00515ADB" w:rsidRDefault="001B1D95" w:rsidP="00D73A92">
            <w:pPr>
              <w:pStyle w:val="ConsPlusNormal"/>
              <w:rPr>
                <w:rFonts w:ascii="Times New Roman" w:hAnsi="Times New Roman" w:cs="Times New Roman"/>
                <w:sz w:val="18"/>
                <w:szCs w:val="18"/>
              </w:rPr>
            </w:pPr>
          </w:p>
        </w:tc>
        <w:tc>
          <w:tcPr>
            <w:tcW w:w="971" w:type="dxa"/>
            <w:vMerge w:val="restart"/>
          </w:tcPr>
          <w:p w:rsidR="001B1D95" w:rsidRPr="00515ADB" w:rsidRDefault="001B1D95" w:rsidP="00D73A92">
            <w:pPr>
              <w:pStyle w:val="ConsPlusNormal"/>
              <w:rPr>
                <w:rFonts w:ascii="Times New Roman" w:hAnsi="Times New Roman" w:cs="Times New Roman"/>
                <w:sz w:val="18"/>
                <w:szCs w:val="18"/>
              </w:rPr>
            </w:pPr>
          </w:p>
        </w:tc>
        <w:tc>
          <w:tcPr>
            <w:tcW w:w="851" w:type="dxa"/>
          </w:tcPr>
          <w:p w:rsidR="001B1D95" w:rsidRPr="00515ADB" w:rsidRDefault="001B1D95" w:rsidP="00D73A92">
            <w:pPr>
              <w:pStyle w:val="ConsPlusNormal"/>
              <w:rPr>
                <w:rFonts w:ascii="Times New Roman" w:hAnsi="Times New Roman" w:cs="Times New Roman"/>
                <w:sz w:val="18"/>
                <w:szCs w:val="18"/>
              </w:rPr>
            </w:pPr>
          </w:p>
        </w:tc>
        <w:tc>
          <w:tcPr>
            <w:tcW w:w="850" w:type="dxa"/>
          </w:tcPr>
          <w:p w:rsidR="001B1D95" w:rsidRPr="00515ADB" w:rsidRDefault="001B1D95" w:rsidP="00D73A92">
            <w:pPr>
              <w:pStyle w:val="ConsPlusNormal"/>
              <w:rPr>
                <w:rFonts w:ascii="Times New Roman" w:hAnsi="Times New Roman" w:cs="Times New Roman"/>
                <w:sz w:val="18"/>
                <w:szCs w:val="18"/>
              </w:rPr>
            </w:pPr>
          </w:p>
        </w:tc>
        <w:tc>
          <w:tcPr>
            <w:tcW w:w="973" w:type="dxa"/>
          </w:tcPr>
          <w:p w:rsidR="001B1D95" w:rsidRPr="00515ADB" w:rsidRDefault="001B1D95" w:rsidP="00D73A92">
            <w:pPr>
              <w:pStyle w:val="ConsPlusNormal"/>
              <w:rPr>
                <w:rFonts w:ascii="Times New Roman" w:hAnsi="Times New Roman" w:cs="Times New Roman"/>
                <w:sz w:val="18"/>
                <w:szCs w:val="18"/>
              </w:rPr>
            </w:pPr>
          </w:p>
        </w:tc>
        <w:tc>
          <w:tcPr>
            <w:tcW w:w="891" w:type="dxa"/>
          </w:tcPr>
          <w:p w:rsidR="001B1D95" w:rsidRPr="00515ADB" w:rsidRDefault="001B1D95" w:rsidP="00D73A92">
            <w:pPr>
              <w:pStyle w:val="ConsPlusNormal"/>
              <w:rPr>
                <w:rFonts w:ascii="Times New Roman" w:hAnsi="Times New Roman" w:cs="Times New Roman"/>
                <w:sz w:val="18"/>
                <w:szCs w:val="18"/>
              </w:rPr>
            </w:pPr>
          </w:p>
        </w:tc>
        <w:tc>
          <w:tcPr>
            <w:tcW w:w="1134" w:type="dxa"/>
          </w:tcPr>
          <w:p w:rsidR="001B1D95" w:rsidRPr="00515ADB" w:rsidRDefault="001B1D95" w:rsidP="00D73A92">
            <w:pPr>
              <w:pStyle w:val="ConsPlusNormal"/>
              <w:rPr>
                <w:rFonts w:ascii="Times New Roman" w:hAnsi="Times New Roman" w:cs="Times New Roman"/>
                <w:sz w:val="18"/>
                <w:szCs w:val="18"/>
              </w:rPr>
            </w:pPr>
          </w:p>
        </w:tc>
        <w:tc>
          <w:tcPr>
            <w:tcW w:w="993" w:type="dxa"/>
          </w:tcPr>
          <w:p w:rsidR="001B1D95" w:rsidRPr="00515ADB" w:rsidRDefault="001B1D95" w:rsidP="00D73A92">
            <w:pPr>
              <w:pStyle w:val="ConsPlusNormal"/>
              <w:rPr>
                <w:rFonts w:ascii="Times New Roman" w:hAnsi="Times New Roman" w:cs="Times New Roman"/>
                <w:sz w:val="18"/>
                <w:szCs w:val="18"/>
              </w:rPr>
            </w:pPr>
          </w:p>
        </w:tc>
        <w:tc>
          <w:tcPr>
            <w:tcW w:w="1275" w:type="dxa"/>
          </w:tcPr>
          <w:p w:rsidR="001B1D95" w:rsidRPr="00515ADB" w:rsidRDefault="001B1D95" w:rsidP="00D73A92">
            <w:pPr>
              <w:pStyle w:val="ConsPlusNormal"/>
              <w:rPr>
                <w:rFonts w:ascii="Times New Roman" w:hAnsi="Times New Roman" w:cs="Times New Roman"/>
                <w:sz w:val="18"/>
                <w:szCs w:val="18"/>
              </w:rPr>
            </w:pPr>
          </w:p>
        </w:tc>
        <w:tc>
          <w:tcPr>
            <w:tcW w:w="1206" w:type="dxa"/>
          </w:tcPr>
          <w:p w:rsidR="001B1D95" w:rsidRPr="00515ADB" w:rsidRDefault="001B1D95" w:rsidP="00D73A92">
            <w:pPr>
              <w:pStyle w:val="ConsPlusNormal"/>
              <w:rPr>
                <w:rFonts w:ascii="Times New Roman" w:hAnsi="Times New Roman" w:cs="Times New Roman"/>
                <w:sz w:val="18"/>
                <w:szCs w:val="18"/>
              </w:rPr>
            </w:pPr>
          </w:p>
        </w:tc>
        <w:tc>
          <w:tcPr>
            <w:tcW w:w="1449" w:type="dxa"/>
          </w:tcPr>
          <w:p w:rsidR="001B1D95" w:rsidRPr="00515ADB" w:rsidRDefault="001B1D95" w:rsidP="00D73A92">
            <w:pPr>
              <w:pStyle w:val="ConsPlusNormal"/>
              <w:rPr>
                <w:rFonts w:ascii="Times New Roman" w:hAnsi="Times New Roman" w:cs="Times New Roman"/>
                <w:sz w:val="18"/>
                <w:szCs w:val="18"/>
              </w:rPr>
            </w:pPr>
          </w:p>
        </w:tc>
      </w:tr>
      <w:tr w:rsidR="001B1D95" w:rsidRPr="001952EE" w:rsidTr="00D73A92">
        <w:tc>
          <w:tcPr>
            <w:tcW w:w="1015" w:type="dxa"/>
            <w:vMerge/>
          </w:tcPr>
          <w:p w:rsidR="001B1D95" w:rsidRPr="001952EE" w:rsidRDefault="001B1D95" w:rsidP="00D73A92">
            <w:pPr>
              <w:pStyle w:val="ConsPlusNormal"/>
              <w:rPr>
                <w:rFonts w:ascii="Times New Roman" w:hAnsi="Times New Roman" w:cs="Times New Roman"/>
              </w:rPr>
            </w:pPr>
          </w:p>
        </w:tc>
        <w:tc>
          <w:tcPr>
            <w:tcW w:w="850" w:type="dxa"/>
            <w:vMerge/>
          </w:tcPr>
          <w:p w:rsidR="001B1D95" w:rsidRPr="001952EE" w:rsidRDefault="001B1D95" w:rsidP="00D73A92">
            <w:pPr>
              <w:pStyle w:val="ConsPlusNormal"/>
              <w:rPr>
                <w:rFonts w:ascii="Times New Roman" w:hAnsi="Times New Roman" w:cs="Times New Roman"/>
              </w:rPr>
            </w:pPr>
          </w:p>
        </w:tc>
        <w:tc>
          <w:tcPr>
            <w:tcW w:w="850" w:type="dxa"/>
            <w:vMerge/>
          </w:tcPr>
          <w:p w:rsidR="001B1D95" w:rsidRPr="001952EE" w:rsidRDefault="001B1D95" w:rsidP="00D73A92">
            <w:pPr>
              <w:pStyle w:val="ConsPlusNormal"/>
              <w:rPr>
                <w:rFonts w:ascii="Times New Roman" w:hAnsi="Times New Roman" w:cs="Times New Roman"/>
              </w:rPr>
            </w:pPr>
          </w:p>
        </w:tc>
        <w:tc>
          <w:tcPr>
            <w:tcW w:w="829" w:type="dxa"/>
            <w:vMerge/>
          </w:tcPr>
          <w:p w:rsidR="001B1D95" w:rsidRPr="001952EE" w:rsidRDefault="001B1D95" w:rsidP="00D73A92">
            <w:pPr>
              <w:pStyle w:val="ConsPlusNormal"/>
              <w:rPr>
                <w:rFonts w:ascii="Times New Roman" w:hAnsi="Times New Roman" w:cs="Times New Roman"/>
              </w:rPr>
            </w:pPr>
          </w:p>
        </w:tc>
        <w:tc>
          <w:tcPr>
            <w:tcW w:w="992" w:type="dxa"/>
            <w:vMerge/>
          </w:tcPr>
          <w:p w:rsidR="001B1D95" w:rsidRPr="001952EE" w:rsidRDefault="001B1D95" w:rsidP="00D73A92">
            <w:pPr>
              <w:pStyle w:val="ConsPlusNormal"/>
              <w:rPr>
                <w:rFonts w:ascii="Times New Roman" w:hAnsi="Times New Roman" w:cs="Times New Roman"/>
              </w:rPr>
            </w:pPr>
          </w:p>
        </w:tc>
        <w:tc>
          <w:tcPr>
            <w:tcW w:w="971" w:type="dxa"/>
            <w:vMerge/>
          </w:tcPr>
          <w:p w:rsidR="001B1D95" w:rsidRPr="001952EE" w:rsidRDefault="001B1D95" w:rsidP="00D73A92">
            <w:pPr>
              <w:pStyle w:val="ConsPlusNormal"/>
              <w:rPr>
                <w:rFonts w:ascii="Times New Roman" w:hAnsi="Times New Roman" w:cs="Times New Roman"/>
              </w:rPr>
            </w:pPr>
          </w:p>
        </w:tc>
        <w:tc>
          <w:tcPr>
            <w:tcW w:w="851" w:type="dxa"/>
          </w:tcPr>
          <w:p w:rsidR="001B1D95" w:rsidRPr="001952EE" w:rsidRDefault="001B1D95" w:rsidP="00D73A92">
            <w:pPr>
              <w:pStyle w:val="ConsPlusNormal"/>
              <w:rPr>
                <w:rFonts w:ascii="Times New Roman" w:hAnsi="Times New Roman" w:cs="Times New Roman"/>
              </w:rPr>
            </w:pPr>
          </w:p>
        </w:tc>
        <w:tc>
          <w:tcPr>
            <w:tcW w:w="850" w:type="dxa"/>
          </w:tcPr>
          <w:p w:rsidR="001B1D95" w:rsidRPr="001952EE" w:rsidRDefault="001B1D95" w:rsidP="00D73A92">
            <w:pPr>
              <w:pStyle w:val="ConsPlusNormal"/>
              <w:rPr>
                <w:rFonts w:ascii="Times New Roman" w:hAnsi="Times New Roman" w:cs="Times New Roman"/>
              </w:rPr>
            </w:pPr>
          </w:p>
        </w:tc>
        <w:tc>
          <w:tcPr>
            <w:tcW w:w="973" w:type="dxa"/>
          </w:tcPr>
          <w:p w:rsidR="001B1D95" w:rsidRPr="001952EE" w:rsidRDefault="001B1D95" w:rsidP="00D73A92">
            <w:pPr>
              <w:pStyle w:val="ConsPlusNormal"/>
              <w:rPr>
                <w:rFonts w:ascii="Times New Roman" w:hAnsi="Times New Roman" w:cs="Times New Roman"/>
              </w:rPr>
            </w:pPr>
          </w:p>
        </w:tc>
        <w:tc>
          <w:tcPr>
            <w:tcW w:w="891" w:type="dxa"/>
          </w:tcPr>
          <w:p w:rsidR="001B1D95" w:rsidRPr="001952EE" w:rsidRDefault="001B1D95" w:rsidP="00D73A92">
            <w:pPr>
              <w:pStyle w:val="ConsPlusNormal"/>
              <w:rPr>
                <w:rFonts w:ascii="Times New Roman" w:hAnsi="Times New Roman" w:cs="Times New Roman"/>
              </w:rPr>
            </w:pPr>
          </w:p>
        </w:tc>
        <w:tc>
          <w:tcPr>
            <w:tcW w:w="1134" w:type="dxa"/>
          </w:tcPr>
          <w:p w:rsidR="001B1D95" w:rsidRPr="001952EE" w:rsidRDefault="001B1D95" w:rsidP="00D73A92">
            <w:pPr>
              <w:pStyle w:val="ConsPlusNormal"/>
              <w:rPr>
                <w:rFonts w:ascii="Times New Roman" w:hAnsi="Times New Roman" w:cs="Times New Roman"/>
              </w:rPr>
            </w:pPr>
          </w:p>
        </w:tc>
        <w:tc>
          <w:tcPr>
            <w:tcW w:w="993" w:type="dxa"/>
          </w:tcPr>
          <w:p w:rsidR="001B1D95" w:rsidRPr="001952EE" w:rsidRDefault="001B1D95" w:rsidP="00D73A92">
            <w:pPr>
              <w:pStyle w:val="ConsPlusNormal"/>
              <w:rPr>
                <w:rFonts w:ascii="Times New Roman" w:hAnsi="Times New Roman" w:cs="Times New Roman"/>
              </w:rPr>
            </w:pPr>
          </w:p>
        </w:tc>
        <w:tc>
          <w:tcPr>
            <w:tcW w:w="1275" w:type="dxa"/>
          </w:tcPr>
          <w:p w:rsidR="001B1D95" w:rsidRPr="001952EE" w:rsidRDefault="001B1D95" w:rsidP="00D73A92">
            <w:pPr>
              <w:pStyle w:val="ConsPlusNormal"/>
              <w:rPr>
                <w:rFonts w:ascii="Times New Roman" w:hAnsi="Times New Roman" w:cs="Times New Roman"/>
              </w:rPr>
            </w:pPr>
          </w:p>
        </w:tc>
        <w:tc>
          <w:tcPr>
            <w:tcW w:w="1206" w:type="dxa"/>
          </w:tcPr>
          <w:p w:rsidR="001B1D95" w:rsidRPr="001952EE" w:rsidRDefault="001B1D95" w:rsidP="00D73A92">
            <w:pPr>
              <w:pStyle w:val="ConsPlusNormal"/>
              <w:rPr>
                <w:rFonts w:ascii="Times New Roman" w:hAnsi="Times New Roman" w:cs="Times New Roman"/>
              </w:rPr>
            </w:pPr>
          </w:p>
        </w:tc>
        <w:tc>
          <w:tcPr>
            <w:tcW w:w="1449" w:type="dxa"/>
          </w:tcPr>
          <w:p w:rsidR="001B1D95" w:rsidRPr="001952EE" w:rsidRDefault="001B1D95" w:rsidP="00D73A92">
            <w:pPr>
              <w:pStyle w:val="ConsPlusNormal"/>
              <w:rPr>
                <w:rFonts w:ascii="Times New Roman" w:hAnsi="Times New Roman" w:cs="Times New Roman"/>
              </w:rPr>
            </w:pPr>
          </w:p>
        </w:tc>
      </w:tr>
      <w:tr w:rsidR="001B1D95" w:rsidRPr="001952EE" w:rsidTr="00D73A92">
        <w:tc>
          <w:tcPr>
            <w:tcW w:w="1015" w:type="dxa"/>
          </w:tcPr>
          <w:p w:rsidR="001B1D95" w:rsidRPr="001952EE" w:rsidRDefault="001B1D95" w:rsidP="00D73A92">
            <w:pPr>
              <w:pStyle w:val="ConsPlusNormal"/>
              <w:rPr>
                <w:rFonts w:ascii="Times New Roman" w:hAnsi="Times New Roman" w:cs="Times New Roman"/>
              </w:rPr>
            </w:pPr>
          </w:p>
        </w:tc>
        <w:tc>
          <w:tcPr>
            <w:tcW w:w="850" w:type="dxa"/>
          </w:tcPr>
          <w:p w:rsidR="001B1D95" w:rsidRPr="001952EE" w:rsidRDefault="001B1D95" w:rsidP="00D73A92">
            <w:pPr>
              <w:pStyle w:val="ConsPlusNormal"/>
              <w:rPr>
                <w:rFonts w:ascii="Times New Roman" w:hAnsi="Times New Roman" w:cs="Times New Roman"/>
              </w:rPr>
            </w:pPr>
          </w:p>
        </w:tc>
        <w:tc>
          <w:tcPr>
            <w:tcW w:w="850" w:type="dxa"/>
          </w:tcPr>
          <w:p w:rsidR="001B1D95" w:rsidRPr="001952EE" w:rsidRDefault="001B1D95" w:rsidP="00D73A92">
            <w:pPr>
              <w:pStyle w:val="ConsPlusNormal"/>
              <w:rPr>
                <w:rFonts w:ascii="Times New Roman" w:hAnsi="Times New Roman" w:cs="Times New Roman"/>
              </w:rPr>
            </w:pPr>
          </w:p>
        </w:tc>
        <w:tc>
          <w:tcPr>
            <w:tcW w:w="829" w:type="dxa"/>
          </w:tcPr>
          <w:p w:rsidR="001B1D95" w:rsidRPr="001952EE" w:rsidRDefault="001B1D95" w:rsidP="00D73A92">
            <w:pPr>
              <w:pStyle w:val="ConsPlusNormal"/>
              <w:rPr>
                <w:rFonts w:ascii="Times New Roman" w:hAnsi="Times New Roman" w:cs="Times New Roman"/>
              </w:rPr>
            </w:pPr>
          </w:p>
        </w:tc>
        <w:tc>
          <w:tcPr>
            <w:tcW w:w="992" w:type="dxa"/>
          </w:tcPr>
          <w:p w:rsidR="001B1D95" w:rsidRPr="001952EE" w:rsidRDefault="001B1D95" w:rsidP="00D73A92">
            <w:pPr>
              <w:pStyle w:val="ConsPlusNormal"/>
              <w:rPr>
                <w:rFonts w:ascii="Times New Roman" w:hAnsi="Times New Roman" w:cs="Times New Roman"/>
              </w:rPr>
            </w:pPr>
          </w:p>
        </w:tc>
        <w:tc>
          <w:tcPr>
            <w:tcW w:w="971" w:type="dxa"/>
          </w:tcPr>
          <w:p w:rsidR="001B1D95" w:rsidRPr="001952EE" w:rsidRDefault="001B1D95" w:rsidP="00D73A92">
            <w:pPr>
              <w:pStyle w:val="ConsPlusNormal"/>
              <w:rPr>
                <w:rFonts w:ascii="Times New Roman" w:hAnsi="Times New Roman" w:cs="Times New Roman"/>
              </w:rPr>
            </w:pPr>
          </w:p>
        </w:tc>
        <w:tc>
          <w:tcPr>
            <w:tcW w:w="851" w:type="dxa"/>
          </w:tcPr>
          <w:p w:rsidR="001B1D95" w:rsidRPr="001952EE" w:rsidRDefault="001B1D95" w:rsidP="00D73A92">
            <w:pPr>
              <w:pStyle w:val="ConsPlusNormal"/>
              <w:rPr>
                <w:rFonts w:ascii="Times New Roman" w:hAnsi="Times New Roman" w:cs="Times New Roman"/>
              </w:rPr>
            </w:pPr>
          </w:p>
        </w:tc>
        <w:tc>
          <w:tcPr>
            <w:tcW w:w="850" w:type="dxa"/>
          </w:tcPr>
          <w:p w:rsidR="001B1D95" w:rsidRPr="001952EE" w:rsidRDefault="001B1D95" w:rsidP="00D73A92">
            <w:pPr>
              <w:pStyle w:val="ConsPlusNormal"/>
              <w:rPr>
                <w:rFonts w:ascii="Times New Roman" w:hAnsi="Times New Roman" w:cs="Times New Roman"/>
              </w:rPr>
            </w:pPr>
          </w:p>
        </w:tc>
        <w:tc>
          <w:tcPr>
            <w:tcW w:w="973" w:type="dxa"/>
          </w:tcPr>
          <w:p w:rsidR="001B1D95" w:rsidRPr="001952EE" w:rsidRDefault="001B1D95" w:rsidP="00D73A92">
            <w:pPr>
              <w:pStyle w:val="ConsPlusNormal"/>
              <w:rPr>
                <w:rFonts w:ascii="Times New Roman" w:hAnsi="Times New Roman" w:cs="Times New Roman"/>
              </w:rPr>
            </w:pPr>
          </w:p>
        </w:tc>
        <w:tc>
          <w:tcPr>
            <w:tcW w:w="891" w:type="dxa"/>
          </w:tcPr>
          <w:p w:rsidR="001B1D95" w:rsidRPr="001952EE" w:rsidRDefault="001B1D95" w:rsidP="00D73A92">
            <w:pPr>
              <w:pStyle w:val="ConsPlusNormal"/>
              <w:rPr>
                <w:rFonts w:ascii="Times New Roman" w:hAnsi="Times New Roman" w:cs="Times New Roman"/>
              </w:rPr>
            </w:pPr>
          </w:p>
        </w:tc>
        <w:tc>
          <w:tcPr>
            <w:tcW w:w="1134" w:type="dxa"/>
          </w:tcPr>
          <w:p w:rsidR="001B1D95" w:rsidRPr="001952EE" w:rsidRDefault="001B1D95" w:rsidP="00D73A92">
            <w:pPr>
              <w:pStyle w:val="ConsPlusNormal"/>
              <w:rPr>
                <w:rFonts w:ascii="Times New Roman" w:hAnsi="Times New Roman" w:cs="Times New Roman"/>
              </w:rPr>
            </w:pPr>
          </w:p>
        </w:tc>
        <w:tc>
          <w:tcPr>
            <w:tcW w:w="993" w:type="dxa"/>
          </w:tcPr>
          <w:p w:rsidR="001B1D95" w:rsidRPr="001952EE" w:rsidRDefault="001B1D95" w:rsidP="00D73A92">
            <w:pPr>
              <w:pStyle w:val="ConsPlusNormal"/>
              <w:rPr>
                <w:rFonts w:ascii="Times New Roman" w:hAnsi="Times New Roman" w:cs="Times New Roman"/>
              </w:rPr>
            </w:pPr>
          </w:p>
        </w:tc>
        <w:tc>
          <w:tcPr>
            <w:tcW w:w="1275" w:type="dxa"/>
          </w:tcPr>
          <w:p w:rsidR="001B1D95" w:rsidRPr="001952EE" w:rsidRDefault="001B1D95" w:rsidP="00D73A92">
            <w:pPr>
              <w:pStyle w:val="ConsPlusNormal"/>
              <w:rPr>
                <w:rFonts w:ascii="Times New Roman" w:hAnsi="Times New Roman" w:cs="Times New Roman"/>
              </w:rPr>
            </w:pPr>
          </w:p>
        </w:tc>
        <w:tc>
          <w:tcPr>
            <w:tcW w:w="1206" w:type="dxa"/>
          </w:tcPr>
          <w:p w:rsidR="001B1D95" w:rsidRPr="001952EE" w:rsidRDefault="001B1D95" w:rsidP="00D73A92">
            <w:pPr>
              <w:pStyle w:val="ConsPlusNormal"/>
              <w:rPr>
                <w:rFonts w:ascii="Times New Roman" w:hAnsi="Times New Roman" w:cs="Times New Roman"/>
              </w:rPr>
            </w:pPr>
          </w:p>
        </w:tc>
        <w:tc>
          <w:tcPr>
            <w:tcW w:w="1449" w:type="dxa"/>
          </w:tcPr>
          <w:p w:rsidR="001B1D95" w:rsidRPr="001952EE" w:rsidRDefault="001B1D95" w:rsidP="00D73A92">
            <w:pPr>
              <w:pStyle w:val="ConsPlusNormal"/>
              <w:rPr>
                <w:rFonts w:ascii="Times New Roman" w:hAnsi="Times New Roman" w:cs="Times New Roman"/>
              </w:rPr>
            </w:pPr>
          </w:p>
        </w:tc>
      </w:tr>
    </w:tbl>
    <w:p w:rsidR="001B1D95" w:rsidRDefault="001B1D95" w:rsidP="001B1D95">
      <w:pPr>
        <w:pStyle w:val="ConsPlusNonformat"/>
        <w:jc w:val="both"/>
        <w:rPr>
          <w:rFonts w:ascii="Times New Roman" w:hAnsi="Times New Roman" w:cs="Times New Roman"/>
          <w:color w:val="FF0000"/>
          <w:sz w:val="24"/>
          <w:szCs w:val="24"/>
        </w:rPr>
      </w:pPr>
    </w:p>
    <w:p w:rsidR="001B1D95" w:rsidRDefault="001B1D95" w:rsidP="001B1D95">
      <w:pPr>
        <w:pStyle w:val="ConsPlusNonformat"/>
        <w:jc w:val="both"/>
        <w:rPr>
          <w:rFonts w:ascii="Times New Roman" w:hAnsi="Times New Roman" w:cs="Times New Roman"/>
          <w:sz w:val="24"/>
          <w:szCs w:val="24"/>
        </w:rPr>
      </w:pPr>
    </w:p>
    <w:p w:rsidR="001B1D95" w:rsidRPr="000539C4" w:rsidRDefault="001B1D95" w:rsidP="001B1D95">
      <w:pPr>
        <w:pStyle w:val="ConsPlusNonformat"/>
        <w:jc w:val="both"/>
        <w:rPr>
          <w:rFonts w:ascii="Times New Roman" w:hAnsi="Times New Roman" w:cs="Times New Roman"/>
        </w:rPr>
      </w:pPr>
      <w:r w:rsidRPr="000539C4">
        <w:rPr>
          <w:rFonts w:ascii="Times New Roman" w:hAnsi="Times New Roman" w:cs="Times New Roman"/>
          <w:sz w:val="24"/>
          <w:szCs w:val="24"/>
        </w:rPr>
        <w:lastRenderedPageBreak/>
        <w:t>3.2. Сведения о фактическом достижении показателей, характеризующих объем муниципальной услуги</w:t>
      </w:r>
    </w:p>
    <w:p w:rsidR="001B1D95" w:rsidRPr="00360AA8" w:rsidRDefault="001B1D95" w:rsidP="001B1D95">
      <w:pPr>
        <w:pStyle w:val="ConsPlusNormal"/>
        <w:jc w:val="both"/>
        <w:rPr>
          <w:color w:val="FF0000"/>
        </w:rPr>
      </w:pPr>
    </w:p>
    <w:tbl>
      <w:tblPr>
        <w:tblW w:w="152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1013"/>
        <w:gridCol w:w="849"/>
        <w:gridCol w:w="849"/>
        <w:gridCol w:w="829"/>
        <w:gridCol w:w="992"/>
        <w:gridCol w:w="971"/>
        <w:gridCol w:w="876"/>
        <w:gridCol w:w="825"/>
        <w:gridCol w:w="973"/>
        <w:gridCol w:w="895"/>
        <w:gridCol w:w="993"/>
        <w:gridCol w:w="1134"/>
        <w:gridCol w:w="1275"/>
        <w:gridCol w:w="1206"/>
        <w:gridCol w:w="779"/>
        <w:gridCol w:w="779"/>
      </w:tblGrid>
      <w:tr w:rsidR="001B1D95" w:rsidRPr="00FF24CD" w:rsidTr="00D73A92">
        <w:tc>
          <w:tcPr>
            <w:tcW w:w="1013" w:type="dxa"/>
            <w:vMerge w:val="restart"/>
          </w:tcPr>
          <w:p w:rsidR="001B1D95" w:rsidRPr="00515ADB" w:rsidRDefault="001B1D95" w:rsidP="00D73A92">
            <w:pPr>
              <w:pStyle w:val="ConsPlusNormal"/>
              <w:ind w:left="-62" w:right="-181" w:firstLine="62"/>
              <w:jc w:val="center"/>
              <w:rPr>
                <w:rFonts w:ascii="Times New Roman" w:hAnsi="Times New Roman" w:cs="Times New Roman"/>
                <w:sz w:val="18"/>
                <w:szCs w:val="18"/>
                <w:vertAlign w:val="superscript"/>
              </w:rPr>
            </w:pPr>
            <w:r w:rsidRPr="00515ADB">
              <w:rPr>
                <w:rFonts w:ascii="Times New Roman" w:hAnsi="Times New Roman" w:cs="Times New Roman"/>
                <w:sz w:val="18"/>
                <w:szCs w:val="18"/>
              </w:rPr>
              <w:t>Уникальный номер реестровой записи</w:t>
            </w:r>
            <w:r w:rsidRPr="00515ADB">
              <w:rPr>
                <w:rFonts w:ascii="Times New Roman" w:hAnsi="Times New Roman" w:cs="Times New Roman"/>
                <w:sz w:val="18"/>
                <w:szCs w:val="18"/>
                <w:vertAlign w:val="superscript"/>
              </w:rPr>
              <w:t>2</w:t>
            </w:r>
          </w:p>
        </w:tc>
        <w:tc>
          <w:tcPr>
            <w:tcW w:w="2527" w:type="dxa"/>
            <w:gridSpan w:val="3"/>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Показатель, характеризующий содержание муниципальной услуги</w:t>
            </w:r>
          </w:p>
        </w:tc>
        <w:tc>
          <w:tcPr>
            <w:tcW w:w="1963" w:type="dxa"/>
            <w:gridSpan w:val="2"/>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Показатель, характеризующий условия (формы) оказания муниципальной услуги</w:t>
            </w:r>
          </w:p>
        </w:tc>
        <w:tc>
          <w:tcPr>
            <w:tcW w:w="8956" w:type="dxa"/>
            <w:gridSpan w:val="9"/>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 xml:space="preserve">Показатель </w:t>
            </w:r>
            <w:r>
              <w:rPr>
                <w:rFonts w:ascii="Times New Roman" w:hAnsi="Times New Roman" w:cs="Times New Roman"/>
                <w:sz w:val="18"/>
                <w:szCs w:val="18"/>
              </w:rPr>
              <w:t>объема</w:t>
            </w:r>
            <w:r w:rsidRPr="00515ADB">
              <w:rPr>
                <w:rFonts w:ascii="Times New Roman" w:hAnsi="Times New Roman" w:cs="Times New Roman"/>
                <w:sz w:val="18"/>
                <w:szCs w:val="18"/>
              </w:rPr>
              <w:t xml:space="preserve"> муниципальной услуги</w:t>
            </w:r>
          </w:p>
          <w:p w:rsidR="001B1D95" w:rsidRPr="00515ADB" w:rsidRDefault="001B1D95" w:rsidP="00D73A92">
            <w:pPr>
              <w:pStyle w:val="ConsPlusNormal"/>
              <w:jc w:val="center"/>
              <w:rPr>
                <w:rFonts w:ascii="Times New Roman" w:hAnsi="Times New Roman" w:cs="Times New Roman"/>
                <w:sz w:val="18"/>
                <w:szCs w:val="18"/>
                <w:vertAlign w:val="superscript"/>
              </w:rPr>
            </w:pPr>
          </w:p>
        </w:tc>
        <w:tc>
          <w:tcPr>
            <w:tcW w:w="779" w:type="dxa"/>
            <w:vMerge w:val="restart"/>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Размер платы (цена, тариф)</w:t>
            </w:r>
          </w:p>
        </w:tc>
      </w:tr>
      <w:tr w:rsidR="001B1D95" w:rsidRPr="00FF24CD" w:rsidTr="00D73A92">
        <w:trPr>
          <w:trHeight w:val="363"/>
        </w:trPr>
        <w:tc>
          <w:tcPr>
            <w:tcW w:w="1013" w:type="dxa"/>
            <w:vMerge/>
          </w:tcPr>
          <w:p w:rsidR="001B1D95" w:rsidRPr="00515ADB" w:rsidRDefault="001B1D95" w:rsidP="00D73A92">
            <w:pPr>
              <w:rPr>
                <w:sz w:val="18"/>
                <w:szCs w:val="18"/>
              </w:rPr>
            </w:pPr>
          </w:p>
        </w:tc>
        <w:tc>
          <w:tcPr>
            <w:tcW w:w="849" w:type="dxa"/>
            <w:vMerge w:val="restart"/>
          </w:tcPr>
          <w:p w:rsidR="001B1D95" w:rsidRPr="00515ADB" w:rsidRDefault="001B1D95" w:rsidP="00D73A92">
            <w:pPr>
              <w:pStyle w:val="ConsPlusNormal"/>
              <w:rPr>
                <w:rFonts w:ascii="Times New Roman" w:hAnsi="Times New Roman" w:cs="Times New Roman"/>
                <w:sz w:val="18"/>
                <w:szCs w:val="18"/>
                <w:vertAlign w:val="superscript"/>
              </w:rPr>
            </w:pPr>
            <w:proofErr w:type="spellStart"/>
            <w:r w:rsidRPr="00515ADB">
              <w:rPr>
                <w:rFonts w:ascii="Times New Roman" w:hAnsi="Times New Roman" w:cs="Times New Roman"/>
                <w:sz w:val="18"/>
                <w:szCs w:val="18"/>
              </w:rPr>
              <w:t>наиме-нование</w:t>
            </w:r>
            <w:proofErr w:type="spellEnd"/>
            <w:r w:rsidRPr="00515ADB">
              <w:rPr>
                <w:rFonts w:ascii="Times New Roman" w:hAnsi="Times New Roman" w:cs="Times New Roman"/>
                <w:sz w:val="18"/>
                <w:szCs w:val="18"/>
              </w:rPr>
              <w:t xml:space="preserve"> показа-теля</w:t>
            </w:r>
            <w:r w:rsidRPr="00515ADB">
              <w:rPr>
                <w:rFonts w:ascii="Times New Roman" w:hAnsi="Times New Roman" w:cs="Times New Roman"/>
                <w:sz w:val="18"/>
                <w:szCs w:val="18"/>
                <w:vertAlign w:val="superscript"/>
              </w:rPr>
              <w:t>2</w:t>
            </w:r>
          </w:p>
        </w:tc>
        <w:tc>
          <w:tcPr>
            <w:tcW w:w="849" w:type="dxa"/>
            <w:vMerge w:val="restart"/>
          </w:tcPr>
          <w:p w:rsidR="001B1D95" w:rsidRPr="00515ADB" w:rsidRDefault="001B1D95" w:rsidP="00D73A92">
            <w:pPr>
              <w:rPr>
                <w:sz w:val="18"/>
                <w:szCs w:val="18"/>
              </w:rPr>
            </w:pPr>
            <w:proofErr w:type="spellStart"/>
            <w:r w:rsidRPr="00515ADB">
              <w:rPr>
                <w:sz w:val="18"/>
                <w:szCs w:val="18"/>
              </w:rPr>
              <w:t>наиме-нование</w:t>
            </w:r>
            <w:proofErr w:type="spellEnd"/>
            <w:r w:rsidRPr="00515ADB">
              <w:rPr>
                <w:sz w:val="18"/>
                <w:szCs w:val="18"/>
              </w:rPr>
              <w:t xml:space="preserve"> показа-теля</w:t>
            </w:r>
            <w:r w:rsidRPr="00515ADB">
              <w:rPr>
                <w:sz w:val="18"/>
                <w:szCs w:val="18"/>
                <w:vertAlign w:val="superscript"/>
              </w:rPr>
              <w:t>2</w:t>
            </w:r>
          </w:p>
        </w:tc>
        <w:tc>
          <w:tcPr>
            <w:tcW w:w="829" w:type="dxa"/>
            <w:vMerge w:val="restart"/>
          </w:tcPr>
          <w:p w:rsidR="001B1D95" w:rsidRPr="00515ADB" w:rsidRDefault="001B1D95" w:rsidP="00D73A92">
            <w:pPr>
              <w:rPr>
                <w:sz w:val="18"/>
                <w:szCs w:val="18"/>
              </w:rPr>
            </w:pPr>
            <w:proofErr w:type="spellStart"/>
            <w:r w:rsidRPr="00515ADB">
              <w:rPr>
                <w:sz w:val="18"/>
                <w:szCs w:val="18"/>
              </w:rPr>
              <w:t>наиме-нование</w:t>
            </w:r>
            <w:proofErr w:type="spellEnd"/>
            <w:r w:rsidRPr="00515ADB">
              <w:rPr>
                <w:sz w:val="18"/>
                <w:szCs w:val="18"/>
              </w:rPr>
              <w:t xml:space="preserve"> показа-теля</w:t>
            </w:r>
            <w:r w:rsidRPr="00515ADB">
              <w:rPr>
                <w:sz w:val="18"/>
                <w:szCs w:val="18"/>
                <w:vertAlign w:val="superscript"/>
              </w:rPr>
              <w:t>2</w:t>
            </w:r>
          </w:p>
        </w:tc>
        <w:tc>
          <w:tcPr>
            <w:tcW w:w="992" w:type="dxa"/>
            <w:vMerge w:val="restart"/>
          </w:tcPr>
          <w:p w:rsidR="001B1D95" w:rsidRPr="00515ADB" w:rsidRDefault="001B1D95" w:rsidP="00D73A92">
            <w:pPr>
              <w:rPr>
                <w:sz w:val="18"/>
                <w:szCs w:val="18"/>
              </w:rPr>
            </w:pPr>
            <w:proofErr w:type="spellStart"/>
            <w:r w:rsidRPr="00515ADB">
              <w:rPr>
                <w:sz w:val="18"/>
                <w:szCs w:val="18"/>
              </w:rPr>
              <w:t>наиме-нование</w:t>
            </w:r>
            <w:proofErr w:type="spellEnd"/>
            <w:r w:rsidRPr="00515ADB">
              <w:rPr>
                <w:sz w:val="18"/>
                <w:szCs w:val="18"/>
              </w:rPr>
              <w:t xml:space="preserve"> показа-теля</w:t>
            </w:r>
            <w:r w:rsidRPr="00515ADB">
              <w:rPr>
                <w:sz w:val="18"/>
                <w:szCs w:val="18"/>
                <w:vertAlign w:val="superscript"/>
              </w:rPr>
              <w:t>2</w:t>
            </w:r>
          </w:p>
        </w:tc>
        <w:tc>
          <w:tcPr>
            <w:tcW w:w="971" w:type="dxa"/>
            <w:vMerge w:val="restart"/>
          </w:tcPr>
          <w:p w:rsidR="001B1D95" w:rsidRPr="00515ADB" w:rsidRDefault="001B1D95" w:rsidP="00D73A92">
            <w:pPr>
              <w:rPr>
                <w:sz w:val="18"/>
                <w:szCs w:val="18"/>
              </w:rPr>
            </w:pPr>
            <w:proofErr w:type="spellStart"/>
            <w:r w:rsidRPr="00515ADB">
              <w:rPr>
                <w:sz w:val="18"/>
                <w:szCs w:val="18"/>
              </w:rPr>
              <w:t>наиме-нование</w:t>
            </w:r>
            <w:proofErr w:type="spellEnd"/>
            <w:r w:rsidRPr="00515ADB">
              <w:rPr>
                <w:sz w:val="18"/>
                <w:szCs w:val="18"/>
              </w:rPr>
              <w:t xml:space="preserve"> показа-теля</w:t>
            </w:r>
            <w:r w:rsidRPr="00515ADB">
              <w:rPr>
                <w:sz w:val="18"/>
                <w:szCs w:val="18"/>
                <w:vertAlign w:val="superscript"/>
              </w:rPr>
              <w:t>2</w:t>
            </w:r>
          </w:p>
        </w:tc>
        <w:tc>
          <w:tcPr>
            <w:tcW w:w="876" w:type="dxa"/>
            <w:vMerge w:val="restart"/>
          </w:tcPr>
          <w:p w:rsidR="001B1D95" w:rsidRPr="00515ADB" w:rsidRDefault="001B1D95" w:rsidP="00D73A92">
            <w:pPr>
              <w:rPr>
                <w:sz w:val="18"/>
                <w:szCs w:val="18"/>
              </w:rPr>
            </w:pPr>
            <w:proofErr w:type="spellStart"/>
            <w:r w:rsidRPr="00515ADB">
              <w:rPr>
                <w:sz w:val="18"/>
                <w:szCs w:val="18"/>
              </w:rPr>
              <w:t>наиме-нование</w:t>
            </w:r>
            <w:proofErr w:type="spellEnd"/>
            <w:r w:rsidRPr="00515ADB">
              <w:rPr>
                <w:sz w:val="18"/>
                <w:szCs w:val="18"/>
              </w:rPr>
              <w:t xml:space="preserve"> показа-теля</w:t>
            </w:r>
            <w:r w:rsidRPr="00515ADB">
              <w:rPr>
                <w:sz w:val="18"/>
                <w:szCs w:val="18"/>
                <w:vertAlign w:val="superscript"/>
              </w:rPr>
              <w:t>2</w:t>
            </w:r>
          </w:p>
        </w:tc>
        <w:tc>
          <w:tcPr>
            <w:tcW w:w="1798" w:type="dxa"/>
            <w:gridSpan w:val="2"/>
            <w:vMerge w:val="restart"/>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единица измерения</w:t>
            </w:r>
          </w:p>
        </w:tc>
        <w:tc>
          <w:tcPr>
            <w:tcW w:w="3022" w:type="dxa"/>
            <w:gridSpan w:val="3"/>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значение</w:t>
            </w:r>
          </w:p>
        </w:tc>
        <w:tc>
          <w:tcPr>
            <w:tcW w:w="1275" w:type="dxa"/>
            <w:vMerge w:val="restart"/>
          </w:tcPr>
          <w:p w:rsidR="001B1D95" w:rsidRPr="00515ADB" w:rsidRDefault="001B1D95" w:rsidP="00D73A92">
            <w:pPr>
              <w:pStyle w:val="ConsPlusNormal"/>
              <w:jc w:val="center"/>
              <w:rPr>
                <w:rFonts w:ascii="Times New Roman" w:eastAsiaTheme="minorHAnsi" w:hAnsi="Times New Roman" w:cs="Times New Roman"/>
                <w:sz w:val="18"/>
                <w:szCs w:val="18"/>
                <w:vertAlign w:val="superscript"/>
                <w:lang w:eastAsia="en-US"/>
              </w:rPr>
            </w:pPr>
            <w:r w:rsidRPr="00515ADB">
              <w:rPr>
                <w:rFonts w:ascii="Times New Roman" w:eastAsiaTheme="minorHAnsi" w:hAnsi="Times New Roman" w:cs="Times New Roman"/>
                <w:sz w:val="18"/>
                <w:szCs w:val="18"/>
                <w:lang w:eastAsia="en-US"/>
              </w:rPr>
              <w:t>Допустимое (возможное)</w:t>
            </w:r>
            <w:r>
              <w:rPr>
                <w:rFonts w:ascii="Times New Roman" w:eastAsiaTheme="minorHAnsi" w:hAnsi="Times New Roman" w:cs="Times New Roman"/>
                <w:sz w:val="18"/>
                <w:szCs w:val="18"/>
                <w:lang w:eastAsia="en-US"/>
              </w:rPr>
              <w:t xml:space="preserve"> </w:t>
            </w:r>
            <w:r w:rsidRPr="00515ADB">
              <w:rPr>
                <w:rFonts w:ascii="Times New Roman" w:eastAsiaTheme="minorHAnsi" w:hAnsi="Times New Roman" w:cs="Times New Roman"/>
                <w:sz w:val="18"/>
                <w:szCs w:val="18"/>
                <w:lang w:eastAsia="en-US"/>
              </w:rPr>
              <w:t>отклонение</w:t>
            </w:r>
            <w:r w:rsidRPr="000C4174">
              <w:rPr>
                <w:rFonts w:ascii="Times New Roman" w:eastAsiaTheme="minorHAnsi" w:hAnsi="Times New Roman" w:cs="Times New Roman"/>
                <w:sz w:val="18"/>
                <w:szCs w:val="18"/>
                <w:vertAlign w:val="superscript"/>
                <w:lang w:eastAsia="en-US"/>
              </w:rPr>
              <w:t>5</w:t>
            </w:r>
          </w:p>
        </w:tc>
        <w:tc>
          <w:tcPr>
            <w:tcW w:w="1206" w:type="dxa"/>
            <w:vMerge w:val="restart"/>
          </w:tcPr>
          <w:p w:rsidR="001B1D95" w:rsidRPr="00515ADB" w:rsidRDefault="001B1D95" w:rsidP="00D73A92">
            <w:pPr>
              <w:pStyle w:val="ConsPlusNormal"/>
              <w:jc w:val="center"/>
              <w:rPr>
                <w:rFonts w:ascii="Times New Roman" w:eastAsiaTheme="minorHAnsi" w:hAnsi="Times New Roman" w:cs="Times New Roman"/>
                <w:sz w:val="18"/>
                <w:szCs w:val="18"/>
                <w:vertAlign w:val="superscript"/>
                <w:lang w:eastAsia="en-US"/>
              </w:rPr>
            </w:pPr>
            <w:r w:rsidRPr="00515ADB">
              <w:rPr>
                <w:rFonts w:ascii="Times New Roman" w:eastAsiaTheme="minorHAnsi" w:hAnsi="Times New Roman" w:cs="Times New Roman"/>
                <w:sz w:val="18"/>
                <w:szCs w:val="18"/>
                <w:lang w:eastAsia="en-US"/>
              </w:rPr>
              <w:t xml:space="preserve">Отклонение, </w:t>
            </w:r>
            <w:proofErr w:type="spellStart"/>
            <w:r w:rsidRPr="00515ADB">
              <w:rPr>
                <w:rFonts w:ascii="Times New Roman" w:eastAsiaTheme="minorHAnsi" w:hAnsi="Times New Roman" w:cs="Times New Roman"/>
                <w:sz w:val="18"/>
                <w:szCs w:val="18"/>
                <w:lang w:eastAsia="en-US"/>
              </w:rPr>
              <w:t>превыша-ющее</w:t>
            </w:r>
            <w:proofErr w:type="spellEnd"/>
            <w:r w:rsidRPr="00515ADB">
              <w:rPr>
                <w:rFonts w:ascii="Times New Roman" w:eastAsiaTheme="minorHAnsi" w:hAnsi="Times New Roman" w:cs="Times New Roman"/>
                <w:sz w:val="18"/>
                <w:szCs w:val="18"/>
                <w:lang w:eastAsia="en-US"/>
              </w:rPr>
              <w:t xml:space="preserve"> допустимое (возможное) </w:t>
            </w:r>
            <w:r>
              <w:rPr>
                <w:rFonts w:ascii="Times New Roman" w:eastAsiaTheme="minorHAnsi" w:hAnsi="Times New Roman" w:cs="Times New Roman"/>
                <w:sz w:val="18"/>
                <w:szCs w:val="18"/>
                <w:lang w:eastAsia="en-US"/>
              </w:rPr>
              <w:t xml:space="preserve"> </w:t>
            </w:r>
            <w:r w:rsidRPr="00515ADB">
              <w:rPr>
                <w:rFonts w:ascii="Times New Roman" w:eastAsiaTheme="minorHAnsi" w:hAnsi="Times New Roman" w:cs="Times New Roman"/>
                <w:sz w:val="18"/>
                <w:szCs w:val="18"/>
                <w:lang w:eastAsia="en-US"/>
              </w:rPr>
              <w:t>отклонение</w:t>
            </w:r>
            <w:r w:rsidRPr="000C4174">
              <w:rPr>
                <w:rFonts w:ascii="Times New Roman" w:eastAsiaTheme="minorHAnsi" w:hAnsi="Times New Roman" w:cs="Times New Roman"/>
                <w:sz w:val="18"/>
                <w:szCs w:val="18"/>
                <w:vertAlign w:val="superscript"/>
                <w:lang w:eastAsia="en-US"/>
              </w:rPr>
              <w:t>6</w:t>
            </w:r>
          </w:p>
        </w:tc>
        <w:tc>
          <w:tcPr>
            <w:tcW w:w="779" w:type="dxa"/>
            <w:vMerge w:val="restart"/>
          </w:tcPr>
          <w:p w:rsidR="001B1D95" w:rsidRPr="00515ADB" w:rsidRDefault="001B1D95" w:rsidP="00D73A92">
            <w:pPr>
              <w:pStyle w:val="ConsPlusNormal"/>
              <w:jc w:val="center"/>
              <w:rPr>
                <w:rFonts w:ascii="Times New Roman" w:eastAsiaTheme="minorHAnsi" w:hAnsi="Times New Roman" w:cs="Times New Roman"/>
                <w:sz w:val="18"/>
                <w:szCs w:val="18"/>
                <w:lang w:eastAsia="en-US"/>
              </w:rPr>
            </w:pPr>
            <w:r w:rsidRPr="00515ADB">
              <w:rPr>
                <w:rFonts w:ascii="Times New Roman" w:eastAsiaTheme="minorHAnsi" w:hAnsi="Times New Roman" w:cs="Times New Roman"/>
                <w:sz w:val="18"/>
                <w:szCs w:val="18"/>
                <w:lang w:eastAsia="en-US"/>
              </w:rPr>
              <w:t>Причина отклонения</w:t>
            </w:r>
          </w:p>
        </w:tc>
        <w:tc>
          <w:tcPr>
            <w:tcW w:w="779" w:type="dxa"/>
            <w:vMerge/>
          </w:tcPr>
          <w:p w:rsidR="001B1D95" w:rsidRPr="00515ADB" w:rsidRDefault="001B1D95" w:rsidP="00D73A92">
            <w:pPr>
              <w:pStyle w:val="ConsPlusNormal"/>
              <w:jc w:val="center"/>
              <w:rPr>
                <w:rFonts w:ascii="Times New Roman" w:eastAsiaTheme="minorHAnsi" w:hAnsi="Times New Roman" w:cs="Times New Roman"/>
                <w:sz w:val="18"/>
                <w:szCs w:val="18"/>
                <w:lang w:eastAsia="en-US"/>
              </w:rPr>
            </w:pPr>
          </w:p>
        </w:tc>
      </w:tr>
      <w:tr w:rsidR="001B1D95" w:rsidRPr="00FF24CD" w:rsidTr="00D73A92">
        <w:trPr>
          <w:trHeight w:val="491"/>
        </w:trPr>
        <w:tc>
          <w:tcPr>
            <w:tcW w:w="1013" w:type="dxa"/>
            <w:vMerge/>
          </w:tcPr>
          <w:p w:rsidR="001B1D95" w:rsidRPr="00515ADB" w:rsidRDefault="001B1D95" w:rsidP="00D73A92">
            <w:pPr>
              <w:rPr>
                <w:sz w:val="18"/>
                <w:szCs w:val="18"/>
              </w:rPr>
            </w:pPr>
          </w:p>
        </w:tc>
        <w:tc>
          <w:tcPr>
            <w:tcW w:w="849" w:type="dxa"/>
            <w:vMerge/>
          </w:tcPr>
          <w:p w:rsidR="001B1D95" w:rsidRPr="00515ADB" w:rsidRDefault="001B1D95" w:rsidP="00D73A92">
            <w:pPr>
              <w:pStyle w:val="ConsPlusNormal"/>
              <w:rPr>
                <w:rFonts w:ascii="Times New Roman" w:hAnsi="Times New Roman" w:cs="Times New Roman"/>
                <w:sz w:val="18"/>
                <w:szCs w:val="18"/>
              </w:rPr>
            </w:pPr>
          </w:p>
        </w:tc>
        <w:tc>
          <w:tcPr>
            <w:tcW w:w="849" w:type="dxa"/>
            <w:vMerge/>
          </w:tcPr>
          <w:p w:rsidR="001B1D95" w:rsidRPr="00515ADB" w:rsidRDefault="001B1D95" w:rsidP="00D73A92">
            <w:pPr>
              <w:rPr>
                <w:sz w:val="18"/>
                <w:szCs w:val="18"/>
              </w:rPr>
            </w:pPr>
          </w:p>
        </w:tc>
        <w:tc>
          <w:tcPr>
            <w:tcW w:w="829" w:type="dxa"/>
            <w:vMerge/>
          </w:tcPr>
          <w:p w:rsidR="001B1D95" w:rsidRPr="00515ADB" w:rsidRDefault="001B1D95" w:rsidP="00D73A92">
            <w:pPr>
              <w:rPr>
                <w:sz w:val="18"/>
                <w:szCs w:val="18"/>
              </w:rPr>
            </w:pPr>
          </w:p>
        </w:tc>
        <w:tc>
          <w:tcPr>
            <w:tcW w:w="992" w:type="dxa"/>
            <w:vMerge/>
          </w:tcPr>
          <w:p w:rsidR="001B1D95" w:rsidRPr="00515ADB" w:rsidRDefault="001B1D95" w:rsidP="00D73A92">
            <w:pPr>
              <w:rPr>
                <w:sz w:val="18"/>
                <w:szCs w:val="18"/>
              </w:rPr>
            </w:pPr>
          </w:p>
        </w:tc>
        <w:tc>
          <w:tcPr>
            <w:tcW w:w="971" w:type="dxa"/>
            <w:vMerge/>
          </w:tcPr>
          <w:p w:rsidR="001B1D95" w:rsidRPr="00515ADB" w:rsidRDefault="001B1D95" w:rsidP="00D73A92">
            <w:pPr>
              <w:rPr>
                <w:sz w:val="18"/>
                <w:szCs w:val="18"/>
              </w:rPr>
            </w:pPr>
          </w:p>
        </w:tc>
        <w:tc>
          <w:tcPr>
            <w:tcW w:w="876" w:type="dxa"/>
            <w:vMerge/>
          </w:tcPr>
          <w:p w:rsidR="001B1D95" w:rsidRPr="00515ADB" w:rsidRDefault="001B1D95" w:rsidP="00D73A92">
            <w:pPr>
              <w:rPr>
                <w:sz w:val="18"/>
                <w:szCs w:val="18"/>
              </w:rPr>
            </w:pPr>
          </w:p>
        </w:tc>
        <w:tc>
          <w:tcPr>
            <w:tcW w:w="1798" w:type="dxa"/>
            <w:gridSpan w:val="2"/>
            <w:vMerge/>
          </w:tcPr>
          <w:p w:rsidR="001B1D95" w:rsidRPr="00515ADB" w:rsidRDefault="001B1D95" w:rsidP="00D73A92">
            <w:pPr>
              <w:pStyle w:val="ConsPlusNormal"/>
              <w:jc w:val="center"/>
              <w:rPr>
                <w:rFonts w:ascii="Times New Roman" w:hAnsi="Times New Roman" w:cs="Times New Roman"/>
                <w:sz w:val="18"/>
                <w:szCs w:val="18"/>
              </w:rPr>
            </w:pPr>
          </w:p>
        </w:tc>
        <w:tc>
          <w:tcPr>
            <w:tcW w:w="895" w:type="dxa"/>
            <w:vMerge w:val="restart"/>
          </w:tcPr>
          <w:p w:rsidR="001B1D95" w:rsidRPr="00515ADB" w:rsidRDefault="001B1D95" w:rsidP="00D73A92">
            <w:pPr>
              <w:pStyle w:val="ConsPlusNormal"/>
              <w:jc w:val="center"/>
              <w:rPr>
                <w:rFonts w:ascii="Times New Roman" w:eastAsiaTheme="minorHAnsi" w:hAnsi="Times New Roman" w:cs="Times New Roman"/>
                <w:sz w:val="18"/>
                <w:szCs w:val="18"/>
                <w:vertAlign w:val="superscript"/>
                <w:lang w:eastAsia="en-US"/>
              </w:rPr>
            </w:pPr>
            <w:proofErr w:type="spellStart"/>
            <w:r w:rsidRPr="00515ADB">
              <w:rPr>
                <w:rFonts w:ascii="Times New Roman" w:eastAsiaTheme="minorHAnsi" w:hAnsi="Times New Roman" w:cs="Times New Roman"/>
                <w:sz w:val="18"/>
                <w:szCs w:val="18"/>
                <w:lang w:eastAsia="en-US"/>
              </w:rPr>
              <w:t>утверж-дено</w:t>
            </w:r>
            <w:proofErr w:type="spellEnd"/>
            <w:r w:rsidRPr="00515ADB">
              <w:rPr>
                <w:rFonts w:ascii="Times New Roman" w:eastAsiaTheme="minorHAnsi" w:hAnsi="Times New Roman" w:cs="Times New Roman"/>
                <w:sz w:val="18"/>
                <w:szCs w:val="18"/>
                <w:lang w:eastAsia="en-US"/>
              </w:rPr>
              <w:t xml:space="preserve"> в </w:t>
            </w:r>
            <w:proofErr w:type="spellStart"/>
            <w:r w:rsidRPr="00515ADB">
              <w:rPr>
                <w:rFonts w:ascii="Times New Roman" w:eastAsiaTheme="minorHAnsi" w:hAnsi="Times New Roman" w:cs="Times New Roman"/>
                <w:sz w:val="18"/>
                <w:szCs w:val="18"/>
                <w:lang w:eastAsia="en-US"/>
              </w:rPr>
              <w:t>муници-пальном</w:t>
            </w:r>
            <w:proofErr w:type="spellEnd"/>
            <w:r w:rsidRPr="00515ADB">
              <w:rPr>
                <w:rFonts w:ascii="Times New Roman" w:eastAsiaTheme="minorHAnsi" w:hAnsi="Times New Roman" w:cs="Times New Roman"/>
                <w:sz w:val="18"/>
                <w:szCs w:val="18"/>
                <w:lang w:eastAsia="en-US"/>
              </w:rPr>
              <w:t xml:space="preserve"> задании на год</w:t>
            </w:r>
            <w:r w:rsidRPr="00515ADB">
              <w:rPr>
                <w:rFonts w:ascii="Times New Roman" w:eastAsiaTheme="minorHAnsi" w:hAnsi="Times New Roman" w:cs="Times New Roman"/>
                <w:sz w:val="18"/>
                <w:szCs w:val="18"/>
                <w:vertAlign w:val="superscript"/>
                <w:lang w:eastAsia="en-US"/>
              </w:rPr>
              <w:t>2</w:t>
            </w:r>
          </w:p>
        </w:tc>
        <w:tc>
          <w:tcPr>
            <w:tcW w:w="993" w:type="dxa"/>
            <w:vMerge w:val="restart"/>
          </w:tcPr>
          <w:p w:rsidR="001B1D95" w:rsidRPr="00515ADB" w:rsidRDefault="001B1D95" w:rsidP="00D73A92">
            <w:pPr>
              <w:pStyle w:val="ConsPlusNormal"/>
              <w:jc w:val="center"/>
              <w:rPr>
                <w:rFonts w:ascii="Times New Roman" w:eastAsiaTheme="minorHAnsi" w:hAnsi="Times New Roman" w:cs="Times New Roman"/>
                <w:sz w:val="18"/>
                <w:szCs w:val="18"/>
                <w:vertAlign w:val="superscript"/>
                <w:lang w:eastAsia="en-US"/>
              </w:rPr>
            </w:pPr>
            <w:proofErr w:type="spellStart"/>
            <w:r w:rsidRPr="00515ADB">
              <w:rPr>
                <w:rFonts w:ascii="Times New Roman" w:eastAsiaTheme="minorHAnsi" w:hAnsi="Times New Roman" w:cs="Times New Roman"/>
                <w:sz w:val="18"/>
                <w:szCs w:val="18"/>
                <w:lang w:eastAsia="en-US"/>
              </w:rPr>
              <w:t>утверж-дено</w:t>
            </w:r>
            <w:proofErr w:type="spellEnd"/>
            <w:r w:rsidRPr="00515ADB">
              <w:rPr>
                <w:rFonts w:ascii="Times New Roman" w:eastAsiaTheme="minorHAnsi" w:hAnsi="Times New Roman" w:cs="Times New Roman"/>
                <w:sz w:val="18"/>
                <w:szCs w:val="18"/>
                <w:lang w:eastAsia="en-US"/>
              </w:rPr>
              <w:t xml:space="preserve"> в </w:t>
            </w:r>
            <w:proofErr w:type="spellStart"/>
            <w:r w:rsidRPr="00515ADB">
              <w:rPr>
                <w:rFonts w:ascii="Times New Roman" w:eastAsiaTheme="minorHAnsi" w:hAnsi="Times New Roman" w:cs="Times New Roman"/>
                <w:sz w:val="18"/>
                <w:szCs w:val="18"/>
                <w:lang w:eastAsia="en-US"/>
              </w:rPr>
              <w:t>муници-пальном</w:t>
            </w:r>
            <w:proofErr w:type="spellEnd"/>
            <w:r w:rsidRPr="00515ADB">
              <w:rPr>
                <w:rFonts w:ascii="Times New Roman" w:eastAsiaTheme="minorHAnsi" w:hAnsi="Times New Roman" w:cs="Times New Roman"/>
                <w:sz w:val="18"/>
                <w:szCs w:val="18"/>
                <w:lang w:eastAsia="en-US"/>
              </w:rPr>
              <w:t xml:space="preserve"> задании на отчетную дату</w:t>
            </w:r>
            <w:r w:rsidRPr="000C4174">
              <w:rPr>
                <w:rFonts w:ascii="Times New Roman" w:eastAsiaTheme="minorHAnsi" w:hAnsi="Times New Roman" w:cs="Times New Roman"/>
                <w:sz w:val="18"/>
                <w:szCs w:val="18"/>
                <w:vertAlign w:val="superscript"/>
                <w:lang w:eastAsia="en-US"/>
              </w:rPr>
              <w:t>3</w:t>
            </w:r>
          </w:p>
        </w:tc>
        <w:tc>
          <w:tcPr>
            <w:tcW w:w="1134" w:type="dxa"/>
            <w:vMerge w:val="restart"/>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eastAsiaTheme="minorHAnsi" w:hAnsi="Times New Roman" w:cs="Times New Roman"/>
                <w:sz w:val="18"/>
                <w:szCs w:val="18"/>
                <w:lang w:eastAsia="en-US"/>
              </w:rPr>
              <w:t>исполнено на отчетную дату</w:t>
            </w:r>
            <w:r w:rsidRPr="000C4174">
              <w:rPr>
                <w:rFonts w:ascii="Times New Roman" w:eastAsiaTheme="minorHAnsi" w:hAnsi="Times New Roman" w:cs="Times New Roman"/>
                <w:sz w:val="18"/>
                <w:szCs w:val="18"/>
                <w:vertAlign w:val="superscript"/>
                <w:lang w:eastAsia="en-US"/>
              </w:rPr>
              <w:t>4</w:t>
            </w:r>
          </w:p>
        </w:tc>
        <w:tc>
          <w:tcPr>
            <w:tcW w:w="1275" w:type="dxa"/>
            <w:vMerge/>
          </w:tcPr>
          <w:p w:rsidR="001B1D95" w:rsidRPr="00515ADB" w:rsidRDefault="001B1D95" w:rsidP="00D73A92">
            <w:pPr>
              <w:pStyle w:val="ConsPlusNormal"/>
              <w:jc w:val="center"/>
              <w:rPr>
                <w:rFonts w:ascii="Times New Roman" w:hAnsi="Times New Roman" w:cs="Times New Roman"/>
                <w:sz w:val="18"/>
                <w:szCs w:val="18"/>
              </w:rPr>
            </w:pPr>
          </w:p>
        </w:tc>
        <w:tc>
          <w:tcPr>
            <w:tcW w:w="1206" w:type="dxa"/>
            <w:vMerge/>
          </w:tcPr>
          <w:p w:rsidR="001B1D95" w:rsidRPr="00515ADB" w:rsidRDefault="001B1D95" w:rsidP="00D73A92">
            <w:pPr>
              <w:pStyle w:val="ConsPlusNormal"/>
              <w:jc w:val="center"/>
              <w:rPr>
                <w:rFonts w:ascii="Times New Roman" w:hAnsi="Times New Roman" w:cs="Times New Roman"/>
                <w:sz w:val="18"/>
                <w:szCs w:val="18"/>
              </w:rPr>
            </w:pPr>
          </w:p>
        </w:tc>
        <w:tc>
          <w:tcPr>
            <w:tcW w:w="779" w:type="dxa"/>
            <w:vMerge/>
          </w:tcPr>
          <w:p w:rsidR="001B1D95" w:rsidRPr="00515ADB" w:rsidRDefault="001B1D95" w:rsidP="00D73A92">
            <w:pPr>
              <w:pStyle w:val="ConsPlusNormal"/>
              <w:jc w:val="center"/>
              <w:rPr>
                <w:rFonts w:ascii="Times New Roman" w:hAnsi="Times New Roman" w:cs="Times New Roman"/>
                <w:sz w:val="18"/>
                <w:szCs w:val="18"/>
              </w:rPr>
            </w:pPr>
          </w:p>
        </w:tc>
        <w:tc>
          <w:tcPr>
            <w:tcW w:w="779" w:type="dxa"/>
            <w:vMerge/>
          </w:tcPr>
          <w:p w:rsidR="001B1D95" w:rsidRPr="00515ADB" w:rsidRDefault="001B1D95" w:rsidP="00D73A92">
            <w:pPr>
              <w:pStyle w:val="ConsPlusNormal"/>
              <w:jc w:val="center"/>
              <w:rPr>
                <w:rFonts w:ascii="Times New Roman" w:hAnsi="Times New Roman" w:cs="Times New Roman"/>
                <w:sz w:val="18"/>
                <w:szCs w:val="18"/>
              </w:rPr>
            </w:pPr>
          </w:p>
        </w:tc>
      </w:tr>
      <w:tr w:rsidR="001B1D95" w:rsidRPr="00FF24CD" w:rsidTr="00D73A92">
        <w:trPr>
          <w:trHeight w:val="1148"/>
        </w:trPr>
        <w:tc>
          <w:tcPr>
            <w:tcW w:w="1013" w:type="dxa"/>
            <w:vMerge/>
          </w:tcPr>
          <w:p w:rsidR="001B1D95" w:rsidRPr="00515ADB" w:rsidRDefault="001B1D95" w:rsidP="00D73A92">
            <w:pPr>
              <w:rPr>
                <w:sz w:val="18"/>
                <w:szCs w:val="18"/>
              </w:rPr>
            </w:pPr>
          </w:p>
        </w:tc>
        <w:tc>
          <w:tcPr>
            <w:tcW w:w="849" w:type="dxa"/>
            <w:vMerge/>
          </w:tcPr>
          <w:p w:rsidR="001B1D95" w:rsidRPr="00515ADB" w:rsidRDefault="001B1D95" w:rsidP="00D73A92">
            <w:pPr>
              <w:rPr>
                <w:sz w:val="18"/>
                <w:szCs w:val="18"/>
              </w:rPr>
            </w:pPr>
          </w:p>
        </w:tc>
        <w:tc>
          <w:tcPr>
            <w:tcW w:w="849" w:type="dxa"/>
            <w:vMerge/>
          </w:tcPr>
          <w:p w:rsidR="001B1D95" w:rsidRPr="00515ADB" w:rsidRDefault="001B1D95" w:rsidP="00D73A92">
            <w:pPr>
              <w:rPr>
                <w:sz w:val="18"/>
                <w:szCs w:val="18"/>
              </w:rPr>
            </w:pPr>
          </w:p>
        </w:tc>
        <w:tc>
          <w:tcPr>
            <w:tcW w:w="829" w:type="dxa"/>
            <w:vMerge/>
          </w:tcPr>
          <w:p w:rsidR="001B1D95" w:rsidRPr="00515ADB" w:rsidRDefault="001B1D95" w:rsidP="00D73A92">
            <w:pPr>
              <w:rPr>
                <w:sz w:val="18"/>
                <w:szCs w:val="18"/>
              </w:rPr>
            </w:pPr>
          </w:p>
        </w:tc>
        <w:tc>
          <w:tcPr>
            <w:tcW w:w="992" w:type="dxa"/>
            <w:vMerge/>
          </w:tcPr>
          <w:p w:rsidR="001B1D95" w:rsidRPr="00515ADB" w:rsidRDefault="001B1D95" w:rsidP="00D73A92">
            <w:pPr>
              <w:rPr>
                <w:sz w:val="18"/>
                <w:szCs w:val="18"/>
              </w:rPr>
            </w:pPr>
          </w:p>
        </w:tc>
        <w:tc>
          <w:tcPr>
            <w:tcW w:w="971" w:type="dxa"/>
            <w:vMerge/>
          </w:tcPr>
          <w:p w:rsidR="001B1D95" w:rsidRPr="00515ADB" w:rsidRDefault="001B1D95" w:rsidP="00D73A92">
            <w:pPr>
              <w:rPr>
                <w:sz w:val="18"/>
                <w:szCs w:val="18"/>
              </w:rPr>
            </w:pPr>
          </w:p>
        </w:tc>
        <w:tc>
          <w:tcPr>
            <w:tcW w:w="876" w:type="dxa"/>
            <w:vMerge/>
          </w:tcPr>
          <w:p w:rsidR="001B1D95" w:rsidRPr="00515ADB" w:rsidRDefault="001B1D95" w:rsidP="00D73A92">
            <w:pPr>
              <w:rPr>
                <w:sz w:val="18"/>
                <w:szCs w:val="18"/>
              </w:rPr>
            </w:pPr>
          </w:p>
        </w:tc>
        <w:tc>
          <w:tcPr>
            <w:tcW w:w="825" w:type="dxa"/>
          </w:tcPr>
          <w:p w:rsidR="001B1D95" w:rsidRPr="00515ADB" w:rsidRDefault="001B1D95" w:rsidP="00D73A92">
            <w:pPr>
              <w:pStyle w:val="ConsPlusNormal"/>
              <w:jc w:val="center"/>
              <w:rPr>
                <w:rFonts w:ascii="Times New Roman" w:hAnsi="Times New Roman" w:cs="Times New Roman"/>
                <w:sz w:val="18"/>
                <w:szCs w:val="18"/>
              </w:rPr>
            </w:pPr>
            <w:proofErr w:type="spellStart"/>
            <w:r w:rsidRPr="00515ADB">
              <w:rPr>
                <w:rFonts w:ascii="Times New Roman" w:hAnsi="Times New Roman" w:cs="Times New Roman"/>
                <w:sz w:val="18"/>
                <w:szCs w:val="18"/>
              </w:rPr>
              <w:t>наиме-нование</w:t>
            </w:r>
            <w:proofErr w:type="spellEnd"/>
            <w:r w:rsidRPr="00515ADB">
              <w:rPr>
                <w:rFonts w:ascii="Times New Roman" w:hAnsi="Times New Roman" w:cs="Times New Roman"/>
                <w:sz w:val="18"/>
                <w:szCs w:val="18"/>
              </w:rPr>
              <w:t xml:space="preserve"> показа-теля</w:t>
            </w:r>
            <w:r w:rsidRPr="00515ADB">
              <w:rPr>
                <w:rFonts w:ascii="Times New Roman" w:hAnsi="Times New Roman" w:cs="Times New Roman"/>
                <w:sz w:val="18"/>
                <w:szCs w:val="18"/>
                <w:vertAlign w:val="superscript"/>
              </w:rPr>
              <w:t>2</w:t>
            </w:r>
          </w:p>
        </w:tc>
        <w:tc>
          <w:tcPr>
            <w:tcW w:w="973" w:type="dxa"/>
          </w:tcPr>
          <w:p w:rsidR="001B1D95" w:rsidRPr="00515ADB" w:rsidRDefault="001B1D95" w:rsidP="00D73A92">
            <w:pPr>
              <w:pStyle w:val="ConsPlusNormal"/>
              <w:jc w:val="center"/>
              <w:rPr>
                <w:rFonts w:ascii="Times New Roman" w:hAnsi="Times New Roman" w:cs="Times New Roman"/>
                <w:sz w:val="18"/>
                <w:szCs w:val="18"/>
                <w:vertAlign w:val="superscript"/>
              </w:rPr>
            </w:pPr>
            <w:r w:rsidRPr="00515ADB">
              <w:rPr>
                <w:rFonts w:ascii="Times New Roman" w:hAnsi="Times New Roman" w:cs="Times New Roman"/>
                <w:sz w:val="18"/>
                <w:szCs w:val="18"/>
              </w:rPr>
              <w:t xml:space="preserve">код по </w:t>
            </w:r>
            <w:hyperlink r:id="rId33" w:history="1">
              <w:r w:rsidRPr="00515ADB">
                <w:rPr>
                  <w:rFonts w:ascii="Times New Roman" w:hAnsi="Times New Roman" w:cs="Times New Roman"/>
                  <w:color w:val="0000FF"/>
                  <w:sz w:val="18"/>
                  <w:szCs w:val="18"/>
                </w:rPr>
                <w:t>ОКЕИ</w:t>
              </w:r>
            </w:hyperlink>
            <w:r w:rsidRPr="00515ADB">
              <w:rPr>
                <w:rFonts w:ascii="Times New Roman" w:hAnsi="Times New Roman" w:cs="Times New Roman"/>
                <w:color w:val="0000FF"/>
                <w:sz w:val="18"/>
                <w:szCs w:val="18"/>
                <w:vertAlign w:val="superscript"/>
              </w:rPr>
              <w:t>2</w:t>
            </w:r>
          </w:p>
        </w:tc>
        <w:tc>
          <w:tcPr>
            <w:tcW w:w="895" w:type="dxa"/>
            <w:vMerge/>
          </w:tcPr>
          <w:p w:rsidR="001B1D95" w:rsidRPr="00515ADB" w:rsidRDefault="001B1D95" w:rsidP="00D73A92">
            <w:pPr>
              <w:rPr>
                <w:sz w:val="18"/>
                <w:szCs w:val="18"/>
              </w:rPr>
            </w:pPr>
          </w:p>
        </w:tc>
        <w:tc>
          <w:tcPr>
            <w:tcW w:w="993" w:type="dxa"/>
            <w:vMerge/>
          </w:tcPr>
          <w:p w:rsidR="001B1D95" w:rsidRPr="00515ADB" w:rsidRDefault="001B1D95" w:rsidP="00D73A92">
            <w:pPr>
              <w:rPr>
                <w:sz w:val="18"/>
                <w:szCs w:val="18"/>
              </w:rPr>
            </w:pPr>
          </w:p>
        </w:tc>
        <w:tc>
          <w:tcPr>
            <w:tcW w:w="1134" w:type="dxa"/>
            <w:vMerge/>
          </w:tcPr>
          <w:p w:rsidR="001B1D95" w:rsidRPr="00515ADB" w:rsidRDefault="001B1D95" w:rsidP="00D73A92">
            <w:pPr>
              <w:rPr>
                <w:sz w:val="18"/>
                <w:szCs w:val="18"/>
              </w:rPr>
            </w:pPr>
          </w:p>
        </w:tc>
        <w:tc>
          <w:tcPr>
            <w:tcW w:w="1275" w:type="dxa"/>
            <w:vMerge/>
          </w:tcPr>
          <w:p w:rsidR="001B1D95" w:rsidRPr="00515ADB" w:rsidRDefault="001B1D95" w:rsidP="00D73A92">
            <w:pPr>
              <w:rPr>
                <w:sz w:val="18"/>
                <w:szCs w:val="18"/>
              </w:rPr>
            </w:pPr>
          </w:p>
        </w:tc>
        <w:tc>
          <w:tcPr>
            <w:tcW w:w="1206" w:type="dxa"/>
            <w:vMerge/>
          </w:tcPr>
          <w:p w:rsidR="001B1D95" w:rsidRPr="00515ADB" w:rsidRDefault="001B1D95" w:rsidP="00D73A92">
            <w:pPr>
              <w:rPr>
                <w:sz w:val="18"/>
                <w:szCs w:val="18"/>
              </w:rPr>
            </w:pPr>
          </w:p>
        </w:tc>
        <w:tc>
          <w:tcPr>
            <w:tcW w:w="779" w:type="dxa"/>
            <w:vMerge/>
          </w:tcPr>
          <w:p w:rsidR="001B1D95" w:rsidRPr="00515ADB" w:rsidRDefault="001B1D95" w:rsidP="00D73A92">
            <w:pPr>
              <w:rPr>
                <w:sz w:val="18"/>
                <w:szCs w:val="18"/>
              </w:rPr>
            </w:pPr>
          </w:p>
        </w:tc>
        <w:tc>
          <w:tcPr>
            <w:tcW w:w="779" w:type="dxa"/>
            <w:vMerge/>
          </w:tcPr>
          <w:p w:rsidR="001B1D95" w:rsidRPr="00515ADB" w:rsidRDefault="001B1D95" w:rsidP="00D73A92">
            <w:pPr>
              <w:rPr>
                <w:sz w:val="18"/>
                <w:szCs w:val="18"/>
              </w:rPr>
            </w:pPr>
          </w:p>
        </w:tc>
      </w:tr>
      <w:tr w:rsidR="001B1D95" w:rsidRPr="00FF24CD" w:rsidTr="00D73A92">
        <w:trPr>
          <w:trHeight w:val="231"/>
        </w:trPr>
        <w:tc>
          <w:tcPr>
            <w:tcW w:w="1013"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1</w:t>
            </w:r>
          </w:p>
        </w:tc>
        <w:tc>
          <w:tcPr>
            <w:tcW w:w="849"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2</w:t>
            </w:r>
          </w:p>
        </w:tc>
        <w:tc>
          <w:tcPr>
            <w:tcW w:w="849"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3</w:t>
            </w:r>
          </w:p>
        </w:tc>
        <w:tc>
          <w:tcPr>
            <w:tcW w:w="829"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4</w:t>
            </w:r>
          </w:p>
        </w:tc>
        <w:tc>
          <w:tcPr>
            <w:tcW w:w="992"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5</w:t>
            </w:r>
          </w:p>
        </w:tc>
        <w:tc>
          <w:tcPr>
            <w:tcW w:w="971"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6</w:t>
            </w:r>
          </w:p>
        </w:tc>
        <w:tc>
          <w:tcPr>
            <w:tcW w:w="876"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7</w:t>
            </w:r>
          </w:p>
        </w:tc>
        <w:tc>
          <w:tcPr>
            <w:tcW w:w="825"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8</w:t>
            </w:r>
          </w:p>
        </w:tc>
        <w:tc>
          <w:tcPr>
            <w:tcW w:w="973"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9</w:t>
            </w:r>
          </w:p>
        </w:tc>
        <w:tc>
          <w:tcPr>
            <w:tcW w:w="895"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10</w:t>
            </w:r>
          </w:p>
        </w:tc>
        <w:tc>
          <w:tcPr>
            <w:tcW w:w="993"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11</w:t>
            </w:r>
          </w:p>
        </w:tc>
        <w:tc>
          <w:tcPr>
            <w:tcW w:w="1134"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12</w:t>
            </w:r>
          </w:p>
        </w:tc>
        <w:tc>
          <w:tcPr>
            <w:tcW w:w="1275"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13</w:t>
            </w:r>
          </w:p>
        </w:tc>
        <w:tc>
          <w:tcPr>
            <w:tcW w:w="1206"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14</w:t>
            </w:r>
          </w:p>
        </w:tc>
        <w:tc>
          <w:tcPr>
            <w:tcW w:w="779" w:type="dxa"/>
          </w:tcPr>
          <w:p w:rsidR="001B1D95" w:rsidRPr="00515ADB" w:rsidRDefault="001B1D95" w:rsidP="00D73A92">
            <w:pPr>
              <w:pStyle w:val="ConsPlusNormal"/>
              <w:jc w:val="center"/>
              <w:rPr>
                <w:rFonts w:ascii="Times New Roman" w:hAnsi="Times New Roman" w:cs="Times New Roman"/>
                <w:sz w:val="18"/>
                <w:szCs w:val="18"/>
              </w:rPr>
            </w:pPr>
            <w:r w:rsidRPr="00515ADB">
              <w:rPr>
                <w:rFonts w:ascii="Times New Roman" w:hAnsi="Times New Roman" w:cs="Times New Roman"/>
                <w:sz w:val="18"/>
                <w:szCs w:val="18"/>
              </w:rPr>
              <w:t>15</w:t>
            </w:r>
          </w:p>
        </w:tc>
        <w:tc>
          <w:tcPr>
            <w:tcW w:w="779" w:type="dxa"/>
          </w:tcPr>
          <w:p w:rsidR="001B1D95" w:rsidRPr="00515ADB" w:rsidRDefault="001B1D95" w:rsidP="00D73A92">
            <w:pPr>
              <w:pStyle w:val="ConsPlusNormal"/>
              <w:jc w:val="center"/>
              <w:rPr>
                <w:rFonts w:ascii="Times New Roman" w:hAnsi="Times New Roman" w:cs="Times New Roman"/>
                <w:sz w:val="18"/>
                <w:szCs w:val="18"/>
              </w:rPr>
            </w:pPr>
          </w:p>
        </w:tc>
      </w:tr>
      <w:tr w:rsidR="001B1D95" w:rsidRPr="00FF24CD" w:rsidTr="00D73A92">
        <w:trPr>
          <w:trHeight w:val="280"/>
        </w:trPr>
        <w:tc>
          <w:tcPr>
            <w:tcW w:w="1013" w:type="dxa"/>
            <w:vMerge w:val="restart"/>
          </w:tcPr>
          <w:p w:rsidR="001B1D95" w:rsidRPr="00515ADB" w:rsidRDefault="001B1D95" w:rsidP="00D73A92">
            <w:pPr>
              <w:pStyle w:val="ConsPlusNormal"/>
              <w:rPr>
                <w:rFonts w:ascii="Times New Roman" w:hAnsi="Times New Roman" w:cs="Times New Roman"/>
                <w:sz w:val="18"/>
                <w:szCs w:val="18"/>
              </w:rPr>
            </w:pPr>
          </w:p>
        </w:tc>
        <w:tc>
          <w:tcPr>
            <w:tcW w:w="849" w:type="dxa"/>
            <w:vMerge w:val="restart"/>
          </w:tcPr>
          <w:p w:rsidR="001B1D95" w:rsidRPr="00515ADB" w:rsidRDefault="001B1D95" w:rsidP="00D73A92">
            <w:pPr>
              <w:pStyle w:val="ConsPlusNormal"/>
              <w:rPr>
                <w:rFonts w:ascii="Times New Roman" w:hAnsi="Times New Roman" w:cs="Times New Roman"/>
                <w:sz w:val="18"/>
                <w:szCs w:val="18"/>
              </w:rPr>
            </w:pPr>
          </w:p>
        </w:tc>
        <w:tc>
          <w:tcPr>
            <w:tcW w:w="849" w:type="dxa"/>
            <w:vMerge w:val="restart"/>
          </w:tcPr>
          <w:p w:rsidR="001B1D95" w:rsidRPr="00515ADB" w:rsidRDefault="001B1D95" w:rsidP="00D73A92">
            <w:pPr>
              <w:pStyle w:val="ConsPlusNormal"/>
              <w:rPr>
                <w:rFonts w:ascii="Times New Roman" w:hAnsi="Times New Roman" w:cs="Times New Roman"/>
                <w:sz w:val="18"/>
                <w:szCs w:val="18"/>
              </w:rPr>
            </w:pPr>
          </w:p>
        </w:tc>
        <w:tc>
          <w:tcPr>
            <w:tcW w:w="829" w:type="dxa"/>
            <w:vMerge w:val="restart"/>
          </w:tcPr>
          <w:p w:rsidR="001B1D95" w:rsidRPr="00515ADB" w:rsidRDefault="001B1D95" w:rsidP="00D73A92">
            <w:pPr>
              <w:pStyle w:val="ConsPlusNormal"/>
              <w:rPr>
                <w:rFonts w:ascii="Times New Roman" w:hAnsi="Times New Roman" w:cs="Times New Roman"/>
                <w:sz w:val="18"/>
                <w:szCs w:val="18"/>
              </w:rPr>
            </w:pPr>
          </w:p>
        </w:tc>
        <w:tc>
          <w:tcPr>
            <w:tcW w:w="992" w:type="dxa"/>
            <w:vMerge w:val="restart"/>
          </w:tcPr>
          <w:p w:rsidR="001B1D95" w:rsidRPr="00515ADB" w:rsidRDefault="001B1D95" w:rsidP="00D73A92">
            <w:pPr>
              <w:pStyle w:val="ConsPlusNormal"/>
              <w:rPr>
                <w:rFonts w:ascii="Times New Roman" w:hAnsi="Times New Roman" w:cs="Times New Roman"/>
                <w:sz w:val="18"/>
                <w:szCs w:val="18"/>
              </w:rPr>
            </w:pPr>
          </w:p>
        </w:tc>
        <w:tc>
          <w:tcPr>
            <w:tcW w:w="971" w:type="dxa"/>
            <w:vMerge w:val="restart"/>
          </w:tcPr>
          <w:p w:rsidR="001B1D95" w:rsidRPr="00515ADB" w:rsidRDefault="001B1D95" w:rsidP="00D73A92">
            <w:pPr>
              <w:pStyle w:val="ConsPlusNormal"/>
              <w:rPr>
                <w:rFonts w:ascii="Times New Roman" w:hAnsi="Times New Roman" w:cs="Times New Roman"/>
                <w:sz w:val="18"/>
                <w:szCs w:val="18"/>
              </w:rPr>
            </w:pPr>
          </w:p>
        </w:tc>
        <w:tc>
          <w:tcPr>
            <w:tcW w:w="876" w:type="dxa"/>
          </w:tcPr>
          <w:p w:rsidR="001B1D95" w:rsidRPr="00515ADB" w:rsidRDefault="001B1D95" w:rsidP="00D73A92">
            <w:pPr>
              <w:pStyle w:val="ConsPlusNormal"/>
              <w:rPr>
                <w:rFonts w:ascii="Times New Roman" w:hAnsi="Times New Roman" w:cs="Times New Roman"/>
                <w:sz w:val="18"/>
                <w:szCs w:val="18"/>
              </w:rPr>
            </w:pPr>
          </w:p>
        </w:tc>
        <w:tc>
          <w:tcPr>
            <w:tcW w:w="825" w:type="dxa"/>
          </w:tcPr>
          <w:p w:rsidR="001B1D95" w:rsidRPr="00515ADB" w:rsidRDefault="001B1D95" w:rsidP="00D73A92">
            <w:pPr>
              <w:pStyle w:val="ConsPlusNormal"/>
              <w:rPr>
                <w:rFonts w:ascii="Times New Roman" w:hAnsi="Times New Roman" w:cs="Times New Roman"/>
                <w:sz w:val="18"/>
                <w:szCs w:val="18"/>
              </w:rPr>
            </w:pPr>
          </w:p>
        </w:tc>
        <w:tc>
          <w:tcPr>
            <w:tcW w:w="973" w:type="dxa"/>
          </w:tcPr>
          <w:p w:rsidR="001B1D95" w:rsidRPr="00515ADB" w:rsidRDefault="001B1D95" w:rsidP="00D73A92">
            <w:pPr>
              <w:pStyle w:val="ConsPlusNormal"/>
              <w:rPr>
                <w:rFonts w:ascii="Times New Roman" w:hAnsi="Times New Roman" w:cs="Times New Roman"/>
                <w:sz w:val="18"/>
                <w:szCs w:val="18"/>
              </w:rPr>
            </w:pPr>
          </w:p>
        </w:tc>
        <w:tc>
          <w:tcPr>
            <w:tcW w:w="895" w:type="dxa"/>
          </w:tcPr>
          <w:p w:rsidR="001B1D95" w:rsidRPr="00515ADB" w:rsidRDefault="001B1D95" w:rsidP="00D73A92">
            <w:pPr>
              <w:pStyle w:val="ConsPlusNormal"/>
              <w:rPr>
                <w:rFonts w:ascii="Times New Roman" w:hAnsi="Times New Roman" w:cs="Times New Roman"/>
                <w:sz w:val="18"/>
                <w:szCs w:val="18"/>
              </w:rPr>
            </w:pPr>
          </w:p>
        </w:tc>
        <w:tc>
          <w:tcPr>
            <w:tcW w:w="993" w:type="dxa"/>
          </w:tcPr>
          <w:p w:rsidR="001B1D95" w:rsidRPr="00515ADB" w:rsidRDefault="001B1D95" w:rsidP="00D73A92">
            <w:pPr>
              <w:pStyle w:val="ConsPlusNormal"/>
              <w:rPr>
                <w:rFonts w:ascii="Times New Roman" w:hAnsi="Times New Roman" w:cs="Times New Roman"/>
                <w:sz w:val="18"/>
                <w:szCs w:val="18"/>
              </w:rPr>
            </w:pPr>
          </w:p>
        </w:tc>
        <w:tc>
          <w:tcPr>
            <w:tcW w:w="1134" w:type="dxa"/>
          </w:tcPr>
          <w:p w:rsidR="001B1D95" w:rsidRPr="00515ADB" w:rsidRDefault="001B1D95" w:rsidP="00D73A92">
            <w:pPr>
              <w:pStyle w:val="ConsPlusNormal"/>
              <w:rPr>
                <w:rFonts w:ascii="Times New Roman" w:hAnsi="Times New Roman" w:cs="Times New Roman"/>
                <w:sz w:val="18"/>
                <w:szCs w:val="18"/>
              </w:rPr>
            </w:pPr>
          </w:p>
        </w:tc>
        <w:tc>
          <w:tcPr>
            <w:tcW w:w="1275" w:type="dxa"/>
          </w:tcPr>
          <w:p w:rsidR="001B1D95" w:rsidRPr="00515ADB" w:rsidRDefault="001B1D95" w:rsidP="00D73A92">
            <w:pPr>
              <w:pStyle w:val="ConsPlusNormal"/>
              <w:rPr>
                <w:rFonts w:ascii="Times New Roman" w:hAnsi="Times New Roman" w:cs="Times New Roman"/>
                <w:sz w:val="18"/>
                <w:szCs w:val="18"/>
              </w:rPr>
            </w:pPr>
          </w:p>
        </w:tc>
        <w:tc>
          <w:tcPr>
            <w:tcW w:w="1206" w:type="dxa"/>
          </w:tcPr>
          <w:p w:rsidR="001B1D95" w:rsidRPr="00515ADB" w:rsidRDefault="001B1D95" w:rsidP="00D73A92">
            <w:pPr>
              <w:pStyle w:val="ConsPlusNormal"/>
              <w:rPr>
                <w:rFonts w:ascii="Times New Roman" w:hAnsi="Times New Roman" w:cs="Times New Roman"/>
                <w:sz w:val="18"/>
                <w:szCs w:val="18"/>
              </w:rPr>
            </w:pPr>
          </w:p>
        </w:tc>
        <w:tc>
          <w:tcPr>
            <w:tcW w:w="779" w:type="dxa"/>
          </w:tcPr>
          <w:p w:rsidR="001B1D95" w:rsidRPr="00515ADB" w:rsidRDefault="001B1D95" w:rsidP="00D73A92">
            <w:pPr>
              <w:pStyle w:val="ConsPlusNormal"/>
              <w:rPr>
                <w:rFonts w:ascii="Times New Roman" w:hAnsi="Times New Roman" w:cs="Times New Roman"/>
                <w:sz w:val="18"/>
                <w:szCs w:val="18"/>
              </w:rPr>
            </w:pPr>
          </w:p>
        </w:tc>
        <w:tc>
          <w:tcPr>
            <w:tcW w:w="779" w:type="dxa"/>
          </w:tcPr>
          <w:p w:rsidR="001B1D95" w:rsidRPr="00515ADB" w:rsidRDefault="001B1D95" w:rsidP="00D73A92">
            <w:pPr>
              <w:pStyle w:val="ConsPlusNormal"/>
              <w:rPr>
                <w:rFonts w:ascii="Times New Roman" w:hAnsi="Times New Roman" w:cs="Times New Roman"/>
                <w:sz w:val="18"/>
                <w:szCs w:val="18"/>
              </w:rPr>
            </w:pPr>
          </w:p>
        </w:tc>
      </w:tr>
      <w:tr w:rsidR="001B1D95" w:rsidRPr="00FF24CD" w:rsidTr="00D73A92">
        <w:trPr>
          <w:trHeight w:val="280"/>
        </w:trPr>
        <w:tc>
          <w:tcPr>
            <w:tcW w:w="1013" w:type="dxa"/>
            <w:vMerge/>
          </w:tcPr>
          <w:p w:rsidR="001B1D95" w:rsidRPr="00515ADB" w:rsidRDefault="001B1D95" w:rsidP="00D73A92">
            <w:pPr>
              <w:pStyle w:val="ConsPlusNormal"/>
              <w:rPr>
                <w:rFonts w:ascii="Times New Roman" w:hAnsi="Times New Roman" w:cs="Times New Roman"/>
                <w:sz w:val="18"/>
                <w:szCs w:val="18"/>
              </w:rPr>
            </w:pPr>
          </w:p>
        </w:tc>
        <w:tc>
          <w:tcPr>
            <w:tcW w:w="849" w:type="dxa"/>
            <w:vMerge/>
          </w:tcPr>
          <w:p w:rsidR="001B1D95" w:rsidRPr="00515ADB" w:rsidRDefault="001B1D95" w:rsidP="00D73A92">
            <w:pPr>
              <w:pStyle w:val="ConsPlusNormal"/>
              <w:rPr>
                <w:rFonts w:ascii="Times New Roman" w:hAnsi="Times New Roman" w:cs="Times New Roman"/>
                <w:sz w:val="18"/>
                <w:szCs w:val="18"/>
              </w:rPr>
            </w:pPr>
          </w:p>
        </w:tc>
        <w:tc>
          <w:tcPr>
            <w:tcW w:w="849" w:type="dxa"/>
            <w:vMerge/>
          </w:tcPr>
          <w:p w:rsidR="001B1D95" w:rsidRPr="00515ADB" w:rsidRDefault="001B1D95" w:rsidP="00D73A92">
            <w:pPr>
              <w:pStyle w:val="ConsPlusNormal"/>
              <w:rPr>
                <w:rFonts w:ascii="Times New Roman" w:hAnsi="Times New Roman" w:cs="Times New Roman"/>
                <w:sz w:val="18"/>
                <w:szCs w:val="18"/>
              </w:rPr>
            </w:pPr>
          </w:p>
        </w:tc>
        <w:tc>
          <w:tcPr>
            <w:tcW w:w="829" w:type="dxa"/>
            <w:vMerge/>
          </w:tcPr>
          <w:p w:rsidR="001B1D95" w:rsidRPr="00515ADB" w:rsidRDefault="001B1D95" w:rsidP="00D73A92">
            <w:pPr>
              <w:pStyle w:val="ConsPlusNormal"/>
              <w:rPr>
                <w:rFonts w:ascii="Times New Roman" w:hAnsi="Times New Roman" w:cs="Times New Roman"/>
                <w:sz w:val="18"/>
                <w:szCs w:val="18"/>
              </w:rPr>
            </w:pPr>
          </w:p>
        </w:tc>
        <w:tc>
          <w:tcPr>
            <w:tcW w:w="992" w:type="dxa"/>
            <w:vMerge/>
          </w:tcPr>
          <w:p w:rsidR="001B1D95" w:rsidRPr="00515ADB" w:rsidRDefault="001B1D95" w:rsidP="00D73A92">
            <w:pPr>
              <w:pStyle w:val="ConsPlusNormal"/>
              <w:rPr>
                <w:rFonts w:ascii="Times New Roman" w:hAnsi="Times New Roman" w:cs="Times New Roman"/>
                <w:sz w:val="18"/>
                <w:szCs w:val="18"/>
              </w:rPr>
            </w:pPr>
          </w:p>
        </w:tc>
        <w:tc>
          <w:tcPr>
            <w:tcW w:w="971" w:type="dxa"/>
            <w:vMerge/>
          </w:tcPr>
          <w:p w:rsidR="001B1D95" w:rsidRPr="00515ADB" w:rsidRDefault="001B1D95" w:rsidP="00D73A92">
            <w:pPr>
              <w:pStyle w:val="ConsPlusNormal"/>
              <w:rPr>
                <w:rFonts w:ascii="Times New Roman" w:hAnsi="Times New Roman" w:cs="Times New Roman"/>
                <w:sz w:val="18"/>
                <w:szCs w:val="18"/>
              </w:rPr>
            </w:pPr>
          </w:p>
        </w:tc>
        <w:tc>
          <w:tcPr>
            <w:tcW w:w="876" w:type="dxa"/>
          </w:tcPr>
          <w:p w:rsidR="001B1D95" w:rsidRPr="00515ADB" w:rsidRDefault="001B1D95" w:rsidP="00D73A92">
            <w:pPr>
              <w:pStyle w:val="ConsPlusNormal"/>
              <w:rPr>
                <w:rFonts w:ascii="Times New Roman" w:hAnsi="Times New Roman" w:cs="Times New Roman"/>
                <w:sz w:val="18"/>
                <w:szCs w:val="18"/>
              </w:rPr>
            </w:pPr>
          </w:p>
        </w:tc>
        <w:tc>
          <w:tcPr>
            <w:tcW w:w="825" w:type="dxa"/>
          </w:tcPr>
          <w:p w:rsidR="001B1D95" w:rsidRPr="00515ADB" w:rsidRDefault="001B1D95" w:rsidP="00D73A92">
            <w:pPr>
              <w:pStyle w:val="ConsPlusNormal"/>
              <w:rPr>
                <w:rFonts w:ascii="Times New Roman" w:hAnsi="Times New Roman" w:cs="Times New Roman"/>
                <w:sz w:val="18"/>
                <w:szCs w:val="18"/>
              </w:rPr>
            </w:pPr>
          </w:p>
        </w:tc>
        <w:tc>
          <w:tcPr>
            <w:tcW w:w="973" w:type="dxa"/>
          </w:tcPr>
          <w:p w:rsidR="001B1D95" w:rsidRPr="00515ADB" w:rsidRDefault="001B1D95" w:rsidP="00D73A92">
            <w:pPr>
              <w:pStyle w:val="ConsPlusNormal"/>
              <w:rPr>
                <w:rFonts w:ascii="Times New Roman" w:hAnsi="Times New Roman" w:cs="Times New Roman"/>
                <w:sz w:val="18"/>
                <w:szCs w:val="18"/>
              </w:rPr>
            </w:pPr>
          </w:p>
        </w:tc>
        <w:tc>
          <w:tcPr>
            <w:tcW w:w="895" w:type="dxa"/>
          </w:tcPr>
          <w:p w:rsidR="001B1D95" w:rsidRPr="00515ADB" w:rsidRDefault="001B1D95" w:rsidP="00D73A92">
            <w:pPr>
              <w:pStyle w:val="ConsPlusNormal"/>
              <w:rPr>
                <w:rFonts w:ascii="Times New Roman" w:hAnsi="Times New Roman" w:cs="Times New Roman"/>
                <w:sz w:val="18"/>
                <w:szCs w:val="18"/>
              </w:rPr>
            </w:pPr>
          </w:p>
        </w:tc>
        <w:tc>
          <w:tcPr>
            <w:tcW w:w="993" w:type="dxa"/>
          </w:tcPr>
          <w:p w:rsidR="001B1D95" w:rsidRPr="00515ADB" w:rsidRDefault="001B1D95" w:rsidP="00D73A92">
            <w:pPr>
              <w:pStyle w:val="ConsPlusNormal"/>
              <w:rPr>
                <w:rFonts w:ascii="Times New Roman" w:hAnsi="Times New Roman" w:cs="Times New Roman"/>
                <w:sz w:val="18"/>
                <w:szCs w:val="18"/>
              </w:rPr>
            </w:pPr>
          </w:p>
        </w:tc>
        <w:tc>
          <w:tcPr>
            <w:tcW w:w="1134" w:type="dxa"/>
          </w:tcPr>
          <w:p w:rsidR="001B1D95" w:rsidRPr="00515ADB" w:rsidRDefault="001B1D95" w:rsidP="00D73A92">
            <w:pPr>
              <w:pStyle w:val="ConsPlusNormal"/>
              <w:rPr>
                <w:rFonts w:ascii="Times New Roman" w:hAnsi="Times New Roman" w:cs="Times New Roman"/>
                <w:sz w:val="18"/>
                <w:szCs w:val="18"/>
              </w:rPr>
            </w:pPr>
          </w:p>
        </w:tc>
        <w:tc>
          <w:tcPr>
            <w:tcW w:w="1275" w:type="dxa"/>
          </w:tcPr>
          <w:p w:rsidR="001B1D95" w:rsidRPr="00515ADB" w:rsidRDefault="001B1D95" w:rsidP="00D73A92">
            <w:pPr>
              <w:pStyle w:val="ConsPlusNormal"/>
              <w:rPr>
                <w:rFonts w:ascii="Times New Roman" w:hAnsi="Times New Roman" w:cs="Times New Roman"/>
                <w:sz w:val="18"/>
                <w:szCs w:val="18"/>
              </w:rPr>
            </w:pPr>
          </w:p>
        </w:tc>
        <w:tc>
          <w:tcPr>
            <w:tcW w:w="1206" w:type="dxa"/>
          </w:tcPr>
          <w:p w:rsidR="001B1D95" w:rsidRPr="00515ADB" w:rsidRDefault="001B1D95" w:rsidP="00D73A92">
            <w:pPr>
              <w:pStyle w:val="ConsPlusNormal"/>
              <w:rPr>
                <w:rFonts w:ascii="Times New Roman" w:hAnsi="Times New Roman" w:cs="Times New Roman"/>
                <w:sz w:val="18"/>
                <w:szCs w:val="18"/>
              </w:rPr>
            </w:pPr>
          </w:p>
        </w:tc>
        <w:tc>
          <w:tcPr>
            <w:tcW w:w="779" w:type="dxa"/>
          </w:tcPr>
          <w:p w:rsidR="001B1D95" w:rsidRPr="00515ADB" w:rsidRDefault="001B1D95" w:rsidP="00D73A92">
            <w:pPr>
              <w:pStyle w:val="ConsPlusNormal"/>
              <w:rPr>
                <w:rFonts w:ascii="Times New Roman" w:hAnsi="Times New Roman" w:cs="Times New Roman"/>
                <w:sz w:val="18"/>
                <w:szCs w:val="18"/>
              </w:rPr>
            </w:pPr>
          </w:p>
        </w:tc>
        <w:tc>
          <w:tcPr>
            <w:tcW w:w="779" w:type="dxa"/>
          </w:tcPr>
          <w:p w:rsidR="001B1D95" w:rsidRPr="00515ADB" w:rsidRDefault="001B1D95" w:rsidP="00D73A92">
            <w:pPr>
              <w:pStyle w:val="ConsPlusNormal"/>
              <w:rPr>
                <w:rFonts w:ascii="Times New Roman" w:hAnsi="Times New Roman" w:cs="Times New Roman"/>
                <w:sz w:val="18"/>
                <w:szCs w:val="18"/>
              </w:rPr>
            </w:pPr>
          </w:p>
        </w:tc>
      </w:tr>
      <w:tr w:rsidR="001B1D95" w:rsidRPr="00FF24CD" w:rsidTr="00D73A92">
        <w:trPr>
          <w:trHeight w:val="280"/>
        </w:trPr>
        <w:tc>
          <w:tcPr>
            <w:tcW w:w="1013" w:type="dxa"/>
          </w:tcPr>
          <w:p w:rsidR="001B1D95" w:rsidRPr="00515ADB" w:rsidRDefault="001B1D95" w:rsidP="00D73A92">
            <w:pPr>
              <w:pStyle w:val="ConsPlusNormal"/>
              <w:rPr>
                <w:rFonts w:ascii="Times New Roman" w:hAnsi="Times New Roman" w:cs="Times New Roman"/>
                <w:sz w:val="18"/>
                <w:szCs w:val="18"/>
              </w:rPr>
            </w:pPr>
          </w:p>
        </w:tc>
        <w:tc>
          <w:tcPr>
            <w:tcW w:w="849" w:type="dxa"/>
          </w:tcPr>
          <w:p w:rsidR="001B1D95" w:rsidRPr="00515ADB" w:rsidRDefault="001B1D95" w:rsidP="00D73A92">
            <w:pPr>
              <w:pStyle w:val="ConsPlusNormal"/>
              <w:rPr>
                <w:rFonts w:ascii="Times New Roman" w:hAnsi="Times New Roman" w:cs="Times New Roman"/>
                <w:sz w:val="18"/>
                <w:szCs w:val="18"/>
              </w:rPr>
            </w:pPr>
          </w:p>
        </w:tc>
        <w:tc>
          <w:tcPr>
            <w:tcW w:w="849" w:type="dxa"/>
          </w:tcPr>
          <w:p w:rsidR="001B1D95" w:rsidRPr="00515ADB" w:rsidRDefault="001B1D95" w:rsidP="00D73A92">
            <w:pPr>
              <w:pStyle w:val="ConsPlusNormal"/>
              <w:rPr>
                <w:rFonts w:ascii="Times New Roman" w:hAnsi="Times New Roman" w:cs="Times New Roman"/>
                <w:sz w:val="18"/>
                <w:szCs w:val="18"/>
              </w:rPr>
            </w:pPr>
          </w:p>
        </w:tc>
        <w:tc>
          <w:tcPr>
            <w:tcW w:w="829" w:type="dxa"/>
          </w:tcPr>
          <w:p w:rsidR="001B1D95" w:rsidRPr="00515ADB" w:rsidRDefault="001B1D95" w:rsidP="00D73A92">
            <w:pPr>
              <w:pStyle w:val="ConsPlusNormal"/>
              <w:rPr>
                <w:rFonts w:ascii="Times New Roman" w:hAnsi="Times New Roman" w:cs="Times New Roman"/>
                <w:sz w:val="18"/>
                <w:szCs w:val="18"/>
              </w:rPr>
            </w:pPr>
          </w:p>
        </w:tc>
        <w:tc>
          <w:tcPr>
            <w:tcW w:w="992" w:type="dxa"/>
          </w:tcPr>
          <w:p w:rsidR="001B1D95" w:rsidRPr="00515ADB" w:rsidRDefault="001B1D95" w:rsidP="00D73A92">
            <w:pPr>
              <w:pStyle w:val="ConsPlusNormal"/>
              <w:rPr>
                <w:rFonts w:ascii="Times New Roman" w:hAnsi="Times New Roman" w:cs="Times New Roman"/>
                <w:sz w:val="18"/>
                <w:szCs w:val="18"/>
              </w:rPr>
            </w:pPr>
          </w:p>
        </w:tc>
        <w:tc>
          <w:tcPr>
            <w:tcW w:w="971" w:type="dxa"/>
          </w:tcPr>
          <w:p w:rsidR="001B1D95" w:rsidRPr="00515ADB" w:rsidRDefault="001B1D95" w:rsidP="00D73A92">
            <w:pPr>
              <w:pStyle w:val="ConsPlusNormal"/>
              <w:rPr>
                <w:rFonts w:ascii="Times New Roman" w:hAnsi="Times New Roman" w:cs="Times New Roman"/>
                <w:sz w:val="18"/>
                <w:szCs w:val="18"/>
              </w:rPr>
            </w:pPr>
          </w:p>
        </w:tc>
        <w:tc>
          <w:tcPr>
            <w:tcW w:w="876" w:type="dxa"/>
          </w:tcPr>
          <w:p w:rsidR="001B1D95" w:rsidRPr="00515ADB" w:rsidRDefault="001B1D95" w:rsidP="00D73A92">
            <w:pPr>
              <w:pStyle w:val="ConsPlusNormal"/>
              <w:rPr>
                <w:rFonts w:ascii="Times New Roman" w:hAnsi="Times New Roman" w:cs="Times New Roman"/>
                <w:sz w:val="18"/>
                <w:szCs w:val="18"/>
              </w:rPr>
            </w:pPr>
          </w:p>
        </w:tc>
        <w:tc>
          <w:tcPr>
            <w:tcW w:w="825" w:type="dxa"/>
          </w:tcPr>
          <w:p w:rsidR="001B1D95" w:rsidRPr="00515ADB" w:rsidRDefault="001B1D95" w:rsidP="00D73A92">
            <w:pPr>
              <w:pStyle w:val="ConsPlusNormal"/>
              <w:rPr>
                <w:rFonts w:ascii="Times New Roman" w:hAnsi="Times New Roman" w:cs="Times New Roman"/>
                <w:sz w:val="18"/>
                <w:szCs w:val="18"/>
              </w:rPr>
            </w:pPr>
          </w:p>
        </w:tc>
        <w:tc>
          <w:tcPr>
            <w:tcW w:w="973" w:type="dxa"/>
          </w:tcPr>
          <w:p w:rsidR="001B1D95" w:rsidRPr="00515ADB" w:rsidRDefault="001B1D95" w:rsidP="00D73A92">
            <w:pPr>
              <w:pStyle w:val="ConsPlusNormal"/>
              <w:rPr>
                <w:rFonts w:ascii="Times New Roman" w:hAnsi="Times New Roman" w:cs="Times New Roman"/>
                <w:sz w:val="18"/>
                <w:szCs w:val="18"/>
              </w:rPr>
            </w:pPr>
          </w:p>
        </w:tc>
        <w:tc>
          <w:tcPr>
            <w:tcW w:w="895" w:type="dxa"/>
          </w:tcPr>
          <w:p w:rsidR="001B1D95" w:rsidRPr="00515ADB" w:rsidRDefault="001B1D95" w:rsidP="00D73A92">
            <w:pPr>
              <w:pStyle w:val="ConsPlusNormal"/>
              <w:rPr>
                <w:rFonts w:ascii="Times New Roman" w:hAnsi="Times New Roman" w:cs="Times New Roman"/>
                <w:sz w:val="18"/>
                <w:szCs w:val="18"/>
              </w:rPr>
            </w:pPr>
          </w:p>
        </w:tc>
        <w:tc>
          <w:tcPr>
            <w:tcW w:w="993" w:type="dxa"/>
          </w:tcPr>
          <w:p w:rsidR="001B1D95" w:rsidRPr="00515ADB" w:rsidRDefault="001B1D95" w:rsidP="00D73A92">
            <w:pPr>
              <w:pStyle w:val="ConsPlusNormal"/>
              <w:rPr>
                <w:rFonts w:ascii="Times New Roman" w:hAnsi="Times New Roman" w:cs="Times New Roman"/>
                <w:sz w:val="18"/>
                <w:szCs w:val="18"/>
              </w:rPr>
            </w:pPr>
          </w:p>
        </w:tc>
        <w:tc>
          <w:tcPr>
            <w:tcW w:w="1134" w:type="dxa"/>
          </w:tcPr>
          <w:p w:rsidR="001B1D95" w:rsidRPr="00515ADB" w:rsidRDefault="001B1D95" w:rsidP="00D73A92">
            <w:pPr>
              <w:pStyle w:val="ConsPlusNormal"/>
              <w:rPr>
                <w:rFonts w:ascii="Times New Roman" w:hAnsi="Times New Roman" w:cs="Times New Roman"/>
                <w:sz w:val="18"/>
                <w:szCs w:val="18"/>
              </w:rPr>
            </w:pPr>
          </w:p>
        </w:tc>
        <w:tc>
          <w:tcPr>
            <w:tcW w:w="1275" w:type="dxa"/>
          </w:tcPr>
          <w:p w:rsidR="001B1D95" w:rsidRPr="00515ADB" w:rsidRDefault="001B1D95" w:rsidP="00D73A92">
            <w:pPr>
              <w:pStyle w:val="ConsPlusNormal"/>
              <w:rPr>
                <w:rFonts w:ascii="Times New Roman" w:hAnsi="Times New Roman" w:cs="Times New Roman"/>
                <w:sz w:val="18"/>
                <w:szCs w:val="18"/>
              </w:rPr>
            </w:pPr>
          </w:p>
        </w:tc>
        <w:tc>
          <w:tcPr>
            <w:tcW w:w="1206" w:type="dxa"/>
          </w:tcPr>
          <w:p w:rsidR="001B1D95" w:rsidRPr="00515ADB" w:rsidRDefault="001B1D95" w:rsidP="00D73A92">
            <w:pPr>
              <w:pStyle w:val="ConsPlusNormal"/>
              <w:rPr>
                <w:rFonts w:ascii="Times New Roman" w:hAnsi="Times New Roman" w:cs="Times New Roman"/>
                <w:sz w:val="18"/>
                <w:szCs w:val="18"/>
              </w:rPr>
            </w:pPr>
          </w:p>
        </w:tc>
        <w:tc>
          <w:tcPr>
            <w:tcW w:w="779" w:type="dxa"/>
          </w:tcPr>
          <w:p w:rsidR="001B1D95" w:rsidRPr="00515ADB" w:rsidRDefault="001B1D95" w:rsidP="00D73A92">
            <w:pPr>
              <w:pStyle w:val="ConsPlusNormal"/>
              <w:rPr>
                <w:rFonts w:ascii="Times New Roman" w:hAnsi="Times New Roman" w:cs="Times New Roman"/>
                <w:sz w:val="18"/>
                <w:szCs w:val="18"/>
              </w:rPr>
            </w:pPr>
          </w:p>
        </w:tc>
        <w:tc>
          <w:tcPr>
            <w:tcW w:w="779" w:type="dxa"/>
          </w:tcPr>
          <w:p w:rsidR="001B1D95" w:rsidRPr="00515ADB" w:rsidRDefault="001B1D95" w:rsidP="00D73A92">
            <w:pPr>
              <w:pStyle w:val="ConsPlusNormal"/>
              <w:rPr>
                <w:rFonts w:ascii="Times New Roman" w:hAnsi="Times New Roman" w:cs="Times New Roman"/>
                <w:sz w:val="18"/>
                <w:szCs w:val="18"/>
              </w:rPr>
            </w:pPr>
          </w:p>
        </w:tc>
      </w:tr>
    </w:tbl>
    <w:p w:rsidR="001B1D95" w:rsidRPr="00360AA8" w:rsidRDefault="001B1D95" w:rsidP="001B1D95">
      <w:pPr>
        <w:pStyle w:val="ConsPlusNormal"/>
        <w:jc w:val="both"/>
        <w:rPr>
          <w:color w:val="FF0000"/>
        </w:rPr>
      </w:pPr>
    </w:p>
    <w:p w:rsidR="001B1D95" w:rsidRDefault="001B1D95" w:rsidP="001B1D95">
      <w:pPr>
        <w:pStyle w:val="ConsPlusNonformat"/>
        <w:jc w:val="center"/>
        <w:rPr>
          <w:rFonts w:ascii="Times New Roman" w:hAnsi="Times New Roman" w:cs="Times New Roman"/>
          <w:sz w:val="24"/>
          <w:szCs w:val="24"/>
        </w:rPr>
      </w:pPr>
    </w:p>
    <w:p w:rsidR="001B1D95" w:rsidRDefault="001B1D95" w:rsidP="001B1D95">
      <w:pPr>
        <w:pStyle w:val="ConsPlusNonformat"/>
        <w:jc w:val="center"/>
        <w:rPr>
          <w:rFonts w:ascii="Times New Roman" w:hAnsi="Times New Roman" w:cs="Times New Roman"/>
          <w:sz w:val="24"/>
          <w:szCs w:val="24"/>
        </w:rPr>
      </w:pPr>
    </w:p>
    <w:p w:rsidR="001B1D95" w:rsidRDefault="001B1D95" w:rsidP="001B1D95">
      <w:pPr>
        <w:pStyle w:val="ConsPlusNonformat"/>
        <w:jc w:val="center"/>
        <w:rPr>
          <w:rFonts w:ascii="Times New Roman" w:hAnsi="Times New Roman" w:cs="Times New Roman"/>
          <w:sz w:val="24"/>
          <w:szCs w:val="24"/>
        </w:rPr>
      </w:pPr>
    </w:p>
    <w:p w:rsidR="001B1D95" w:rsidRDefault="001B1D95" w:rsidP="001B1D95">
      <w:pPr>
        <w:pStyle w:val="ConsPlusNonformat"/>
        <w:jc w:val="center"/>
        <w:rPr>
          <w:rFonts w:ascii="Times New Roman" w:hAnsi="Times New Roman" w:cs="Times New Roman"/>
          <w:sz w:val="24"/>
          <w:szCs w:val="24"/>
        </w:rPr>
      </w:pPr>
    </w:p>
    <w:p w:rsidR="001B1D95" w:rsidRDefault="001B1D95" w:rsidP="001B1D95">
      <w:pPr>
        <w:pStyle w:val="ConsPlusNonformat"/>
        <w:jc w:val="center"/>
        <w:rPr>
          <w:rFonts w:ascii="Times New Roman" w:hAnsi="Times New Roman" w:cs="Times New Roman"/>
          <w:sz w:val="24"/>
          <w:szCs w:val="24"/>
        </w:rPr>
      </w:pPr>
    </w:p>
    <w:p w:rsidR="001B1D95" w:rsidRDefault="001B1D95" w:rsidP="001B1D95">
      <w:pPr>
        <w:pStyle w:val="ConsPlusNonformat"/>
        <w:jc w:val="center"/>
        <w:rPr>
          <w:rFonts w:ascii="Times New Roman" w:hAnsi="Times New Roman" w:cs="Times New Roman"/>
          <w:sz w:val="24"/>
          <w:szCs w:val="24"/>
        </w:rPr>
      </w:pPr>
    </w:p>
    <w:p w:rsidR="001B1D95" w:rsidRDefault="001B1D95" w:rsidP="001B1D95">
      <w:pPr>
        <w:pStyle w:val="ConsPlusNonformat"/>
        <w:jc w:val="center"/>
        <w:rPr>
          <w:rFonts w:ascii="Times New Roman" w:hAnsi="Times New Roman" w:cs="Times New Roman"/>
          <w:sz w:val="24"/>
          <w:szCs w:val="24"/>
        </w:rPr>
      </w:pPr>
    </w:p>
    <w:p w:rsidR="001B1D95" w:rsidRDefault="001B1D95" w:rsidP="001B1D95">
      <w:pPr>
        <w:pStyle w:val="ConsPlusNonformat"/>
        <w:jc w:val="center"/>
        <w:rPr>
          <w:rFonts w:ascii="Times New Roman" w:hAnsi="Times New Roman" w:cs="Times New Roman"/>
          <w:sz w:val="24"/>
          <w:szCs w:val="24"/>
        </w:rPr>
      </w:pPr>
    </w:p>
    <w:p w:rsidR="001B1D95" w:rsidRDefault="001B1D95" w:rsidP="001B1D95">
      <w:pPr>
        <w:pStyle w:val="ConsPlusNonformat"/>
        <w:jc w:val="center"/>
        <w:rPr>
          <w:rFonts w:ascii="Times New Roman" w:hAnsi="Times New Roman" w:cs="Times New Roman"/>
          <w:sz w:val="24"/>
          <w:szCs w:val="24"/>
        </w:rPr>
      </w:pPr>
    </w:p>
    <w:p w:rsidR="001B1D95" w:rsidRDefault="001B1D95" w:rsidP="001B1D95">
      <w:pPr>
        <w:pStyle w:val="ConsPlusNonformat"/>
        <w:jc w:val="center"/>
        <w:rPr>
          <w:rFonts w:ascii="Times New Roman" w:hAnsi="Times New Roman" w:cs="Times New Roman"/>
          <w:sz w:val="24"/>
          <w:szCs w:val="24"/>
        </w:rPr>
      </w:pPr>
    </w:p>
    <w:p w:rsidR="001B1D95" w:rsidRDefault="001B1D95" w:rsidP="001B1D95">
      <w:pPr>
        <w:pStyle w:val="ConsPlusNonformat"/>
        <w:jc w:val="center"/>
        <w:rPr>
          <w:rFonts w:ascii="Times New Roman" w:hAnsi="Times New Roman" w:cs="Times New Roman"/>
          <w:sz w:val="24"/>
          <w:szCs w:val="24"/>
        </w:rPr>
      </w:pPr>
    </w:p>
    <w:p w:rsidR="001B1D95" w:rsidRDefault="001B1D95" w:rsidP="001B1D95">
      <w:pPr>
        <w:pStyle w:val="ConsPlusNonformat"/>
        <w:jc w:val="center"/>
        <w:rPr>
          <w:rFonts w:ascii="Times New Roman" w:hAnsi="Times New Roman" w:cs="Times New Roman"/>
          <w:sz w:val="24"/>
          <w:szCs w:val="24"/>
        </w:rPr>
      </w:pPr>
    </w:p>
    <w:p w:rsidR="001B1D95" w:rsidRDefault="001B1D95" w:rsidP="001B1D95">
      <w:pPr>
        <w:pStyle w:val="ConsPlusNonformat"/>
        <w:jc w:val="center"/>
        <w:rPr>
          <w:rFonts w:ascii="Times New Roman" w:hAnsi="Times New Roman" w:cs="Times New Roman"/>
          <w:sz w:val="24"/>
          <w:szCs w:val="24"/>
        </w:rPr>
      </w:pPr>
    </w:p>
    <w:p w:rsidR="001B1D95" w:rsidRDefault="001B1D95" w:rsidP="001B1D95">
      <w:pPr>
        <w:pStyle w:val="ConsPlusNonformat"/>
        <w:jc w:val="center"/>
        <w:rPr>
          <w:rFonts w:ascii="Times New Roman" w:hAnsi="Times New Roman" w:cs="Times New Roman"/>
          <w:sz w:val="24"/>
          <w:szCs w:val="24"/>
        </w:rPr>
      </w:pPr>
    </w:p>
    <w:p w:rsidR="001B1D95" w:rsidRPr="00B60206" w:rsidRDefault="001B1D95" w:rsidP="001B1D95">
      <w:pPr>
        <w:pStyle w:val="ConsPlusNonformat"/>
        <w:jc w:val="center"/>
        <w:rPr>
          <w:rFonts w:ascii="Times New Roman" w:hAnsi="Times New Roman" w:cs="Times New Roman"/>
          <w:sz w:val="24"/>
          <w:szCs w:val="24"/>
        </w:rPr>
      </w:pPr>
      <w:r w:rsidRPr="00B60206">
        <w:rPr>
          <w:rFonts w:ascii="Times New Roman" w:hAnsi="Times New Roman" w:cs="Times New Roman"/>
          <w:sz w:val="24"/>
          <w:szCs w:val="24"/>
        </w:rPr>
        <w:lastRenderedPageBreak/>
        <w:t>Часть 2. Сведения о выполняемых работах</w:t>
      </w:r>
      <w:r>
        <w:rPr>
          <w:rFonts w:ascii="Times New Roman" w:hAnsi="Times New Roman" w:cs="Times New Roman"/>
          <w:sz w:val="24"/>
          <w:szCs w:val="24"/>
          <w:vertAlign w:val="superscript"/>
        </w:rPr>
        <w:t>1</w:t>
      </w:r>
    </w:p>
    <w:p w:rsidR="001B1D95" w:rsidRPr="00B60206" w:rsidRDefault="001B1D95" w:rsidP="001B1D95">
      <w:pPr>
        <w:pStyle w:val="ConsPlusNonformat"/>
        <w:jc w:val="center"/>
      </w:pPr>
      <w:r w:rsidRPr="00B60206">
        <w:rPr>
          <w:rFonts w:ascii="Times New Roman" w:hAnsi="Times New Roman" w:cs="Times New Roman"/>
          <w:sz w:val="24"/>
          <w:szCs w:val="24"/>
        </w:rPr>
        <w:t>Раздел _____</w:t>
      </w:r>
    </w:p>
    <w:p w:rsidR="001B1D95" w:rsidRPr="00360AA8" w:rsidRDefault="001B1D95" w:rsidP="001B1D95">
      <w:pPr>
        <w:pStyle w:val="ConsPlusNonformat"/>
        <w:jc w:val="both"/>
        <w:rPr>
          <w:color w:val="FF0000"/>
        </w:rPr>
      </w:pPr>
    </w:p>
    <w:tbl>
      <w:tblPr>
        <w:tblStyle w:val="a8"/>
        <w:tblW w:w="14884" w:type="dxa"/>
        <w:tblInd w:w="108" w:type="dxa"/>
        <w:tblLook w:val="04A0" w:firstRow="1" w:lastRow="0" w:firstColumn="1" w:lastColumn="0" w:noHBand="0" w:noVBand="1"/>
      </w:tblPr>
      <w:tblGrid>
        <w:gridCol w:w="11256"/>
        <w:gridCol w:w="2075"/>
        <w:gridCol w:w="1553"/>
      </w:tblGrid>
      <w:tr w:rsidR="001B1D95" w:rsidRPr="00360AA8" w:rsidTr="00D73A92">
        <w:trPr>
          <w:trHeight w:val="2046"/>
        </w:trPr>
        <w:tc>
          <w:tcPr>
            <w:tcW w:w="11256" w:type="dxa"/>
            <w:tcBorders>
              <w:top w:val="nil"/>
              <w:left w:val="nil"/>
              <w:bottom w:val="nil"/>
              <w:right w:val="nil"/>
            </w:tcBorders>
            <w:hideMark/>
          </w:tcPr>
          <w:p w:rsidR="001B1D95" w:rsidRPr="00B60206" w:rsidRDefault="001B1D95" w:rsidP="00D73A92">
            <w:pPr>
              <w:pStyle w:val="ConsPlusNonformat"/>
              <w:jc w:val="both"/>
              <w:rPr>
                <w:rFonts w:ascii="Times New Roman" w:hAnsi="Times New Roman" w:cs="Times New Roman"/>
                <w:sz w:val="24"/>
                <w:szCs w:val="24"/>
              </w:rPr>
            </w:pPr>
            <w:r w:rsidRPr="00B60206">
              <w:rPr>
                <w:rFonts w:ascii="Times New Roman" w:hAnsi="Times New Roman" w:cs="Times New Roman"/>
                <w:sz w:val="24"/>
                <w:szCs w:val="24"/>
              </w:rPr>
              <w:t xml:space="preserve">1. Наименование работы </w:t>
            </w:r>
          </w:p>
          <w:p w:rsidR="001B1D95" w:rsidRPr="00B60206" w:rsidRDefault="001B1D95" w:rsidP="00D73A92">
            <w:pPr>
              <w:pStyle w:val="ConsPlusNonformat"/>
              <w:ind w:left="13183" w:hanging="13183"/>
              <w:jc w:val="both"/>
              <w:rPr>
                <w:rFonts w:ascii="Times New Roman" w:hAnsi="Times New Roman" w:cs="Times New Roman"/>
                <w:sz w:val="24"/>
                <w:szCs w:val="24"/>
              </w:rPr>
            </w:pPr>
            <w:r w:rsidRPr="00B60206">
              <w:rPr>
                <w:rFonts w:ascii="Times New Roman" w:hAnsi="Times New Roman" w:cs="Times New Roman"/>
                <w:sz w:val="24"/>
                <w:szCs w:val="24"/>
              </w:rPr>
              <w:t>_____________________________________________________________________________________</w:t>
            </w:r>
          </w:p>
          <w:p w:rsidR="001B1D95" w:rsidRPr="00B60206" w:rsidRDefault="001B1D95" w:rsidP="00D73A92">
            <w:pPr>
              <w:pStyle w:val="ConsPlusNonformat"/>
              <w:ind w:left="13183" w:hanging="13183"/>
              <w:jc w:val="both"/>
              <w:rPr>
                <w:rFonts w:ascii="Times New Roman" w:hAnsi="Times New Roman" w:cs="Times New Roman"/>
                <w:sz w:val="24"/>
                <w:szCs w:val="24"/>
              </w:rPr>
            </w:pPr>
            <w:r w:rsidRPr="00B60206">
              <w:rPr>
                <w:rFonts w:ascii="Times New Roman" w:hAnsi="Times New Roman" w:cs="Times New Roman"/>
                <w:sz w:val="24"/>
                <w:szCs w:val="24"/>
              </w:rPr>
              <w:t>_____________________________________________________________________________________</w:t>
            </w:r>
          </w:p>
          <w:p w:rsidR="001B1D95" w:rsidRPr="00B60206" w:rsidRDefault="001B1D95" w:rsidP="00D73A92">
            <w:pPr>
              <w:pStyle w:val="ConsPlusNonformat"/>
              <w:ind w:left="13183" w:hanging="13183"/>
              <w:jc w:val="both"/>
              <w:rPr>
                <w:rFonts w:ascii="Times New Roman" w:hAnsi="Times New Roman" w:cs="Times New Roman"/>
                <w:sz w:val="24"/>
                <w:szCs w:val="24"/>
              </w:rPr>
            </w:pPr>
            <w:r w:rsidRPr="00B60206">
              <w:rPr>
                <w:rFonts w:ascii="Times New Roman" w:hAnsi="Times New Roman" w:cs="Times New Roman"/>
                <w:sz w:val="24"/>
                <w:szCs w:val="24"/>
              </w:rPr>
              <w:t>2. Категории потребителей работы</w:t>
            </w:r>
          </w:p>
          <w:p w:rsidR="001B1D95" w:rsidRPr="00B60206" w:rsidRDefault="001B1D95" w:rsidP="00D73A92">
            <w:pPr>
              <w:pStyle w:val="ConsPlusNonformat"/>
              <w:ind w:left="13183" w:hanging="13183"/>
              <w:jc w:val="both"/>
              <w:rPr>
                <w:rFonts w:ascii="Times New Roman" w:hAnsi="Times New Roman" w:cs="Times New Roman"/>
                <w:sz w:val="24"/>
                <w:szCs w:val="24"/>
              </w:rPr>
            </w:pPr>
            <w:r w:rsidRPr="00B60206">
              <w:rPr>
                <w:rFonts w:ascii="Times New Roman" w:hAnsi="Times New Roman" w:cs="Times New Roman"/>
                <w:sz w:val="24"/>
                <w:szCs w:val="24"/>
              </w:rPr>
              <w:t>__________________________________________________________________________________________</w:t>
            </w:r>
          </w:p>
          <w:p w:rsidR="001B1D95" w:rsidRPr="00B60206" w:rsidRDefault="001B1D95" w:rsidP="00D73A92">
            <w:pPr>
              <w:pStyle w:val="ConsPlusNonformat"/>
              <w:ind w:left="13183" w:hanging="13183"/>
              <w:jc w:val="both"/>
              <w:rPr>
                <w:rFonts w:ascii="Times New Roman" w:hAnsi="Times New Roman" w:cs="Times New Roman"/>
                <w:sz w:val="24"/>
                <w:szCs w:val="24"/>
              </w:rPr>
            </w:pPr>
            <w:r w:rsidRPr="00B60206">
              <w:rPr>
                <w:rFonts w:ascii="Times New Roman" w:hAnsi="Times New Roman" w:cs="Times New Roman"/>
                <w:sz w:val="24"/>
                <w:szCs w:val="24"/>
              </w:rPr>
              <w:t>____________________________________________________________________________________________</w:t>
            </w:r>
          </w:p>
          <w:p w:rsidR="001B1D95" w:rsidRPr="00B60206" w:rsidRDefault="001B1D95" w:rsidP="00D73A92">
            <w:pPr>
              <w:pStyle w:val="ConsPlusNonformat"/>
              <w:ind w:left="13183" w:hanging="13183"/>
              <w:jc w:val="both"/>
              <w:rPr>
                <w:rFonts w:ascii="Times New Roman" w:hAnsi="Times New Roman" w:cs="Times New Roman"/>
                <w:sz w:val="24"/>
                <w:szCs w:val="24"/>
              </w:rPr>
            </w:pPr>
          </w:p>
          <w:p w:rsidR="001B1D95" w:rsidRPr="00B60206" w:rsidRDefault="001B1D95" w:rsidP="00D73A92">
            <w:pPr>
              <w:pStyle w:val="ConsPlusNonformat"/>
              <w:ind w:left="13183" w:hanging="13183"/>
              <w:jc w:val="both"/>
              <w:rPr>
                <w:rFonts w:ascii="Times New Roman" w:hAnsi="Times New Roman" w:cs="Times New Roman"/>
              </w:rPr>
            </w:pPr>
          </w:p>
          <w:p w:rsidR="001B1D95" w:rsidRPr="00360AA8" w:rsidRDefault="001B1D95" w:rsidP="00D73A92">
            <w:pPr>
              <w:pStyle w:val="ConsPlusNonformat"/>
              <w:ind w:left="13183" w:hanging="13183"/>
              <w:jc w:val="both"/>
              <w:rPr>
                <w:rFonts w:ascii="Times New Roman" w:hAnsi="Times New Roman" w:cs="Times New Roman"/>
                <w:color w:val="FF0000"/>
                <w:sz w:val="16"/>
                <w:szCs w:val="16"/>
              </w:rPr>
            </w:pPr>
          </w:p>
        </w:tc>
        <w:tc>
          <w:tcPr>
            <w:tcW w:w="2075" w:type="dxa"/>
            <w:tcBorders>
              <w:top w:val="nil"/>
              <w:left w:val="nil"/>
              <w:bottom w:val="nil"/>
              <w:right w:val="single" w:sz="4" w:space="0" w:color="auto"/>
            </w:tcBorders>
            <w:hideMark/>
          </w:tcPr>
          <w:p w:rsidR="001B1D95" w:rsidRPr="00B60206" w:rsidRDefault="001B1D95" w:rsidP="00D73A92">
            <w:pPr>
              <w:jc w:val="center"/>
              <w:rPr>
                <w:color w:val="FF0000"/>
              </w:rPr>
            </w:pPr>
          </w:p>
          <w:p w:rsidR="001B1D95" w:rsidRPr="005558C9" w:rsidRDefault="001B1D95" w:rsidP="00D73A92">
            <w:r w:rsidRPr="005558C9">
              <w:t xml:space="preserve">Код </w:t>
            </w:r>
          </w:p>
          <w:p w:rsidR="001B1D95" w:rsidRPr="00360AA8" w:rsidRDefault="001B1D95" w:rsidP="00D73A92">
            <w:pPr>
              <w:rPr>
                <w:color w:val="FF0000"/>
                <w:sz w:val="20"/>
                <w:szCs w:val="20"/>
              </w:rPr>
            </w:pPr>
            <w:r w:rsidRPr="005558C9">
              <w:t xml:space="preserve">региональному перечню государственных </w:t>
            </w:r>
            <w:r>
              <w:t>(</w:t>
            </w:r>
            <w:r w:rsidRPr="005558C9">
              <w:t>муниципальных</w:t>
            </w:r>
            <w:r>
              <w:t>)</w:t>
            </w:r>
            <w:r w:rsidRPr="005558C9">
              <w:t xml:space="preserve"> услуг</w:t>
            </w:r>
            <w:r>
              <w:t xml:space="preserve"> и работ</w:t>
            </w:r>
          </w:p>
        </w:tc>
        <w:tc>
          <w:tcPr>
            <w:tcW w:w="1553" w:type="dxa"/>
            <w:tcBorders>
              <w:left w:val="single" w:sz="4" w:space="0" w:color="auto"/>
            </w:tcBorders>
          </w:tcPr>
          <w:p w:rsidR="001B1D95" w:rsidRPr="00360AA8" w:rsidRDefault="001B1D95" w:rsidP="00D73A92">
            <w:pPr>
              <w:pStyle w:val="ConsPlusNonformat"/>
              <w:ind w:left="13183" w:hanging="13183"/>
              <w:jc w:val="both"/>
              <w:rPr>
                <w:rFonts w:ascii="Times New Roman" w:hAnsi="Times New Roman" w:cs="Times New Roman"/>
                <w:color w:val="FF0000"/>
              </w:rPr>
            </w:pPr>
          </w:p>
        </w:tc>
      </w:tr>
    </w:tbl>
    <w:p w:rsidR="001B1D95" w:rsidRPr="00B60206" w:rsidRDefault="001B1D95" w:rsidP="001B1D95">
      <w:pPr>
        <w:pStyle w:val="ConsPlusNonformat"/>
        <w:ind w:left="13183" w:hanging="13183"/>
        <w:jc w:val="both"/>
        <w:rPr>
          <w:rFonts w:ascii="Times New Roman" w:hAnsi="Times New Roman" w:cs="Times New Roman"/>
          <w:sz w:val="24"/>
          <w:szCs w:val="24"/>
        </w:rPr>
      </w:pPr>
      <w:r w:rsidRPr="00B60206">
        <w:rPr>
          <w:rFonts w:ascii="Times New Roman" w:hAnsi="Times New Roman" w:cs="Times New Roman"/>
          <w:sz w:val="24"/>
          <w:szCs w:val="24"/>
        </w:rPr>
        <w:t>3. Сведения о фактическом достижении показателей, характеризующих объем и (или) качество работы</w:t>
      </w:r>
    </w:p>
    <w:p w:rsidR="001B1D95" w:rsidRDefault="001B1D95" w:rsidP="001B1D95">
      <w:pPr>
        <w:pStyle w:val="ConsPlusNonformat"/>
        <w:ind w:left="13183" w:hanging="13183"/>
        <w:jc w:val="both"/>
        <w:rPr>
          <w:rFonts w:ascii="Times New Roman" w:hAnsi="Times New Roman" w:cs="Times New Roman"/>
          <w:sz w:val="24"/>
          <w:szCs w:val="24"/>
        </w:rPr>
      </w:pPr>
      <w:r w:rsidRPr="00B60206">
        <w:rPr>
          <w:rFonts w:ascii="Times New Roman" w:hAnsi="Times New Roman" w:cs="Times New Roman"/>
          <w:sz w:val="24"/>
          <w:szCs w:val="24"/>
        </w:rPr>
        <w:t>3.1.Сведения о фактическом достижении показателей, характеризующие качество работы</w:t>
      </w:r>
    </w:p>
    <w:tbl>
      <w:tblPr>
        <w:tblW w:w="1512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1014"/>
        <w:gridCol w:w="850"/>
        <w:gridCol w:w="850"/>
        <w:gridCol w:w="830"/>
        <w:gridCol w:w="992"/>
        <w:gridCol w:w="971"/>
        <w:gridCol w:w="851"/>
        <w:gridCol w:w="850"/>
        <w:gridCol w:w="973"/>
        <w:gridCol w:w="891"/>
        <w:gridCol w:w="1134"/>
        <w:gridCol w:w="993"/>
        <w:gridCol w:w="1275"/>
        <w:gridCol w:w="1206"/>
        <w:gridCol w:w="1449"/>
      </w:tblGrid>
      <w:tr w:rsidR="001B1D95" w:rsidRPr="001952EE" w:rsidTr="00D73A92">
        <w:trPr>
          <w:trHeight w:val="1131"/>
        </w:trPr>
        <w:tc>
          <w:tcPr>
            <w:tcW w:w="1014" w:type="dxa"/>
            <w:vMerge w:val="restart"/>
          </w:tcPr>
          <w:p w:rsidR="001B1D95" w:rsidRPr="00F77B20" w:rsidRDefault="001B1D95" w:rsidP="00D73A92">
            <w:pPr>
              <w:pStyle w:val="ConsPlusNormal"/>
              <w:ind w:left="-62" w:right="-181" w:firstLine="62"/>
              <w:jc w:val="center"/>
              <w:rPr>
                <w:rFonts w:ascii="Times New Roman" w:hAnsi="Times New Roman" w:cs="Times New Roman"/>
                <w:sz w:val="18"/>
                <w:szCs w:val="18"/>
                <w:vertAlign w:val="superscript"/>
              </w:rPr>
            </w:pPr>
            <w:r w:rsidRPr="00F77B20">
              <w:rPr>
                <w:rFonts w:ascii="Times New Roman" w:hAnsi="Times New Roman" w:cs="Times New Roman"/>
                <w:sz w:val="18"/>
                <w:szCs w:val="18"/>
              </w:rPr>
              <w:t>Уникальный номер реестровой записи</w:t>
            </w:r>
            <w:r>
              <w:rPr>
                <w:rFonts w:ascii="Times New Roman" w:hAnsi="Times New Roman" w:cs="Times New Roman"/>
                <w:sz w:val="18"/>
                <w:szCs w:val="18"/>
                <w:vertAlign w:val="superscript"/>
              </w:rPr>
              <w:t>2</w:t>
            </w:r>
          </w:p>
        </w:tc>
        <w:tc>
          <w:tcPr>
            <w:tcW w:w="2530" w:type="dxa"/>
            <w:gridSpan w:val="3"/>
          </w:tcPr>
          <w:p w:rsidR="001B1D95" w:rsidRPr="009441AC" w:rsidRDefault="001B1D95" w:rsidP="00D73A92">
            <w:pPr>
              <w:pStyle w:val="ConsPlusNormal"/>
              <w:jc w:val="center"/>
              <w:rPr>
                <w:rFonts w:ascii="Times New Roman" w:hAnsi="Times New Roman" w:cs="Times New Roman"/>
                <w:sz w:val="20"/>
              </w:rPr>
            </w:pPr>
            <w:r w:rsidRPr="009441AC">
              <w:rPr>
                <w:rFonts w:ascii="Times New Roman" w:hAnsi="Times New Roman" w:cs="Times New Roman"/>
                <w:sz w:val="20"/>
              </w:rPr>
              <w:t xml:space="preserve">Показатель, характеризующий содержание </w:t>
            </w:r>
            <w:r>
              <w:rPr>
                <w:rFonts w:ascii="Times New Roman" w:hAnsi="Times New Roman" w:cs="Times New Roman"/>
                <w:sz w:val="20"/>
              </w:rPr>
              <w:t>работы</w:t>
            </w:r>
          </w:p>
        </w:tc>
        <w:tc>
          <w:tcPr>
            <w:tcW w:w="1963" w:type="dxa"/>
            <w:gridSpan w:val="2"/>
          </w:tcPr>
          <w:p w:rsidR="001B1D95" w:rsidRPr="009441AC" w:rsidRDefault="001B1D95" w:rsidP="00D73A92">
            <w:pPr>
              <w:pStyle w:val="ConsPlusNormal"/>
              <w:jc w:val="center"/>
              <w:rPr>
                <w:rFonts w:ascii="Times New Roman" w:hAnsi="Times New Roman" w:cs="Times New Roman"/>
                <w:sz w:val="20"/>
              </w:rPr>
            </w:pPr>
            <w:r w:rsidRPr="009441AC">
              <w:rPr>
                <w:rFonts w:ascii="Times New Roman" w:hAnsi="Times New Roman" w:cs="Times New Roman"/>
                <w:sz w:val="20"/>
              </w:rPr>
              <w:t xml:space="preserve">Показатель, характеризующий условия </w:t>
            </w:r>
            <w:r w:rsidRPr="00690BA4">
              <w:rPr>
                <w:rFonts w:ascii="Times New Roman" w:hAnsi="Times New Roman" w:cs="Times New Roman"/>
                <w:sz w:val="20"/>
              </w:rPr>
              <w:t>(формы) выполнения работы</w:t>
            </w:r>
          </w:p>
        </w:tc>
        <w:tc>
          <w:tcPr>
            <w:tcW w:w="9622" w:type="dxa"/>
            <w:gridSpan w:val="9"/>
          </w:tcPr>
          <w:p w:rsidR="001B1D95" w:rsidRPr="001952EE" w:rsidRDefault="001B1D95" w:rsidP="00D73A92">
            <w:pPr>
              <w:pStyle w:val="ConsPlusNormal"/>
              <w:jc w:val="center"/>
              <w:rPr>
                <w:rFonts w:ascii="Times New Roman" w:hAnsi="Times New Roman" w:cs="Times New Roman"/>
              </w:rPr>
            </w:pPr>
            <w:r w:rsidRPr="001952EE">
              <w:rPr>
                <w:rFonts w:ascii="Times New Roman" w:hAnsi="Times New Roman" w:cs="Times New Roman"/>
              </w:rPr>
              <w:t xml:space="preserve">Показатель качества </w:t>
            </w:r>
            <w:r>
              <w:rPr>
                <w:rFonts w:ascii="Times New Roman" w:hAnsi="Times New Roman" w:cs="Times New Roman"/>
              </w:rPr>
              <w:t>работы</w:t>
            </w:r>
          </w:p>
          <w:p w:rsidR="001B1D95" w:rsidRPr="00F77B20" w:rsidRDefault="001B1D95" w:rsidP="00D73A92">
            <w:pPr>
              <w:pStyle w:val="ConsPlusNormal"/>
              <w:jc w:val="center"/>
              <w:rPr>
                <w:rFonts w:ascii="Times New Roman" w:hAnsi="Times New Roman" w:cs="Times New Roman"/>
                <w:vertAlign w:val="superscript"/>
              </w:rPr>
            </w:pPr>
          </w:p>
        </w:tc>
      </w:tr>
      <w:tr w:rsidR="001B1D95" w:rsidRPr="001952EE" w:rsidTr="00D73A92">
        <w:trPr>
          <w:trHeight w:val="363"/>
        </w:trPr>
        <w:tc>
          <w:tcPr>
            <w:tcW w:w="1014" w:type="dxa"/>
            <w:vMerge/>
          </w:tcPr>
          <w:p w:rsidR="001B1D95" w:rsidRPr="001952EE" w:rsidRDefault="001B1D95" w:rsidP="00D73A92"/>
        </w:tc>
        <w:tc>
          <w:tcPr>
            <w:tcW w:w="850" w:type="dxa"/>
            <w:vMerge w:val="restart"/>
          </w:tcPr>
          <w:p w:rsidR="001B1D95" w:rsidRPr="00CE4A75" w:rsidRDefault="001B1D95" w:rsidP="00D73A92">
            <w:pPr>
              <w:pStyle w:val="ConsPlusNormal"/>
              <w:jc w:val="center"/>
              <w:rPr>
                <w:rFonts w:ascii="Times New Roman" w:hAnsi="Times New Roman" w:cs="Times New Roman"/>
                <w:sz w:val="20"/>
                <w:vertAlign w:val="superscript"/>
              </w:rPr>
            </w:pPr>
            <w:proofErr w:type="spellStart"/>
            <w:r>
              <w:rPr>
                <w:rFonts w:ascii="Times New Roman" w:hAnsi="Times New Roman" w:cs="Times New Roman"/>
                <w:sz w:val="20"/>
              </w:rPr>
              <w:t>н</w:t>
            </w:r>
            <w:r w:rsidRPr="00CE4A75">
              <w:rPr>
                <w:rFonts w:ascii="Times New Roman" w:hAnsi="Times New Roman" w:cs="Times New Roman"/>
                <w:sz w:val="20"/>
              </w:rPr>
              <w:t>аиме-н</w:t>
            </w:r>
            <w:r>
              <w:rPr>
                <w:rFonts w:ascii="Times New Roman" w:hAnsi="Times New Roman" w:cs="Times New Roman"/>
                <w:sz w:val="20"/>
              </w:rPr>
              <w:t>ование</w:t>
            </w:r>
            <w:proofErr w:type="spellEnd"/>
            <w:r>
              <w:rPr>
                <w:rFonts w:ascii="Times New Roman" w:hAnsi="Times New Roman" w:cs="Times New Roman"/>
                <w:sz w:val="20"/>
              </w:rPr>
              <w:t xml:space="preserve"> показа-т</w:t>
            </w:r>
            <w:r w:rsidRPr="00CE4A75">
              <w:rPr>
                <w:rFonts w:ascii="Times New Roman" w:hAnsi="Times New Roman" w:cs="Times New Roman"/>
                <w:sz w:val="20"/>
              </w:rPr>
              <w:t>еля</w:t>
            </w:r>
            <w:r>
              <w:rPr>
                <w:rFonts w:ascii="Times New Roman" w:hAnsi="Times New Roman" w:cs="Times New Roman"/>
                <w:sz w:val="20"/>
                <w:vertAlign w:val="superscript"/>
              </w:rPr>
              <w:t>2</w:t>
            </w:r>
          </w:p>
        </w:tc>
        <w:tc>
          <w:tcPr>
            <w:tcW w:w="850" w:type="dxa"/>
            <w:vMerge w:val="restart"/>
          </w:tcPr>
          <w:p w:rsidR="001B1D95" w:rsidRDefault="001B1D95" w:rsidP="00D73A92">
            <w:pPr>
              <w:jc w:val="center"/>
            </w:pPr>
            <w:proofErr w:type="spellStart"/>
            <w:r w:rsidRPr="002A7EC2">
              <w:rPr>
                <w:sz w:val="20"/>
              </w:rPr>
              <w:t>наиме-нование</w:t>
            </w:r>
            <w:proofErr w:type="spellEnd"/>
            <w:r w:rsidRPr="002A7EC2">
              <w:rPr>
                <w:sz w:val="20"/>
              </w:rPr>
              <w:t xml:space="preserve"> показа-теля</w:t>
            </w:r>
            <w:r w:rsidRPr="002A7EC2">
              <w:rPr>
                <w:sz w:val="20"/>
                <w:vertAlign w:val="superscript"/>
              </w:rPr>
              <w:t>2</w:t>
            </w:r>
          </w:p>
        </w:tc>
        <w:tc>
          <w:tcPr>
            <w:tcW w:w="830" w:type="dxa"/>
            <w:vMerge w:val="restart"/>
          </w:tcPr>
          <w:p w:rsidR="001B1D95" w:rsidRDefault="001B1D95" w:rsidP="00D73A92">
            <w:pPr>
              <w:jc w:val="center"/>
            </w:pPr>
            <w:proofErr w:type="spellStart"/>
            <w:r w:rsidRPr="002A7EC2">
              <w:rPr>
                <w:sz w:val="20"/>
              </w:rPr>
              <w:t>наиме-нование</w:t>
            </w:r>
            <w:proofErr w:type="spellEnd"/>
            <w:r w:rsidRPr="002A7EC2">
              <w:rPr>
                <w:sz w:val="20"/>
              </w:rPr>
              <w:t xml:space="preserve"> показа-теля</w:t>
            </w:r>
            <w:r w:rsidRPr="002A7EC2">
              <w:rPr>
                <w:sz w:val="20"/>
                <w:vertAlign w:val="superscript"/>
              </w:rPr>
              <w:t>2</w:t>
            </w:r>
          </w:p>
        </w:tc>
        <w:tc>
          <w:tcPr>
            <w:tcW w:w="992" w:type="dxa"/>
            <w:vMerge w:val="restart"/>
          </w:tcPr>
          <w:p w:rsidR="001B1D95" w:rsidRDefault="001B1D95" w:rsidP="00D73A92">
            <w:pPr>
              <w:jc w:val="center"/>
            </w:pPr>
            <w:proofErr w:type="spellStart"/>
            <w:r w:rsidRPr="002A7EC2">
              <w:rPr>
                <w:sz w:val="20"/>
              </w:rPr>
              <w:t>наиме-нование</w:t>
            </w:r>
            <w:proofErr w:type="spellEnd"/>
            <w:r w:rsidRPr="002A7EC2">
              <w:rPr>
                <w:sz w:val="20"/>
              </w:rPr>
              <w:t xml:space="preserve"> показа-теля</w:t>
            </w:r>
            <w:r w:rsidRPr="002A7EC2">
              <w:rPr>
                <w:sz w:val="20"/>
                <w:vertAlign w:val="superscript"/>
              </w:rPr>
              <w:t>2</w:t>
            </w:r>
          </w:p>
        </w:tc>
        <w:tc>
          <w:tcPr>
            <w:tcW w:w="971" w:type="dxa"/>
            <w:vMerge w:val="restart"/>
          </w:tcPr>
          <w:p w:rsidR="001B1D95" w:rsidRDefault="001B1D95" w:rsidP="00D73A92">
            <w:pPr>
              <w:jc w:val="center"/>
            </w:pPr>
            <w:proofErr w:type="spellStart"/>
            <w:r w:rsidRPr="002A7EC2">
              <w:rPr>
                <w:sz w:val="20"/>
              </w:rPr>
              <w:t>наиме-нование</w:t>
            </w:r>
            <w:proofErr w:type="spellEnd"/>
            <w:r w:rsidRPr="002A7EC2">
              <w:rPr>
                <w:sz w:val="20"/>
              </w:rPr>
              <w:t xml:space="preserve"> показа-теля</w:t>
            </w:r>
            <w:r w:rsidRPr="002A7EC2">
              <w:rPr>
                <w:sz w:val="20"/>
                <w:vertAlign w:val="superscript"/>
              </w:rPr>
              <w:t>2</w:t>
            </w:r>
          </w:p>
        </w:tc>
        <w:tc>
          <w:tcPr>
            <w:tcW w:w="851" w:type="dxa"/>
            <w:vMerge w:val="restart"/>
          </w:tcPr>
          <w:p w:rsidR="001B1D95" w:rsidRDefault="001B1D95" w:rsidP="00D73A92">
            <w:pPr>
              <w:jc w:val="center"/>
            </w:pPr>
            <w:proofErr w:type="spellStart"/>
            <w:r w:rsidRPr="002A7EC2">
              <w:rPr>
                <w:sz w:val="20"/>
              </w:rPr>
              <w:t>наиме-нование</w:t>
            </w:r>
            <w:proofErr w:type="spellEnd"/>
            <w:r w:rsidRPr="002A7EC2">
              <w:rPr>
                <w:sz w:val="20"/>
              </w:rPr>
              <w:t xml:space="preserve"> показа-теля</w:t>
            </w:r>
            <w:r w:rsidRPr="002A7EC2">
              <w:rPr>
                <w:sz w:val="20"/>
                <w:vertAlign w:val="superscript"/>
              </w:rPr>
              <w:t>2</w:t>
            </w:r>
          </w:p>
        </w:tc>
        <w:tc>
          <w:tcPr>
            <w:tcW w:w="1823" w:type="dxa"/>
            <w:gridSpan w:val="2"/>
            <w:vMerge w:val="restart"/>
          </w:tcPr>
          <w:p w:rsidR="001B1D95" w:rsidRPr="001952EE" w:rsidRDefault="001B1D95" w:rsidP="00D73A92">
            <w:pPr>
              <w:pStyle w:val="ConsPlusNormal"/>
              <w:jc w:val="center"/>
              <w:rPr>
                <w:rFonts w:ascii="Times New Roman" w:hAnsi="Times New Roman" w:cs="Times New Roman"/>
              </w:rPr>
            </w:pPr>
            <w:r w:rsidRPr="001952EE">
              <w:rPr>
                <w:rFonts w:ascii="Times New Roman" w:hAnsi="Times New Roman" w:cs="Times New Roman"/>
              </w:rPr>
              <w:t>единица измерения</w:t>
            </w:r>
          </w:p>
        </w:tc>
        <w:tc>
          <w:tcPr>
            <w:tcW w:w="3018" w:type="dxa"/>
            <w:gridSpan w:val="3"/>
          </w:tcPr>
          <w:p w:rsidR="001B1D95" w:rsidRPr="001952EE" w:rsidRDefault="001B1D95" w:rsidP="00D73A92">
            <w:pPr>
              <w:pStyle w:val="ConsPlusNormal"/>
              <w:jc w:val="center"/>
              <w:rPr>
                <w:rFonts w:ascii="Times New Roman" w:hAnsi="Times New Roman" w:cs="Times New Roman"/>
              </w:rPr>
            </w:pPr>
            <w:r>
              <w:rPr>
                <w:rFonts w:ascii="Times New Roman" w:hAnsi="Times New Roman" w:cs="Times New Roman"/>
              </w:rPr>
              <w:t>значение</w:t>
            </w:r>
          </w:p>
        </w:tc>
        <w:tc>
          <w:tcPr>
            <w:tcW w:w="1275" w:type="dxa"/>
            <w:vMerge w:val="restart"/>
          </w:tcPr>
          <w:p w:rsidR="001B1D95" w:rsidRPr="00B54825" w:rsidRDefault="001B1D95" w:rsidP="00D73A92">
            <w:pPr>
              <w:pStyle w:val="ConsPlusNormal"/>
              <w:jc w:val="center"/>
              <w:rPr>
                <w:rFonts w:ascii="Times New Roman" w:eastAsiaTheme="minorHAnsi" w:hAnsi="Times New Roman" w:cs="Times New Roman"/>
                <w:sz w:val="20"/>
                <w:szCs w:val="22"/>
                <w:vertAlign w:val="superscript"/>
                <w:lang w:eastAsia="en-US"/>
              </w:rPr>
            </w:pPr>
            <w:r w:rsidRPr="00CB0457">
              <w:rPr>
                <w:rFonts w:ascii="Times New Roman" w:eastAsiaTheme="minorHAnsi" w:hAnsi="Times New Roman" w:cs="Times New Roman"/>
                <w:sz w:val="20"/>
                <w:szCs w:val="22"/>
                <w:lang w:eastAsia="en-US"/>
              </w:rPr>
              <w:t>Допустимое (возможное)</w:t>
            </w:r>
            <w:r>
              <w:rPr>
                <w:rFonts w:ascii="Times New Roman" w:eastAsiaTheme="minorHAnsi" w:hAnsi="Times New Roman" w:cs="Times New Roman"/>
                <w:sz w:val="20"/>
                <w:szCs w:val="22"/>
                <w:lang w:eastAsia="en-US"/>
              </w:rPr>
              <w:t xml:space="preserve"> </w:t>
            </w:r>
            <w:r w:rsidRPr="00CB0457">
              <w:rPr>
                <w:rFonts w:ascii="Times New Roman" w:eastAsiaTheme="minorHAnsi" w:hAnsi="Times New Roman" w:cs="Times New Roman"/>
                <w:sz w:val="20"/>
                <w:szCs w:val="22"/>
                <w:lang w:eastAsia="en-US"/>
              </w:rPr>
              <w:t>отклонение</w:t>
            </w:r>
            <w:r>
              <w:rPr>
                <w:rFonts w:ascii="Times New Roman" w:eastAsiaTheme="minorHAnsi" w:hAnsi="Times New Roman" w:cs="Times New Roman"/>
                <w:sz w:val="20"/>
                <w:szCs w:val="22"/>
                <w:vertAlign w:val="superscript"/>
                <w:lang w:eastAsia="en-US"/>
              </w:rPr>
              <w:t>5</w:t>
            </w:r>
          </w:p>
        </w:tc>
        <w:tc>
          <w:tcPr>
            <w:tcW w:w="1206" w:type="dxa"/>
            <w:vMerge w:val="restart"/>
          </w:tcPr>
          <w:p w:rsidR="001B1D95" w:rsidRPr="00B54825" w:rsidRDefault="001B1D95" w:rsidP="00D73A92">
            <w:pPr>
              <w:pStyle w:val="ConsPlusNormal"/>
              <w:jc w:val="center"/>
              <w:rPr>
                <w:rFonts w:ascii="Times New Roman" w:eastAsiaTheme="minorHAnsi" w:hAnsi="Times New Roman" w:cs="Times New Roman"/>
                <w:sz w:val="20"/>
                <w:szCs w:val="22"/>
                <w:vertAlign w:val="superscript"/>
                <w:lang w:eastAsia="en-US"/>
              </w:rPr>
            </w:pPr>
            <w:r w:rsidRPr="00CB0457">
              <w:rPr>
                <w:rFonts w:ascii="Times New Roman" w:eastAsiaTheme="minorHAnsi" w:hAnsi="Times New Roman" w:cs="Times New Roman"/>
                <w:sz w:val="20"/>
                <w:szCs w:val="22"/>
                <w:lang w:eastAsia="en-US"/>
              </w:rPr>
              <w:t xml:space="preserve">Отклонение, </w:t>
            </w:r>
            <w:proofErr w:type="spellStart"/>
            <w:r w:rsidRPr="00CB0457">
              <w:rPr>
                <w:rFonts w:ascii="Times New Roman" w:eastAsiaTheme="minorHAnsi" w:hAnsi="Times New Roman" w:cs="Times New Roman"/>
                <w:sz w:val="20"/>
                <w:szCs w:val="22"/>
                <w:lang w:eastAsia="en-US"/>
              </w:rPr>
              <w:t>превыша</w:t>
            </w:r>
            <w:r>
              <w:rPr>
                <w:rFonts w:ascii="Times New Roman" w:eastAsiaTheme="minorHAnsi" w:hAnsi="Times New Roman" w:cs="Times New Roman"/>
                <w:sz w:val="20"/>
                <w:szCs w:val="22"/>
                <w:lang w:eastAsia="en-US"/>
              </w:rPr>
              <w:t>-</w:t>
            </w:r>
            <w:r w:rsidRPr="00CB0457">
              <w:rPr>
                <w:rFonts w:ascii="Times New Roman" w:eastAsiaTheme="minorHAnsi" w:hAnsi="Times New Roman" w:cs="Times New Roman"/>
                <w:sz w:val="20"/>
                <w:szCs w:val="22"/>
                <w:lang w:eastAsia="en-US"/>
              </w:rPr>
              <w:t>ющее</w:t>
            </w:r>
            <w:proofErr w:type="spellEnd"/>
            <w:r w:rsidRPr="00CB0457">
              <w:rPr>
                <w:rFonts w:ascii="Times New Roman" w:eastAsiaTheme="minorHAnsi" w:hAnsi="Times New Roman" w:cs="Times New Roman"/>
                <w:sz w:val="20"/>
                <w:szCs w:val="22"/>
                <w:lang w:eastAsia="en-US"/>
              </w:rPr>
              <w:t xml:space="preserve"> допустимое (возможное) отклонение</w:t>
            </w:r>
            <w:r>
              <w:rPr>
                <w:rFonts w:ascii="Times New Roman" w:eastAsiaTheme="minorHAnsi" w:hAnsi="Times New Roman" w:cs="Times New Roman"/>
                <w:sz w:val="20"/>
                <w:szCs w:val="22"/>
                <w:vertAlign w:val="superscript"/>
                <w:lang w:eastAsia="en-US"/>
              </w:rPr>
              <w:t>6</w:t>
            </w:r>
          </w:p>
        </w:tc>
        <w:tc>
          <w:tcPr>
            <w:tcW w:w="1449" w:type="dxa"/>
            <w:vMerge w:val="restart"/>
          </w:tcPr>
          <w:p w:rsidR="001B1D95" w:rsidRPr="00CB0457" w:rsidRDefault="001B1D95" w:rsidP="00D73A92">
            <w:pPr>
              <w:pStyle w:val="ConsPlusNormal"/>
              <w:jc w:val="center"/>
              <w:rPr>
                <w:rFonts w:ascii="Times New Roman" w:eastAsiaTheme="minorHAnsi" w:hAnsi="Times New Roman" w:cs="Times New Roman"/>
                <w:sz w:val="20"/>
                <w:szCs w:val="22"/>
                <w:lang w:eastAsia="en-US"/>
              </w:rPr>
            </w:pPr>
            <w:r w:rsidRPr="00CB0457">
              <w:rPr>
                <w:rFonts w:ascii="Times New Roman" w:eastAsiaTheme="minorHAnsi" w:hAnsi="Times New Roman" w:cs="Times New Roman"/>
                <w:sz w:val="20"/>
                <w:szCs w:val="22"/>
                <w:lang w:eastAsia="en-US"/>
              </w:rPr>
              <w:t>Причина отклонения</w:t>
            </w:r>
          </w:p>
        </w:tc>
      </w:tr>
      <w:tr w:rsidR="001B1D95" w:rsidRPr="001952EE" w:rsidTr="00D73A92">
        <w:trPr>
          <w:trHeight w:val="491"/>
        </w:trPr>
        <w:tc>
          <w:tcPr>
            <w:tcW w:w="1014" w:type="dxa"/>
            <w:vMerge/>
          </w:tcPr>
          <w:p w:rsidR="001B1D95" w:rsidRPr="001952EE" w:rsidRDefault="001B1D95" w:rsidP="00D73A92"/>
        </w:tc>
        <w:tc>
          <w:tcPr>
            <w:tcW w:w="850" w:type="dxa"/>
            <w:vMerge/>
          </w:tcPr>
          <w:p w:rsidR="001B1D95" w:rsidRDefault="001B1D95" w:rsidP="00D73A92">
            <w:pPr>
              <w:pStyle w:val="ConsPlusNormal"/>
              <w:rPr>
                <w:rFonts w:ascii="Times New Roman" w:hAnsi="Times New Roman" w:cs="Times New Roman"/>
                <w:sz w:val="20"/>
              </w:rPr>
            </w:pPr>
          </w:p>
        </w:tc>
        <w:tc>
          <w:tcPr>
            <w:tcW w:w="850" w:type="dxa"/>
            <w:vMerge/>
          </w:tcPr>
          <w:p w:rsidR="001B1D95" w:rsidRPr="007F52B0" w:rsidRDefault="001B1D95" w:rsidP="00D73A92">
            <w:pPr>
              <w:rPr>
                <w:sz w:val="20"/>
              </w:rPr>
            </w:pPr>
          </w:p>
        </w:tc>
        <w:tc>
          <w:tcPr>
            <w:tcW w:w="830" w:type="dxa"/>
            <w:vMerge/>
          </w:tcPr>
          <w:p w:rsidR="001B1D95" w:rsidRPr="007F52B0" w:rsidRDefault="001B1D95" w:rsidP="00D73A92">
            <w:pPr>
              <w:rPr>
                <w:sz w:val="20"/>
              </w:rPr>
            </w:pPr>
          </w:p>
        </w:tc>
        <w:tc>
          <w:tcPr>
            <w:tcW w:w="992" w:type="dxa"/>
            <w:vMerge/>
          </w:tcPr>
          <w:p w:rsidR="001B1D95" w:rsidRPr="007F52B0" w:rsidRDefault="001B1D95" w:rsidP="00D73A92">
            <w:pPr>
              <w:rPr>
                <w:sz w:val="20"/>
              </w:rPr>
            </w:pPr>
          </w:p>
        </w:tc>
        <w:tc>
          <w:tcPr>
            <w:tcW w:w="971" w:type="dxa"/>
            <w:vMerge/>
          </w:tcPr>
          <w:p w:rsidR="001B1D95" w:rsidRPr="007F52B0" w:rsidRDefault="001B1D95" w:rsidP="00D73A92">
            <w:pPr>
              <w:rPr>
                <w:sz w:val="20"/>
              </w:rPr>
            </w:pPr>
          </w:p>
        </w:tc>
        <w:tc>
          <w:tcPr>
            <w:tcW w:w="851" w:type="dxa"/>
            <w:vMerge/>
          </w:tcPr>
          <w:p w:rsidR="001B1D95" w:rsidRPr="007F52B0" w:rsidRDefault="001B1D95" w:rsidP="00D73A92">
            <w:pPr>
              <w:rPr>
                <w:sz w:val="20"/>
              </w:rPr>
            </w:pPr>
          </w:p>
        </w:tc>
        <w:tc>
          <w:tcPr>
            <w:tcW w:w="1823" w:type="dxa"/>
            <w:gridSpan w:val="2"/>
            <w:vMerge/>
          </w:tcPr>
          <w:p w:rsidR="001B1D95" w:rsidRPr="001952EE" w:rsidRDefault="001B1D95" w:rsidP="00D73A92">
            <w:pPr>
              <w:pStyle w:val="ConsPlusNormal"/>
              <w:jc w:val="center"/>
              <w:rPr>
                <w:rFonts w:ascii="Times New Roman" w:hAnsi="Times New Roman" w:cs="Times New Roman"/>
              </w:rPr>
            </w:pPr>
          </w:p>
        </w:tc>
        <w:tc>
          <w:tcPr>
            <w:tcW w:w="891" w:type="dxa"/>
            <w:vMerge w:val="restart"/>
          </w:tcPr>
          <w:p w:rsidR="001B1D95" w:rsidRPr="00A137EF" w:rsidRDefault="001B1D95" w:rsidP="00D73A92">
            <w:pPr>
              <w:pStyle w:val="ConsPlusNormal"/>
              <w:ind w:left="-21" w:right="-62"/>
              <w:jc w:val="center"/>
              <w:rPr>
                <w:rFonts w:ascii="Times New Roman" w:eastAsiaTheme="minorHAnsi" w:hAnsi="Times New Roman" w:cs="Times New Roman"/>
                <w:sz w:val="20"/>
                <w:szCs w:val="22"/>
                <w:vertAlign w:val="superscript"/>
                <w:lang w:eastAsia="en-US"/>
              </w:rPr>
            </w:pPr>
            <w:proofErr w:type="spellStart"/>
            <w:r>
              <w:rPr>
                <w:rFonts w:ascii="Times New Roman" w:eastAsiaTheme="minorHAnsi" w:hAnsi="Times New Roman" w:cs="Times New Roman"/>
                <w:sz w:val="20"/>
                <w:szCs w:val="22"/>
                <w:lang w:eastAsia="en-US"/>
              </w:rPr>
              <w:t>утверж-д</w:t>
            </w:r>
            <w:r w:rsidRPr="00CB0457">
              <w:rPr>
                <w:rFonts w:ascii="Times New Roman" w:eastAsiaTheme="minorHAnsi" w:hAnsi="Times New Roman" w:cs="Times New Roman"/>
                <w:sz w:val="20"/>
                <w:szCs w:val="22"/>
                <w:lang w:eastAsia="en-US"/>
              </w:rPr>
              <w:t>ено</w:t>
            </w:r>
            <w:proofErr w:type="spellEnd"/>
            <w:r w:rsidRPr="00CB0457">
              <w:rPr>
                <w:rFonts w:ascii="Times New Roman" w:eastAsiaTheme="minorHAnsi" w:hAnsi="Times New Roman" w:cs="Times New Roman"/>
                <w:sz w:val="20"/>
                <w:szCs w:val="22"/>
                <w:lang w:eastAsia="en-US"/>
              </w:rPr>
              <w:t xml:space="preserve"> в </w:t>
            </w:r>
            <w:proofErr w:type="spellStart"/>
            <w:r w:rsidRPr="00CB0457">
              <w:rPr>
                <w:rFonts w:ascii="Times New Roman" w:eastAsiaTheme="minorHAnsi" w:hAnsi="Times New Roman" w:cs="Times New Roman"/>
                <w:sz w:val="20"/>
                <w:szCs w:val="22"/>
                <w:lang w:eastAsia="en-US"/>
              </w:rPr>
              <w:t>муници</w:t>
            </w:r>
            <w:r>
              <w:rPr>
                <w:rFonts w:ascii="Times New Roman" w:eastAsiaTheme="minorHAnsi" w:hAnsi="Times New Roman" w:cs="Times New Roman"/>
                <w:sz w:val="20"/>
                <w:szCs w:val="22"/>
                <w:lang w:eastAsia="en-US"/>
              </w:rPr>
              <w:t>-</w:t>
            </w:r>
            <w:r w:rsidRPr="00CB0457">
              <w:rPr>
                <w:rFonts w:ascii="Times New Roman" w:eastAsiaTheme="minorHAnsi" w:hAnsi="Times New Roman" w:cs="Times New Roman"/>
                <w:sz w:val="20"/>
                <w:szCs w:val="22"/>
                <w:lang w:eastAsia="en-US"/>
              </w:rPr>
              <w:t>пальном</w:t>
            </w:r>
            <w:proofErr w:type="spellEnd"/>
            <w:r w:rsidRPr="00CB0457">
              <w:rPr>
                <w:rFonts w:ascii="Times New Roman" w:eastAsiaTheme="minorHAnsi" w:hAnsi="Times New Roman" w:cs="Times New Roman"/>
                <w:sz w:val="20"/>
                <w:szCs w:val="22"/>
                <w:lang w:eastAsia="en-US"/>
              </w:rPr>
              <w:t xml:space="preserve"> задании на год</w:t>
            </w:r>
            <w:r>
              <w:rPr>
                <w:rFonts w:ascii="Times New Roman" w:eastAsiaTheme="minorHAnsi" w:hAnsi="Times New Roman" w:cs="Times New Roman"/>
                <w:sz w:val="20"/>
                <w:szCs w:val="22"/>
                <w:vertAlign w:val="superscript"/>
                <w:lang w:eastAsia="en-US"/>
              </w:rPr>
              <w:t>2</w:t>
            </w:r>
          </w:p>
        </w:tc>
        <w:tc>
          <w:tcPr>
            <w:tcW w:w="1134" w:type="dxa"/>
            <w:vMerge w:val="restart"/>
          </w:tcPr>
          <w:p w:rsidR="001B1D95" w:rsidRPr="00A137EF" w:rsidRDefault="001B1D95" w:rsidP="00D73A92">
            <w:pPr>
              <w:pStyle w:val="ConsPlusNormal"/>
              <w:ind w:left="-62" w:right="-62"/>
              <w:jc w:val="center"/>
              <w:rPr>
                <w:rFonts w:ascii="Times New Roman" w:eastAsiaTheme="minorHAnsi" w:hAnsi="Times New Roman" w:cs="Times New Roman"/>
                <w:sz w:val="20"/>
                <w:szCs w:val="22"/>
                <w:vertAlign w:val="superscript"/>
                <w:lang w:eastAsia="en-US"/>
              </w:rPr>
            </w:pPr>
            <w:r>
              <w:rPr>
                <w:rFonts w:ascii="Times New Roman" w:eastAsiaTheme="minorHAnsi" w:hAnsi="Times New Roman" w:cs="Times New Roman"/>
                <w:sz w:val="20"/>
                <w:szCs w:val="22"/>
                <w:lang w:eastAsia="en-US"/>
              </w:rPr>
              <w:t>утвержд</w:t>
            </w:r>
            <w:r w:rsidRPr="00CB0457">
              <w:rPr>
                <w:rFonts w:ascii="Times New Roman" w:eastAsiaTheme="minorHAnsi" w:hAnsi="Times New Roman" w:cs="Times New Roman"/>
                <w:sz w:val="20"/>
                <w:szCs w:val="22"/>
                <w:lang w:eastAsia="en-US"/>
              </w:rPr>
              <w:t xml:space="preserve">ено в </w:t>
            </w:r>
            <w:proofErr w:type="spellStart"/>
            <w:r w:rsidRPr="00CB0457">
              <w:rPr>
                <w:rFonts w:ascii="Times New Roman" w:eastAsiaTheme="minorHAnsi" w:hAnsi="Times New Roman" w:cs="Times New Roman"/>
                <w:sz w:val="20"/>
                <w:szCs w:val="22"/>
                <w:lang w:eastAsia="en-US"/>
              </w:rPr>
              <w:t>муници</w:t>
            </w:r>
            <w:r>
              <w:rPr>
                <w:rFonts w:ascii="Times New Roman" w:eastAsiaTheme="minorHAnsi" w:hAnsi="Times New Roman" w:cs="Times New Roman"/>
                <w:sz w:val="20"/>
                <w:szCs w:val="22"/>
                <w:lang w:eastAsia="en-US"/>
              </w:rPr>
              <w:t>-</w:t>
            </w:r>
            <w:r w:rsidRPr="00CB0457">
              <w:rPr>
                <w:rFonts w:ascii="Times New Roman" w:eastAsiaTheme="minorHAnsi" w:hAnsi="Times New Roman" w:cs="Times New Roman"/>
                <w:sz w:val="20"/>
                <w:szCs w:val="22"/>
                <w:lang w:eastAsia="en-US"/>
              </w:rPr>
              <w:t>пальном</w:t>
            </w:r>
            <w:proofErr w:type="spellEnd"/>
            <w:r w:rsidRPr="00CB0457">
              <w:rPr>
                <w:rFonts w:ascii="Times New Roman" w:eastAsiaTheme="minorHAnsi" w:hAnsi="Times New Roman" w:cs="Times New Roman"/>
                <w:sz w:val="20"/>
                <w:szCs w:val="22"/>
                <w:lang w:eastAsia="en-US"/>
              </w:rPr>
              <w:t xml:space="preserve"> задании на </w:t>
            </w:r>
            <w:r>
              <w:rPr>
                <w:rFonts w:ascii="Times New Roman" w:eastAsiaTheme="minorHAnsi" w:hAnsi="Times New Roman" w:cs="Times New Roman"/>
                <w:sz w:val="20"/>
                <w:szCs w:val="22"/>
                <w:lang w:eastAsia="en-US"/>
              </w:rPr>
              <w:t>отчетную дату</w:t>
            </w:r>
            <w:r w:rsidRPr="000C4174">
              <w:rPr>
                <w:rFonts w:ascii="Times New Roman" w:eastAsiaTheme="minorHAnsi" w:hAnsi="Times New Roman" w:cs="Times New Roman"/>
                <w:sz w:val="20"/>
                <w:szCs w:val="22"/>
                <w:vertAlign w:val="superscript"/>
                <w:lang w:eastAsia="en-US"/>
              </w:rPr>
              <w:t>3</w:t>
            </w:r>
          </w:p>
        </w:tc>
        <w:tc>
          <w:tcPr>
            <w:tcW w:w="993" w:type="dxa"/>
            <w:vMerge w:val="restart"/>
          </w:tcPr>
          <w:p w:rsidR="001B1D95" w:rsidRPr="001952EE" w:rsidRDefault="001B1D95" w:rsidP="00D73A92">
            <w:pPr>
              <w:pStyle w:val="ConsPlusNormal"/>
              <w:jc w:val="center"/>
              <w:rPr>
                <w:rFonts w:ascii="Times New Roman" w:hAnsi="Times New Roman" w:cs="Times New Roman"/>
              </w:rPr>
            </w:pPr>
            <w:r>
              <w:rPr>
                <w:rFonts w:ascii="Times New Roman" w:eastAsiaTheme="minorHAnsi" w:hAnsi="Times New Roman" w:cs="Times New Roman"/>
                <w:sz w:val="20"/>
                <w:szCs w:val="22"/>
                <w:lang w:eastAsia="en-US"/>
              </w:rPr>
              <w:t>и</w:t>
            </w:r>
            <w:r w:rsidRPr="00CB0457">
              <w:rPr>
                <w:rFonts w:ascii="Times New Roman" w:eastAsiaTheme="minorHAnsi" w:hAnsi="Times New Roman" w:cs="Times New Roman"/>
                <w:sz w:val="20"/>
                <w:szCs w:val="22"/>
                <w:lang w:eastAsia="en-US"/>
              </w:rPr>
              <w:t>сполнено на отчетную дату</w:t>
            </w:r>
            <w:r w:rsidRPr="000C4174">
              <w:rPr>
                <w:rFonts w:ascii="Times New Roman" w:eastAsiaTheme="minorHAnsi" w:hAnsi="Times New Roman" w:cs="Times New Roman"/>
                <w:sz w:val="20"/>
                <w:szCs w:val="22"/>
                <w:vertAlign w:val="superscript"/>
                <w:lang w:eastAsia="en-US"/>
              </w:rPr>
              <w:t>4</w:t>
            </w:r>
          </w:p>
        </w:tc>
        <w:tc>
          <w:tcPr>
            <w:tcW w:w="1275" w:type="dxa"/>
            <w:vMerge/>
          </w:tcPr>
          <w:p w:rsidR="001B1D95" w:rsidRPr="001952EE" w:rsidRDefault="001B1D95" w:rsidP="00D73A92">
            <w:pPr>
              <w:pStyle w:val="ConsPlusNormal"/>
              <w:jc w:val="center"/>
              <w:rPr>
                <w:rFonts w:ascii="Times New Roman" w:hAnsi="Times New Roman" w:cs="Times New Roman"/>
              </w:rPr>
            </w:pPr>
          </w:p>
        </w:tc>
        <w:tc>
          <w:tcPr>
            <w:tcW w:w="1206" w:type="dxa"/>
            <w:vMerge/>
          </w:tcPr>
          <w:p w:rsidR="001B1D95" w:rsidRPr="001952EE" w:rsidRDefault="001B1D95" w:rsidP="00D73A92">
            <w:pPr>
              <w:pStyle w:val="ConsPlusNormal"/>
              <w:jc w:val="center"/>
              <w:rPr>
                <w:rFonts w:ascii="Times New Roman" w:hAnsi="Times New Roman" w:cs="Times New Roman"/>
              </w:rPr>
            </w:pPr>
          </w:p>
        </w:tc>
        <w:tc>
          <w:tcPr>
            <w:tcW w:w="1449" w:type="dxa"/>
            <w:vMerge/>
          </w:tcPr>
          <w:p w:rsidR="001B1D95" w:rsidRPr="001952EE" w:rsidRDefault="001B1D95" w:rsidP="00D73A92">
            <w:pPr>
              <w:pStyle w:val="ConsPlusNormal"/>
              <w:jc w:val="center"/>
              <w:rPr>
                <w:rFonts w:ascii="Times New Roman" w:hAnsi="Times New Roman" w:cs="Times New Roman"/>
              </w:rPr>
            </w:pPr>
          </w:p>
        </w:tc>
      </w:tr>
      <w:tr w:rsidR="001B1D95" w:rsidRPr="001952EE" w:rsidTr="00D73A92">
        <w:trPr>
          <w:trHeight w:val="885"/>
        </w:trPr>
        <w:tc>
          <w:tcPr>
            <w:tcW w:w="1014" w:type="dxa"/>
            <w:vMerge/>
          </w:tcPr>
          <w:p w:rsidR="001B1D95" w:rsidRPr="001952EE" w:rsidRDefault="001B1D95" w:rsidP="00D73A92"/>
        </w:tc>
        <w:tc>
          <w:tcPr>
            <w:tcW w:w="850" w:type="dxa"/>
            <w:vMerge/>
          </w:tcPr>
          <w:p w:rsidR="001B1D95" w:rsidRPr="001952EE" w:rsidRDefault="001B1D95" w:rsidP="00D73A92"/>
        </w:tc>
        <w:tc>
          <w:tcPr>
            <w:tcW w:w="850" w:type="dxa"/>
            <w:vMerge/>
          </w:tcPr>
          <w:p w:rsidR="001B1D95" w:rsidRPr="001952EE" w:rsidRDefault="001B1D95" w:rsidP="00D73A92"/>
        </w:tc>
        <w:tc>
          <w:tcPr>
            <w:tcW w:w="830" w:type="dxa"/>
            <w:vMerge/>
          </w:tcPr>
          <w:p w:rsidR="001B1D95" w:rsidRPr="001952EE" w:rsidRDefault="001B1D95" w:rsidP="00D73A92"/>
        </w:tc>
        <w:tc>
          <w:tcPr>
            <w:tcW w:w="992" w:type="dxa"/>
            <w:vMerge/>
          </w:tcPr>
          <w:p w:rsidR="001B1D95" w:rsidRPr="001952EE" w:rsidRDefault="001B1D95" w:rsidP="00D73A92"/>
        </w:tc>
        <w:tc>
          <w:tcPr>
            <w:tcW w:w="971" w:type="dxa"/>
            <w:vMerge/>
          </w:tcPr>
          <w:p w:rsidR="001B1D95" w:rsidRPr="001952EE" w:rsidRDefault="001B1D95" w:rsidP="00D73A92"/>
        </w:tc>
        <w:tc>
          <w:tcPr>
            <w:tcW w:w="851" w:type="dxa"/>
            <w:vMerge/>
          </w:tcPr>
          <w:p w:rsidR="001B1D95" w:rsidRPr="001952EE" w:rsidRDefault="001B1D95" w:rsidP="00D73A92"/>
        </w:tc>
        <w:tc>
          <w:tcPr>
            <w:tcW w:w="850" w:type="dxa"/>
          </w:tcPr>
          <w:p w:rsidR="001B1D95" w:rsidRPr="001952EE" w:rsidRDefault="001B1D95" w:rsidP="00D73A92">
            <w:pPr>
              <w:pStyle w:val="ConsPlusNormal"/>
              <w:jc w:val="center"/>
              <w:rPr>
                <w:rFonts w:ascii="Times New Roman" w:hAnsi="Times New Roman" w:cs="Times New Roman"/>
              </w:rPr>
            </w:pPr>
            <w:proofErr w:type="spellStart"/>
            <w:r>
              <w:rPr>
                <w:rFonts w:ascii="Times New Roman" w:hAnsi="Times New Roman" w:cs="Times New Roman"/>
                <w:sz w:val="20"/>
              </w:rPr>
              <w:t>н</w:t>
            </w:r>
            <w:r w:rsidRPr="00CE4A75">
              <w:rPr>
                <w:rFonts w:ascii="Times New Roman" w:hAnsi="Times New Roman" w:cs="Times New Roman"/>
                <w:sz w:val="20"/>
              </w:rPr>
              <w:t>аиме-н</w:t>
            </w:r>
            <w:r>
              <w:rPr>
                <w:rFonts w:ascii="Times New Roman" w:hAnsi="Times New Roman" w:cs="Times New Roman"/>
                <w:sz w:val="20"/>
              </w:rPr>
              <w:t>ование</w:t>
            </w:r>
            <w:proofErr w:type="spellEnd"/>
            <w:r>
              <w:rPr>
                <w:rFonts w:ascii="Times New Roman" w:hAnsi="Times New Roman" w:cs="Times New Roman"/>
                <w:sz w:val="20"/>
              </w:rPr>
              <w:t xml:space="preserve"> показа-т</w:t>
            </w:r>
            <w:r w:rsidRPr="00CE4A75">
              <w:rPr>
                <w:rFonts w:ascii="Times New Roman" w:hAnsi="Times New Roman" w:cs="Times New Roman"/>
                <w:sz w:val="20"/>
              </w:rPr>
              <w:t>еля</w:t>
            </w:r>
            <w:r>
              <w:rPr>
                <w:rFonts w:ascii="Times New Roman" w:hAnsi="Times New Roman" w:cs="Times New Roman"/>
                <w:sz w:val="20"/>
                <w:vertAlign w:val="superscript"/>
              </w:rPr>
              <w:t>2</w:t>
            </w:r>
          </w:p>
        </w:tc>
        <w:tc>
          <w:tcPr>
            <w:tcW w:w="973" w:type="dxa"/>
          </w:tcPr>
          <w:p w:rsidR="001B1D95" w:rsidRPr="00A137EF" w:rsidRDefault="001B1D95" w:rsidP="00D73A92">
            <w:pPr>
              <w:pStyle w:val="ConsPlusNormal"/>
              <w:jc w:val="center"/>
              <w:rPr>
                <w:rFonts w:ascii="Times New Roman" w:hAnsi="Times New Roman" w:cs="Times New Roman"/>
                <w:vertAlign w:val="superscript"/>
              </w:rPr>
            </w:pPr>
            <w:r w:rsidRPr="001952EE">
              <w:rPr>
                <w:rFonts w:ascii="Times New Roman" w:hAnsi="Times New Roman" w:cs="Times New Roman"/>
              </w:rPr>
              <w:t xml:space="preserve">код по </w:t>
            </w:r>
            <w:hyperlink r:id="rId34" w:history="1">
              <w:r w:rsidRPr="001952EE">
                <w:rPr>
                  <w:rFonts w:ascii="Times New Roman" w:hAnsi="Times New Roman" w:cs="Times New Roman"/>
                  <w:color w:val="0000FF"/>
                </w:rPr>
                <w:t>ОКЕИ</w:t>
              </w:r>
            </w:hyperlink>
            <w:r>
              <w:rPr>
                <w:rFonts w:ascii="Times New Roman" w:hAnsi="Times New Roman" w:cs="Times New Roman"/>
                <w:color w:val="0000FF"/>
                <w:vertAlign w:val="superscript"/>
              </w:rPr>
              <w:t>2</w:t>
            </w:r>
          </w:p>
        </w:tc>
        <w:tc>
          <w:tcPr>
            <w:tcW w:w="891" w:type="dxa"/>
            <w:vMerge/>
          </w:tcPr>
          <w:p w:rsidR="001B1D95" w:rsidRPr="001952EE" w:rsidRDefault="001B1D95" w:rsidP="00D73A92"/>
        </w:tc>
        <w:tc>
          <w:tcPr>
            <w:tcW w:w="1134" w:type="dxa"/>
            <w:vMerge/>
          </w:tcPr>
          <w:p w:rsidR="001B1D95" w:rsidRPr="001952EE" w:rsidRDefault="001B1D95" w:rsidP="00D73A92"/>
        </w:tc>
        <w:tc>
          <w:tcPr>
            <w:tcW w:w="993" w:type="dxa"/>
            <w:vMerge/>
          </w:tcPr>
          <w:p w:rsidR="001B1D95" w:rsidRPr="001952EE" w:rsidRDefault="001B1D95" w:rsidP="00D73A92"/>
        </w:tc>
        <w:tc>
          <w:tcPr>
            <w:tcW w:w="1275" w:type="dxa"/>
            <w:vMerge/>
          </w:tcPr>
          <w:p w:rsidR="001B1D95" w:rsidRPr="001952EE" w:rsidRDefault="001B1D95" w:rsidP="00D73A92"/>
        </w:tc>
        <w:tc>
          <w:tcPr>
            <w:tcW w:w="1206" w:type="dxa"/>
            <w:vMerge/>
          </w:tcPr>
          <w:p w:rsidR="001B1D95" w:rsidRPr="001952EE" w:rsidRDefault="001B1D95" w:rsidP="00D73A92"/>
        </w:tc>
        <w:tc>
          <w:tcPr>
            <w:tcW w:w="1449" w:type="dxa"/>
            <w:vMerge/>
          </w:tcPr>
          <w:p w:rsidR="001B1D95" w:rsidRPr="001952EE" w:rsidRDefault="001B1D95" w:rsidP="00D73A92"/>
        </w:tc>
      </w:tr>
      <w:tr w:rsidR="001B1D95" w:rsidRPr="001952EE" w:rsidTr="00D73A92">
        <w:tc>
          <w:tcPr>
            <w:tcW w:w="1014" w:type="dxa"/>
          </w:tcPr>
          <w:p w:rsidR="001B1D95" w:rsidRPr="001952EE" w:rsidRDefault="001B1D95" w:rsidP="00D73A92">
            <w:pPr>
              <w:pStyle w:val="ConsPlusNormal"/>
              <w:jc w:val="center"/>
              <w:rPr>
                <w:rFonts w:ascii="Times New Roman" w:hAnsi="Times New Roman" w:cs="Times New Roman"/>
              </w:rPr>
            </w:pPr>
            <w:r w:rsidRPr="001952EE">
              <w:rPr>
                <w:rFonts w:ascii="Times New Roman" w:hAnsi="Times New Roman" w:cs="Times New Roman"/>
              </w:rPr>
              <w:t>1</w:t>
            </w:r>
          </w:p>
        </w:tc>
        <w:tc>
          <w:tcPr>
            <w:tcW w:w="850" w:type="dxa"/>
          </w:tcPr>
          <w:p w:rsidR="001B1D95" w:rsidRPr="001952EE" w:rsidRDefault="001B1D95" w:rsidP="00D73A92">
            <w:pPr>
              <w:pStyle w:val="ConsPlusNormal"/>
              <w:jc w:val="center"/>
              <w:rPr>
                <w:rFonts w:ascii="Times New Roman" w:hAnsi="Times New Roman" w:cs="Times New Roman"/>
              </w:rPr>
            </w:pPr>
            <w:r w:rsidRPr="001952EE">
              <w:rPr>
                <w:rFonts w:ascii="Times New Roman" w:hAnsi="Times New Roman" w:cs="Times New Roman"/>
              </w:rPr>
              <w:t>2</w:t>
            </w:r>
          </w:p>
        </w:tc>
        <w:tc>
          <w:tcPr>
            <w:tcW w:w="850" w:type="dxa"/>
          </w:tcPr>
          <w:p w:rsidR="001B1D95" w:rsidRPr="001952EE" w:rsidRDefault="001B1D95" w:rsidP="00D73A92">
            <w:pPr>
              <w:pStyle w:val="ConsPlusNormal"/>
              <w:jc w:val="center"/>
              <w:rPr>
                <w:rFonts w:ascii="Times New Roman" w:hAnsi="Times New Roman" w:cs="Times New Roman"/>
              </w:rPr>
            </w:pPr>
            <w:r w:rsidRPr="001952EE">
              <w:rPr>
                <w:rFonts w:ascii="Times New Roman" w:hAnsi="Times New Roman" w:cs="Times New Roman"/>
              </w:rPr>
              <w:t>3</w:t>
            </w:r>
          </w:p>
        </w:tc>
        <w:tc>
          <w:tcPr>
            <w:tcW w:w="830" w:type="dxa"/>
          </w:tcPr>
          <w:p w:rsidR="001B1D95" w:rsidRPr="001952EE" w:rsidRDefault="001B1D95" w:rsidP="00D73A92">
            <w:pPr>
              <w:pStyle w:val="ConsPlusNormal"/>
              <w:jc w:val="center"/>
              <w:rPr>
                <w:rFonts w:ascii="Times New Roman" w:hAnsi="Times New Roman" w:cs="Times New Roman"/>
              </w:rPr>
            </w:pPr>
            <w:r w:rsidRPr="001952EE">
              <w:rPr>
                <w:rFonts w:ascii="Times New Roman" w:hAnsi="Times New Roman" w:cs="Times New Roman"/>
              </w:rPr>
              <w:t>4</w:t>
            </w:r>
          </w:p>
        </w:tc>
        <w:tc>
          <w:tcPr>
            <w:tcW w:w="992" w:type="dxa"/>
          </w:tcPr>
          <w:p w:rsidR="001B1D95" w:rsidRPr="001952EE" w:rsidRDefault="001B1D95" w:rsidP="00D73A92">
            <w:pPr>
              <w:pStyle w:val="ConsPlusNormal"/>
              <w:jc w:val="center"/>
              <w:rPr>
                <w:rFonts w:ascii="Times New Roman" w:hAnsi="Times New Roman" w:cs="Times New Roman"/>
              </w:rPr>
            </w:pPr>
            <w:r w:rsidRPr="001952EE">
              <w:rPr>
                <w:rFonts w:ascii="Times New Roman" w:hAnsi="Times New Roman" w:cs="Times New Roman"/>
              </w:rPr>
              <w:t>5</w:t>
            </w:r>
          </w:p>
        </w:tc>
        <w:tc>
          <w:tcPr>
            <w:tcW w:w="971" w:type="dxa"/>
          </w:tcPr>
          <w:p w:rsidR="001B1D95" w:rsidRPr="001952EE" w:rsidRDefault="001B1D95" w:rsidP="00D73A92">
            <w:pPr>
              <w:pStyle w:val="ConsPlusNormal"/>
              <w:jc w:val="center"/>
              <w:rPr>
                <w:rFonts w:ascii="Times New Roman" w:hAnsi="Times New Roman" w:cs="Times New Roman"/>
              </w:rPr>
            </w:pPr>
            <w:r w:rsidRPr="001952EE">
              <w:rPr>
                <w:rFonts w:ascii="Times New Roman" w:hAnsi="Times New Roman" w:cs="Times New Roman"/>
              </w:rPr>
              <w:t>6</w:t>
            </w:r>
          </w:p>
        </w:tc>
        <w:tc>
          <w:tcPr>
            <w:tcW w:w="851" w:type="dxa"/>
          </w:tcPr>
          <w:p w:rsidR="001B1D95" w:rsidRPr="001952EE" w:rsidRDefault="001B1D95" w:rsidP="00D73A92">
            <w:pPr>
              <w:pStyle w:val="ConsPlusNormal"/>
              <w:jc w:val="center"/>
              <w:rPr>
                <w:rFonts w:ascii="Times New Roman" w:hAnsi="Times New Roman" w:cs="Times New Roman"/>
              </w:rPr>
            </w:pPr>
            <w:r w:rsidRPr="001952EE">
              <w:rPr>
                <w:rFonts w:ascii="Times New Roman" w:hAnsi="Times New Roman" w:cs="Times New Roman"/>
              </w:rPr>
              <w:t>7</w:t>
            </w:r>
          </w:p>
        </w:tc>
        <w:tc>
          <w:tcPr>
            <w:tcW w:w="850" w:type="dxa"/>
          </w:tcPr>
          <w:p w:rsidR="001B1D95" w:rsidRPr="001952EE" w:rsidRDefault="001B1D95" w:rsidP="00D73A92">
            <w:pPr>
              <w:pStyle w:val="ConsPlusNormal"/>
              <w:jc w:val="center"/>
              <w:rPr>
                <w:rFonts w:ascii="Times New Roman" w:hAnsi="Times New Roman" w:cs="Times New Roman"/>
              </w:rPr>
            </w:pPr>
            <w:r w:rsidRPr="001952EE">
              <w:rPr>
                <w:rFonts w:ascii="Times New Roman" w:hAnsi="Times New Roman" w:cs="Times New Roman"/>
              </w:rPr>
              <w:t>8</w:t>
            </w:r>
          </w:p>
        </w:tc>
        <w:tc>
          <w:tcPr>
            <w:tcW w:w="973" w:type="dxa"/>
          </w:tcPr>
          <w:p w:rsidR="001B1D95" w:rsidRPr="001952EE" w:rsidRDefault="001B1D95" w:rsidP="00D73A92">
            <w:pPr>
              <w:pStyle w:val="ConsPlusNormal"/>
              <w:jc w:val="center"/>
              <w:rPr>
                <w:rFonts w:ascii="Times New Roman" w:hAnsi="Times New Roman" w:cs="Times New Roman"/>
              </w:rPr>
            </w:pPr>
            <w:r w:rsidRPr="001952EE">
              <w:rPr>
                <w:rFonts w:ascii="Times New Roman" w:hAnsi="Times New Roman" w:cs="Times New Roman"/>
              </w:rPr>
              <w:t>9</w:t>
            </w:r>
          </w:p>
        </w:tc>
        <w:tc>
          <w:tcPr>
            <w:tcW w:w="891" w:type="dxa"/>
          </w:tcPr>
          <w:p w:rsidR="001B1D95" w:rsidRPr="001952EE" w:rsidRDefault="001B1D95" w:rsidP="00D73A92">
            <w:pPr>
              <w:pStyle w:val="ConsPlusNormal"/>
              <w:jc w:val="center"/>
              <w:rPr>
                <w:rFonts w:ascii="Times New Roman" w:hAnsi="Times New Roman" w:cs="Times New Roman"/>
              </w:rPr>
            </w:pPr>
            <w:r w:rsidRPr="001952EE">
              <w:rPr>
                <w:rFonts w:ascii="Times New Roman" w:hAnsi="Times New Roman" w:cs="Times New Roman"/>
              </w:rPr>
              <w:t>10</w:t>
            </w:r>
          </w:p>
        </w:tc>
        <w:tc>
          <w:tcPr>
            <w:tcW w:w="1134" w:type="dxa"/>
          </w:tcPr>
          <w:p w:rsidR="001B1D95" w:rsidRPr="001952EE" w:rsidRDefault="001B1D95" w:rsidP="00D73A92">
            <w:pPr>
              <w:pStyle w:val="ConsPlusNormal"/>
              <w:jc w:val="center"/>
              <w:rPr>
                <w:rFonts w:ascii="Times New Roman" w:hAnsi="Times New Roman" w:cs="Times New Roman"/>
              </w:rPr>
            </w:pPr>
            <w:r w:rsidRPr="001952EE">
              <w:rPr>
                <w:rFonts w:ascii="Times New Roman" w:hAnsi="Times New Roman" w:cs="Times New Roman"/>
              </w:rPr>
              <w:t>11</w:t>
            </w:r>
          </w:p>
        </w:tc>
        <w:tc>
          <w:tcPr>
            <w:tcW w:w="993" w:type="dxa"/>
          </w:tcPr>
          <w:p w:rsidR="001B1D95" w:rsidRPr="001952EE" w:rsidRDefault="001B1D95" w:rsidP="00D73A92">
            <w:pPr>
              <w:pStyle w:val="ConsPlusNormal"/>
              <w:jc w:val="center"/>
              <w:rPr>
                <w:rFonts w:ascii="Times New Roman" w:hAnsi="Times New Roman" w:cs="Times New Roman"/>
              </w:rPr>
            </w:pPr>
            <w:r w:rsidRPr="001952EE">
              <w:rPr>
                <w:rFonts w:ascii="Times New Roman" w:hAnsi="Times New Roman" w:cs="Times New Roman"/>
              </w:rPr>
              <w:t>12</w:t>
            </w:r>
          </w:p>
        </w:tc>
        <w:tc>
          <w:tcPr>
            <w:tcW w:w="1275" w:type="dxa"/>
          </w:tcPr>
          <w:p w:rsidR="001B1D95" w:rsidRPr="001952EE" w:rsidRDefault="001B1D95" w:rsidP="00D73A92">
            <w:pPr>
              <w:pStyle w:val="ConsPlusNormal"/>
              <w:jc w:val="center"/>
              <w:rPr>
                <w:rFonts w:ascii="Times New Roman" w:hAnsi="Times New Roman" w:cs="Times New Roman"/>
              </w:rPr>
            </w:pPr>
            <w:r w:rsidRPr="001952EE">
              <w:rPr>
                <w:rFonts w:ascii="Times New Roman" w:hAnsi="Times New Roman" w:cs="Times New Roman"/>
              </w:rPr>
              <w:t>13</w:t>
            </w:r>
          </w:p>
        </w:tc>
        <w:tc>
          <w:tcPr>
            <w:tcW w:w="1206" w:type="dxa"/>
          </w:tcPr>
          <w:p w:rsidR="001B1D95" w:rsidRPr="001952EE" w:rsidRDefault="001B1D95" w:rsidP="00D73A92">
            <w:pPr>
              <w:pStyle w:val="ConsPlusNormal"/>
              <w:jc w:val="center"/>
              <w:rPr>
                <w:rFonts w:ascii="Times New Roman" w:hAnsi="Times New Roman" w:cs="Times New Roman"/>
              </w:rPr>
            </w:pPr>
            <w:r w:rsidRPr="001952EE">
              <w:rPr>
                <w:rFonts w:ascii="Times New Roman" w:hAnsi="Times New Roman" w:cs="Times New Roman"/>
              </w:rPr>
              <w:t>14</w:t>
            </w:r>
          </w:p>
        </w:tc>
        <w:tc>
          <w:tcPr>
            <w:tcW w:w="1449" w:type="dxa"/>
          </w:tcPr>
          <w:p w:rsidR="001B1D95" w:rsidRPr="001952EE" w:rsidRDefault="001B1D95" w:rsidP="00D73A92">
            <w:pPr>
              <w:pStyle w:val="ConsPlusNormal"/>
              <w:jc w:val="center"/>
              <w:rPr>
                <w:rFonts w:ascii="Times New Roman" w:hAnsi="Times New Roman" w:cs="Times New Roman"/>
              </w:rPr>
            </w:pPr>
            <w:r>
              <w:rPr>
                <w:rFonts w:ascii="Times New Roman" w:hAnsi="Times New Roman" w:cs="Times New Roman"/>
              </w:rPr>
              <w:t>15</w:t>
            </w:r>
          </w:p>
        </w:tc>
      </w:tr>
      <w:tr w:rsidR="001B1D95" w:rsidRPr="001952EE" w:rsidTr="00D73A92">
        <w:tc>
          <w:tcPr>
            <w:tcW w:w="1014" w:type="dxa"/>
            <w:vMerge w:val="restart"/>
          </w:tcPr>
          <w:p w:rsidR="001B1D95" w:rsidRPr="001952EE" w:rsidRDefault="001B1D95" w:rsidP="00D73A92">
            <w:pPr>
              <w:pStyle w:val="ConsPlusNormal"/>
              <w:rPr>
                <w:rFonts w:ascii="Times New Roman" w:hAnsi="Times New Roman" w:cs="Times New Roman"/>
              </w:rPr>
            </w:pPr>
          </w:p>
        </w:tc>
        <w:tc>
          <w:tcPr>
            <w:tcW w:w="850" w:type="dxa"/>
            <w:vMerge w:val="restart"/>
          </w:tcPr>
          <w:p w:rsidR="001B1D95" w:rsidRPr="001952EE" w:rsidRDefault="001B1D95" w:rsidP="00D73A92">
            <w:pPr>
              <w:pStyle w:val="ConsPlusNormal"/>
              <w:rPr>
                <w:rFonts w:ascii="Times New Roman" w:hAnsi="Times New Roman" w:cs="Times New Roman"/>
              </w:rPr>
            </w:pPr>
          </w:p>
        </w:tc>
        <w:tc>
          <w:tcPr>
            <w:tcW w:w="850" w:type="dxa"/>
            <w:vMerge w:val="restart"/>
          </w:tcPr>
          <w:p w:rsidR="001B1D95" w:rsidRPr="001952EE" w:rsidRDefault="001B1D95" w:rsidP="00D73A92">
            <w:pPr>
              <w:pStyle w:val="ConsPlusNormal"/>
              <w:rPr>
                <w:rFonts w:ascii="Times New Roman" w:hAnsi="Times New Roman" w:cs="Times New Roman"/>
              </w:rPr>
            </w:pPr>
          </w:p>
        </w:tc>
        <w:tc>
          <w:tcPr>
            <w:tcW w:w="830" w:type="dxa"/>
            <w:vMerge w:val="restart"/>
          </w:tcPr>
          <w:p w:rsidR="001B1D95" w:rsidRPr="001952EE" w:rsidRDefault="001B1D95" w:rsidP="00D73A92">
            <w:pPr>
              <w:pStyle w:val="ConsPlusNormal"/>
              <w:rPr>
                <w:rFonts w:ascii="Times New Roman" w:hAnsi="Times New Roman" w:cs="Times New Roman"/>
              </w:rPr>
            </w:pPr>
          </w:p>
        </w:tc>
        <w:tc>
          <w:tcPr>
            <w:tcW w:w="992" w:type="dxa"/>
            <w:vMerge w:val="restart"/>
          </w:tcPr>
          <w:p w:rsidR="001B1D95" w:rsidRPr="001952EE" w:rsidRDefault="001B1D95" w:rsidP="00D73A92">
            <w:pPr>
              <w:pStyle w:val="ConsPlusNormal"/>
              <w:rPr>
                <w:rFonts w:ascii="Times New Roman" w:hAnsi="Times New Roman" w:cs="Times New Roman"/>
              </w:rPr>
            </w:pPr>
          </w:p>
        </w:tc>
        <w:tc>
          <w:tcPr>
            <w:tcW w:w="971" w:type="dxa"/>
            <w:vMerge w:val="restart"/>
          </w:tcPr>
          <w:p w:rsidR="001B1D95" w:rsidRPr="001952EE" w:rsidRDefault="001B1D95" w:rsidP="00D73A92">
            <w:pPr>
              <w:pStyle w:val="ConsPlusNormal"/>
              <w:rPr>
                <w:rFonts w:ascii="Times New Roman" w:hAnsi="Times New Roman" w:cs="Times New Roman"/>
              </w:rPr>
            </w:pPr>
          </w:p>
        </w:tc>
        <w:tc>
          <w:tcPr>
            <w:tcW w:w="851" w:type="dxa"/>
          </w:tcPr>
          <w:p w:rsidR="001B1D95" w:rsidRPr="001952EE" w:rsidRDefault="001B1D95" w:rsidP="00D73A92">
            <w:pPr>
              <w:pStyle w:val="ConsPlusNormal"/>
              <w:rPr>
                <w:rFonts w:ascii="Times New Roman" w:hAnsi="Times New Roman" w:cs="Times New Roman"/>
              </w:rPr>
            </w:pPr>
          </w:p>
        </w:tc>
        <w:tc>
          <w:tcPr>
            <w:tcW w:w="850" w:type="dxa"/>
          </w:tcPr>
          <w:p w:rsidR="001B1D95" w:rsidRPr="001952EE" w:rsidRDefault="001B1D95" w:rsidP="00D73A92">
            <w:pPr>
              <w:pStyle w:val="ConsPlusNormal"/>
              <w:rPr>
                <w:rFonts w:ascii="Times New Roman" w:hAnsi="Times New Roman" w:cs="Times New Roman"/>
              </w:rPr>
            </w:pPr>
          </w:p>
        </w:tc>
        <w:tc>
          <w:tcPr>
            <w:tcW w:w="973" w:type="dxa"/>
          </w:tcPr>
          <w:p w:rsidR="001B1D95" w:rsidRPr="001952EE" w:rsidRDefault="001B1D95" w:rsidP="00D73A92">
            <w:pPr>
              <w:pStyle w:val="ConsPlusNormal"/>
              <w:rPr>
                <w:rFonts w:ascii="Times New Roman" w:hAnsi="Times New Roman" w:cs="Times New Roman"/>
              </w:rPr>
            </w:pPr>
          </w:p>
        </w:tc>
        <w:tc>
          <w:tcPr>
            <w:tcW w:w="891" w:type="dxa"/>
          </w:tcPr>
          <w:p w:rsidR="001B1D95" w:rsidRPr="001952EE" w:rsidRDefault="001B1D95" w:rsidP="00D73A92">
            <w:pPr>
              <w:pStyle w:val="ConsPlusNormal"/>
              <w:rPr>
                <w:rFonts w:ascii="Times New Roman" w:hAnsi="Times New Roman" w:cs="Times New Roman"/>
              </w:rPr>
            </w:pPr>
          </w:p>
        </w:tc>
        <w:tc>
          <w:tcPr>
            <w:tcW w:w="1134" w:type="dxa"/>
          </w:tcPr>
          <w:p w:rsidR="001B1D95" w:rsidRPr="001952EE" w:rsidRDefault="001B1D95" w:rsidP="00D73A92">
            <w:pPr>
              <w:pStyle w:val="ConsPlusNormal"/>
              <w:rPr>
                <w:rFonts w:ascii="Times New Roman" w:hAnsi="Times New Roman" w:cs="Times New Roman"/>
              </w:rPr>
            </w:pPr>
          </w:p>
        </w:tc>
        <w:tc>
          <w:tcPr>
            <w:tcW w:w="993" w:type="dxa"/>
          </w:tcPr>
          <w:p w:rsidR="001B1D95" w:rsidRPr="001952EE" w:rsidRDefault="001B1D95" w:rsidP="00D73A92">
            <w:pPr>
              <w:pStyle w:val="ConsPlusNormal"/>
              <w:rPr>
                <w:rFonts w:ascii="Times New Roman" w:hAnsi="Times New Roman" w:cs="Times New Roman"/>
              </w:rPr>
            </w:pPr>
          </w:p>
        </w:tc>
        <w:tc>
          <w:tcPr>
            <w:tcW w:w="1275" w:type="dxa"/>
          </w:tcPr>
          <w:p w:rsidR="001B1D95" w:rsidRPr="001952EE" w:rsidRDefault="001B1D95" w:rsidP="00D73A92">
            <w:pPr>
              <w:pStyle w:val="ConsPlusNormal"/>
              <w:rPr>
                <w:rFonts w:ascii="Times New Roman" w:hAnsi="Times New Roman" w:cs="Times New Roman"/>
              </w:rPr>
            </w:pPr>
          </w:p>
        </w:tc>
        <w:tc>
          <w:tcPr>
            <w:tcW w:w="1206" w:type="dxa"/>
          </w:tcPr>
          <w:p w:rsidR="001B1D95" w:rsidRPr="001952EE" w:rsidRDefault="001B1D95" w:rsidP="00D73A92">
            <w:pPr>
              <w:pStyle w:val="ConsPlusNormal"/>
              <w:rPr>
                <w:rFonts w:ascii="Times New Roman" w:hAnsi="Times New Roman" w:cs="Times New Roman"/>
              </w:rPr>
            </w:pPr>
          </w:p>
        </w:tc>
        <w:tc>
          <w:tcPr>
            <w:tcW w:w="1449" w:type="dxa"/>
          </w:tcPr>
          <w:p w:rsidR="001B1D95" w:rsidRPr="001952EE" w:rsidRDefault="001B1D95" w:rsidP="00D73A92">
            <w:pPr>
              <w:pStyle w:val="ConsPlusNormal"/>
              <w:rPr>
                <w:rFonts w:ascii="Times New Roman" w:hAnsi="Times New Roman" w:cs="Times New Roman"/>
              </w:rPr>
            </w:pPr>
          </w:p>
        </w:tc>
      </w:tr>
      <w:tr w:rsidR="001B1D95" w:rsidRPr="001952EE" w:rsidTr="00D73A92">
        <w:tc>
          <w:tcPr>
            <w:tcW w:w="1014" w:type="dxa"/>
            <w:vMerge/>
          </w:tcPr>
          <w:p w:rsidR="001B1D95" w:rsidRPr="001952EE" w:rsidRDefault="001B1D95" w:rsidP="00D73A92">
            <w:pPr>
              <w:pStyle w:val="ConsPlusNormal"/>
              <w:rPr>
                <w:rFonts w:ascii="Times New Roman" w:hAnsi="Times New Roman" w:cs="Times New Roman"/>
              </w:rPr>
            </w:pPr>
          </w:p>
        </w:tc>
        <w:tc>
          <w:tcPr>
            <w:tcW w:w="850" w:type="dxa"/>
            <w:vMerge/>
          </w:tcPr>
          <w:p w:rsidR="001B1D95" w:rsidRPr="001952EE" w:rsidRDefault="001B1D95" w:rsidP="00D73A92">
            <w:pPr>
              <w:pStyle w:val="ConsPlusNormal"/>
              <w:rPr>
                <w:rFonts w:ascii="Times New Roman" w:hAnsi="Times New Roman" w:cs="Times New Roman"/>
              </w:rPr>
            </w:pPr>
          </w:p>
        </w:tc>
        <w:tc>
          <w:tcPr>
            <w:tcW w:w="850" w:type="dxa"/>
            <w:vMerge/>
          </w:tcPr>
          <w:p w:rsidR="001B1D95" w:rsidRPr="001952EE" w:rsidRDefault="001B1D95" w:rsidP="00D73A92">
            <w:pPr>
              <w:pStyle w:val="ConsPlusNormal"/>
              <w:rPr>
                <w:rFonts w:ascii="Times New Roman" w:hAnsi="Times New Roman" w:cs="Times New Roman"/>
              </w:rPr>
            </w:pPr>
          </w:p>
        </w:tc>
        <w:tc>
          <w:tcPr>
            <w:tcW w:w="830" w:type="dxa"/>
            <w:vMerge/>
          </w:tcPr>
          <w:p w:rsidR="001B1D95" w:rsidRPr="001952EE" w:rsidRDefault="001B1D95" w:rsidP="00D73A92">
            <w:pPr>
              <w:pStyle w:val="ConsPlusNormal"/>
              <w:rPr>
                <w:rFonts w:ascii="Times New Roman" w:hAnsi="Times New Roman" w:cs="Times New Roman"/>
              </w:rPr>
            </w:pPr>
          </w:p>
        </w:tc>
        <w:tc>
          <w:tcPr>
            <w:tcW w:w="992" w:type="dxa"/>
            <w:vMerge/>
          </w:tcPr>
          <w:p w:rsidR="001B1D95" w:rsidRPr="001952EE" w:rsidRDefault="001B1D95" w:rsidP="00D73A92">
            <w:pPr>
              <w:pStyle w:val="ConsPlusNormal"/>
              <w:rPr>
                <w:rFonts w:ascii="Times New Roman" w:hAnsi="Times New Roman" w:cs="Times New Roman"/>
              </w:rPr>
            </w:pPr>
          </w:p>
        </w:tc>
        <w:tc>
          <w:tcPr>
            <w:tcW w:w="971" w:type="dxa"/>
            <w:vMerge/>
          </w:tcPr>
          <w:p w:rsidR="001B1D95" w:rsidRPr="001952EE" w:rsidRDefault="001B1D95" w:rsidP="00D73A92">
            <w:pPr>
              <w:pStyle w:val="ConsPlusNormal"/>
              <w:rPr>
                <w:rFonts w:ascii="Times New Roman" w:hAnsi="Times New Roman" w:cs="Times New Roman"/>
              </w:rPr>
            </w:pPr>
          </w:p>
        </w:tc>
        <w:tc>
          <w:tcPr>
            <w:tcW w:w="851" w:type="dxa"/>
          </w:tcPr>
          <w:p w:rsidR="001B1D95" w:rsidRPr="001952EE" w:rsidRDefault="001B1D95" w:rsidP="00D73A92">
            <w:pPr>
              <w:pStyle w:val="ConsPlusNormal"/>
              <w:rPr>
                <w:rFonts w:ascii="Times New Roman" w:hAnsi="Times New Roman" w:cs="Times New Roman"/>
              </w:rPr>
            </w:pPr>
          </w:p>
        </w:tc>
        <w:tc>
          <w:tcPr>
            <w:tcW w:w="850" w:type="dxa"/>
          </w:tcPr>
          <w:p w:rsidR="001B1D95" w:rsidRPr="001952EE" w:rsidRDefault="001B1D95" w:rsidP="00D73A92">
            <w:pPr>
              <w:pStyle w:val="ConsPlusNormal"/>
              <w:rPr>
                <w:rFonts w:ascii="Times New Roman" w:hAnsi="Times New Roman" w:cs="Times New Roman"/>
              </w:rPr>
            </w:pPr>
          </w:p>
        </w:tc>
        <w:tc>
          <w:tcPr>
            <w:tcW w:w="973" w:type="dxa"/>
          </w:tcPr>
          <w:p w:rsidR="001B1D95" w:rsidRPr="001952EE" w:rsidRDefault="001B1D95" w:rsidP="00D73A92">
            <w:pPr>
              <w:pStyle w:val="ConsPlusNormal"/>
              <w:rPr>
                <w:rFonts w:ascii="Times New Roman" w:hAnsi="Times New Roman" w:cs="Times New Roman"/>
              </w:rPr>
            </w:pPr>
          </w:p>
        </w:tc>
        <w:tc>
          <w:tcPr>
            <w:tcW w:w="891" w:type="dxa"/>
          </w:tcPr>
          <w:p w:rsidR="001B1D95" w:rsidRPr="001952EE" w:rsidRDefault="001B1D95" w:rsidP="00D73A92">
            <w:pPr>
              <w:pStyle w:val="ConsPlusNormal"/>
              <w:rPr>
                <w:rFonts w:ascii="Times New Roman" w:hAnsi="Times New Roman" w:cs="Times New Roman"/>
              </w:rPr>
            </w:pPr>
          </w:p>
        </w:tc>
        <w:tc>
          <w:tcPr>
            <w:tcW w:w="1134" w:type="dxa"/>
          </w:tcPr>
          <w:p w:rsidR="001B1D95" w:rsidRPr="001952EE" w:rsidRDefault="001B1D95" w:rsidP="00D73A92">
            <w:pPr>
              <w:pStyle w:val="ConsPlusNormal"/>
              <w:rPr>
                <w:rFonts w:ascii="Times New Roman" w:hAnsi="Times New Roman" w:cs="Times New Roman"/>
              </w:rPr>
            </w:pPr>
          </w:p>
        </w:tc>
        <w:tc>
          <w:tcPr>
            <w:tcW w:w="993" w:type="dxa"/>
          </w:tcPr>
          <w:p w:rsidR="001B1D95" w:rsidRPr="001952EE" w:rsidRDefault="001B1D95" w:rsidP="00D73A92">
            <w:pPr>
              <w:pStyle w:val="ConsPlusNormal"/>
              <w:rPr>
                <w:rFonts w:ascii="Times New Roman" w:hAnsi="Times New Roman" w:cs="Times New Roman"/>
              </w:rPr>
            </w:pPr>
          </w:p>
        </w:tc>
        <w:tc>
          <w:tcPr>
            <w:tcW w:w="1275" w:type="dxa"/>
          </w:tcPr>
          <w:p w:rsidR="001B1D95" w:rsidRPr="001952EE" w:rsidRDefault="001B1D95" w:rsidP="00D73A92">
            <w:pPr>
              <w:pStyle w:val="ConsPlusNormal"/>
              <w:rPr>
                <w:rFonts w:ascii="Times New Roman" w:hAnsi="Times New Roman" w:cs="Times New Roman"/>
              </w:rPr>
            </w:pPr>
          </w:p>
        </w:tc>
        <w:tc>
          <w:tcPr>
            <w:tcW w:w="1206" w:type="dxa"/>
          </w:tcPr>
          <w:p w:rsidR="001B1D95" w:rsidRPr="001952EE" w:rsidRDefault="001B1D95" w:rsidP="00D73A92">
            <w:pPr>
              <w:pStyle w:val="ConsPlusNormal"/>
              <w:rPr>
                <w:rFonts w:ascii="Times New Roman" w:hAnsi="Times New Roman" w:cs="Times New Roman"/>
              </w:rPr>
            </w:pPr>
          </w:p>
        </w:tc>
        <w:tc>
          <w:tcPr>
            <w:tcW w:w="1449" w:type="dxa"/>
          </w:tcPr>
          <w:p w:rsidR="001B1D95" w:rsidRPr="001952EE" w:rsidRDefault="001B1D95" w:rsidP="00D73A92">
            <w:pPr>
              <w:pStyle w:val="ConsPlusNormal"/>
              <w:rPr>
                <w:rFonts w:ascii="Times New Roman" w:hAnsi="Times New Roman" w:cs="Times New Roman"/>
              </w:rPr>
            </w:pPr>
          </w:p>
        </w:tc>
      </w:tr>
      <w:tr w:rsidR="001B1D95" w:rsidRPr="001952EE" w:rsidTr="00D73A92">
        <w:tc>
          <w:tcPr>
            <w:tcW w:w="1014" w:type="dxa"/>
          </w:tcPr>
          <w:p w:rsidR="001B1D95" w:rsidRPr="001952EE" w:rsidRDefault="001B1D95" w:rsidP="00D73A92">
            <w:pPr>
              <w:pStyle w:val="ConsPlusNormal"/>
              <w:rPr>
                <w:rFonts w:ascii="Times New Roman" w:hAnsi="Times New Roman" w:cs="Times New Roman"/>
              </w:rPr>
            </w:pPr>
          </w:p>
        </w:tc>
        <w:tc>
          <w:tcPr>
            <w:tcW w:w="850" w:type="dxa"/>
          </w:tcPr>
          <w:p w:rsidR="001B1D95" w:rsidRPr="001952EE" w:rsidRDefault="001B1D95" w:rsidP="00D73A92">
            <w:pPr>
              <w:pStyle w:val="ConsPlusNormal"/>
              <w:rPr>
                <w:rFonts w:ascii="Times New Roman" w:hAnsi="Times New Roman" w:cs="Times New Roman"/>
              </w:rPr>
            </w:pPr>
          </w:p>
        </w:tc>
        <w:tc>
          <w:tcPr>
            <w:tcW w:w="850" w:type="dxa"/>
          </w:tcPr>
          <w:p w:rsidR="001B1D95" w:rsidRPr="001952EE" w:rsidRDefault="001B1D95" w:rsidP="00D73A92">
            <w:pPr>
              <w:pStyle w:val="ConsPlusNormal"/>
              <w:rPr>
                <w:rFonts w:ascii="Times New Roman" w:hAnsi="Times New Roman" w:cs="Times New Roman"/>
              </w:rPr>
            </w:pPr>
          </w:p>
        </w:tc>
        <w:tc>
          <w:tcPr>
            <w:tcW w:w="830" w:type="dxa"/>
          </w:tcPr>
          <w:p w:rsidR="001B1D95" w:rsidRPr="001952EE" w:rsidRDefault="001B1D95" w:rsidP="00D73A92">
            <w:pPr>
              <w:pStyle w:val="ConsPlusNormal"/>
              <w:rPr>
                <w:rFonts w:ascii="Times New Roman" w:hAnsi="Times New Roman" w:cs="Times New Roman"/>
              </w:rPr>
            </w:pPr>
          </w:p>
        </w:tc>
        <w:tc>
          <w:tcPr>
            <w:tcW w:w="992" w:type="dxa"/>
          </w:tcPr>
          <w:p w:rsidR="001B1D95" w:rsidRPr="001952EE" w:rsidRDefault="001B1D95" w:rsidP="00D73A92">
            <w:pPr>
              <w:pStyle w:val="ConsPlusNormal"/>
              <w:rPr>
                <w:rFonts w:ascii="Times New Roman" w:hAnsi="Times New Roman" w:cs="Times New Roman"/>
              </w:rPr>
            </w:pPr>
          </w:p>
        </w:tc>
        <w:tc>
          <w:tcPr>
            <w:tcW w:w="971" w:type="dxa"/>
          </w:tcPr>
          <w:p w:rsidR="001B1D95" w:rsidRPr="001952EE" w:rsidRDefault="001B1D95" w:rsidP="00D73A92">
            <w:pPr>
              <w:pStyle w:val="ConsPlusNormal"/>
              <w:rPr>
                <w:rFonts w:ascii="Times New Roman" w:hAnsi="Times New Roman" w:cs="Times New Roman"/>
              </w:rPr>
            </w:pPr>
          </w:p>
        </w:tc>
        <w:tc>
          <w:tcPr>
            <w:tcW w:w="851" w:type="dxa"/>
          </w:tcPr>
          <w:p w:rsidR="001B1D95" w:rsidRPr="001952EE" w:rsidRDefault="001B1D95" w:rsidP="00D73A92">
            <w:pPr>
              <w:pStyle w:val="ConsPlusNormal"/>
              <w:rPr>
                <w:rFonts w:ascii="Times New Roman" w:hAnsi="Times New Roman" w:cs="Times New Roman"/>
              </w:rPr>
            </w:pPr>
          </w:p>
        </w:tc>
        <w:tc>
          <w:tcPr>
            <w:tcW w:w="850" w:type="dxa"/>
          </w:tcPr>
          <w:p w:rsidR="001B1D95" w:rsidRPr="001952EE" w:rsidRDefault="001B1D95" w:rsidP="00D73A92">
            <w:pPr>
              <w:pStyle w:val="ConsPlusNormal"/>
              <w:rPr>
                <w:rFonts w:ascii="Times New Roman" w:hAnsi="Times New Roman" w:cs="Times New Roman"/>
              </w:rPr>
            </w:pPr>
          </w:p>
        </w:tc>
        <w:tc>
          <w:tcPr>
            <w:tcW w:w="973" w:type="dxa"/>
          </w:tcPr>
          <w:p w:rsidR="001B1D95" w:rsidRPr="001952EE" w:rsidRDefault="001B1D95" w:rsidP="00D73A92">
            <w:pPr>
              <w:pStyle w:val="ConsPlusNormal"/>
              <w:rPr>
                <w:rFonts w:ascii="Times New Roman" w:hAnsi="Times New Roman" w:cs="Times New Roman"/>
              </w:rPr>
            </w:pPr>
          </w:p>
        </w:tc>
        <w:tc>
          <w:tcPr>
            <w:tcW w:w="891" w:type="dxa"/>
          </w:tcPr>
          <w:p w:rsidR="001B1D95" w:rsidRPr="001952EE" w:rsidRDefault="001B1D95" w:rsidP="00D73A92">
            <w:pPr>
              <w:pStyle w:val="ConsPlusNormal"/>
              <w:rPr>
                <w:rFonts w:ascii="Times New Roman" w:hAnsi="Times New Roman" w:cs="Times New Roman"/>
              </w:rPr>
            </w:pPr>
          </w:p>
        </w:tc>
        <w:tc>
          <w:tcPr>
            <w:tcW w:w="1134" w:type="dxa"/>
          </w:tcPr>
          <w:p w:rsidR="001B1D95" w:rsidRPr="001952EE" w:rsidRDefault="001B1D95" w:rsidP="00D73A92">
            <w:pPr>
              <w:pStyle w:val="ConsPlusNormal"/>
              <w:rPr>
                <w:rFonts w:ascii="Times New Roman" w:hAnsi="Times New Roman" w:cs="Times New Roman"/>
              </w:rPr>
            </w:pPr>
          </w:p>
        </w:tc>
        <w:tc>
          <w:tcPr>
            <w:tcW w:w="993" w:type="dxa"/>
          </w:tcPr>
          <w:p w:rsidR="001B1D95" w:rsidRPr="001952EE" w:rsidRDefault="001B1D95" w:rsidP="00D73A92">
            <w:pPr>
              <w:pStyle w:val="ConsPlusNormal"/>
              <w:rPr>
                <w:rFonts w:ascii="Times New Roman" w:hAnsi="Times New Roman" w:cs="Times New Roman"/>
              </w:rPr>
            </w:pPr>
          </w:p>
        </w:tc>
        <w:tc>
          <w:tcPr>
            <w:tcW w:w="1275" w:type="dxa"/>
          </w:tcPr>
          <w:p w:rsidR="001B1D95" w:rsidRPr="001952EE" w:rsidRDefault="001B1D95" w:rsidP="00D73A92">
            <w:pPr>
              <w:pStyle w:val="ConsPlusNormal"/>
              <w:rPr>
                <w:rFonts w:ascii="Times New Roman" w:hAnsi="Times New Roman" w:cs="Times New Roman"/>
              </w:rPr>
            </w:pPr>
          </w:p>
        </w:tc>
        <w:tc>
          <w:tcPr>
            <w:tcW w:w="1206" w:type="dxa"/>
          </w:tcPr>
          <w:p w:rsidR="001B1D95" w:rsidRPr="001952EE" w:rsidRDefault="001B1D95" w:rsidP="00D73A92">
            <w:pPr>
              <w:pStyle w:val="ConsPlusNormal"/>
              <w:rPr>
                <w:rFonts w:ascii="Times New Roman" w:hAnsi="Times New Roman" w:cs="Times New Roman"/>
              </w:rPr>
            </w:pPr>
          </w:p>
        </w:tc>
        <w:tc>
          <w:tcPr>
            <w:tcW w:w="1449" w:type="dxa"/>
          </w:tcPr>
          <w:p w:rsidR="001B1D95" w:rsidRPr="001952EE" w:rsidRDefault="001B1D95" w:rsidP="00D73A92">
            <w:pPr>
              <w:pStyle w:val="ConsPlusNormal"/>
              <w:rPr>
                <w:rFonts w:ascii="Times New Roman" w:hAnsi="Times New Roman" w:cs="Times New Roman"/>
              </w:rPr>
            </w:pPr>
          </w:p>
        </w:tc>
      </w:tr>
    </w:tbl>
    <w:p w:rsidR="001B1D95" w:rsidRDefault="001B1D95" w:rsidP="001B1D95">
      <w:pPr>
        <w:pStyle w:val="ConsPlusNonformat"/>
        <w:jc w:val="both"/>
        <w:rPr>
          <w:rFonts w:ascii="Times New Roman" w:hAnsi="Times New Roman" w:cs="Times New Roman"/>
          <w:sz w:val="24"/>
          <w:szCs w:val="24"/>
        </w:rPr>
      </w:pPr>
    </w:p>
    <w:p w:rsidR="001B1D95" w:rsidRDefault="001B1D95" w:rsidP="001B1D95">
      <w:pPr>
        <w:pStyle w:val="ConsPlusNonformat"/>
        <w:jc w:val="both"/>
        <w:rPr>
          <w:rFonts w:ascii="Times New Roman" w:hAnsi="Times New Roman" w:cs="Times New Roman"/>
          <w:sz w:val="24"/>
          <w:szCs w:val="24"/>
        </w:rPr>
      </w:pPr>
    </w:p>
    <w:p w:rsidR="001B1D95" w:rsidRDefault="001B1D95" w:rsidP="001B1D95">
      <w:pPr>
        <w:pStyle w:val="ConsPlusNonformat"/>
        <w:jc w:val="both"/>
        <w:rPr>
          <w:rFonts w:ascii="Times New Roman" w:hAnsi="Times New Roman" w:cs="Times New Roman"/>
          <w:sz w:val="24"/>
          <w:szCs w:val="24"/>
        </w:rPr>
      </w:pPr>
    </w:p>
    <w:p w:rsidR="001B1D95" w:rsidRDefault="001B1D95" w:rsidP="001B1D95">
      <w:pPr>
        <w:pStyle w:val="ConsPlusNonformat"/>
        <w:jc w:val="both"/>
        <w:rPr>
          <w:rFonts w:ascii="Times New Roman" w:hAnsi="Times New Roman" w:cs="Times New Roman"/>
          <w:sz w:val="24"/>
          <w:szCs w:val="24"/>
        </w:rPr>
      </w:pPr>
    </w:p>
    <w:p w:rsidR="001B1D95" w:rsidRPr="00AB0867" w:rsidRDefault="001B1D95" w:rsidP="001B1D95">
      <w:pPr>
        <w:pStyle w:val="ConsPlusNonformat"/>
        <w:jc w:val="both"/>
        <w:rPr>
          <w:rFonts w:ascii="Times New Roman" w:hAnsi="Times New Roman" w:cs="Times New Roman"/>
        </w:rPr>
      </w:pPr>
      <w:r w:rsidRPr="00AB0867">
        <w:rPr>
          <w:rFonts w:ascii="Times New Roman" w:hAnsi="Times New Roman" w:cs="Times New Roman"/>
          <w:sz w:val="24"/>
          <w:szCs w:val="24"/>
        </w:rPr>
        <w:lastRenderedPageBreak/>
        <w:t>3.2. Сведения о фактическом достижении показателей, характеризующие объем работы</w:t>
      </w:r>
      <w:r w:rsidRPr="00AB0867">
        <w:rPr>
          <w:rFonts w:ascii="Times New Roman" w:hAnsi="Times New Roman" w:cs="Times New Roman"/>
        </w:rPr>
        <w:t>:</w:t>
      </w:r>
    </w:p>
    <w:tbl>
      <w:tblPr>
        <w:tblW w:w="1523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1013"/>
        <w:gridCol w:w="849"/>
        <w:gridCol w:w="849"/>
        <w:gridCol w:w="829"/>
        <w:gridCol w:w="992"/>
        <w:gridCol w:w="971"/>
        <w:gridCol w:w="851"/>
        <w:gridCol w:w="850"/>
        <w:gridCol w:w="973"/>
        <w:gridCol w:w="895"/>
        <w:gridCol w:w="993"/>
        <w:gridCol w:w="1134"/>
        <w:gridCol w:w="1275"/>
        <w:gridCol w:w="1206"/>
        <w:gridCol w:w="779"/>
        <w:gridCol w:w="779"/>
      </w:tblGrid>
      <w:tr w:rsidR="001B1D95" w:rsidRPr="00FF24CD" w:rsidTr="00D73A92">
        <w:tc>
          <w:tcPr>
            <w:tcW w:w="1013" w:type="dxa"/>
            <w:vMerge w:val="restart"/>
          </w:tcPr>
          <w:p w:rsidR="001B1D95" w:rsidRPr="00AC05D9" w:rsidRDefault="001B1D95" w:rsidP="00D73A92">
            <w:pPr>
              <w:pStyle w:val="ConsPlusNormal"/>
              <w:ind w:left="-62" w:right="-181" w:firstLine="62"/>
              <w:jc w:val="center"/>
              <w:rPr>
                <w:rFonts w:ascii="Times New Roman" w:hAnsi="Times New Roman" w:cs="Times New Roman"/>
                <w:sz w:val="18"/>
                <w:szCs w:val="18"/>
                <w:vertAlign w:val="superscript"/>
              </w:rPr>
            </w:pPr>
            <w:r w:rsidRPr="00AC05D9">
              <w:rPr>
                <w:rFonts w:ascii="Times New Roman" w:hAnsi="Times New Roman" w:cs="Times New Roman"/>
                <w:sz w:val="18"/>
                <w:szCs w:val="18"/>
              </w:rPr>
              <w:t>Уникальный номер реестровой записи</w:t>
            </w:r>
            <w:r w:rsidRPr="00AC05D9">
              <w:rPr>
                <w:rFonts w:ascii="Times New Roman" w:hAnsi="Times New Roman" w:cs="Times New Roman"/>
                <w:sz w:val="18"/>
                <w:szCs w:val="18"/>
                <w:vertAlign w:val="superscript"/>
              </w:rPr>
              <w:t>2</w:t>
            </w:r>
          </w:p>
        </w:tc>
        <w:tc>
          <w:tcPr>
            <w:tcW w:w="2527" w:type="dxa"/>
            <w:gridSpan w:val="3"/>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 xml:space="preserve">Показатель, характеризующий содержание </w:t>
            </w:r>
            <w:r>
              <w:rPr>
                <w:rFonts w:ascii="Times New Roman" w:hAnsi="Times New Roman" w:cs="Times New Roman"/>
                <w:sz w:val="18"/>
                <w:szCs w:val="18"/>
              </w:rPr>
              <w:t>работы</w:t>
            </w:r>
          </w:p>
        </w:tc>
        <w:tc>
          <w:tcPr>
            <w:tcW w:w="1963" w:type="dxa"/>
            <w:gridSpan w:val="2"/>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 xml:space="preserve">Показатель, характеризующий условия (формы) </w:t>
            </w:r>
            <w:r>
              <w:rPr>
                <w:rFonts w:ascii="Times New Roman" w:hAnsi="Times New Roman" w:cs="Times New Roman"/>
                <w:sz w:val="18"/>
                <w:szCs w:val="18"/>
              </w:rPr>
              <w:t>выполнения</w:t>
            </w:r>
            <w:r w:rsidRPr="00AC05D9">
              <w:rPr>
                <w:rFonts w:ascii="Times New Roman" w:hAnsi="Times New Roman" w:cs="Times New Roman"/>
                <w:sz w:val="18"/>
                <w:szCs w:val="18"/>
              </w:rPr>
              <w:t xml:space="preserve"> </w:t>
            </w:r>
            <w:r>
              <w:rPr>
                <w:rFonts w:ascii="Times New Roman" w:hAnsi="Times New Roman" w:cs="Times New Roman"/>
                <w:sz w:val="18"/>
                <w:szCs w:val="18"/>
              </w:rPr>
              <w:t>работы</w:t>
            </w:r>
          </w:p>
        </w:tc>
        <w:tc>
          <w:tcPr>
            <w:tcW w:w="8956" w:type="dxa"/>
            <w:gridSpan w:val="9"/>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 xml:space="preserve">Показатель </w:t>
            </w:r>
            <w:r>
              <w:rPr>
                <w:rFonts w:ascii="Times New Roman" w:hAnsi="Times New Roman" w:cs="Times New Roman"/>
                <w:sz w:val="18"/>
                <w:szCs w:val="18"/>
              </w:rPr>
              <w:t>объема работы</w:t>
            </w:r>
          </w:p>
          <w:p w:rsidR="001B1D95" w:rsidRPr="00AC05D9" w:rsidRDefault="001B1D95" w:rsidP="00D73A92">
            <w:pPr>
              <w:pStyle w:val="ConsPlusNormal"/>
              <w:jc w:val="center"/>
              <w:rPr>
                <w:rFonts w:ascii="Times New Roman" w:hAnsi="Times New Roman" w:cs="Times New Roman"/>
                <w:sz w:val="18"/>
                <w:szCs w:val="18"/>
                <w:vertAlign w:val="superscript"/>
              </w:rPr>
            </w:pPr>
          </w:p>
        </w:tc>
        <w:tc>
          <w:tcPr>
            <w:tcW w:w="779" w:type="dxa"/>
            <w:vMerge w:val="restart"/>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Размер платы (цена, тариф)</w:t>
            </w:r>
          </w:p>
        </w:tc>
      </w:tr>
      <w:tr w:rsidR="001B1D95" w:rsidRPr="00FF24CD" w:rsidTr="00D73A92">
        <w:trPr>
          <w:trHeight w:val="363"/>
        </w:trPr>
        <w:tc>
          <w:tcPr>
            <w:tcW w:w="1013" w:type="dxa"/>
            <w:vMerge/>
          </w:tcPr>
          <w:p w:rsidR="001B1D95" w:rsidRPr="00AC05D9" w:rsidRDefault="001B1D95" w:rsidP="00D73A92">
            <w:pPr>
              <w:jc w:val="center"/>
              <w:rPr>
                <w:sz w:val="18"/>
                <w:szCs w:val="18"/>
              </w:rPr>
            </w:pPr>
          </w:p>
        </w:tc>
        <w:tc>
          <w:tcPr>
            <w:tcW w:w="849" w:type="dxa"/>
            <w:vMerge w:val="restart"/>
          </w:tcPr>
          <w:p w:rsidR="001B1D95" w:rsidRPr="00AC05D9" w:rsidRDefault="001B1D95" w:rsidP="00D73A92">
            <w:pPr>
              <w:pStyle w:val="ConsPlusNormal"/>
              <w:jc w:val="center"/>
              <w:rPr>
                <w:rFonts w:ascii="Times New Roman" w:hAnsi="Times New Roman" w:cs="Times New Roman"/>
                <w:sz w:val="18"/>
                <w:szCs w:val="18"/>
                <w:vertAlign w:val="superscript"/>
              </w:rPr>
            </w:pPr>
            <w:proofErr w:type="spellStart"/>
            <w:r w:rsidRPr="00AC05D9">
              <w:rPr>
                <w:rFonts w:ascii="Times New Roman" w:hAnsi="Times New Roman" w:cs="Times New Roman"/>
                <w:sz w:val="18"/>
                <w:szCs w:val="18"/>
              </w:rPr>
              <w:t>наиме-нование</w:t>
            </w:r>
            <w:proofErr w:type="spellEnd"/>
            <w:r w:rsidRPr="00AC05D9">
              <w:rPr>
                <w:rFonts w:ascii="Times New Roman" w:hAnsi="Times New Roman" w:cs="Times New Roman"/>
                <w:sz w:val="18"/>
                <w:szCs w:val="18"/>
              </w:rPr>
              <w:t xml:space="preserve"> показа-теля</w:t>
            </w:r>
            <w:r w:rsidRPr="00AC05D9">
              <w:rPr>
                <w:rFonts w:ascii="Times New Roman" w:hAnsi="Times New Roman" w:cs="Times New Roman"/>
                <w:sz w:val="18"/>
                <w:szCs w:val="18"/>
                <w:vertAlign w:val="superscript"/>
              </w:rPr>
              <w:t>2</w:t>
            </w:r>
          </w:p>
        </w:tc>
        <w:tc>
          <w:tcPr>
            <w:tcW w:w="849" w:type="dxa"/>
            <w:vMerge w:val="restart"/>
          </w:tcPr>
          <w:p w:rsidR="001B1D95" w:rsidRPr="00AC05D9" w:rsidRDefault="001B1D95" w:rsidP="00D73A92">
            <w:pPr>
              <w:jc w:val="center"/>
              <w:rPr>
                <w:sz w:val="18"/>
                <w:szCs w:val="18"/>
              </w:rPr>
            </w:pPr>
            <w:proofErr w:type="spellStart"/>
            <w:r w:rsidRPr="00AC05D9">
              <w:rPr>
                <w:sz w:val="18"/>
                <w:szCs w:val="18"/>
              </w:rPr>
              <w:t>наиме-нование</w:t>
            </w:r>
            <w:proofErr w:type="spellEnd"/>
            <w:r w:rsidRPr="00AC05D9">
              <w:rPr>
                <w:sz w:val="18"/>
                <w:szCs w:val="18"/>
              </w:rPr>
              <w:t xml:space="preserve"> показа-теля</w:t>
            </w:r>
            <w:r w:rsidRPr="00AC05D9">
              <w:rPr>
                <w:sz w:val="18"/>
                <w:szCs w:val="18"/>
                <w:vertAlign w:val="superscript"/>
              </w:rPr>
              <w:t>2</w:t>
            </w:r>
          </w:p>
        </w:tc>
        <w:tc>
          <w:tcPr>
            <w:tcW w:w="829" w:type="dxa"/>
            <w:vMerge w:val="restart"/>
          </w:tcPr>
          <w:p w:rsidR="001B1D95" w:rsidRPr="00AC05D9" w:rsidRDefault="001B1D95" w:rsidP="00D73A92">
            <w:pPr>
              <w:jc w:val="center"/>
              <w:rPr>
                <w:sz w:val="18"/>
                <w:szCs w:val="18"/>
              </w:rPr>
            </w:pPr>
            <w:proofErr w:type="spellStart"/>
            <w:r w:rsidRPr="00AC05D9">
              <w:rPr>
                <w:sz w:val="18"/>
                <w:szCs w:val="18"/>
              </w:rPr>
              <w:t>наиме-нование</w:t>
            </w:r>
            <w:proofErr w:type="spellEnd"/>
            <w:r w:rsidRPr="00AC05D9">
              <w:rPr>
                <w:sz w:val="18"/>
                <w:szCs w:val="18"/>
              </w:rPr>
              <w:t xml:space="preserve"> показа-теля</w:t>
            </w:r>
            <w:r w:rsidRPr="00AC05D9">
              <w:rPr>
                <w:sz w:val="18"/>
                <w:szCs w:val="18"/>
                <w:vertAlign w:val="superscript"/>
              </w:rPr>
              <w:t>2</w:t>
            </w:r>
          </w:p>
        </w:tc>
        <w:tc>
          <w:tcPr>
            <w:tcW w:w="992" w:type="dxa"/>
            <w:vMerge w:val="restart"/>
          </w:tcPr>
          <w:p w:rsidR="001B1D95" w:rsidRPr="00AC05D9" w:rsidRDefault="001B1D95" w:rsidP="00D73A92">
            <w:pPr>
              <w:jc w:val="center"/>
              <w:rPr>
                <w:sz w:val="18"/>
                <w:szCs w:val="18"/>
              </w:rPr>
            </w:pPr>
            <w:proofErr w:type="spellStart"/>
            <w:r w:rsidRPr="00AC05D9">
              <w:rPr>
                <w:sz w:val="18"/>
                <w:szCs w:val="18"/>
              </w:rPr>
              <w:t>наиме-нование</w:t>
            </w:r>
            <w:proofErr w:type="spellEnd"/>
            <w:r w:rsidRPr="00AC05D9">
              <w:rPr>
                <w:sz w:val="18"/>
                <w:szCs w:val="18"/>
              </w:rPr>
              <w:t xml:space="preserve"> показа-теля</w:t>
            </w:r>
            <w:r w:rsidRPr="00AC05D9">
              <w:rPr>
                <w:sz w:val="18"/>
                <w:szCs w:val="18"/>
                <w:vertAlign w:val="superscript"/>
              </w:rPr>
              <w:t>2</w:t>
            </w:r>
          </w:p>
        </w:tc>
        <w:tc>
          <w:tcPr>
            <w:tcW w:w="971" w:type="dxa"/>
            <w:vMerge w:val="restart"/>
          </w:tcPr>
          <w:p w:rsidR="001B1D95" w:rsidRPr="00AC05D9" w:rsidRDefault="001B1D95" w:rsidP="00D73A92">
            <w:pPr>
              <w:jc w:val="center"/>
              <w:rPr>
                <w:sz w:val="18"/>
                <w:szCs w:val="18"/>
              </w:rPr>
            </w:pPr>
            <w:proofErr w:type="spellStart"/>
            <w:r w:rsidRPr="00AC05D9">
              <w:rPr>
                <w:sz w:val="18"/>
                <w:szCs w:val="18"/>
              </w:rPr>
              <w:t>наиме-нование</w:t>
            </w:r>
            <w:proofErr w:type="spellEnd"/>
            <w:r w:rsidRPr="00AC05D9">
              <w:rPr>
                <w:sz w:val="18"/>
                <w:szCs w:val="18"/>
              </w:rPr>
              <w:t xml:space="preserve"> показа-теля</w:t>
            </w:r>
            <w:r w:rsidRPr="00AC05D9">
              <w:rPr>
                <w:sz w:val="18"/>
                <w:szCs w:val="18"/>
                <w:vertAlign w:val="superscript"/>
              </w:rPr>
              <w:t>2</w:t>
            </w:r>
          </w:p>
        </w:tc>
        <w:tc>
          <w:tcPr>
            <w:tcW w:w="851" w:type="dxa"/>
            <w:vMerge w:val="restart"/>
          </w:tcPr>
          <w:p w:rsidR="001B1D95" w:rsidRPr="00AC05D9" w:rsidRDefault="001B1D95" w:rsidP="00D73A92">
            <w:pPr>
              <w:jc w:val="center"/>
              <w:rPr>
                <w:sz w:val="18"/>
                <w:szCs w:val="18"/>
              </w:rPr>
            </w:pPr>
            <w:proofErr w:type="spellStart"/>
            <w:r w:rsidRPr="00AC05D9">
              <w:rPr>
                <w:sz w:val="18"/>
                <w:szCs w:val="18"/>
              </w:rPr>
              <w:t>наиме-нование</w:t>
            </w:r>
            <w:proofErr w:type="spellEnd"/>
            <w:r w:rsidRPr="00AC05D9">
              <w:rPr>
                <w:sz w:val="18"/>
                <w:szCs w:val="18"/>
              </w:rPr>
              <w:t xml:space="preserve"> показа-теля</w:t>
            </w:r>
            <w:r w:rsidRPr="00AC05D9">
              <w:rPr>
                <w:sz w:val="18"/>
                <w:szCs w:val="18"/>
                <w:vertAlign w:val="superscript"/>
              </w:rPr>
              <w:t>2</w:t>
            </w:r>
          </w:p>
        </w:tc>
        <w:tc>
          <w:tcPr>
            <w:tcW w:w="1823" w:type="dxa"/>
            <w:gridSpan w:val="2"/>
            <w:vMerge w:val="restart"/>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единица измерения</w:t>
            </w:r>
          </w:p>
        </w:tc>
        <w:tc>
          <w:tcPr>
            <w:tcW w:w="3022" w:type="dxa"/>
            <w:gridSpan w:val="3"/>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значение</w:t>
            </w:r>
          </w:p>
        </w:tc>
        <w:tc>
          <w:tcPr>
            <w:tcW w:w="1275" w:type="dxa"/>
            <w:vMerge w:val="restart"/>
          </w:tcPr>
          <w:p w:rsidR="001B1D95" w:rsidRPr="00AC05D9" w:rsidRDefault="001B1D95" w:rsidP="00D73A92">
            <w:pPr>
              <w:pStyle w:val="ConsPlusNormal"/>
              <w:jc w:val="center"/>
              <w:rPr>
                <w:rFonts w:ascii="Times New Roman" w:eastAsiaTheme="minorHAnsi" w:hAnsi="Times New Roman" w:cs="Times New Roman"/>
                <w:sz w:val="18"/>
                <w:szCs w:val="18"/>
                <w:vertAlign w:val="superscript"/>
                <w:lang w:eastAsia="en-US"/>
              </w:rPr>
            </w:pPr>
            <w:r w:rsidRPr="00AC05D9">
              <w:rPr>
                <w:rFonts w:ascii="Times New Roman" w:eastAsiaTheme="minorHAnsi" w:hAnsi="Times New Roman" w:cs="Times New Roman"/>
                <w:sz w:val="18"/>
                <w:szCs w:val="18"/>
                <w:lang w:eastAsia="en-US"/>
              </w:rPr>
              <w:t>Допустимое (возможное) отклонение</w:t>
            </w:r>
            <w:r w:rsidRPr="00AC05D9">
              <w:rPr>
                <w:rFonts w:ascii="Times New Roman" w:eastAsiaTheme="minorHAnsi" w:hAnsi="Times New Roman" w:cs="Times New Roman"/>
                <w:sz w:val="18"/>
                <w:szCs w:val="18"/>
                <w:vertAlign w:val="superscript"/>
                <w:lang w:eastAsia="en-US"/>
              </w:rPr>
              <w:t>5</w:t>
            </w:r>
          </w:p>
        </w:tc>
        <w:tc>
          <w:tcPr>
            <w:tcW w:w="1206" w:type="dxa"/>
            <w:vMerge w:val="restart"/>
          </w:tcPr>
          <w:p w:rsidR="001B1D95" w:rsidRPr="00AC05D9" w:rsidRDefault="001B1D95" w:rsidP="00D73A92">
            <w:pPr>
              <w:pStyle w:val="ConsPlusNormal"/>
              <w:jc w:val="center"/>
              <w:rPr>
                <w:rFonts w:ascii="Times New Roman" w:eastAsiaTheme="minorHAnsi" w:hAnsi="Times New Roman" w:cs="Times New Roman"/>
                <w:sz w:val="18"/>
                <w:szCs w:val="18"/>
                <w:vertAlign w:val="superscript"/>
                <w:lang w:eastAsia="en-US"/>
              </w:rPr>
            </w:pPr>
            <w:r w:rsidRPr="00AC05D9">
              <w:rPr>
                <w:rFonts w:ascii="Times New Roman" w:eastAsiaTheme="minorHAnsi" w:hAnsi="Times New Roman" w:cs="Times New Roman"/>
                <w:sz w:val="18"/>
                <w:szCs w:val="18"/>
                <w:lang w:eastAsia="en-US"/>
              </w:rPr>
              <w:t xml:space="preserve">Отклонение, </w:t>
            </w:r>
            <w:proofErr w:type="spellStart"/>
            <w:r w:rsidRPr="00AC05D9">
              <w:rPr>
                <w:rFonts w:ascii="Times New Roman" w:eastAsiaTheme="minorHAnsi" w:hAnsi="Times New Roman" w:cs="Times New Roman"/>
                <w:sz w:val="18"/>
                <w:szCs w:val="18"/>
                <w:lang w:eastAsia="en-US"/>
              </w:rPr>
              <w:t>превыша-ющее</w:t>
            </w:r>
            <w:proofErr w:type="spellEnd"/>
            <w:r w:rsidRPr="00AC05D9">
              <w:rPr>
                <w:rFonts w:ascii="Times New Roman" w:eastAsiaTheme="minorHAnsi" w:hAnsi="Times New Roman" w:cs="Times New Roman"/>
                <w:sz w:val="18"/>
                <w:szCs w:val="18"/>
                <w:lang w:eastAsia="en-US"/>
              </w:rPr>
              <w:t xml:space="preserve"> допустимое (возможное) отклонение</w:t>
            </w:r>
            <w:r w:rsidRPr="00AC05D9">
              <w:rPr>
                <w:rFonts w:ascii="Times New Roman" w:eastAsiaTheme="minorHAnsi" w:hAnsi="Times New Roman" w:cs="Times New Roman"/>
                <w:sz w:val="18"/>
                <w:szCs w:val="18"/>
                <w:vertAlign w:val="superscript"/>
                <w:lang w:eastAsia="en-US"/>
              </w:rPr>
              <w:t>6</w:t>
            </w:r>
          </w:p>
        </w:tc>
        <w:tc>
          <w:tcPr>
            <w:tcW w:w="779" w:type="dxa"/>
            <w:vMerge w:val="restart"/>
          </w:tcPr>
          <w:p w:rsidR="001B1D95" w:rsidRPr="00AC05D9" w:rsidRDefault="001B1D95" w:rsidP="00D73A92">
            <w:pPr>
              <w:pStyle w:val="ConsPlusNormal"/>
              <w:jc w:val="center"/>
              <w:rPr>
                <w:rFonts w:ascii="Times New Roman" w:eastAsiaTheme="minorHAnsi" w:hAnsi="Times New Roman" w:cs="Times New Roman"/>
                <w:sz w:val="18"/>
                <w:szCs w:val="18"/>
                <w:lang w:eastAsia="en-US"/>
              </w:rPr>
            </w:pPr>
            <w:r w:rsidRPr="00AC05D9">
              <w:rPr>
                <w:rFonts w:ascii="Times New Roman" w:eastAsiaTheme="minorHAnsi" w:hAnsi="Times New Roman" w:cs="Times New Roman"/>
                <w:sz w:val="18"/>
                <w:szCs w:val="18"/>
                <w:lang w:eastAsia="en-US"/>
              </w:rPr>
              <w:t>Причина отклонения</w:t>
            </w:r>
          </w:p>
        </w:tc>
        <w:tc>
          <w:tcPr>
            <w:tcW w:w="779" w:type="dxa"/>
            <w:vMerge/>
          </w:tcPr>
          <w:p w:rsidR="001B1D95" w:rsidRPr="00AC05D9" w:rsidRDefault="001B1D95" w:rsidP="00D73A92">
            <w:pPr>
              <w:pStyle w:val="ConsPlusNormal"/>
              <w:jc w:val="center"/>
              <w:rPr>
                <w:rFonts w:ascii="Times New Roman" w:eastAsiaTheme="minorHAnsi" w:hAnsi="Times New Roman" w:cs="Times New Roman"/>
                <w:sz w:val="18"/>
                <w:szCs w:val="18"/>
                <w:lang w:eastAsia="en-US"/>
              </w:rPr>
            </w:pPr>
          </w:p>
        </w:tc>
      </w:tr>
      <w:tr w:rsidR="001B1D95" w:rsidRPr="00FF24CD" w:rsidTr="00D73A92">
        <w:trPr>
          <w:trHeight w:val="491"/>
        </w:trPr>
        <w:tc>
          <w:tcPr>
            <w:tcW w:w="1013" w:type="dxa"/>
            <w:vMerge/>
          </w:tcPr>
          <w:p w:rsidR="001B1D95" w:rsidRPr="00AC05D9" w:rsidRDefault="001B1D95" w:rsidP="00D73A92">
            <w:pPr>
              <w:jc w:val="center"/>
              <w:rPr>
                <w:sz w:val="18"/>
                <w:szCs w:val="18"/>
              </w:rPr>
            </w:pPr>
          </w:p>
        </w:tc>
        <w:tc>
          <w:tcPr>
            <w:tcW w:w="849" w:type="dxa"/>
            <w:vMerge/>
          </w:tcPr>
          <w:p w:rsidR="001B1D95" w:rsidRPr="00AC05D9" w:rsidRDefault="001B1D95" w:rsidP="00D73A92">
            <w:pPr>
              <w:pStyle w:val="ConsPlusNormal"/>
              <w:jc w:val="center"/>
              <w:rPr>
                <w:rFonts w:ascii="Times New Roman" w:hAnsi="Times New Roman" w:cs="Times New Roman"/>
                <w:sz w:val="18"/>
                <w:szCs w:val="18"/>
              </w:rPr>
            </w:pPr>
          </w:p>
        </w:tc>
        <w:tc>
          <w:tcPr>
            <w:tcW w:w="849" w:type="dxa"/>
            <w:vMerge/>
          </w:tcPr>
          <w:p w:rsidR="001B1D95" w:rsidRPr="00AC05D9" w:rsidRDefault="001B1D95" w:rsidP="00D73A92">
            <w:pPr>
              <w:jc w:val="center"/>
              <w:rPr>
                <w:sz w:val="18"/>
                <w:szCs w:val="18"/>
              </w:rPr>
            </w:pPr>
          </w:p>
        </w:tc>
        <w:tc>
          <w:tcPr>
            <w:tcW w:w="829" w:type="dxa"/>
            <w:vMerge/>
          </w:tcPr>
          <w:p w:rsidR="001B1D95" w:rsidRPr="00AC05D9" w:rsidRDefault="001B1D95" w:rsidP="00D73A92">
            <w:pPr>
              <w:jc w:val="center"/>
              <w:rPr>
                <w:sz w:val="18"/>
                <w:szCs w:val="18"/>
              </w:rPr>
            </w:pPr>
          </w:p>
        </w:tc>
        <w:tc>
          <w:tcPr>
            <w:tcW w:w="992" w:type="dxa"/>
            <w:vMerge/>
          </w:tcPr>
          <w:p w:rsidR="001B1D95" w:rsidRPr="00AC05D9" w:rsidRDefault="001B1D95" w:rsidP="00D73A92">
            <w:pPr>
              <w:jc w:val="center"/>
              <w:rPr>
                <w:sz w:val="18"/>
                <w:szCs w:val="18"/>
              </w:rPr>
            </w:pPr>
          </w:p>
        </w:tc>
        <w:tc>
          <w:tcPr>
            <w:tcW w:w="971" w:type="dxa"/>
            <w:vMerge/>
          </w:tcPr>
          <w:p w:rsidR="001B1D95" w:rsidRPr="00AC05D9" w:rsidRDefault="001B1D95" w:rsidP="00D73A92">
            <w:pPr>
              <w:jc w:val="center"/>
              <w:rPr>
                <w:sz w:val="18"/>
                <w:szCs w:val="18"/>
              </w:rPr>
            </w:pPr>
          </w:p>
        </w:tc>
        <w:tc>
          <w:tcPr>
            <w:tcW w:w="851" w:type="dxa"/>
            <w:vMerge/>
          </w:tcPr>
          <w:p w:rsidR="001B1D95" w:rsidRPr="00AC05D9" w:rsidRDefault="001B1D95" w:rsidP="00D73A92">
            <w:pPr>
              <w:jc w:val="center"/>
              <w:rPr>
                <w:sz w:val="18"/>
                <w:szCs w:val="18"/>
              </w:rPr>
            </w:pPr>
          </w:p>
        </w:tc>
        <w:tc>
          <w:tcPr>
            <w:tcW w:w="1823" w:type="dxa"/>
            <w:gridSpan w:val="2"/>
            <w:vMerge/>
          </w:tcPr>
          <w:p w:rsidR="001B1D95" w:rsidRPr="00AC05D9" w:rsidRDefault="001B1D95" w:rsidP="00D73A92">
            <w:pPr>
              <w:pStyle w:val="ConsPlusNormal"/>
              <w:jc w:val="center"/>
              <w:rPr>
                <w:rFonts w:ascii="Times New Roman" w:hAnsi="Times New Roman" w:cs="Times New Roman"/>
                <w:sz w:val="18"/>
                <w:szCs w:val="18"/>
              </w:rPr>
            </w:pPr>
          </w:p>
        </w:tc>
        <w:tc>
          <w:tcPr>
            <w:tcW w:w="895" w:type="dxa"/>
            <w:vMerge w:val="restart"/>
          </w:tcPr>
          <w:p w:rsidR="001B1D95" w:rsidRPr="00AC05D9" w:rsidRDefault="001B1D95" w:rsidP="00D73A92">
            <w:pPr>
              <w:pStyle w:val="ConsPlusNormal"/>
              <w:jc w:val="center"/>
              <w:rPr>
                <w:rFonts w:ascii="Times New Roman" w:eastAsiaTheme="minorHAnsi" w:hAnsi="Times New Roman" w:cs="Times New Roman"/>
                <w:sz w:val="18"/>
                <w:szCs w:val="18"/>
                <w:vertAlign w:val="superscript"/>
                <w:lang w:eastAsia="en-US"/>
              </w:rPr>
            </w:pPr>
            <w:proofErr w:type="spellStart"/>
            <w:r w:rsidRPr="00AC05D9">
              <w:rPr>
                <w:rFonts w:ascii="Times New Roman" w:eastAsiaTheme="minorHAnsi" w:hAnsi="Times New Roman" w:cs="Times New Roman"/>
                <w:sz w:val="18"/>
                <w:szCs w:val="18"/>
                <w:lang w:eastAsia="en-US"/>
              </w:rPr>
              <w:t>утверж-дено</w:t>
            </w:r>
            <w:proofErr w:type="spellEnd"/>
            <w:r w:rsidRPr="00AC05D9">
              <w:rPr>
                <w:rFonts w:ascii="Times New Roman" w:eastAsiaTheme="minorHAnsi" w:hAnsi="Times New Roman" w:cs="Times New Roman"/>
                <w:sz w:val="18"/>
                <w:szCs w:val="18"/>
                <w:lang w:eastAsia="en-US"/>
              </w:rPr>
              <w:t xml:space="preserve"> в </w:t>
            </w:r>
            <w:proofErr w:type="spellStart"/>
            <w:r w:rsidRPr="00AC05D9">
              <w:rPr>
                <w:rFonts w:ascii="Times New Roman" w:eastAsiaTheme="minorHAnsi" w:hAnsi="Times New Roman" w:cs="Times New Roman"/>
                <w:sz w:val="18"/>
                <w:szCs w:val="18"/>
                <w:lang w:eastAsia="en-US"/>
              </w:rPr>
              <w:t>муници-пальном</w:t>
            </w:r>
            <w:proofErr w:type="spellEnd"/>
            <w:r w:rsidRPr="00AC05D9">
              <w:rPr>
                <w:rFonts w:ascii="Times New Roman" w:eastAsiaTheme="minorHAnsi" w:hAnsi="Times New Roman" w:cs="Times New Roman"/>
                <w:sz w:val="18"/>
                <w:szCs w:val="18"/>
                <w:lang w:eastAsia="en-US"/>
              </w:rPr>
              <w:t xml:space="preserve"> задании на год</w:t>
            </w:r>
            <w:r w:rsidRPr="00AC05D9">
              <w:rPr>
                <w:rFonts w:ascii="Times New Roman" w:eastAsiaTheme="minorHAnsi" w:hAnsi="Times New Roman" w:cs="Times New Roman"/>
                <w:sz w:val="18"/>
                <w:szCs w:val="18"/>
                <w:vertAlign w:val="superscript"/>
                <w:lang w:eastAsia="en-US"/>
              </w:rPr>
              <w:t>2</w:t>
            </w:r>
          </w:p>
        </w:tc>
        <w:tc>
          <w:tcPr>
            <w:tcW w:w="993" w:type="dxa"/>
            <w:vMerge w:val="restart"/>
          </w:tcPr>
          <w:p w:rsidR="001B1D95" w:rsidRPr="00AC05D9" w:rsidRDefault="001B1D95" w:rsidP="00D73A92">
            <w:pPr>
              <w:pStyle w:val="ConsPlusNormal"/>
              <w:ind w:left="-62" w:right="-62"/>
              <w:jc w:val="center"/>
              <w:rPr>
                <w:rFonts w:ascii="Times New Roman" w:eastAsiaTheme="minorHAnsi" w:hAnsi="Times New Roman" w:cs="Times New Roman"/>
                <w:sz w:val="18"/>
                <w:szCs w:val="18"/>
                <w:vertAlign w:val="superscript"/>
                <w:lang w:eastAsia="en-US"/>
              </w:rPr>
            </w:pPr>
            <w:r w:rsidRPr="00AC05D9">
              <w:rPr>
                <w:rFonts w:ascii="Times New Roman" w:eastAsiaTheme="minorHAnsi" w:hAnsi="Times New Roman" w:cs="Times New Roman"/>
                <w:sz w:val="18"/>
                <w:szCs w:val="18"/>
                <w:lang w:eastAsia="en-US"/>
              </w:rPr>
              <w:t xml:space="preserve">утверждено в </w:t>
            </w:r>
            <w:proofErr w:type="spellStart"/>
            <w:r w:rsidRPr="00AC05D9">
              <w:rPr>
                <w:rFonts w:ascii="Times New Roman" w:eastAsiaTheme="minorHAnsi" w:hAnsi="Times New Roman" w:cs="Times New Roman"/>
                <w:sz w:val="18"/>
                <w:szCs w:val="18"/>
                <w:lang w:eastAsia="en-US"/>
              </w:rPr>
              <w:t>муници-пальном</w:t>
            </w:r>
            <w:proofErr w:type="spellEnd"/>
            <w:r w:rsidRPr="00AC05D9">
              <w:rPr>
                <w:rFonts w:ascii="Times New Roman" w:eastAsiaTheme="minorHAnsi" w:hAnsi="Times New Roman" w:cs="Times New Roman"/>
                <w:sz w:val="18"/>
                <w:szCs w:val="18"/>
                <w:lang w:eastAsia="en-US"/>
              </w:rPr>
              <w:t xml:space="preserve"> задании на отчетную дату</w:t>
            </w:r>
            <w:r w:rsidRPr="00AC05D9">
              <w:rPr>
                <w:rFonts w:ascii="Times New Roman" w:eastAsiaTheme="minorHAnsi" w:hAnsi="Times New Roman" w:cs="Times New Roman"/>
                <w:sz w:val="18"/>
                <w:szCs w:val="18"/>
                <w:vertAlign w:val="superscript"/>
                <w:lang w:eastAsia="en-US"/>
              </w:rPr>
              <w:t>3</w:t>
            </w:r>
          </w:p>
        </w:tc>
        <w:tc>
          <w:tcPr>
            <w:tcW w:w="1134" w:type="dxa"/>
            <w:vMerge w:val="restart"/>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eastAsiaTheme="minorHAnsi" w:hAnsi="Times New Roman" w:cs="Times New Roman"/>
                <w:sz w:val="18"/>
                <w:szCs w:val="18"/>
                <w:lang w:eastAsia="en-US"/>
              </w:rPr>
              <w:t>исполнено на отчетную дату</w:t>
            </w:r>
            <w:r w:rsidRPr="00AC05D9">
              <w:rPr>
                <w:rFonts w:ascii="Times New Roman" w:eastAsiaTheme="minorHAnsi" w:hAnsi="Times New Roman" w:cs="Times New Roman"/>
                <w:sz w:val="18"/>
                <w:szCs w:val="18"/>
                <w:vertAlign w:val="superscript"/>
                <w:lang w:eastAsia="en-US"/>
              </w:rPr>
              <w:t>4</w:t>
            </w:r>
          </w:p>
        </w:tc>
        <w:tc>
          <w:tcPr>
            <w:tcW w:w="1275" w:type="dxa"/>
            <w:vMerge/>
          </w:tcPr>
          <w:p w:rsidR="001B1D95" w:rsidRPr="00AC05D9" w:rsidRDefault="001B1D95" w:rsidP="00D73A92">
            <w:pPr>
              <w:pStyle w:val="ConsPlusNormal"/>
              <w:jc w:val="center"/>
              <w:rPr>
                <w:rFonts w:ascii="Times New Roman" w:hAnsi="Times New Roman" w:cs="Times New Roman"/>
                <w:sz w:val="18"/>
                <w:szCs w:val="18"/>
              </w:rPr>
            </w:pPr>
          </w:p>
        </w:tc>
        <w:tc>
          <w:tcPr>
            <w:tcW w:w="1206" w:type="dxa"/>
            <w:vMerge/>
          </w:tcPr>
          <w:p w:rsidR="001B1D95" w:rsidRPr="00AC05D9" w:rsidRDefault="001B1D95" w:rsidP="00D73A92">
            <w:pPr>
              <w:pStyle w:val="ConsPlusNormal"/>
              <w:jc w:val="center"/>
              <w:rPr>
                <w:rFonts w:ascii="Times New Roman" w:hAnsi="Times New Roman" w:cs="Times New Roman"/>
                <w:sz w:val="18"/>
                <w:szCs w:val="18"/>
              </w:rPr>
            </w:pPr>
          </w:p>
        </w:tc>
        <w:tc>
          <w:tcPr>
            <w:tcW w:w="779" w:type="dxa"/>
            <w:vMerge/>
          </w:tcPr>
          <w:p w:rsidR="001B1D95" w:rsidRPr="00AC05D9" w:rsidRDefault="001B1D95" w:rsidP="00D73A92">
            <w:pPr>
              <w:pStyle w:val="ConsPlusNormal"/>
              <w:jc w:val="center"/>
              <w:rPr>
                <w:rFonts w:ascii="Times New Roman" w:hAnsi="Times New Roman" w:cs="Times New Roman"/>
                <w:sz w:val="18"/>
                <w:szCs w:val="18"/>
              </w:rPr>
            </w:pPr>
          </w:p>
        </w:tc>
        <w:tc>
          <w:tcPr>
            <w:tcW w:w="779" w:type="dxa"/>
            <w:vMerge/>
          </w:tcPr>
          <w:p w:rsidR="001B1D95" w:rsidRPr="00AC05D9" w:rsidRDefault="001B1D95" w:rsidP="00D73A92">
            <w:pPr>
              <w:pStyle w:val="ConsPlusNormal"/>
              <w:jc w:val="center"/>
              <w:rPr>
                <w:rFonts w:ascii="Times New Roman" w:hAnsi="Times New Roman" w:cs="Times New Roman"/>
                <w:sz w:val="18"/>
                <w:szCs w:val="18"/>
              </w:rPr>
            </w:pPr>
          </w:p>
        </w:tc>
      </w:tr>
      <w:tr w:rsidR="001B1D95" w:rsidRPr="00FF24CD" w:rsidTr="00D73A92">
        <w:trPr>
          <w:trHeight w:val="812"/>
        </w:trPr>
        <w:tc>
          <w:tcPr>
            <w:tcW w:w="1013" w:type="dxa"/>
            <w:vMerge/>
          </w:tcPr>
          <w:p w:rsidR="001B1D95" w:rsidRPr="00AC05D9" w:rsidRDefault="001B1D95" w:rsidP="00D73A92">
            <w:pPr>
              <w:jc w:val="center"/>
              <w:rPr>
                <w:sz w:val="18"/>
                <w:szCs w:val="18"/>
              </w:rPr>
            </w:pPr>
          </w:p>
        </w:tc>
        <w:tc>
          <w:tcPr>
            <w:tcW w:w="849" w:type="dxa"/>
            <w:vMerge/>
          </w:tcPr>
          <w:p w:rsidR="001B1D95" w:rsidRPr="00AC05D9" w:rsidRDefault="001B1D95" w:rsidP="00D73A92">
            <w:pPr>
              <w:jc w:val="center"/>
              <w:rPr>
                <w:sz w:val="18"/>
                <w:szCs w:val="18"/>
              </w:rPr>
            </w:pPr>
          </w:p>
        </w:tc>
        <w:tc>
          <w:tcPr>
            <w:tcW w:w="849" w:type="dxa"/>
            <w:vMerge/>
          </w:tcPr>
          <w:p w:rsidR="001B1D95" w:rsidRPr="00AC05D9" w:rsidRDefault="001B1D95" w:rsidP="00D73A92">
            <w:pPr>
              <w:jc w:val="center"/>
              <w:rPr>
                <w:sz w:val="18"/>
                <w:szCs w:val="18"/>
              </w:rPr>
            </w:pPr>
          </w:p>
        </w:tc>
        <w:tc>
          <w:tcPr>
            <w:tcW w:w="829" w:type="dxa"/>
            <w:vMerge/>
          </w:tcPr>
          <w:p w:rsidR="001B1D95" w:rsidRPr="00AC05D9" w:rsidRDefault="001B1D95" w:rsidP="00D73A92">
            <w:pPr>
              <w:jc w:val="center"/>
              <w:rPr>
                <w:sz w:val="18"/>
                <w:szCs w:val="18"/>
              </w:rPr>
            </w:pPr>
          </w:p>
        </w:tc>
        <w:tc>
          <w:tcPr>
            <w:tcW w:w="992" w:type="dxa"/>
            <w:vMerge/>
          </w:tcPr>
          <w:p w:rsidR="001B1D95" w:rsidRPr="00AC05D9" w:rsidRDefault="001B1D95" w:rsidP="00D73A92">
            <w:pPr>
              <w:jc w:val="center"/>
              <w:rPr>
                <w:sz w:val="18"/>
                <w:szCs w:val="18"/>
              </w:rPr>
            </w:pPr>
          </w:p>
        </w:tc>
        <w:tc>
          <w:tcPr>
            <w:tcW w:w="971" w:type="dxa"/>
            <w:vMerge/>
          </w:tcPr>
          <w:p w:rsidR="001B1D95" w:rsidRPr="00AC05D9" w:rsidRDefault="001B1D95" w:rsidP="00D73A92">
            <w:pPr>
              <w:jc w:val="center"/>
              <w:rPr>
                <w:sz w:val="18"/>
                <w:szCs w:val="18"/>
              </w:rPr>
            </w:pPr>
          </w:p>
        </w:tc>
        <w:tc>
          <w:tcPr>
            <w:tcW w:w="851" w:type="dxa"/>
            <w:vMerge/>
          </w:tcPr>
          <w:p w:rsidR="001B1D95" w:rsidRPr="00AC05D9" w:rsidRDefault="001B1D95" w:rsidP="00D73A92">
            <w:pPr>
              <w:jc w:val="center"/>
              <w:rPr>
                <w:sz w:val="18"/>
                <w:szCs w:val="18"/>
              </w:rPr>
            </w:pPr>
          </w:p>
        </w:tc>
        <w:tc>
          <w:tcPr>
            <w:tcW w:w="850" w:type="dxa"/>
          </w:tcPr>
          <w:p w:rsidR="001B1D95" w:rsidRPr="00AC05D9" w:rsidRDefault="001B1D95" w:rsidP="00D73A92">
            <w:pPr>
              <w:pStyle w:val="ConsPlusNormal"/>
              <w:ind w:left="-37" w:right="-88"/>
              <w:jc w:val="center"/>
              <w:rPr>
                <w:rFonts w:ascii="Times New Roman" w:hAnsi="Times New Roman" w:cs="Times New Roman"/>
                <w:sz w:val="18"/>
                <w:szCs w:val="18"/>
              </w:rPr>
            </w:pPr>
            <w:proofErr w:type="spellStart"/>
            <w:r w:rsidRPr="00AC05D9">
              <w:rPr>
                <w:rFonts w:ascii="Times New Roman" w:hAnsi="Times New Roman" w:cs="Times New Roman"/>
                <w:sz w:val="18"/>
                <w:szCs w:val="18"/>
              </w:rPr>
              <w:t>наиме-нование</w:t>
            </w:r>
            <w:proofErr w:type="spellEnd"/>
            <w:r w:rsidRPr="00AC05D9">
              <w:rPr>
                <w:rFonts w:ascii="Times New Roman" w:hAnsi="Times New Roman" w:cs="Times New Roman"/>
                <w:sz w:val="18"/>
                <w:szCs w:val="18"/>
              </w:rPr>
              <w:t xml:space="preserve"> показа-теля</w:t>
            </w:r>
            <w:r w:rsidRPr="00AC05D9">
              <w:rPr>
                <w:rFonts w:ascii="Times New Roman" w:hAnsi="Times New Roman" w:cs="Times New Roman"/>
                <w:sz w:val="18"/>
                <w:szCs w:val="18"/>
                <w:vertAlign w:val="superscript"/>
              </w:rPr>
              <w:t>2</w:t>
            </w:r>
          </w:p>
        </w:tc>
        <w:tc>
          <w:tcPr>
            <w:tcW w:w="973" w:type="dxa"/>
          </w:tcPr>
          <w:p w:rsidR="001B1D95" w:rsidRPr="00AC05D9" w:rsidRDefault="001B1D95" w:rsidP="00D73A92">
            <w:pPr>
              <w:pStyle w:val="ConsPlusNormal"/>
              <w:jc w:val="center"/>
              <w:rPr>
                <w:rFonts w:ascii="Times New Roman" w:hAnsi="Times New Roman" w:cs="Times New Roman"/>
                <w:sz w:val="18"/>
                <w:szCs w:val="18"/>
                <w:vertAlign w:val="superscript"/>
              </w:rPr>
            </w:pPr>
            <w:r w:rsidRPr="00AC05D9">
              <w:rPr>
                <w:rFonts w:ascii="Times New Roman" w:hAnsi="Times New Roman" w:cs="Times New Roman"/>
                <w:sz w:val="18"/>
                <w:szCs w:val="18"/>
              </w:rPr>
              <w:t xml:space="preserve">код по </w:t>
            </w:r>
            <w:hyperlink r:id="rId35" w:history="1">
              <w:r w:rsidRPr="00AC05D9">
                <w:rPr>
                  <w:rFonts w:ascii="Times New Roman" w:hAnsi="Times New Roman" w:cs="Times New Roman"/>
                  <w:color w:val="0000FF"/>
                  <w:sz w:val="18"/>
                  <w:szCs w:val="18"/>
                </w:rPr>
                <w:t>ОКЕИ</w:t>
              </w:r>
            </w:hyperlink>
            <w:r w:rsidRPr="00AC05D9">
              <w:rPr>
                <w:rFonts w:ascii="Times New Roman" w:hAnsi="Times New Roman" w:cs="Times New Roman"/>
                <w:color w:val="0000FF"/>
                <w:sz w:val="18"/>
                <w:szCs w:val="18"/>
                <w:vertAlign w:val="superscript"/>
              </w:rPr>
              <w:t>2</w:t>
            </w:r>
          </w:p>
        </w:tc>
        <w:tc>
          <w:tcPr>
            <w:tcW w:w="895" w:type="dxa"/>
            <w:vMerge/>
          </w:tcPr>
          <w:p w:rsidR="001B1D95" w:rsidRPr="00AC05D9" w:rsidRDefault="001B1D95" w:rsidP="00D73A92">
            <w:pPr>
              <w:jc w:val="center"/>
              <w:rPr>
                <w:sz w:val="18"/>
                <w:szCs w:val="18"/>
              </w:rPr>
            </w:pPr>
          </w:p>
        </w:tc>
        <w:tc>
          <w:tcPr>
            <w:tcW w:w="993" w:type="dxa"/>
            <w:vMerge/>
          </w:tcPr>
          <w:p w:rsidR="001B1D95" w:rsidRPr="00AC05D9" w:rsidRDefault="001B1D95" w:rsidP="00D73A92">
            <w:pPr>
              <w:jc w:val="center"/>
              <w:rPr>
                <w:sz w:val="18"/>
                <w:szCs w:val="18"/>
              </w:rPr>
            </w:pPr>
          </w:p>
        </w:tc>
        <w:tc>
          <w:tcPr>
            <w:tcW w:w="1134" w:type="dxa"/>
            <w:vMerge/>
          </w:tcPr>
          <w:p w:rsidR="001B1D95" w:rsidRPr="00AC05D9" w:rsidRDefault="001B1D95" w:rsidP="00D73A92">
            <w:pPr>
              <w:jc w:val="center"/>
              <w:rPr>
                <w:sz w:val="18"/>
                <w:szCs w:val="18"/>
              </w:rPr>
            </w:pPr>
          </w:p>
        </w:tc>
        <w:tc>
          <w:tcPr>
            <w:tcW w:w="1275" w:type="dxa"/>
            <w:vMerge/>
          </w:tcPr>
          <w:p w:rsidR="001B1D95" w:rsidRPr="00AC05D9" w:rsidRDefault="001B1D95" w:rsidP="00D73A92">
            <w:pPr>
              <w:jc w:val="center"/>
              <w:rPr>
                <w:sz w:val="18"/>
                <w:szCs w:val="18"/>
              </w:rPr>
            </w:pPr>
          </w:p>
        </w:tc>
        <w:tc>
          <w:tcPr>
            <w:tcW w:w="1206" w:type="dxa"/>
            <w:vMerge/>
          </w:tcPr>
          <w:p w:rsidR="001B1D95" w:rsidRPr="00AC05D9" w:rsidRDefault="001B1D95" w:rsidP="00D73A92">
            <w:pPr>
              <w:jc w:val="center"/>
              <w:rPr>
                <w:sz w:val="18"/>
                <w:szCs w:val="18"/>
              </w:rPr>
            </w:pPr>
          </w:p>
        </w:tc>
        <w:tc>
          <w:tcPr>
            <w:tcW w:w="779" w:type="dxa"/>
            <w:vMerge/>
          </w:tcPr>
          <w:p w:rsidR="001B1D95" w:rsidRPr="00AC05D9" w:rsidRDefault="001B1D95" w:rsidP="00D73A92">
            <w:pPr>
              <w:jc w:val="center"/>
              <w:rPr>
                <w:sz w:val="18"/>
                <w:szCs w:val="18"/>
              </w:rPr>
            </w:pPr>
          </w:p>
        </w:tc>
        <w:tc>
          <w:tcPr>
            <w:tcW w:w="779" w:type="dxa"/>
            <w:vMerge/>
          </w:tcPr>
          <w:p w:rsidR="001B1D95" w:rsidRPr="00AC05D9" w:rsidRDefault="001B1D95" w:rsidP="00D73A92">
            <w:pPr>
              <w:rPr>
                <w:sz w:val="18"/>
                <w:szCs w:val="18"/>
              </w:rPr>
            </w:pPr>
          </w:p>
        </w:tc>
      </w:tr>
      <w:tr w:rsidR="001B1D95" w:rsidRPr="00FF24CD" w:rsidTr="005F5325">
        <w:trPr>
          <w:trHeight w:val="161"/>
        </w:trPr>
        <w:tc>
          <w:tcPr>
            <w:tcW w:w="1013" w:type="dxa"/>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1</w:t>
            </w:r>
          </w:p>
        </w:tc>
        <w:tc>
          <w:tcPr>
            <w:tcW w:w="849" w:type="dxa"/>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2</w:t>
            </w:r>
          </w:p>
        </w:tc>
        <w:tc>
          <w:tcPr>
            <w:tcW w:w="849" w:type="dxa"/>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3</w:t>
            </w:r>
          </w:p>
        </w:tc>
        <w:tc>
          <w:tcPr>
            <w:tcW w:w="829" w:type="dxa"/>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4</w:t>
            </w:r>
          </w:p>
        </w:tc>
        <w:tc>
          <w:tcPr>
            <w:tcW w:w="992" w:type="dxa"/>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5</w:t>
            </w:r>
          </w:p>
        </w:tc>
        <w:tc>
          <w:tcPr>
            <w:tcW w:w="971" w:type="dxa"/>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6</w:t>
            </w:r>
          </w:p>
        </w:tc>
        <w:tc>
          <w:tcPr>
            <w:tcW w:w="851" w:type="dxa"/>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7</w:t>
            </w:r>
          </w:p>
        </w:tc>
        <w:tc>
          <w:tcPr>
            <w:tcW w:w="850" w:type="dxa"/>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8</w:t>
            </w:r>
          </w:p>
        </w:tc>
        <w:tc>
          <w:tcPr>
            <w:tcW w:w="973" w:type="dxa"/>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9</w:t>
            </w:r>
          </w:p>
        </w:tc>
        <w:tc>
          <w:tcPr>
            <w:tcW w:w="895" w:type="dxa"/>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10</w:t>
            </w:r>
          </w:p>
        </w:tc>
        <w:tc>
          <w:tcPr>
            <w:tcW w:w="993" w:type="dxa"/>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11</w:t>
            </w:r>
          </w:p>
        </w:tc>
        <w:tc>
          <w:tcPr>
            <w:tcW w:w="1134" w:type="dxa"/>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12</w:t>
            </w:r>
          </w:p>
        </w:tc>
        <w:tc>
          <w:tcPr>
            <w:tcW w:w="1275" w:type="dxa"/>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13</w:t>
            </w:r>
          </w:p>
        </w:tc>
        <w:tc>
          <w:tcPr>
            <w:tcW w:w="1206" w:type="dxa"/>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14</w:t>
            </w:r>
          </w:p>
        </w:tc>
        <w:tc>
          <w:tcPr>
            <w:tcW w:w="779" w:type="dxa"/>
          </w:tcPr>
          <w:p w:rsidR="001B1D95" w:rsidRPr="00AC05D9" w:rsidRDefault="001B1D95" w:rsidP="00D73A92">
            <w:pPr>
              <w:pStyle w:val="ConsPlusNormal"/>
              <w:jc w:val="center"/>
              <w:rPr>
                <w:rFonts w:ascii="Times New Roman" w:hAnsi="Times New Roman" w:cs="Times New Roman"/>
                <w:sz w:val="18"/>
                <w:szCs w:val="18"/>
              </w:rPr>
            </w:pPr>
            <w:r w:rsidRPr="00AC05D9">
              <w:rPr>
                <w:rFonts w:ascii="Times New Roman" w:hAnsi="Times New Roman" w:cs="Times New Roman"/>
                <w:sz w:val="18"/>
                <w:szCs w:val="18"/>
              </w:rPr>
              <w:t>15</w:t>
            </w:r>
          </w:p>
        </w:tc>
        <w:tc>
          <w:tcPr>
            <w:tcW w:w="779" w:type="dxa"/>
          </w:tcPr>
          <w:p w:rsidR="001B1D95" w:rsidRPr="00AC05D9" w:rsidRDefault="005F5325" w:rsidP="00D73A92">
            <w:pPr>
              <w:pStyle w:val="ConsPlusNormal"/>
              <w:jc w:val="center"/>
              <w:rPr>
                <w:rFonts w:ascii="Times New Roman" w:hAnsi="Times New Roman" w:cs="Times New Roman"/>
                <w:sz w:val="18"/>
                <w:szCs w:val="18"/>
              </w:rPr>
            </w:pPr>
            <w:r>
              <w:rPr>
                <w:rFonts w:ascii="Times New Roman" w:hAnsi="Times New Roman" w:cs="Times New Roman"/>
                <w:sz w:val="18"/>
                <w:szCs w:val="18"/>
              </w:rPr>
              <w:t>16</w:t>
            </w:r>
          </w:p>
        </w:tc>
      </w:tr>
      <w:tr w:rsidR="001B1D95" w:rsidRPr="00FF24CD" w:rsidTr="005F5325">
        <w:trPr>
          <w:trHeight w:val="151"/>
        </w:trPr>
        <w:tc>
          <w:tcPr>
            <w:tcW w:w="1013" w:type="dxa"/>
          </w:tcPr>
          <w:p w:rsidR="001B1D95" w:rsidRPr="00FF24CD" w:rsidRDefault="001B1D95" w:rsidP="00D73A92">
            <w:pPr>
              <w:pStyle w:val="ConsPlusNormal"/>
              <w:rPr>
                <w:rFonts w:ascii="Times New Roman" w:hAnsi="Times New Roman" w:cs="Times New Roman"/>
                <w:sz w:val="20"/>
              </w:rPr>
            </w:pPr>
          </w:p>
        </w:tc>
        <w:tc>
          <w:tcPr>
            <w:tcW w:w="849" w:type="dxa"/>
          </w:tcPr>
          <w:p w:rsidR="001B1D95" w:rsidRPr="00FF24CD" w:rsidRDefault="001B1D95" w:rsidP="00D73A92">
            <w:pPr>
              <w:pStyle w:val="ConsPlusNormal"/>
              <w:rPr>
                <w:rFonts w:ascii="Times New Roman" w:hAnsi="Times New Roman" w:cs="Times New Roman"/>
                <w:sz w:val="20"/>
              </w:rPr>
            </w:pPr>
          </w:p>
        </w:tc>
        <w:tc>
          <w:tcPr>
            <w:tcW w:w="849" w:type="dxa"/>
          </w:tcPr>
          <w:p w:rsidR="001B1D95" w:rsidRPr="00FF24CD" w:rsidRDefault="001B1D95" w:rsidP="00D73A92">
            <w:pPr>
              <w:pStyle w:val="ConsPlusNormal"/>
              <w:rPr>
                <w:rFonts w:ascii="Times New Roman" w:hAnsi="Times New Roman" w:cs="Times New Roman"/>
                <w:sz w:val="20"/>
              </w:rPr>
            </w:pPr>
          </w:p>
        </w:tc>
        <w:tc>
          <w:tcPr>
            <w:tcW w:w="829" w:type="dxa"/>
          </w:tcPr>
          <w:p w:rsidR="001B1D95" w:rsidRPr="00FF24CD" w:rsidRDefault="001B1D95" w:rsidP="00D73A92">
            <w:pPr>
              <w:pStyle w:val="ConsPlusNormal"/>
              <w:rPr>
                <w:rFonts w:ascii="Times New Roman" w:hAnsi="Times New Roman" w:cs="Times New Roman"/>
                <w:sz w:val="20"/>
              </w:rPr>
            </w:pPr>
          </w:p>
        </w:tc>
        <w:tc>
          <w:tcPr>
            <w:tcW w:w="992" w:type="dxa"/>
          </w:tcPr>
          <w:p w:rsidR="001B1D95" w:rsidRPr="00FF24CD" w:rsidRDefault="001B1D95" w:rsidP="00D73A92">
            <w:pPr>
              <w:pStyle w:val="ConsPlusNormal"/>
              <w:rPr>
                <w:rFonts w:ascii="Times New Roman" w:hAnsi="Times New Roman" w:cs="Times New Roman"/>
                <w:sz w:val="20"/>
              </w:rPr>
            </w:pPr>
          </w:p>
        </w:tc>
        <w:tc>
          <w:tcPr>
            <w:tcW w:w="971" w:type="dxa"/>
          </w:tcPr>
          <w:p w:rsidR="001B1D95" w:rsidRPr="00FF24CD" w:rsidRDefault="001B1D95" w:rsidP="00D73A92">
            <w:pPr>
              <w:pStyle w:val="ConsPlusNormal"/>
              <w:rPr>
                <w:rFonts w:ascii="Times New Roman" w:hAnsi="Times New Roman" w:cs="Times New Roman"/>
                <w:sz w:val="20"/>
              </w:rPr>
            </w:pPr>
          </w:p>
        </w:tc>
        <w:tc>
          <w:tcPr>
            <w:tcW w:w="851" w:type="dxa"/>
          </w:tcPr>
          <w:p w:rsidR="001B1D95" w:rsidRPr="00FF24CD" w:rsidRDefault="001B1D95" w:rsidP="00D73A92">
            <w:pPr>
              <w:pStyle w:val="ConsPlusNormal"/>
              <w:rPr>
                <w:rFonts w:ascii="Times New Roman" w:hAnsi="Times New Roman" w:cs="Times New Roman"/>
                <w:sz w:val="20"/>
              </w:rPr>
            </w:pPr>
          </w:p>
        </w:tc>
        <w:tc>
          <w:tcPr>
            <w:tcW w:w="850" w:type="dxa"/>
          </w:tcPr>
          <w:p w:rsidR="001B1D95" w:rsidRPr="00FF24CD" w:rsidRDefault="001B1D95" w:rsidP="00D73A92">
            <w:pPr>
              <w:pStyle w:val="ConsPlusNormal"/>
              <w:rPr>
                <w:rFonts w:ascii="Times New Roman" w:hAnsi="Times New Roman" w:cs="Times New Roman"/>
                <w:sz w:val="20"/>
              </w:rPr>
            </w:pPr>
          </w:p>
        </w:tc>
        <w:tc>
          <w:tcPr>
            <w:tcW w:w="973" w:type="dxa"/>
          </w:tcPr>
          <w:p w:rsidR="001B1D95" w:rsidRPr="00FF24CD" w:rsidRDefault="001B1D95" w:rsidP="00D73A92">
            <w:pPr>
              <w:pStyle w:val="ConsPlusNormal"/>
              <w:rPr>
                <w:rFonts w:ascii="Times New Roman" w:hAnsi="Times New Roman" w:cs="Times New Roman"/>
                <w:sz w:val="20"/>
              </w:rPr>
            </w:pPr>
          </w:p>
        </w:tc>
        <w:tc>
          <w:tcPr>
            <w:tcW w:w="895" w:type="dxa"/>
          </w:tcPr>
          <w:p w:rsidR="001B1D95" w:rsidRPr="00FF24CD" w:rsidRDefault="001B1D95" w:rsidP="00D73A92">
            <w:pPr>
              <w:pStyle w:val="ConsPlusNormal"/>
              <w:rPr>
                <w:rFonts w:ascii="Times New Roman" w:hAnsi="Times New Roman" w:cs="Times New Roman"/>
                <w:sz w:val="20"/>
              </w:rPr>
            </w:pPr>
          </w:p>
        </w:tc>
        <w:tc>
          <w:tcPr>
            <w:tcW w:w="993" w:type="dxa"/>
          </w:tcPr>
          <w:p w:rsidR="001B1D95" w:rsidRPr="00FF24CD" w:rsidRDefault="001B1D95" w:rsidP="00D73A92">
            <w:pPr>
              <w:pStyle w:val="ConsPlusNormal"/>
              <w:rPr>
                <w:rFonts w:ascii="Times New Roman" w:hAnsi="Times New Roman" w:cs="Times New Roman"/>
                <w:sz w:val="20"/>
              </w:rPr>
            </w:pPr>
          </w:p>
        </w:tc>
        <w:tc>
          <w:tcPr>
            <w:tcW w:w="1134" w:type="dxa"/>
          </w:tcPr>
          <w:p w:rsidR="001B1D95" w:rsidRPr="00FF24CD" w:rsidRDefault="001B1D95" w:rsidP="00D73A92">
            <w:pPr>
              <w:pStyle w:val="ConsPlusNormal"/>
              <w:rPr>
                <w:rFonts w:ascii="Times New Roman" w:hAnsi="Times New Roman" w:cs="Times New Roman"/>
                <w:sz w:val="20"/>
              </w:rPr>
            </w:pPr>
          </w:p>
        </w:tc>
        <w:tc>
          <w:tcPr>
            <w:tcW w:w="1275" w:type="dxa"/>
          </w:tcPr>
          <w:p w:rsidR="001B1D95" w:rsidRPr="00FF24CD" w:rsidRDefault="001B1D95" w:rsidP="00D73A92">
            <w:pPr>
              <w:pStyle w:val="ConsPlusNormal"/>
              <w:rPr>
                <w:rFonts w:ascii="Times New Roman" w:hAnsi="Times New Roman" w:cs="Times New Roman"/>
                <w:sz w:val="20"/>
              </w:rPr>
            </w:pPr>
          </w:p>
        </w:tc>
        <w:tc>
          <w:tcPr>
            <w:tcW w:w="1206" w:type="dxa"/>
          </w:tcPr>
          <w:p w:rsidR="001B1D95" w:rsidRPr="00FF24CD" w:rsidRDefault="001B1D95" w:rsidP="00D73A92">
            <w:pPr>
              <w:pStyle w:val="ConsPlusNormal"/>
              <w:rPr>
                <w:rFonts w:ascii="Times New Roman" w:hAnsi="Times New Roman" w:cs="Times New Roman"/>
                <w:sz w:val="20"/>
              </w:rPr>
            </w:pPr>
          </w:p>
        </w:tc>
        <w:tc>
          <w:tcPr>
            <w:tcW w:w="779" w:type="dxa"/>
          </w:tcPr>
          <w:p w:rsidR="001B1D95" w:rsidRPr="00FF24CD" w:rsidRDefault="001B1D95" w:rsidP="00D73A92">
            <w:pPr>
              <w:pStyle w:val="ConsPlusNormal"/>
              <w:rPr>
                <w:rFonts w:ascii="Times New Roman" w:hAnsi="Times New Roman" w:cs="Times New Roman"/>
                <w:sz w:val="20"/>
              </w:rPr>
            </w:pPr>
          </w:p>
        </w:tc>
        <w:tc>
          <w:tcPr>
            <w:tcW w:w="779" w:type="dxa"/>
          </w:tcPr>
          <w:p w:rsidR="001B1D95" w:rsidRPr="00FF24CD" w:rsidRDefault="001B1D95" w:rsidP="00D73A92">
            <w:pPr>
              <w:pStyle w:val="ConsPlusNormal"/>
              <w:rPr>
                <w:rFonts w:ascii="Times New Roman" w:hAnsi="Times New Roman" w:cs="Times New Roman"/>
                <w:sz w:val="20"/>
              </w:rPr>
            </w:pPr>
          </w:p>
        </w:tc>
      </w:tr>
    </w:tbl>
    <w:p w:rsidR="001B1D95" w:rsidRPr="00AB1E95" w:rsidRDefault="001B1D95" w:rsidP="001B1D95">
      <w:pPr>
        <w:autoSpaceDE w:val="0"/>
        <w:autoSpaceDN w:val="0"/>
        <w:adjustRightInd w:val="0"/>
        <w:jc w:val="both"/>
      </w:pPr>
      <w:r w:rsidRPr="00AB1E95">
        <w:t>Руководитель (уполномоченное лицо) _______________ ___________ _________________________</w:t>
      </w:r>
    </w:p>
    <w:p w:rsidR="001B1D95" w:rsidRPr="000C4174" w:rsidRDefault="001B1D95" w:rsidP="001B1D95">
      <w:pPr>
        <w:autoSpaceDE w:val="0"/>
        <w:autoSpaceDN w:val="0"/>
        <w:adjustRightInd w:val="0"/>
        <w:jc w:val="both"/>
        <w:rPr>
          <w:sz w:val="20"/>
          <w:szCs w:val="20"/>
        </w:rPr>
      </w:pPr>
      <w:r w:rsidRPr="00AB1E95">
        <w:t xml:space="preserve">                                                                    </w:t>
      </w:r>
      <w:r>
        <w:t xml:space="preserve">  </w:t>
      </w:r>
      <w:r w:rsidRPr="00AB1E95">
        <w:t xml:space="preserve"> </w:t>
      </w:r>
      <w:r w:rsidRPr="000C4174">
        <w:rPr>
          <w:sz w:val="20"/>
          <w:szCs w:val="20"/>
        </w:rPr>
        <w:t xml:space="preserve">(должность)       </w:t>
      </w:r>
      <w:r>
        <w:rPr>
          <w:sz w:val="20"/>
          <w:szCs w:val="20"/>
        </w:rPr>
        <w:t xml:space="preserve">         </w:t>
      </w:r>
      <w:r w:rsidRPr="000C4174">
        <w:rPr>
          <w:sz w:val="20"/>
          <w:szCs w:val="20"/>
        </w:rPr>
        <w:t xml:space="preserve">(подпись)             </w:t>
      </w:r>
      <w:r>
        <w:rPr>
          <w:sz w:val="20"/>
          <w:szCs w:val="20"/>
        </w:rPr>
        <w:t xml:space="preserve">    </w:t>
      </w:r>
      <w:r w:rsidRPr="000C4174">
        <w:rPr>
          <w:sz w:val="20"/>
          <w:szCs w:val="20"/>
        </w:rPr>
        <w:t>(расшифровка подписи)</w:t>
      </w:r>
    </w:p>
    <w:p w:rsidR="001B1D95" w:rsidRPr="00AB1E95" w:rsidRDefault="001B1D95" w:rsidP="001B1D95">
      <w:pPr>
        <w:autoSpaceDE w:val="0"/>
        <w:autoSpaceDN w:val="0"/>
        <w:adjustRightInd w:val="0"/>
        <w:jc w:val="both"/>
      </w:pPr>
      <w:r>
        <w:t>«</w:t>
      </w:r>
      <w:r w:rsidRPr="00AB1E95">
        <w:t>__</w:t>
      </w:r>
      <w:r>
        <w:t>»</w:t>
      </w:r>
      <w:r w:rsidRPr="00AB1E95">
        <w:t xml:space="preserve"> ___________ 20__ г.</w:t>
      </w:r>
    </w:p>
    <w:p w:rsidR="001B1D95" w:rsidRPr="008876C6" w:rsidRDefault="001B1D95" w:rsidP="001B1D95">
      <w:pPr>
        <w:pStyle w:val="ConsPlusNonformat"/>
        <w:jc w:val="both"/>
        <w:rPr>
          <w:rFonts w:ascii="Times New Roman" w:hAnsi="Times New Roman" w:cs="Times New Roman"/>
        </w:rPr>
      </w:pPr>
      <w:r w:rsidRPr="008876C6">
        <w:rPr>
          <w:rFonts w:ascii="Times New Roman" w:hAnsi="Times New Roman" w:cs="Times New Roman"/>
          <w:vertAlign w:val="superscript"/>
        </w:rPr>
        <w:t>1</w:t>
      </w:r>
      <w:r>
        <w:rPr>
          <w:rFonts w:ascii="Times New Roman" w:hAnsi="Times New Roman" w:cs="Times New Roman"/>
          <w:vertAlign w:val="superscript"/>
        </w:rPr>
        <w:t xml:space="preserve"> </w:t>
      </w:r>
      <w:r w:rsidRPr="008876C6">
        <w:rPr>
          <w:rFonts w:ascii="Times New Roman" w:hAnsi="Times New Roman" w:cs="Times New Roman"/>
        </w:rPr>
        <w:t>Формируется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(услуг)  и выполнению работы (работ) раздельно по каждой из муниципальных услуг с указанием порядкового номера раздела.</w:t>
      </w:r>
    </w:p>
    <w:p w:rsidR="001B1D95" w:rsidRPr="008876C6" w:rsidRDefault="001B1D95" w:rsidP="001B1D95">
      <w:pPr>
        <w:pStyle w:val="ConsPlusNonformat"/>
        <w:jc w:val="both"/>
        <w:rPr>
          <w:rFonts w:ascii="Times New Roman" w:hAnsi="Times New Roman" w:cs="Times New Roman"/>
        </w:rPr>
      </w:pPr>
      <w:r w:rsidRPr="008876C6">
        <w:rPr>
          <w:rFonts w:ascii="Times New Roman" w:hAnsi="Times New Roman" w:cs="Times New Roman"/>
          <w:vertAlign w:val="superscript"/>
        </w:rPr>
        <w:t>2</w:t>
      </w:r>
      <w:r>
        <w:rPr>
          <w:rFonts w:ascii="Times New Roman" w:hAnsi="Times New Roman" w:cs="Times New Roman"/>
          <w:vertAlign w:val="superscript"/>
        </w:rPr>
        <w:t xml:space="preserve"> </w:t>
      </w:r>
      <w:r w:rsidRPr="008876C6">
        <w:rPr>
          <w:rFonts w:ascii="Times New Roman" w:hAnsi="Times New Roman" w:cs="Times New Roman"/>
        </w:rPr>
        <w:t>Формируется в соответствии с муниципальным заданием.</w:t>
      </w:r>
    </w:p>
    <w:p w:rsidR="001B1D95" w:rsidRPr="006A4F97" w:rsidRDefault="001B1D95" w:rsidP="001B1D95">
      <w:pPr>
        <w:autoSpaceDE w:val="0"/>
        <w:autoSpaceDN w:val="0"/>
        <w:adjustRightInd w:val="0"/>
        <w:jc w:val="both"/>
        <w:rPr>
          <w:sz w:val="20"/>
          <w:szCs w:val="20"/>
        </w:rPr>
      </w:pPr>
      <w:r w:rsidRPr="006A4F97">
        <w:rPr>
          <w:sz w:val="20"/>
          <w:szCs w:val="20"/>
          <w:vertAlign w:val="superscript"/>
        </w:rPr>
        <w:t>3</w:t>
      </w:r>
      <w:r>
        <w:rPr>
          <w:sz w:val="20"/>
          <w:szCs w:val="20"/>
        </w:rPr>
        <w:t xml:space="preserve"> </w:t>
      </w:r>
      <w:r w:rsidRPr="006A4F97">
        <w:rPr>
          <w:sz w:val="20"/>
          <w:szCs w:val="20"/>
        </w:rPr>
        <w:t>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rsidR="001B1D95" w:rsidRDefault="001B1D95" w:rsidP="001B1D95">
      <w:pPr>
        <w:autoSpaceDE w:val="0"/>
        <w:autoSpaceDN w:val="0"/>
        <w:adjustRightInd w:val="0"/>
        <w:jc w:val="both"/>
        <w:rPr>
          <w:sz w:val="20"/>
          <w:szCs w:val="20"/>
        </w:rPr>
      </w:pPr>
      <w:r w:rsidRPr="006A4F97">
        <w:rPr>
          <w:sz w:val="20"/>
          <w:szCs w:val="20"/>
          <w:vertAlign w:val="superscript"/>
        </w:rPr>
        <w:t>4</w:t>
      </w:r>
      <w:r>
        <w:rPr>
          <w:sz w:val="20"/>
          <w:szCs w:val="20"/>
        </w:rPr>
        <w:t xml:space="preserve"> В предварительном отчете указываются показатели объема и (или) </w:t>
      </w:r>
      <w:r w:rsidRPr="006A4F97">
        <w:rPr>
          <w:sz w:val="20"/>
          <w:szCs w:val="20"/>
        </w:rPr>
        <w:t>качества муниципальной</w:t>
      </w:r>
      <w:r>
        <w:rPr>
          <w:sz w:val="20"/>
          <w:szCs w:val="20"/>
        </w:rPr>
        <w:t xml:space="preserve"> услуги (работы), запланированные к исполнению по завершении текущего финансового года.</w:t>
      </w:r>
    </w:p>
    <w:p w:rsidR="001B1D95" w:rsidRPr="008876C6" w:rsidRDefault="001B1D95" w:rsidP="001B1D95">
      <w:pPr>
        <w:autoSpaceDE w:val="0"/>
        <w:autoSpaceDN w:val="0"/>
        <w:adjustRightInd w:val="0"/>
        <w:jc w:val="both"/>
        <w:rPr>
          <w:sz w:val="20"/>
          <w:szCs w:val="20"/>
        </w:rPr>
      </w:pPr>
      <w:r>
        <w:rPr>
          <w:vertAlign w:val="superscript"/>
        </w:rPr>
        <w:t>5</w:t>
      </w:r>
      <w:r w:rsidRPr="008876C6">
        <w:rPr>
          <w:sz w:val="20"/>
          <w:szCs w:val="20"/>
        </w:rPr>
        <w:t xml:space="preserve">Рассчитывается путем умножения значения показателя объема и (или) качества муниципальной услуги (работы), установленного в муниципальном задании </w:t>
      </w:r>
      <w:hyperlink r:id="rId36" w:history="1">
        <w:r w:rsidRPr="008876C6">
          <w:rPr>
            <w:sz w:val="20"/>
            <w:szCs w:val="20"/>
          </w:rPr>
          <w:t>(графа 10)</w:t>
        </w:r>
      </w:hyperlink>
      <w:r w:rsidRPr="008876C6">
        <w:rPr>
          <w:sz w:val="20"/>
          <w:szCs w:val="20"/>
        </w:rPr>
        <w:t xml:space="preserve">,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w:t>
      </w:r>
      <w:hyperlink r:id="rId37" w:history="1">
        <w:r w:rsidRPr="008876C6">
          <w:rPr>
            <w:sz w:val="20"/>
            <w:szCs w:val="20"/>
          </w:rPr>
          <w:t>(графа 8)</w:t>
        </w:r>
      </w:hyperlink>
      <w:r w:rsidRPr="008876C6">
        <w:rPr>
          <w:sz w:val="20"/>
          <w:szCs w:val="20"/>
        </w:rPr>
        <w:t xml:space="preserve">,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w:t>
      </w:r>
      <w:hyperlink r:id="rId38" w:history="1">
        <w:r w:rsidRPr="008876C6">
          <w:rPr>
            <w:sz w:val="20"/>
            <w:szCs w:val="20"/>
          </w:rPr>
          <w:t>граф 13</w:t>
        </w:r>
      </w:hyperlink>
      <w:r w:rsidRPr="008876C6">
        <w:rPr>
          <w:sz w:val="20"/>
          <w:szCs w:val="20"/>
        </w:rPr>
        <w:t xml:space="preserve"> и </w:t>
      </w:r>
      <w:hyperlink r:id="rId39" w:history="1">
        <w:r w:rsidRPr="008876C6">
          <w:rPr>
            <w:sz w:val="20"/>
            <w:szCs w:val="20"/>
          </w:rPr>
          <w:t>14 пункта 3.2 части II</w:t>
        </w:r>
      </w:hyperlink>
      <w:r w:rsidRPr="008876C6">
        <w:rPr>
          <w:sz w:val="20"/>
          <w:szCs w:val="20"/>
        </w:rPr>
        <w:t xml:space="preserve"> настоящего отчета не рассчитываются.</w:t>
      </w:r>
    </w:p>
    <w:p w:rsidR="001B1D95" w:rsidRDefault="001B1D95" w:rsidP="001B1D95">
      <w:pPr>
        <w:autoSpaceDE w:val="0"/>
        <w:autoSpaceDN w:val="0"/>
        <w:adjustRightInd w:val="0"/>
        <w:jc w:val="both"/>
        <w:rPr>
          <w:sz w:val="20"/>
          <w:szCs w:val="20"/>
        </w:rPr>
      </w:pPr>
      <w:r>
        <w:rPr>
          <w:sz w:val="20"/>
          <w:szCs w:val="20"/>
          <w:vertAlign w:val="superscript"/>
        </w:rPr>
        <w:t>6</w:t>
      </w:r>
      <w:r w:rsidRPr="008876C6">
        <w:rPr>
          <w:sz w:val="20"/>
          <w:szCs w:val="20"/>
        </w:rPr>
        <w:t xml:space="preserve"> Рассчитывается при формировании отчета за год как разница показателей </w:t>
      </w:r>
      <w:hyperlink r:id="rId40" w:history="1">
        <w:r w:rsidRPr="008876C6">
          <w:rPr>
            <w:sz w:val="20"/>
            <w:szCs w:val="20"/>
          </w:rPr>
          <w:t>граф 10</w:t>
        </w:r>
      </w:hyperlink>
      <w:r w:rsidRPr="008876C6">
        <w:rPr>
          <w:sz w:val="20"/>
          <w:szCs w:val="20"/>
        </w:rPr>
        <w:t xml:space="preserve">, </w:t>
      </w:r>
      <w:hyperlink r:id="rId41" w:history="1">
        <w:r w:rsidRPr="008876C6">
          <w:rPr>
            <w:sz w:val="20"/>
            <w:szCs w:val="20"/>
          </w:rPr>
          <w:t>12</w:t>
        </w:r>
      </w:hyperlink>
      <w:r w:rsidRPr="008876C6">
        <w:rPr>
          <w:sz w:val="20"/>
          <w:szCs w:val="20"/>
        </w:rPr>
        <w:t xml:space="preserve"> и </w:t>
      </w:r>
      <w:hyperlink r:id="rId42" w:history="1">
        <w:r w:rsidRPr="008876C6">
          <w:rPr>
            <w:sz w:val="20"/>
            <w:szCs w:val="20"/>
          </w:rPr>
          <w:t>13</w:t>
        </w:r>
      </w:hyperlink>
      <w:r w:rsidRPr="008876C6">
        <w:rPr>
          <w:sz w:val="20"/>
          <w:szCs w:val="20"/>
        </w:rPr>
        <w:t>.</w:t>
      </w:r>
    </w:p>
    <w:p w:rsidR="001B1D95" w:rsidRDefault="001B1D95"/>
    <w:sectPr w:rsidR="001B1D95" w:rsidSect="00D73A92">
      <w:pgSz w:w="16838" w:h="11905" w:orient="landscape"/>
      <w:pgMar w:top="1985" w:right="1134" w:bottom="567" w:left="1418"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8FB" w:rsidRDefault="00FE18FB" w:rsidP="005C4AC9">
      <w:r>
        <w:separator/>
      </w:r>
    </w:p>
  </w:endnote>
  <w:endnote w:type="continuationSeparator" w:id="0">
    <w:p w:rsidR="00FE18FB" w:rsidRDefault="00FE18FB" w:rsidP="005C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8FB" w:rsidRDefault="00FE18FB" w:rsidP="005C4AC9">
      <w:r>
        <w:separator/>
      </w:r>
    </w:p>
  </w:footnote>
  <w:footnote w:type="continuationSeparator" w:id="0">
    <w:p w:rsidR="00FE18FB" w:rsidRDefault="00FE18FB" w:rsidP="005C4A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972386"/>
      <w:docPartObj>
        <w:docPartGallery w:val="Page Numbers (Top of Page)"/>
        <w:docPartUnique/>
      </w:docPartObj>
    </w:sdtPr>
    <w:sdtEndPr/>
    <w:sdtContent>
      <w:p w:rsidR="00D73A92" w:rsidRDefault="00D73A92">
        <w:pPr>
          <w:pStyle w:val="a9"/>
          <w:jc w:val="right"/>
        </w:pPr>
        <w:r>
          <w:fldChar w:fldCharType="begin"/>
        </w:r>
        <w:r>
          <w:instrText>PAGE   \* MERGEFORMAT</w:instrText>
        </w:r>
        <w:r>
          <w:fldChar w:fldCharType="separate"/>
        </w:r>
        <w:r>
          <w:rPr>
            <w:noProof/>
          </w:rPr>
          <w:t>15</w:t>
        </w:r>
        <w:r>
          <w:fldChar w:fldCharType="end"/>
        </w:r>
      </w:p>
    </w:sdtContent>
  </w:sdt>
  <w:p w:rsidR="00D73A92" w:rsidRDefault="00D73A92">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258967"/>
      <w:docPartObj>
        <w:docPartGallery w:val="Page Numbers (Top of Page)"/>
        <w:docPartUnique/>
      </w:docPartObj>
    </w:sdtPr>
    <w:sdtEndPr/>
    <w:sdtContent>
      <w:p w:rsidR="00D73A92" w:rsidRDefault="00D73A92">
        <w:pPr>
          <w:pStyle w:val="a9"/>
          <w:jc w:val="right"/>
        </w:pPr>
        <w:r>
          <w:t xml:space="preserve">                                                                                                                                                                                                                                                       </w:t>
        </w:r>
        <w:r>
          <w:fldChar w:fldCharType="begin"/>
        </w:r>
        <w:r>
          <w:instrText>PAGE   \* MERGEFORMAT</w:instrText>
        </w:r>
        <w:r>
          <w:fldChar w:fldCharType="separate"/>
        </w:r>
        <w:r w:rsidR="000F5C05">
          <w:rPr>
            <w:noProof/>
          </w:rPr>
          <w:t>20</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778B4"/>
    <w:multiLevelType w:val="hybridMultilevel"/>
    <w:tmpl w:val="89725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C3A"/>
    <w:rsid w:val="00003E84"/>
    <w:rsid w:val="000115EA"/>
    <w:rsid w:val="000A0AC8"/>
    <w:rsid w:val="000F5C05"/>
    <w:rsid w:val="001B1D95"/>
    <w:rsid w:val="0021196A"/>
    <w:rsid w:val="0026123E"/>
    <w:rsid w:val="005C4AC9"/>
    <w:rsid w:val="005F5325"/>
    <w:rsid w:val="006B45EC"/>
    <w:rsid w:val="006D19D8"/>
    <w:rsid w:val="00822C80"/>
    <w:rsid w:val="00881A35"/>
    <w:rsid w:val="009E2E6E"/>
    <w:rsid w:val="00A92D17"/>
    <w:rsid w:val="00C71BE3"/>
    <w:rsid w:val="00D31E6B"/>
    <w:rsid w:val="00D73A92"/>
    <w:rsid w:val="00ED089D"/>
    <w:rsid w:val="00F171F2"/>
    <w:rsid w:val="00FC2C3A"/>
    <w:rsid w:val="00FE18FB"/>
    <w:rsid w:val="00FF0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6D281"/>
  <w15:docId w15:val="{93B678D3-960C-436F-85E7-10805E7A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D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D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B1D95"/>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B1D95"/>
    <w:pPr>
      <w:ind w:left="720"/>
      <w:contextualSpacing/>
    </w:pPr>
  </w:style>
  <w:style w:type="character" w:customStyle="1" w:styleId="1">
    <w:name w:val="Основной текст Знак1"/>
    <w:basedOn w:val="a0"/>
    <w:link w:val="a4"/>
    <w:uiPriority w:val="99"/>
    <w:rsid w:val="001B1D95"/>
    <w:rPr>
      <w:spacing w:val="-7"/>
      <w:sz w:val="26"/>
      <w:szCs w:val="26"/>
      <w:shd w:val="clear" w:color="auto" w:fill="FFFFFF"/>
    </w:rPr>
  </w:style>
  <w:style w:type="paragraph" w:styleId="a4">
    <w:name w:val="Body Text"/>
    <w:basedOn w:val="a"/>
    <w:link w:val="1"/>
    <w:uiPriority w:val="99"/>
    <w:rsid w:val="001B1D95"/>
    <w:pPr>
      <w:widowControl w:val="0"/>
      <w:shd w:val="clear" w:color="auto" w:fill="FFFFFF"/>
      <w:spacing w:before="300" w:after="360" w:line="240" w:lineRule="atLeast"/>
      <w:jc w:val="center"/>
    </w:pPr>
    <w:rPr>
      <w:rFonts w:asciiTheme="minorHAnsi" w:eastAsiaTheme="minorHAnsi" w:hAnsiTheme="minorHAnsi" w:cstheme="minorBidi"/>
      <w:spacing w:val="-7"/>
      <w:sz w:val="26"/>
      <w:szCs w:val="26"/>
      <w:lang w:eastAsia="en-US"/>
    </w:rPr>
  </w:style>
  <w:style w:type="character" w:customStyle="1" w:styleId="a5">
    <w:name w:val="Основной текст Знак"/>
    <w:basedOn w:val="a0"/>
    <w:uiPriority w:val="99"/>
    <w:semiHidden/>
    <w:rsid w:val="001B1D95"/>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B1D95"/>
    <w:rPr>
      <w:rFonts w:ascii="Tahoma" w:hAnsi="Tahoma" w:cs="Tahoma"/>
      <w:sz w:val="16"/>
      <w:szCs w:val="16"/>
    </w:rPr>
  </w:style>
  <w:style w:type="character" w:customStyle="1" w:styleId="a7">
    <w:name w:val="Текст выноски Знак"/>
    <w:basedOn w:val="a0"/>
    <w:link w:val="a6"/>
    <w:uiPriority w:val="99"/>
    <w:semiHidden/>
    <w:rsid w:val="001B1D95"/>
    <w:rPr>
      <w:rFonts w:ascii="Tahoma" w:eastAsia="Times New Roman" w:hAnsi="Tahoma" w:cs="Tahoma"/>
      <w:sz w:val="16"/>
      <w:szCs w:val="16"/>
      <w:lang w:eastAsia="ru-RU"/>
    </w:rPr>
  </w:style>
  <w:style w:type="paragraph" w:customStyle="1" w:styleId="ConsPlusNonformat">
    <w:name w:val="ConsPlusNonformat"/>
    <w:uiPriority w:val="99"/>
    <w:rsid w:val="001B1D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1B1D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1D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1D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1D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1D95"/>
    <w:pPr>
      <w:widowControl w:val="0"/>
      <w:autoSpaceDE w:val="0"/>
      <w:autoSpaceDN w:val="0"/>
      <w:spacing w:after="0" w:line="240" w:lineRule="auto"/>
    </w:pPr>
    <w:rPr>
      <w:rFonts w:ascii="Arial" w:eastAsia="Times New Roman" w:hAnsi="Arial" w:cs="Arial"/>
      <w:sz w:val="20"/>
      <w:szCs w:val="20"/>
      <w:lang w:eastAsia="ru-RU"/>
    </w:rPr>
  </w:style>
  <w:style w:type="table" w:styleId="a8">
    <w:name w:val="Table Grid"/>
    <w:basedOn w:val="a1"/>
    <w:uiPriority w:val="59"/>
    <w:rsid w:val="001B1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C4AC9"/>
    <w:pPr>
      <w:tabs>
        <w:tab w:val="center" w:pos="4677"/>
        <w:tab w:val="right" w:pos="9355"/>
      </w:tabs>
    </w:pPr>
  </w:style>
  <w:style w:type="character" w:customStyle="1" w:styleId="aa">
    <w:name w:val="Верхний колонтитул Знак"/>
    <w:basedOn w:val="a0"/>
    <w:link w:val="a9"/>
    <w:uiPriority w:val="99"/>
    <w:rsid w:val="005C4AC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C4AC9"/>
    <w:pPr>
      <w:tabs>
        <w:tab w:val="center" w:pos="4677"/>
        <w:tab w:val="right" w:pos="9355"/>
      </w:tabs>
    </w:pPr>
  </w:style>
  <w:style w:type="character" w:customStyle="1" w:styleId="ac">
    <w:name w:val="Нижний колонтитул Знак"/>
    <w:basedOn w:val="a0"/>
    <w:link w:val="ab"/>
    <w:uiPriority w:val="99"/>
    <w:rsid w:val="005C4AC9"/>
    <w:rPr>
      <w:rFonts w:ascii="Times New Roman" w:eastAsia="Times New Roman" w:hAnsi="Times New Roman" w:cs="Times New Roman"/>
      <w:sz w:val="24"/>
      <w:szCs w:val="24"/>
      <w:lang w:eastAsia="ru-RU"/>
    </w:rPr>
  </w:style>
  <w:style w:type="paragraph" w:styleId="ad">
    <w:name w:val="Body Text Indent"/>
    <w:basedOn w:val="a"/>
    <w:link w:val="ae"/>
    <w:uiPriority w:val="99"/>
    <w:unhideWhenUsed/>
    <w:rsid w:val="00D73A92"/>
    <w:pPr>
      <w:spacing w:after="120"/>
      <w:ind w:left="283"/>
    </w:pPr>
  </w:style>
  <w:style w:type="character" w:customStyle="1" w:styleId="ae">
    <w:name w:val="Основной текст с отступом Знак"/>
    <w:basedOn w:val="a0"/>
    <w:link w:val="ad"/>
    <w:uiPriority w:val="99"/>
    <w:rsid w:val="00D73A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12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624998399250FCDFEB55EDB5010A2897C1592809530C23E79D63DE28CBAEEF18DF48409728D98EA4CF5460497D9AD88AFF28EFD5D1A1V2H" TargetMode="Externa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hyperlink" Target="consultantplus://offline/ref=CFC839CD6B05E5C6BC07235F2A7406C6FBBB265482297D2E50E4AF81C3629424019655537C1E0DE9B2039E87EEV81BM" TargetMode="External"/><Relationship Id="rId39" Type="http://schemas.openxmlformats.org/officeDocument/2006/relationships/hyperlink" Target="consultantplus://offline/ref=4DA70B0CF32762BFD1E192547160DA4385F0C6F51D44A80D2B5F6FDE69F976A909416B264594451E007F1B904D16D0569284B905B4n2O1H"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consultantplus://offline/ref=CFC839CD6B05E5C6BC07235F2A7406C6FBBB265482297D2E50E4AF81C3629424019655537C1E0DE9B2039E87EEV81BM" TargetMode="External"/><Relationship Id="rId42" Type="http://schemas.openxmlformats.org/officeDocument/2006/relationships/hyperlink" Target="consultantplus://offline/ref=BEFF6BFC4389549A38A4A6FA2F4897CBF478798DB8014A0B0F9C085615DCD300249F2A54D3210C54BCA6B77B78D83B2FED8FD35FE3bES3H" TargetMode="External"/><Relationship Id="rId7" Type="http://schemas.openxmlformats.org/officeDocument/2006/relationships/endnotes" Target="endnotes.xml"/><Relationship Id="rId12" Type="http://schemas.openxmlformats.org/officeDocument/2006/relationships/hyperlink" Target="consultantplus://offline/ref=45624998399250FCDFEB55EDB5010A2896C75F2900550C23E79D63DE28CBAEEF18DF48429221DC80F2954464002B97C58BE337EFCBD1129DADVFH" TargetMode="External"/><Relationship Id="rId17" Type="http://schemas.openxmlformats.org/officeDocument/2006/relationships/image" Target="media/image2.wmf"/><Relationship Id="rId25" Type="http://schemas.openxmlformats.org/officeDocument/2006/relationships/hyperlink" Target="consultantplus://offline/ref=CFC839CD6B05E5C6BC07235F2A7406C6FBB8215682237D2E50E4AF81C3629424019655537C1E0DE9B2039E87EEV81BM" TargetMode="External"/><Relationship Id="rId33" Type="http://schemas.openxmlformats.org/officeDocument/2006/relationships/hyperlink" Target="consultantplus://offline/ref=CFC839CD6B05E5C6BC07235F2A7406C6FBBB265482297D2E50E4AF81C3629424019655537C1E0DE9B2039E87EEV81BM" TargetMode="External"/><Relationship Id="rId38" Type="http://schemas.openxmlformats.org/officeDocument/2006/relationships/hyperlink" Target="consultantplus://offline/ref=4DA70B0CF32762BFD1E192547160DA4385F0C6F51D44A80D2B5F6FDE69F976A909416B264595451E007F1B904D16D0569284B905B4n2O1H" TargetMode="External"/><Relationship Id="rId2" Type="http://schemas.openxmlformats.org/officeDocument/2006/relationships/numbering" Target="numbering.xml"/><Relationship Id="rId16" Type="http://schemas.openxmlformats.org/officeDocument/2006/relationships/hyperlink" Target="consultantplus://offline/ref=2C1FC7F14C8F5EAC9334C61C7ECEEAE48A490ACC8228C45D21E9BC9FBE2000A2F2C54E34DCCA60773A72941FF2AE497CB0E24D7A855Aw9H" TargetMode="External"/><Relationship Id="rId20" Type="http://schemas.openxmlformats.org/officeDocument/2006/relationships/hyperlink" Target="consultantplus://offline/ref=AF3D3A5D5ADDFE531DB2CCEAABB6D41866658EF29681771663878091B7CFF8B56676BC0AD05678A77938378400BF2198D509F0032213B891WD03J" TargetMode="External"/><Relationship Id="rId29" Type="http://schemas.openxmlformats.org/officeDocument/2006/relationships/hyperlink" Target="consultantplus://offline/ref=CFC839CD6B05E5C6BC07235F2A7406C6FBBB265482297D2E50E4AF81C3629424019655537C1E0DE9B2039E87EEV81BM" TargetMode="External"/><Relationship Id="rId41" Type="http://schemas.openxmlformats.org/officeDocument/2006/relationships/hyperlink" Target="consultantplus://offline/ref=BEFF6BFC4389549A38A4A6FA2F4897CBF478798DB8014A0B0F9C085615DCD300249F2A54D3200C54BCA6B77B78D83B2FED8FD35FE3bES3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624998399250FCDFEB55EDB5010A2897C2502108520C23E79D63DE28CBAEEF18DF48419125D7D1A1DA4538477E84C789E334EDD7ADV3H" TargetMode="External"/><Relationship Id="rId24" Type="http://schemas.openxmlformats.org/officeDocument/2006/relationships/hyperlink" Target="consultantplus://offline/ref=CFC839CD6B05E5C6BC07235F2A7406C6FBB8215682237D2E50E4AF81C3629424019655537C1E0DE9B2039E87EEV81BM" TargetMode="External"/><Relationship Id="rId32" Type="http://schemas.openxmlformats.org/officeDocument/2006/relationships/hyperlink" Target="consultantplus://offline/ref=CFC839CD6B05E5C6BC07235F2A7406C6FBBB265482297D2E50E4AF81C3629424019655537C1E0DE9B2039E87EEV81BM" TargetMode="External"/><Relationship Id="rId37" Type="http://schemas.openxmlformats.org/officeDocument/2006/relationships/hyperlink" Target="consultantplus://offline/ref=4DA70B0CF32762BFD1E192547160DA4385F0C6F51D44A80D2B5F6FDE69F976A909416B244D97451E007F1B904D16D0569284B905B4n2O1H" TargetMode="External"/><Relationship Id="rId40" Type="http://schemas.openxmlformats.org/officeDocument/2006/relationships/hyperlink" Target="consultantplus://offline/ref=BEFF6BFC4389549A38A4A6FA2F4897CBF478798DB8014A0B0F9C085615DCD300249F2A54D3260C54BCA6B77B78D83B2FED8FD35FE3bES3H" TargetMode="Externa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consultantplus://offline/ref=CFC839CD6B05E5C6BC07235F2A7406C6FBB8215682237D2E50E4AF81C3629424019655537C1E0DE9B2039E87EEV81BM" TargetMode="External"/><Relationship Id="rId28" Type="http://schemas.openxmlformats.org/officeDocument/2006/relationships/hyperlink" Target="consultantplus://offline/ref=CFC839CD6B05E5C6BC07235F2A7406C6FBBB265482297D2E50E4AF81C3629424019655537C1E0DE9B2039E87EEV81BM" TargetMode="External"/><Relationship Id="rId36" Type="http://schemas.openxmlformats.org/officeDocument/2006/relationships/hyperlink" Target="consultantplus://offline/ref=4DA70B0CF32762BFD1E192547160DA4385F0C6F51D44A80D2B5F6FDE69F976A909416B244D95451E007F1B904D16D0569284B905B4n2O1H" TargetMode="External"/><Relationship Id="rId10" Type="http://schemas.openxmlformats.org/officeDocument/2006/relationships/hyperlink" Target="consultantplus://offline/ref=45624998399250FCDFEB55EDB5010A2897C1592809530C23E79D63DE28CBAEEF18DF48429222DD86F4954464002B97C58BE337EFCBD1129DADVFH" TargetMode="External"/><Relationship Id="rId19" Type="http://schemas.openxmlformats.org/officeDocument/2006/relationships/hyperlink" Target="consultantplus://offline/ref=AF3D3A5D5ADDFE531DB2CCEAABB6D418646382F89B81771663878091B7CFF8B57476E406D15F64A67B2D61D546WE0AJ" TargetMode="External"/><Relationship Id="rId31" Type="http://schemas.openxmlformats.org/officeDocument/2006/relationships/hyperlink" Target="consultantplus://offline/ref=B6A5CF5A72B5B5F2D0861061B6EAE49915FF9265A26E65BB0CF73062285E1C57302534BB89312B48FC3B9E6D0BA6A5B9D330058E3F4220A5F0802138R4aA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5624998399250FCDFEB55EDB5010A2897C1592809530C23E79D63DE28CBAEEF18DF48429129DD8EA4CF5460497D9AD88AFF28EFD5D1A1V2H" TargetMode="External"/><Relationship Id="rId14" Type="http://schemas.openxmlformats.org/officeDocument/2006/relationships/hyperlink" Target="consultantplus://offline/ref=FF7B71060D6899266DCCA9AEA724DAA8EB6D3033DED4719EFD32EA3FEDA3E01AD583CDB0E2E2E185801AE771C8DBA258D29F1EA7918BCC9DXAdAG" TargetMode="External"/><Relationship Id="rId22" Type="http://schemas.openxmlformats.org/officeDocument/2006/relationships/hyperlink" Target="consultantplus://offline/ref=CFC839CD6B05E5C6BC07235F2A7406C6FBB8215681287D2E50E4AF81C3629424019655537C1E0DE9B2039E87EEV81BM" TargetMode="External"/><Relationship Id="rId27" Type="http://schemas.openxmlformats.org/officeDocument/2006/relationships/hyperlink" Target="consultantplus://offline/ref=CFC839CD6B05E5C6BC07235F2A7406C6FBBB265482297D2E50E4AF81C3629424019655537C1E0DE9B2039E87EEV81BM" TargetMode="External"/><Relationship Id="rId30" Type="http://schemas.openxmlformats.org/officeDocument/2006/relationships/hyperlink" Target="consultantplus://offline/ref=B6A5CF5A72B5B5F2D0861061B6EAE49915FF9265A26E65BB0CF73062285E1C57302534BB89312B48FC3B9E6906A6A5B9D330058E3F4220A5F0802138R4aAL" TargetMode="External"/><Relationship Id="rId35" Type="http://schemas.openxmlformats.org/officeDocument/2006/relationships/hyperlink" Target="consultantplus://offline/ref=CFC839CD6B05E5C6BC07235F2A7406C6FBBB265482297D2E50E4AF81C3629424019655537C1E0DE9B2039E87EEV81BM"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724A1-A998-4CC7-B4CA-B7619ABD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28</Pages>
  <Words>9426</Words>
  <Characters>53732</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User</cp:lastModifiedBy>
  <cp:revision>9</cp:revision>
  <cp:lastPrinted>2021-01-14T10:53:00Z</cp:lastPrinted>
  <dcterms:created xsi:type="dcterms:W3CDTF">2021-01-13T14:37:00Z</dcterms:created>
  <dcterms:modified xsi:type="dcterms:W3CDTF">2021-01-15T13:29:00Z</dcterms:modified>
</cp:coreProperties>
</file>