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2" w:rsidRPr="00511E2A" w:rsidRDefault="00235342" w:rsidP="0023534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5342" w:rsidRPr="00511E2A" w:rsidRDefault="00235342" w:rsidP="0023534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5342" w:rsidRPr="00511E2A" w:rsidRDefault="00235342" w:rsidP="0023534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5342" w:rsidRPr="00511E2A" w:rsidRDefault="00235342" w:rsidP="0023534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5342" w:rsidRPr="00511E2A" w:rsidRDefault="00235342" w:rsidP="0023534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5342" w:rsidRPr="00511E2A" w:rsidRDefault="00235342" w:rsidP="0023534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35342" w:rsidRPr="00511E2A" w:rsidRDefault="007D7AB7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16.06.2023</w:t>
      </w:r>
      <w:r w:rsidRPr="00511E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11E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11E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11E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11E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11E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11E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11E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11E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511E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№ 2049</w:t>
      </w:r>
    </w:p>
    <w:p w:rsidR="00DB7348" w:rsidRPr="00511E2A" w:rsidRDefault="00DB734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F42CF" w:rsidRPr="00511E2A" w:rsidRDefault="005F42CF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F42CF" w:rsidRPr="00511E2A" w:rsidRDefault="005F42CF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B7348" w:rsidRPr="00511E2A" w:rsidRDefault="00235342" w:rsidP="00235342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общественных обсуждений по оценке воздействия на окружающую среду по </w:t>
      </w:r>
      <w:r w:rsidR="00DB7348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объекту «Выполнение мероприятий по развитию туристско-рекреационной деятельности и предупреждению </w:t>
      </w:r>
      <w:proofErr w:type="gramStart"/>
      <w:r w:rsidR="00DB7348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</w:t>
      </w:r>
      <w:r w:rsidR="005F42CF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B7348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ежима особой охраны памятника природы краевого</w:t>
      </w:r>
      <w:proofErr w:type="gramEnd"/>
      <w:r w:rsidR="00DB7348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 «Гора Бештау»</w:t>
      </w:r>
    </w:p>
    <w:p w:rsidR="00235342" w:rsidRPr="00511E2A" w:rsidRDefault="00235342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342" w:rsidRPr="00511E2A" w:rsidRDefault="00235342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342" w:rsidRPr="00511E2A" w:rsidRDefault="00235342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348" w:rsidRPr="00511E2A" w:rsidRDefault="00235342" w:rsidP="0023534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4"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 ноября 1995 года № 174-ФЗ «Об экологической экспертизе», Федеральным </w:t>
      </w:r>
      <w:hyperlink r:id="rId5"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6"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Особенностями</w:t>
        </w:r>
      </w:hyperlink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применения разрешительных режимов, предусмотренных Федеральным законом «Об экологической экспертизе», утвержденными постановлением Правительства Российской Федерации от 3 апреля 2020 г. № 440, </w:t>
      </w:r>
      <w:hyperlink r:id="rId7"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Минприроды России от 1 декабря 2020 г</w:t>
      </w:r>
      <w:proofErr w:type="gramEnd"/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999 «Об утверждении требований к материалам оценки воздействия на окружающую среду», </w:t>
      </w:r>
      <w:hyperlink r:id="rId8"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города-курорта Пятигорска, принимая во внимание письмо </w:t>
      </w:r>
      <w:r w:rsidR="00DB7348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Государственного бюджетного учреждения Ставропольского края «Дирекция особо охраняемых природных территорий Ставропольского края» от 11.04.2023 исх. № 04-365, -</w:t>
      </w:r>
    </w:p>
    <w:p w:rsidR="00235342" w:rsidRPr="00511E2A" w:rsidRDefault="00235342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342" w:rsidRPr="00511E2A" w:rsidRDefault="00235342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342" w:rsidRPr="00511E2A" w:rsidRDefault="00235342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235342" w:rsidRPr="00511E2A" w:rsidRDefault="00235342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342" w:rsidRPr="00511E2A" w:rsidRDefault="00235342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348" w:rsidRPr="00511E2A" w:rsidRDefault="00235342" w:rsidP="0023534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Провести общественные обсуждения </w:t>
      </w:r>
      <w:r w:rsidR="00DB7348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по оценке воздействия на окружающую среду по объекту «Выполнение мероприятий по развитию туристско-рекреационной деятельности и предупреждению нарушений ежима особой охраны памятника природы краевого значения «Гора Бештау» в форме простого информирования в период с 23.06.2</w:t>
      </w:r>
      <w:r w:rsidR="000327EE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023 по 02</w:t>
      </w:r>
      <w:r w:rsidR="00DB7348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.07.2023:</w:t>
      </w:r>
    </w:p>
    <w:p w:rsidR="00DB7348" w:rsidRPr="00511E2A" w:rsidRDefault="00DB7348" w:rsidP="0023534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3534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муниципального образования города-курорта Пятигорска в информаци</w:t>
      </w:r>
      <w:r w:rsidR="00E467C6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</w:t>
      </w:r>
      <w:r w:rsidR="0023534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E467C6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7348" w:rsidRPr="00511E2A" w:rsidRDefault="00DB7348" w:rsidP="0023534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официальном сайте Государственного бюджетного учреждения Ставропольского края «Дирекция особо охраняемых природных территорий </w:t>
      </w: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Ставропольского края»</w:t>
      </w:r>
      <w:r w:rsidR="008B46F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E325D9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B46F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ГБУ СК «Дирекция ООПТ СК»)</w:t>
      </w: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9" w:history="1"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zakazniki</w:t>
        </w:r>
        <w:proofErr w:type="spellEnd"/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stv</w:t>
        </w:r>
        <w:proofErr w:type="spellEnd"/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27EE" w:rsidRPr="00511E2A" w:rsidRDefault="00DB7348" w:rsidP="0023534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- на официальном сайте Общества с ограниченной ответственностью «</w:t>
      </w:r>
      <w:proofErr w:type="spellStart"/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ЭкоАспект</w:t>
      </w:r>
      <w:proofErr w:type="spellEnd"/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hyperlink r:id="rId10" w:history="1">
        <w:r w:rsidR="000327EE"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0327EE"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://экоаспект.рф</w:t>
        </w:r>
      </w:hyperlink>
      <w:r w:rsidR="000327EE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25D9" w:rsidRPr="00511E2A" w:rsidRDefault="00E325D9" w:rsidP="008B46F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6F2" w:rsidRPr="00511E2A" w:rsidRDefault="00235342" w:rsidP="008B46F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 материалами проектной документации и материалами оценки воздействия на окружающую среду можно ознакомиться на официальном сайте города-курорта Пятигорска </w:t>
      </w:r>
      <w:r w:rsidR="008B46F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https://pyatigorsk.org в разделе - Официально - Городское хозяйство - Публичные слушания и общественные обсуждения.</w:t>
      </w:r>
    </w:p>
    <w:p w:rsidR="000327EE" w:rsidRPr="00511E2A" w:rsidRDefault="000327EE" w:rsidP="00E467C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27EE" w:rsidRPr="00511E2A" w:rsidRDefault="00235342" w:rsidP="00E467C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Прием замечаний и предложений </w:t>
      </w:r>
      <w:r w:rsidR="00E325D9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 23.06.2023 по 12.07.2023</w:t>
      </w:r>
      <w:r w:rsidR="005F42CF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представленной </w:t>
      </w:r>
      <w:r w:rsidR="00E325D9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СК «Дирекция ООПТ СК» </w:t>
      </w: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 осуществляется</w:t>
      </w:r>
      <w:r w:rsidR="000327EE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327EE" w:rsidRPr="00511E2A" w:rsidRDefault="000327EE" w:rsidP="00E467C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3534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письменной форме в журналах регистрации замечаний и предложений в каб. № 607 здания администрации города Пятигорска, по адресу: </w:t>
      </w:r>
      <w:proofErr w:type="gramStart"/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. Пятигорск, пл. Ленина, д. 2 6 этаж;</w:t>
      </w:r>
    </w:p>
    <w:p w:rsidR="000327EE" w:rsidRPr="00511E2A" w:rsidRDefault="000327EE" w:rsidP="00E467C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электронной почте: </w:t>
      </w:r>
      <w:hyperlink r:id="rId11" w:history="1"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LLC</w:t>
        </w:r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ecoaspect</w:t>
        </w:r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27EE" w:rsidRPr="00511E2A" w:rsidRDefault="000327EE" w:rsidP="00E325D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телефонам: 8(962) 443-64-64, 8(918)762-85-10.</w:t>
      </w:r>
    </w:p>
    <w:p w:rsidR="000327EE" w:rsidRPr="00511E2A" w:rsidRDefault="000327EE" w:rsidP="000327E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342" w:rsidRPr="00511E2A" w:rsidRDefault="00235342" w:rsidP="000327EE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Утвердить </w:t>
      </w:r>
      <w:hyperlink w:anchor="P41">
        <w:r w:rsidRPr="00511E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состав</w:t>
        </w:r>
      </w:hyperlink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проведению общественных обсуждений </w:t>
      </w:r>
      <w:r w:rsidR="00776FBB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оценке воздействия на окружающую среду по объекту «Выполнение мероприятий по развитию туристско-рекреационной деятельности и предупреждению </w:t>
      </w:r>
      <w:proofErr w:type="gramStart"/>
      <w:r w:rsidR="00776FBB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</w:t>
      </w:r>
      <w:r w:rsidR="00311D05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76FBB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ежима особой охраны памятника природы краевого</w:t>
      </w:r>
      <w:proofErr w:type="gramEnd"/>
      <w:r w:rsidR="00776FBB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 «Гора Бештау» </w:t>
      </w: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(далее - Комиссия) согласно приложению к настоящему постановлению.</w:t>
      </w:r>
    </w:p>
    <w:p w:rsidR="00776FBB" w:rsidRPr="00511E2A" w:rsidRDefault="00776FBB" w:rsidP="00DE360D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342" w:rsidRPr="00511E2A" w:rsidRDefault="00776FBB" w:rsidP="00DE360D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3534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. Уполномоченным органом по организации общественных обсуждений о намечаемой хозяйственной и иной деятельности является М</w:t>
      </w:r>
      <w:r w:rsidR="00DE360D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униципальное учреждение «</w:t>
      </w:r>
      <w:r w:rsidR="0023534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городского хозяйства, транспорта и связи администрация города Пятигорска</w:t>
      </w:r>
      <w:r w:rsidR="00DE360D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534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6FBB" w:rsidRPr="00511E2A" w:rsidRDefault="00776FBB" w:rsidP="00DE360D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6F2" w:rsidRPr="00511E2A" w:rsidRDefault="00776FBB" w:rsidP="008B46F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E360D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B46F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B46F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казенному учреждению «Информационно-аналитический центр» разместить уведомление о проведении общественных обсуждений мат</w:t>
      </w:r>
      <w:r w:rsidR="00E325D9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B46F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риалов </w:t>
      </w:r>
      <w:r w:rsidR="00E325D9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8B46F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воздействия на окружающую среду по объекту «Выполнение мероприятий по развитию туристско-рекреационной деятельности и предупреждению нарушений ежима особой охраны памятника природы краевого значения «Гора Бештау» и документацию, представленную ГБУ СК «Дирекция ООПТ СК», на официальном сайте муниципального образования города-курорта Пятигорска в информационно-телекоммуникационной сети «Интернет» не позднее 23.06.2023.</w:t>
      </w:r>
      <w:proofErr w:type="gramEnd"/>
    </w:p>
    <w:p w:rsidR="008B46F2" w:rsidRPr="00511E2A" w:rsidRDefault="008B46F2" w:rsidP="008B46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6F2" w:rsidRPr="00511E2A" w:rsidRDefault="008B46F2" w:rsidP="008B46F2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- началь</w:t>
      </w:r>
      <w:r w:rsidR="00E325D9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 </w:t>
      </w:r>
      <w:r w:rsidR="00E325D9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учреждения «</w:t>
      </w: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городского хозяйства, транспорта и связи администрации гор</w:t>
      </w:r>
      <w:r w:rsidR="00E325D9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ода Пятигорска»</w:t>
      </w: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Андриянова</w:t>
      </w:r>
      <w:proofErr w:type="spellEnd"/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</w:t>
      </w:r>
    </w:p>
    <w:p w:rsidR="005F42CF" w:rsidRPr="00511E2A" w:rsidRDefault="005F42CF" w:rsidP="00E325D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6F2" w:rsidRPr="00511E2A" w:rsidRDefault="00E325D9" w:rsidP="00E325D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8B46F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вступает в силу со дня его подписания, подлежит офици</w:t>
      </w: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альному опубликованию в газете «</w:t>
      </w:r>
      <w:r w:rsidR="008B46F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Пятигорская правда</w:t>
      </w: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46F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официальном сайте муниципального образования города-курорта Пятигорска (pyatigorsk.org) в информаци</w:t>
      </w: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онно-телекоммуникационной сети «Интернет»</w:t>
      </w:r>
      <w:r w:rsidR="008B46F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5342" w:rsidRPr="00511E2A" w:rsidRDefault="00235342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8F4" w:rsidRPr="00511E2A" w:rsidRDefault="002E38F4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8F4" w:rsidRPr="00511E2A" w:rsidRDefault="002E38F4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 исполняющий </w:t>
      </w:r>
      <w:r w:rsidR="000A2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</w:t>
      </w:r>
    </w:p>
    <w:p w:rsidR="00235342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235342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Пятигорска</w:t>
      </w:r>
      <w:r w:rsidR="002E38F4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С.А.Марченко</w:t>
      </w:r>
    </w:p>
    <w:p w:rsidR="00235342" w:rsidRPr="00511E2A" w:rsidRDefault="00235342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342" w:rsidRPr="00511E2A" w:rsidRDefault="00235342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50BF" w:rsidRPr="00511E2A" w:rsidRDefault="006E50BF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353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342" w:rsidRPr="00511E2A" w:rsidRDefault="00235342" w:rsidP="004A2F0E">
      <w:pPr>
        <w:spacing w:line="240" w:lineRule="exact"/>
        <w:ind w:left="49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235342" w:rsidRPr="00511E2A" w:rsidRDefault="00235342" w:rsidP="004A2F0E">
      <w:pPr>
        <w:spacing w:line="240" w:lineRule="exact"/>
        <w:ind w:left="49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235342" w:rsidRPr="00511E2A" w:rsidRDefault="00235342" w:rsidP="004A2F0E">
      <w:pPr>
        <w:spacing w:line="240" w:lineRule="exact"/>
        <w:ind w:left="49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Пятигорска</w:t>
      </w:r>
    </w:p>
    <w:p w:rsidR="00235342" w:rsidRPr="00511E2A" w:rsidRDefault="00235342" w:rsidP="004A2F0E">
      <w:pPr>
        <w:ind w:left="49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F0154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16.06.2023</w:t>
      </w:r>
      <w:r w:rsidR="002E38F4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F0154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2049</w:t>
      </w:r>
    </w:p>
    <w:p w:rsidR="00235342" w:rsidRPr="00511E2A" w:rsidRDefault="00235342" w:rsidP="002E38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8F4" w:rsidRPr="00511E2A" w:rsidRDefault="002E38F4" w:rsidP="002E38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342" w:rsidRPr="00511E2A" w:rsidRDefault="002E38F4" w:rsidP="002E38F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41"/>
      <w:bookmarkEnd w:id="0"/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235342" w:rsidRPr="00511E2A" w:rsidRDefault="00E325D9" w:rsidP="002E38F4">
      <w:pPr>
        <w:jc w:val="center"/>
        <w:rPr>
          <w:color w:val="000000" w:themeColor="text1"/>
        </w:rPr>
      </w:pP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проведению общественных обсуждений по оценке воздействия на окружающую среду по объекту «Выполнение мероприятий по развитию туристско-рекреационной деятельности и предупреждению </w:t>
      </w:r>
      <w:proofErr w:type="gramStart"/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</w:t>
      </w:r>
      <w:r w:rsidR="00311D05"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>ежима особой охраны памятника природы краевого</w:t>
      </w:r>
      <w:proofErr w:type="gramEnd"/>
      <w:r w:rsidRPr="00511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 «Гора Бештау»</w:t>
      </w:r>
    </w:p>
    <w:p w:rsidR="00235342" w:rsidRPr="00511E2A" w:rsidRDefault="00235342" w:rsidP="002E38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8F4" w:rsidRPr="00511E2A" w:rsidRDefault="002E38F4" w:rsidP="002E38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299"/>
      </w:tblGrid>
      <w:tr w:rsidR="00E325D9" w:rsidRPr="00511E2A" w:rsidTr="005F42CF">
        <w:tc>
          <w:tcPr>
            <w:tcW w:w="3402" w:type="dxa"/>
          </w:tcPr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АНДРИЯНОВ</w:t>
            </w:r>
          </w:p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 Андреевич</w:t>
            </w:r>
          </w:p>
        </w:tc>
        <w:tc>
          <w:tcPr>
            <w:tcW w:w="6299" w:type="dxa"/>
          </w:tcPr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администрации города Пятигорска - начальник Муниципального учреждения «Управление городского хозяйства, транспорта и связи администрации города Пятигорска», председатель комиссии;</w:t>
            </w:r>
          </w:p>
        </w:tc>
      </w:tr>
      <w:tr w:rsidR="00E325D9" w:rsidRPr="00511E2A" w:rsidTr="005F42CF">
        <w:tc>
          <w:tcPr>
            <w:tcW w:w="3402" w:type="dxa"/>
          </w:tcPr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ЦЫМБАЛ</w:t>
            </w:r>
          </w:p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 Юрьевич</w:t>
            </w:r>
          </w:p>
        </w:tc>
        <w:tc>
          <w:tcPr>
            <w:tcW w:w="6299" w:type="dxa"/>
          </w:tcPr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начальника Муниципального учреждения «Управление городского хозяйства, транспорта и связи администрации города Пятигорска», заместитель председателя комиссии;</w:t>
            </w:r>
          </w:p>
        </w:tc>
      </w:tr>
      <w:tr w:rsidR="00E325D9" w:rsidRPr="00511E2A" w:rsidTr="005F42CF">
        <w:tc>
          <w:tcPr>
            <w:tcW w:w="3402" w:type="dxa"/>
          </w:tcPr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ГУЛЬЯН</w:t>
            </w:r>
          </w:p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Ирэна</w:t>
            </w:r>
            <w:proofErr w:type="spellEnd"/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Гагиковна</w:t>
            </w:r>
            <w:proofErr w:type="spellEnd"/>
          </w:p>
        </w:tc>
        <w:tc>
          <w:tcPr>
            <w:tcW w:w="6299" w:type="dxa"/>
          </w:tcPr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 отдела муниципальной службы и делопроизводства Муниципального учреждения «Управление городского хозяйства, транспорта и связи администрации города Пятигорска», секретарь комиссии;</w:t>
            </w:r>
          </w:p>
        </w:tc>
      </w:tr>
      <w:tr w:rsidR="00E325D9" w:rsidRPr="00511E2A" w:rsidTr="005F42CF">
        <w:tc>
          <w:tcPr>
            <w:tcW w:w="9701" w:type="dxa"/>
            <w:gridSpan w:val="2"/>
          </w:tcPr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комиссии:</w:t>
            </w:r>
          </w:p>
        </w:tc>
      </w:tr>
      <w:tr w:rsidR="00E325D9" w:rsidRPr="00511E2A" w:rsidTr="005F42CF">
        <w:tc>
          <w:tcPr>
            <w:tcW w:w="3402" w:type="dxa"/>
          </w:tcPr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БЕЛОВ</w:t>
            </w:r>
          </w:p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Виталий Павлович</w:t>
            </w:r>
          </w:p>
        </w:tc>
        <w:tc>
          <w:tcPr>
            <w:tcW w:w="6299" w:type="dxa"/>
          </w:tcPr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proofErr w:type="gramStart"/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начальника Управления экономического развития администрации города Пятигорска</w:t>
            </w:r>
            <w:proofErr w:type="gramEnd"/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E325D9" w:rsidRPr="00511E2A" w:rsidTr="005F42CF">
        <w:tc>
          <w:tcPr>
            <w:tcW w:w="3402" w:type="dxa"/>
          </w:tcPr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БЕЛЬЧИКОВ</w:t>
            </w:r>
          </w:p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Олег Владимирович</w:t>
            </w:r>
          </w:p>
        </w:tc>
        <w:tc>
          <w:tcPr>
            <w:tcW w:w="6299" w:type="dxa"/>
          </w:tcPr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начальника Муниципального учреждения «Управление городского хозяйства, транспорта и связи администрации города Пятигорска»;</w:t>
            </w:r>
          </w:p>
        </w:tc>
      </w:tr>
      <w:tr w:rsidR="00E325D9" w:rsidRPr="00511E2A" w:rsidTr="005F42CF">
        <w:tc>
          <w:tcPr>
            <w:tcW w:w="3402" w:type="dxa"/>
          </w:tcPr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ДАВЫДОВ</w:t>
            </w:r>
          </w:p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Дмитрий Юрьевич</w:t>
            </w:r>
          </w:p>
        </w:tc>
        <w:tc>
          <w:tcPr>
            <w:tcW w:w="6299" w:type="dxa"/>
          </w:tcPr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отдела городского хозяйства Муниципального учреждения «Управление городского хозяйства, транспорта и связи администрации города Пятигорска»;</w:t>
            </w:r>
          </w:p>
        </w:tc>
      </w:tr>
      <w:tr w:rsidR="00E325D9" w:rsidRPr="00511E2A" w:rsidTr="005F42CF">
        <w:tc>
          <w:tcPr>
            <w:tcW w:w="3402" w:type="dxa"/>
          </w:tcPr>
          <w:p w:rsidR="00311D05" w:rsidRPr="00511E2A" w:rsidRDefault="00311D05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КЕЛЛЕР</w:t>
            </w:r>
          </w:p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Мария Александровна</w:t>
            </w:r>
          </w:p>
        </w:tc>
        <w:tc>
          <w:tcPr>
            <w:tcW w:w="6299" w:type="dxa"/>
          </w:tcPr>
          <w:p w:rsidR="00311D05" w:rsidRPr="00511E2A" w:rsidRDefault="00311D05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начальник Правового управления администрации города Пятигорска;</w:t>
            </w:r>
          </w:p>
        </w:tc>
      </w:tr>
      <w:tr w:rsidR="00E325D9" w:rsidRPr="00511E2A" w:rsidTr="005F42CF">
        <w:tc>
          <w:tcPr>
            <w:tcW w:w="3402" w:type="dxa"/>
          </w:tcPr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АМЕЛИНА</w:t>
            </w:r>
          </w:p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Викторовна</w:t>
            </w:r>
          </w:p>
        </w:tc>
        <w:tc>
          <w:tcPr>
            <w:tcW w:w="6299" w:type="dxa"/>
          </w:tcPr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обязанности заведующего Отделом муниципального контроля администрации города Пятигорска;</w:t>
            </w:r>
          </w:p>
        </w:tc>
      </w:tr>
      <w:tr w:rsidR="00E325D9" w:rsidRPr="00511E2A" w:rsidTr="005F42CF">
        <w:tc>
          <w:tcPr>
            <w:tcW w:w="3402" w:type="dxa"/>
          </w:tcPr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ПРИЛЕНСКИЙ</w:t>
            </w:r>
          </w:p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Константин Валерьевич</w:t>
            </w:r>
          </w:p>
        </w:tc>
        <w:tc>
          <w:tcPr>
            <w:tcW w:w="6299" w:type="dxa"/>
          </w:tcPr>
          <w:p w:rsidR="00E325D9" w:rsidRPr="00511E2A" w:rsidRDefault="00E325D9" w:rsidP="00E325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E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 Думы города Пятигорска.</w:t>
            </w:r>
          </w:p>
        </w:tc>
      </w:tr>
    </w:tbl>
    <w:p w:rsidR="00E325D9" w:rsidRPr="00511E2A" w:rsidRDefault="00E325D9" w:rsidP="00E325D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38F4" w:rsidRPr="00511E2A" w:rsidRDefault="002E38F4" w:rsidP="002E38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5D9" w:rsidRPr="00511E2A" w:rsidRDefault="00E325D9" w:rsidP="002E38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F0E" w:rsidRPr="00511E2A" w:rsidRDefault="004A2F0E" w:rsidP="004A2F0E">
      <w:pPr>
        <w:spacing w:line="240" w:lineRule="exact"/>
        <w:rPr>
          <w:rStyle w:val="FontStyle103"/>
          <w:color w:val="000000" w:themeColor="text1"/>
          <w:sz w:val="28"/>
          <w:szCs w:val="28"/>
        </w:rPr>
      </w:pPr>
      <w:r w:rsidRPr="00511E2A">
        <w:rPr>
          <w:rStyle w:val="FontStyle103"/>
          <w:color w:val="000000" w:themeColor="text1"/>
          <w:sz w:val="28"/>
          <w:szCs w:val="28"/>
        </w:rPr>
        <w:t>Заместитель главы администрации</w:t>
      </w:r>
    </w:p>
    <w:p w:rsidR="004A2F0E" w:rsidRPr="00511E2A" w:rsidRDefault="004A2F0E" w:rsidP="004A2F0E">
      <w:pPr>
        <w:spacing w:line="240" w:lineRule="exact"/>
        <w:rPr>
          <w:rStyle w:val="FontStyle103"/>
          <w:color w:val="000000" w:themeColor="text1"/>
          <w:sz w:val="28"/>
          <w:szCs w:val="28"/>
        </w:rPr>
      </w:pPr>
      <w:r w:rsidRPr="00511E2A">
        <w:rPr>
          <w:rStyle w:val="FontStyle103"/>
          <w:color w:val="000000" w:themeColor="text1"/>
          <w:sz w:val="28"/>
          <w:szCs w:val="28"/>
        </w:rPr>
        <w:t>города Пятигорска, управляющий</w:t>
      </w:r>
    </w:p>
    <w:p w:rsidR="004A2F0E" w:rsidRPr="00511E2A" w:rsidRDefault="004A2F0E" w:rsidP="004A2F0E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E2A">
        <w:rPr>
          <w:rStyle w:val="FontStyle103"/>
          <w:color w:val="000000" w:themeColor="text1"/>
          <w:sz w:val="28"/>
          <w:szCs w:val="28"/>
        </w:rPr>
        <w:t>делами администрации города Пятигорска</w:t>
      </w:r>
      <w:r w:rsidRPr="00511E2A">
        <w:rPr>
          <w:rStyle w:val="FontStyle103"/>
          <w:color w:val="000000" w:themeColor="text1"/>
          <w:sz w:val="28"/>
          <w:szCs w:val="28"/>
        </w:rPr>
        <w:tab/>
      </w:r>
      <w:r w:rsidRPr="00511E2A">
        <w:rPr>
          <w:rStyle w:val="FontStyle103"/>
          <w:color w:val="000000" w:themeColor="text1"/>
          <w:sz w:val="28"/>
          <w:szCs w:val="28"/>
        </w:rPr>
        <w:tab/>
      </w:r>
      <w:r w:rsidRPr="00511E2A">
        <w:rPr>
          <w:rStyle w:val="FontStyle103"/>
          <w:color w:val="000000" w:themeColor="text1"/>
          <w:sz w:val="28"/>
          <w:szCs w:val="28"/>
        </w:rPr>
        <w:tab/>
        <w:t xml:space="preserve">           А.А.Малыгина</w:t>
      </w:r>
    </w:p>
    <w:sectPr w:rsidR="004A2F0E" w:rsidRPr="00511E2A" w:rsidSect="00E325D9">
      <w:pgSz w:w="11906" w:h="16838" w:code="9"/>
      <w:pgMar w:top="1418" w:right="567" w:bottom="1134" w:left="1701" w:header="703" w:footer="69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235342"/>
    <w:rsid w:val="000212AC"/>
    <w:rsid w:val="000327EE"/>
    <w:rsid w:val="00036E1A"/>
    <w:rsid w:val="000A236C"/>
    <w:rsid w:val="000B4C6B"/>
    <w:rsid w:val="000D4A44"/>
    <w:rsid w:val="00116EE9"/>
    <w:rsid w:val="00150C75"/>
    <w:rsid w:val="00167309"/>
    <w:rsid w:val="001F45F2"/>
    <w:rsid w:val="00235342"/>
    <w:rsid w:val="00246C57"/>
    <w:rsid w:val="00291043"/>
    <w:rsid w:val="002B65B4"/>
    <w:rsid w:val="002D7460"/>
    <w:rsid w:val="002E38F4"/>
    <w:rsid w:val="00311D05"/>
    <w:rsid w:val="00320E33"/>
    <w:rsid w:val="00431D0B"/>
    <w:rsid w:val="004424D5"/>
    <w:rsid w:val="00443F4A"/>
    <w:rsid w:val="004A2F0E"/>
    <w:rsid w:val="004D2334"/>
    <w:rsid w:val="00511E2A"/>
    <w:rsid w:val="0059234E"/>
    <w:rsid w:val="005A506B"/>
    <w:rsid w:val="005F42CF"/>
    <w:rsid w:val="00624242"/>
    <w:rsid w:val="006A05A7"/>
    <w:rsid w:val="006C61A8"/>
    <w:rsid w:val="006D5122"/>
    <w:rsid w:val="006E396B"/>
    <w:rsid w:val="006E50BF"/>
    <w:rsid w:val="006E7A8E"/>
    <w:rsid w:val="0070706B"/>
    <w:rsid w:val="00723D9D"/>
    <w:rsid w:val="00776FBB"/>
    <w:rsid w:val="007D7AB7"/>
    <w:rsid w:val="008528BD"/>
    <w:rsid w:val="008741EA"/>
    <w:rsid w:val="0089695A"/>
    <w:rsid w:val="008B46F2"/>
    <w:rsid w:val="0094012F"/>
    <w:rsid w:val="009849B4"/>
    <w:rsid w:val="00AC4C48"/>
    <w:rsid w:val="00BB3A6D"/>
    <w:rsid w:val="00BF3D68"/>
    <w:rsid w:val="00C20244"/>
    <w:rsid w:val="00C44D45"/>
    <w:rsid w:val="00C86A92"/>
    <w:rsid w:val="00CF0154"/>
    <w:rsid w:val="00D13C17"/>
    <w:rsid w:val="00D14209"/>
    <w:rsid w:val="00D16EA7"/>
    <w:rsid w:val="00DB7348"/>
    <w:rsid w:val="00DC3684"/>
    <w:rsid w:val="00DE360D"/>
    <w:rsid w:val="00E325D9"/>
    <w:rsid w:val="00E467C6"/>
    <w:rsid w:val="00E9120E"/>
    <w:rsid w:val="00EB2A98"/>
    <w:rsid w:val="00F301F5"/>
    <w:rsid w:val="00F6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42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342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35342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5342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35342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2353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38F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2E38F4"/>
    <w:rPr>
      <w:i/>
      <w:iCs/>
    </w:rPr>
  </w:style>
  <w:style w:type="character" w:customStyle="1" w:styleId="FontStyle103">
    <w:name w:val="Font Style103"/>
    <w:basedOn w:val="a0"/>
    <w:uiPriority w:val="99"/>
    <w:rsid w:val="004A2F0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F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45C8B5766662CEAB36D1969C160BDF7311B56FCE528B31877F48F96A5E25396B672EC513643CA32E69D71D03378A8099ZCJ0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45C8B5766662CEAB36CF9B8A7A55D57712E964C6538667DB2F4EAE350E236C3927709C432677AF2E71CB1C00Z2JB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45C8B5766662CEAB36CF9B8A7A55D5701AEF66CE528667DB2F4EAE350E236C2B27289042206BAC2F649D4D467C85819DDCF993BEFC72BFZ0JAM" TargetMode="External"/><Relationship Id="rId11" Type="http://schemas.openxmlformats.org/officeDocument/2006/relationships/hyperlink" Target="mailto:LLC.ecoaspect@yandex.ru$" TargetMode="External"/><Relationship Id="rId5" Type="http://schemas.openxmlformats.org/officeDocument/2006/relationships/hyperlink" Target="consultantplus://offline/ref=4645C8B5766662CEAB36CF9B8A7A55D57018E963C75D8667DB2F4EAE350E236C3927709C432677AF2E71CB1C00Z2JBM" TargetMode="External"/><Relationship Id="rId10" Type="http://schemas.openxmlformats.org/officeDocument/2006/relationships/hyperlink" Target="http://&#1101;&#1082;&#1086;&#1072;&#1089;&#1087;&#1077;&#1082;&#1090;.&#1088;&#1092;" TargetMode="External"/><Relationship Id="rId4" Type="http://schemas.openxmlformats.org/officeDocument/2006/relationships/hyperlink" Target="consultantplus://offline/ref=4645C8B5766662CEAB36CF9B8A7A55D5701BED60C85E8667DB2F4EAE350E236C3927709C432677AF2E71CB1C00Z2JBM" TargetMode="External"/><Relationship Id="rId9" Type="http://schemas.openxmlformats.org/officeDocument/2006/relationships/hyperlink" Target="http://zakazniki-st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2022-11-16T15:15:00Z</cp:lastPrinted>
  <dcterms:created xsi:type="dcterms:W3CDTF">2023-06-21T10:14:00Z</dcterms:created>
  <dcterms:modified xsi:type="dcterms:W3CDTF">2023-06-21T12:10:00Z</dcterms:modified>
</cp:coreProperties>
</file>