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FF" w:rsidRPr="0013617D" w:rsidRDefault="00C643FF" w:rsidP="00C077F3">
      <w:pPr>
        <w:spacing w:line="280" w:lineRule="exact"/>
        <w:ind w:firstLine="69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C643FF" w:rsidRPr="0013617D" w:rsidRDefault="00C643FF" w:rsidP="00C077F3">
      <w:pPr>
        <w:spacing w:line="280" w:lineRule="exact"/>
        <w:ind w:firstLine="692"/>
        <w:jc w:val="right"/>
        <w:rPr>
          <w:sz w:val="28"/>
          <w:szCs w:val="28"/>
        </w:rPr>
      </w:pPr>
      <w:r w:rsidRPr="0013617D">
        <w:rPr>
          <w:sz w:val="28"/>
          <w:szCs w:val="28"/>
        </w:rPr>
        <w:t xml:space="preserve">к постановлению администрации </w:t>
      </w:r>
    </w:p>
    <w:p w:rsidR="00C643FF" w:rsidRPr="0013617D" w:rsidRDefault="00C643FF" w:rsidP="00C077F3">
      <w:pPr>
        <w:spacing w:line="280" w:lineRule="exact"/>
        <w:ind w:firstLine="692"/>
        <w:jc w:val="right"/>
        <w:rPr>
          <w:sz w:val="28"/>
          <w:szCs w:val="28"/>
        </w:rPr>
      </w:pPr>
      <w:r w:rsidRPr="0013617D">
        <w:rPr>
          <w:sz w:val="28"/>
          <w:szCs w:val="28"/>
        </w:rPr>
        <w:t>города Пятигорска</w:t>
      </w:r>
    </w:p>
    <w:p w:rsidR="00C643FF" w:rsidRPr="0013617D" w:rsidRDefault="00C643FF" w:rsidP="00C077F3">
      <w:pPr>
        <w:spacing w:line="280" w:lineRule="exact"/>
        <w:ind w:firstLine="692"/>
        <w:jc w:val="right"/>
        <w:rPr>
          <w:b/>
          <w:sz w:val="28"/>
          <w:szCs w:val="28"/>
        </w:rPr>
      </w:pPr>
      <w:r w:rsidRPr="0013617D">
        <w:rPr>
          <w:sz w:val="28"/>
          <w:szCs w:val="28"/>
        </w:rPr>
        <w:t>от_____________ №_________</w:t>
      </w:r>
    </w:p>
    <w:p w:rsidR="00C643FF" w:rsidRDefault="00C643FF" w:rsidP="00D80D9E">
      <w:pPr>
        <w:pStyle w:val="HTML"/>
        <w:ind w:right="191"/>
        <w:jc w:val="both"/>
        <w:rPr>
          <w:rStyle w:val="a3"/>
          <w:sz w:val="28"/>
          <w:szCs w:val="28"/>
        </w:rPr>
      </w:pPr>
    </w:p>
    <w:p w:rsidR="00C643FF" w:rsidRDefault="00C643FF" w:rsidP="00D80D9E">
      <w:pPr>
        <w:pStyle w:val="HTML"/>
        <w:ind w:right="191"/>
        <w:jc w:val="center"/>
        <w:rPr>
          <w:rStyle w:val="a3"/>
          <w:sz w:val="28"/>
          <w:szCs w:val="28"/>
        </w:rPr>
      </w:pPr>
    </w:p>
    <w:p w:rsidR="00C643FF" w:rsidRPr="00335FAD" w:rsidRDefault="00C643FF" w:rsidP="00C077F3">
      <w:pPr>
        <w:pStyle w:val="HTML"/>
        <w:spacing w:line="280" w:lineRule="exact"/>
        <w:ind w:right="193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335FAD">
        <w:rPr>
          <w:rStyle w:val="a3"/>
          <w:rFonts w:ascii="Times New Roman" w:hAnsi="Times New Roman"/>
          <w:b w:val="0"/>
          <w:sz w:val="28"/>
          <w:szCs w:val="28"/>
        </w:rPr>
        <w:t>П</w:t>
      </w:r>
      <w:r w:rsidR="00D80D9E">
        <w:rPr>
          <w:rStyle w:val="a3"/>
          <w:rFonts w:ascii="Times New Roman" w:hAnsi="Times New Roman"/>
          <w:b w:val="0"/>
          <w:sz w:val="28"/>
          <w:szCs w:val="28"/>
        </w:rPr>
        <w:t>ОРЯДОК</w:t>
      </w:r>
    </w:p>
    <w:p w:rsidR="00C643FF" w:rsidRPr="00335FAD" w:rsidRDefault="00C643FF" w:rsidP="00C077F3">
      <w:pPr>
        <w:pStyle w:val="HTML"/>
        <w:spacing w:line="280" w:lineRule="exact"/>
        <w:ind w:right="193"/>
        <w:jc w:val="center"/>
        <w:rPr>
          <w:rFonts w:ascii="Times New Roman" w:hAnsi="Times New Roman" w:cs="Times New Roman"/>
        </w:rPr>
      </w:pPr>
      <w:r w:rsidRPr="00335FAD">
        <w:rPr>
          <w:rStyle w:val="a3"/>
          <w:rFonts w:ascii="Times New Roman" w:hAnsi="Times New Roman"/>
          <w:b w:val="0"/>
          <w:sz w:val="28"/>
          <w:szCs w:val="28"/>
        </w:rPr>
        <w:t>ограничения, прекращения подачи тепловой энергии при возникновении (угрозе возникновения) аварийных ситуаций в системе теплоснабжения г</w:t>
      </w:r>
      <w:r w:rsidRPr="00335FAD">
        <w:rPr>
          <w:rStyle w:val="a3"/>
          <w:rFonts w:ascii="Times New Roman" w:hAnsi="Times New Roman"/>
          <w:b w:val="0"/>
          <w:sz w:val="28"/>
          <w:szCs w:val="28"/>
        </w:rPr>
        <w:t>о</w:t>
      </w:r>
      <w:r w:rsidRPr="00335FAD">
        <w:rPr>
          <w:rStyle w:val="a3"/>
          <w:rFonts w:ascii="Times New Roman" w:hAnsi="Times New Roman"/>
          <w:b w:val="0"/>
          <w:sz w:val="28"/>
          <w:szCs w:val="28"/>
        </w:rPr>
        <w:t>рода Пятигорска</w:t>
      </w:r>
    </w:p>
    <w:p w:rsidR="00C643FF" w:rsidRPr="00335FAD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Pr="00335FAD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335FA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43FF" w:rsidRDefault="00C643FF" w:rsidP="00D80D9E">
      <w:pPr>
        <w:pStyle w:val="HTML"/>
        <w:ind w:right="191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Default="00C643FF" w:rsidP="00BE7429">
      <w:pPr>
        <w:pStyle w:val="HTML"/>
        <w:numPr>
          <w:ilvl w:val="1"/>
          <w:numId w:val="5"/>
        </w:numPr>
        <w:tabs>
          <w:tab w:val="clear" w:pos="916"/>
          <w:tab w:val="clear" w:pos="1832"/>
          <w:tab w:val="left" w:pos="567"/>
          <w:tab w:val="left" w:pos="1134"/>
        </w:tabs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и прекращение подачи тепловой энергии потребит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 может вводиться в следующих случаях: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потребителем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 по оплате тепловой энергии (мощности) и (или) теплоносителя, в том числе обязательств по их предварительной оплате, если такое условие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смотрено договором, а также нарушение условий договора о количестве,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честве и значениях термодинамических параметров возвращаемого теплон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сителя и (или) нарушения режима потребления тепловой энергии,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 влияющих на теплоснабжение других потребителей в данной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 теплоснабжения, а также в случае несоблюдения установленных технич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скими регламентами обязательных требований безопасной эксплуатации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обязательств сторон по договору теплоснабжения;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фактов бездоговорного потребления тепловой энергии (мощности) и (или) теплоносителя;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(угроза возникновения) аварийных ситуаций в системе теплоснабжения;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обращения потребителя о введении ограничения;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случаи, предусмотренные нормативными правовыми актами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или договором теплоснабжения.</w:t>
      </w:r>
    </w:p>
    <w:p w:rsidR="00C643FF" w:rsidRDefault="00C643FF" w:rsidP="00C349BE">
      <w:pPr>
        <w:pStyle w:val="HTML"/>
        <w:numPr>
          <w:ilvl w:val="1"/>
          <w:numId w:val="5"/>
        </w:numPr>
        <w:tabs>
          <w:tab w:val="clear" w:pos="916"/>
          <w:tab w:val="clear" w:pos="1832"/>
          <w:tab w:val="left" w:pos="567"/>
          <w:tab w:val="left" w:pos="851"/>
          <w:tab w:val="left" w:pos="1134"/>
        </w:tabs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режима потребления тепловой энергии может быть полным или частичным.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ограничение режима потребления влечет за собой прекращение подачи тепловой энергии, теплоносителя потребителю путем осуществления переключений на тепловых сетях. При отсутствии такой возможности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кращение подачи тепловой энергии осуществляется путем отсоединения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потребителя от тепловой сети. Возобновление режима потребления после введения полного ограничения режима потребл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осуществляется за счет потребителя на основании расчета затрат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снабжающей организацией, но не может рассматриваться как новое подкл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 и не требует заключения нового договора о подключении к системе теплоснабжения, за исключением случаев введения ограничения режима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требления в результате самовольного подключения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к тепловым сетям.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Частичное ограничение режима потребления влечет за собой снижение объема или температуры теплоносителя, подаваемого потребителю, по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нению с объемом или температурой, определенными в договоре теплосна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жения, или фактической потребностью (для граждан-потребителей) либо прекращение подачи тепловой энергии или теплоносителя потребителю в определенные периоды в течение суток, недели или месяца. Поставщик освобождается от обязанности поставить объем тепловой энергии, недоп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ставленный в период ограничения режима потребления, введенного в случае нарушения потребителем своих обязательств, после возобновления (восст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до прежнего уровня) подачи тепловой энергии.</w:t>
      </w:r>
    </w:p>
    <w:p w:rsidR="00C643FF" w:rsidRDefault="00C643FF" w:rsidP="00B515E2">
      <w:pPr>
        <w:pStyle w:val="HTML"/>
        <w:numPr>
          <w:ilvl w:val="1"/>
          <w:numId w:val="5"/>
        </w:numPr>
        <w:tabs>
          <w:tab w:val="clear" w:pos="1832"/>
          <w:tab w:val="left" w:pos="1134"/>
        </w:tabs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организации потребитель обязан обеспечить доступ к принадлежащим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ляющим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установкам уполномоченных представителей теплоснабжающей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для осуществления действий по ограничению режима потребл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потребитель отказал в доступе к принадлежащим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требляющим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установкам, теплоснабжающая организация составляет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ствующий акт. В акте об отказе в доступе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установкам потребителя указываются дата и время его составления, основания введения ограничения, причины отказа в доступе, указанные потребителем, фамилия, инициалы и должность лиц, подписывающих акт. Акт составляется в день, когда теплоснабжающая организация получила отказ в доступе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требляющим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установкам потребителя, и подписывается уполномоченными представителями потребителя и теплоснабжающей организации. В случае отказа потребителя от подписания указанного акта теплоснабжающая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низация отражает данный факт в акте. Указанный акт составляется в прису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2 любых незаинтересованных лиц, которые подтверждают своими подписями факт отказа потребителя подписать акт.</w:t>
      </w:r>
    </w:p>
    <w:p w:rsidR="00C643FF" w:rsidRPr="0099594A" w:rsidRDefault="00C643FF" w:rsidP="007172CA">
      <w:pPr>
        <w:pStyle w:val="HTML"/>
        <w:numPr>
          <w:ilvl w:val="1"/>
          <w:numId w:val="5"/>
        </w:numPr>
        <w:tabs>
          <w:tab w:val="clear" w:pos="1832"/>
          <w:tab w:val="left" w:pos="1134"/>
        </w:tabs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9594A">
        <w:rPr>
          <w:rFonts w:ascii="Times New Roman" w:hAnsi="Times New Roman" w:cs="Times New Roman"/>
          <w:sz w:val="28"/>
          <w:szCs w:val="28"/>
        </w:rPr>
        <w:t>В случае невыполнения потребителем действий по самостоятел</w:t>
      </w:r>
      <w:r w:rsidRPr="0099594A">
        <w:rPr>
          <w:rFonts w:ascii="Times New Roman" w:hAnsi="Times New Roman" w:cs="Times New Roman"/>
          <w:sz w:val="28"/>
          <w:szCs w:val="28"/>
        </w:rPr>
        <w:t>ь</w:t>
      </w:r>
      <w:r w:rsidRPr="0099594A">
        <w:rPr>
          <w:rFonts w:ascii="Times New Roman" w:hAnsi="Times New Roman" w:cs="Times New Roman"/>
          <w:sz w:val="28"/>
          <w:szCs w:val="28"/>
        </w:rPr>
        <w:t>ному частичному или полному ограничению режима потребления тепл</w:t>
      </w:r>
      <w:r w:rsidRPr="0099594A">
        <w:rPr>
          <w:rFonts w:ascii="Times New Roman" w:hAnsi="Times New Roman" w:cs="Times New Roman"/>
          <w:sz w:val="28"/>
          <w:szCs w:val="28"/>
        </w:rPr>
        <w:t>о</w:t>
      </w:r>
      <w:r w:rsidRPr="0099594A">
        <w:rPr>
          <w:rFonts w:ascii="Times New Roman" w:hAnsi="Times New Roman" w:cs="Times New Roman"/>
          <w:sz w:val="28"/>
          <w:szCs w:val="28"/>
        </w:rPr>
        <w:t>снабжаю</w:t>
      </w:r>
      <w:r>
        <w:rPr>
          <w:rFonts w:ascii="Times New Roman" w:hAnsi="Times New Roman" w:cs="Times New Roman"/>
          <w:sz w:val="28"/>
          <w:szCs w:val="28"/>
        </w:rPr>
        <w:t>щая</w:t>
      </w:r>
      <w:r w:rsidRPr="0099594A">
        <w:rPr>
          <w:rFonts w:ascii="Times New Roman" w:hAnsi="Times New Roman" w:cs="Times New Roman"/>
          <w:sz w:val="28"/>
          <w:szCs w:val="28"/>
        </w:rPr>
        <w:t xml:space="preserve"> организация вправе осуществить полное ограничение режима потребления.</w:t>
      </w:r>
    </w:p>
    <w:p w:rsidR="00C643FF" w:rsidRPr="0099594A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A">
        <w:rPr>
          <w:rFonts w:ascii="Times New Roman" w:hAnsi="Times New Roman" w:cs="Times New Roman"/>
          <w:sz w:val="28"/>
          <w:szCs w:val="28"/>
        </w:rPr>
        <w:t>В отношении социально значимых категорий потребителей применяе</w:t>
      </w:r>
      <w:r w:rsidRPr="0099594A">
        <w:rPr>
          <w:rFonts w:ascii="Times New Roman" w:hAnsi="Times New Roman" w:cs="Times New Roman"/>
          <w:sz w:val="28"/>
          <w:szCs w:val="28"/>
        </w:rPr>
        <w:t>т</w:t>
      </w:r>
      <w:r w:rsidRPr="0099594A">
        <w:rPr>
          <w:rFonts w:ascii="Times New Roman" w:hAnsi="Times New Roman" w:cs="Times New Roman"/>
          <w:sz w:val="28"/>
          <w:szCs w:val="28"/>
        </w:rPr>
        <w:t>ся специальный порядок введения ограничения режима потребления. В о</w:t>
      </w:r>
      <w:r w:rsidRPr="0099594A">
        <w:rPr>
          <w:rFonts w:ascii="Times New Roman" w:hAnsi="Times New Roman" w:cs="Times New Roman"/>
          <w:sz w:val="28"/>
          <w:szCs w:val="28"/>
        </w:rPr>
        <w:t>т</w:t>
      </w:r>
      <w:r w:rsidRPr="0099594A">
        <w:rPr>
          <w:rFonts w:ascii="Times New Roman" w:hAnsi="Times New Roman" w:cs="Times New Roman"/>
          <w:sz w:val="28"/>
          <w:szCs w:val="28"/>
        </w:rPr>
        <w:t>ношении таких потребителей в обязательном порядке в договоре теплосна</w:t>
      </w:r>
      <w:r w:rsidRPr="0099594A">
        <w:rPr>
          <w:rFonts w:ascii="Times New Roman" w:hAnsi="Times New Roman" w:cs="Times New Roman"/>
          <w:sz w:val="28"/>
          <w:szCs w:val="28"/>
        </w:rPr>
        <w:t>б</w:t>
      </w:r>
      <w:r w:rsidRPr="0099594A">
        <w:rPr>
          <w:rFonts w:ascii="Times New Roman" w:hAnsi="Times New Roman" w:cs="Times New Roman"/>
          <w:sz w:val="28"/>
          <w:szCs w:val="28"/>
        </w:rPr>
        <w:t>жения определяются режимы введения ограничений.</w:t>
      </w:r>
    </w:p>
    <w:p w:rsidR="00C643FF" w:rsidRPr="0099594A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A">
        <w:rPr>
          <w:rFonts w:ascii="Times New Roman" w:hAnsi="Times New Roman" w:cs="Times New Roman"/>
          <w:sz w:val="28"/>
          <w:szCs w:val="28"/>
        </w:rPr>
        <w:t>К социально значимым категориям потребителей (объектам потребит</w:t>
      </w:r>
      <w:r w:rsidRPr="0099594A">
        <w:rPr>
          <w:rFonts w:ascii="Times New Roman" w:hAnsi="Times New Roman" w:cs="Times New Roman"/>
          <w:sz w:val="28"/>
          <w:szCs w:val="28"/>
        </w:rPr>
        <w:t>е</w:t>
      </w:r>
      <w:r w:rsidRPr="0099594A">
        <w:rPr>
          <w:rFonts w:ascii="Times New Roman" w:hAnsi="Times New Roman" w:cs="Times New Roman"/>
          <w:sz w:val="28"/>
          <w:szCs w:val="28"/>
        </w:rPr>
        <w:t>лей) относятся:</w:t>
      </w:r>
    </w:p>
    <w:p w:rsidR="00C643FF" w:rsidRPr="0099594A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A">
        <w:rPr>
          <w:rFonts w:ascii="Times New Roman" w:hAnsi="Times New Roman" w:cs="Times New Roman"/>
          <w:sz w:val="28"/>
          <w:szCs w:val="28"/>
        </w:rPr>
        <w:t>органы государственной власти;</w:t>
      </w:r>
    </w:p>
    <w:p w:rsidR="00C643FF" w:rsidRPr="0099594A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A">
        <w:rPr>
          <w:rFonts w:ascii="Times New Roman" w:hAnsi="Times New Roman" w:cs="Times New Roman"/>
          <w:sz w:val="28"/>
          <w:szCs w:val="28"/>
        </w:rPr>
        <w:t>медицинские учреждения;</w:t>
      </w:r>
    </w:p>
    <w:p w:rsidR="00C643FF" w:rsidRPr="0099594A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A">
        <w:rPr>
          <w:rFonts w:ascii="Times New Roman" w:hAnsi="Times New Roman" w:cs="Times New Roman"/>
          <w:sz w:val="28"/>
          <w:szCs w:val="28"/>
        </w:rPr>
        <w:lastRenderedPageBreak/>
        <w:t>учебные заведения начального и среднего образования;</w:t>
      </w:r>
    </w:p>
    <w:p w:rsidR="00C643FF" w:rsidRPr="0099594A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A">
        <w:rPr>
          <w:rFonts w:ascii="Times New Roman" w:hAnsi="Times New Roman" w:cs="Times New Roman"/>
          <w:sz w:val="28"/>
          <w:szCs w:val="28"/>
        </w:rPr>
        <w:t>учреждения социального обеспечения;</w:t>
      </w:r>
    </w:p>
    <w:p w:rsidR="00C643FF" w:rsidRPr="0099594A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A">
        <w:rPr>
          <w:rFonts w:ascii="Times New Roman" w:hAnsi="Times New Roman" w:cs="Times New Roman"/>
          <w:sz w:val="28"/>
          <w:szCs w:val="28"/>
        </w:rPr>
        <w:t>воинские части Министерства обороны Российской Федерации, Мин</w:t>
      </w:r>
      <w:r w:rsidRPr="0099594A">
        <w:rPr>
          <w:rFonts w:ascii="Times New Roman" w:hAnsi="Times New Roman" w:cs="Times New Roman"/>
          <w:sz w:val="28"/>
          <w:szCs w:val="28"/>
        </w:rPr>
        <w:t>и</w:t>
      </w:r>
      <w:r w:rsidRPr="0099594A">
        <w:rPr>
          <w:rFonts w:ascii="Times New Roman" w:hAnsi="Times New Roman" w:cs="Times New Roman"/>
          <w:sz w:val="28"/>
          <w:szCs w:val="28"/>
        </w:rPr>
        <w:t>стерства внутренних дел Российской Федерации, Федеральной службы бе</w:t>
      </w:r>
      <w:r w:rsidRPr="0099594A">
        <w:rPr>
          <w:rFonts w:ascii="Times New Roman" w:hAnsi="Times New Roman" w:cs="Times New Roman"/>
          <w:sz w:val="28"/>
          <w:szCs w:val="28"/>
        </w:rPr>
        <w:t>з</w:t>
      </w:r>
      <w:r w:rsidRPr="0099594A">
        <w:rPr>
          <w:rFonts w:ascii="Times New Roman" w:hAnsi="Times New Roman" w:cs="Times New Roman"/>
          <w:sz w:val="28"/>
          <w:szCs w:val="28"/>
        </w:rPr>
        <w:t>опасности, Министерства Российской Федерации по делам гражданской об</w:t>
      </w:r>
      <w:r w:rsidRPr="0099594A">
        <w:rPr>
          <w:rFonts w:ascii="Times New Roman" w:hAnsi="Times New Roman" w:cs="Times New Roman"/>
          <w:sz w:val="28"/>
          <w:szCs w:val="28"/>
        </w:rPr>
        <w:t>о</w:t>
      </w:r>
      <w:r w:rsidRPr="0099594A">
        <w:rPr>
          <w:rFonts w:ascii="Times New Roman" w:hAnsi="Times New Roman" w:cs="Times New Roman"/>
          <w:sz w:val="28"/>
          <w:szCs w:val="28"/>
        </w:rPr>
        <w:t>роны, чрезвычайным ситуациям и ликвидации последствий стихийных бе</w:t>
      </w:r>
      <w:r w:rsidRPr="0099594A">
        <w:rPr>
          <w:rFonts w:ascii="Times New Roman" w:hAnsi="Times New Roman" w:cs="Times New Roman"/>
          <w:sz w:val="28"/>
          <w:szCs w:val="28"/>
        </w:rPr>
        <w:t>д</w:t>
      </w:r>
      <w:r w:rsidRPr="0099594A">
        <w:rPr>
          <w:rFonts w:ascii="Times New Roman" w:hAnsi="Times New Roman" w:cs="Times New Roman"/>
          <w:sz w:val="28"/>
          <w:szCs w:val="28"/>
        </w:rPr>
        <w:t>ствий, Федеральной службы охраны Российской Федерации;</w:t>
      </w:r>
    </w:p>
    <w:p w:rsidR="00C643FF" w:rsidRPr="0099594A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A">
        <w:rPr>
          <w:rFonts w:ascii="Times New Roman" w:hAnsi="Times New Roman" w:cs="Times New Roman"/>
          <w:sz w:val="28"/>
          <w:szCs w:val="28"/>
        </w:rPr>
        <w:t>животноводческие и птицеводческие хозяйства, теплицы;</w:t>
      </w:r>
    </w:p>
    <w:p w:rsidR="00C643FF" w:rsidRPr="0099594A" w:rsidRDefault="008138E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643FF" w:rsidRPr="0099594A">
        <w:rPr>
          <w:rFonts w:ascii="Times New Roman" w:hAnsi="Times New Roman" w:cs="Times New Roman"/>
          <w:sz w:val="28"/>
          <w:szCs w:val="28"/>
        </w:rPr>
        <w:t>В отношении граждан-потребителей, управляющих организаций, товариществ собственников жилья, жилищных кооперативов или иных сп</w:t>
      </w:r>
      <w:r w:rsidR="00C643FF" w:rsidRPr="0099594A">
        <w:rPr>
          <w:rFonts w:ascii="Times New Roman" w:hAnsi="Times New Roman" w:cs="Times New Roman"/>
          <w:sz w:val="28"/>
          <w:szCs w:val="28"/>
        </w:rPr>
        <w:t>е</w:t>
      </w:r>
      <w:r w:rsidR="00C643FF" w:rsidRPr="0099594A">
        <w:rPr>
          <w:rFonts w:ascii="Times New Roman" w:hAnsi="Times New Roman" w:cs="Times New Roman"/>
          <w:sz w:val="28"/>
          <w:szCs w:val="28"/>
        </w:rPr>
        <w:t>циализированных потребительских кооперативов, осуществляющих деятел</w:t>
      </w:r>
      <w:r w:rsidR="00C643FF" w:rsidRPr="0099594A">
        <w:rPr>
          <w:rFonts w:ascii="Times New Roman" w:hAnsi="Times New Roman" w:cs="Times New Roman"/>
          <w:sz w:val="28"/>
          <w:szCs w:val="28"/>
        </w:rPr>
        <w:t>ь</w:t>
      </w:r>
      <w:r w:rsidR="00C643FF" w:rsidRPr="0099594A">
        <w:rPr>
          <w:rFonts w:ascii="Times New Roman" w:hAnsi="Times New Roman" w:cs="Times New Roman"/>
          <w:sz w:val="28"/>
          <w:szCs w:val="28"/>
        </w:rPr>
        <w:t xml:space="preserve">ность по управлению многоквартирным домом и заключивших договор с </w:t>
      </w:r>
      <w:proofErr w:type="spellStart"/>
      <w:r w:rsidR="00C643FF" w:rsidRPr="0099594A">
        <w:rPr>
          <w:rFonts w:ascii="Times New Roman" w:hAnsi="Times New Roman" w:cs="Times New Roman"/>
          <w:sz w:val="28"/>
          <w:szCs w:val="28"/>
        </w:rPr>
        <w:t>р</w:t>
      </w:r>
      <w:r w:rsidR="00C643FF" w:rsidRPr="0099594A">
        <w:rPr>
          <w:rFonts w:ascii="Times New Roman" w:hAnsi="Times New Roman" w:cs="Times New Roman"/>
          <w:sz w:val="28"/>
          <w:szCs w:val="28"/>
        </w:rPr>
        <w:t>е</w:t>
      </w:r>
      <w:r w:rsidR="00C643FF" w:rsidRPr="0099594A">
        <w:rPr>
          <w:rFonts w:ascii="Times New Roman" w:hAnsi="Times New Roman" w:cs="Times New Roman"/>
          <w:sz w:val="28"/>
          <w:szCs w:val="28"/>
        </w:rPr>
        <w:t>сурсоснабжающими</w:t>
      </w:r>
      <w:proofErr w:type="spellEnd"/>
      <w:r w:rsidR="00C643FF" w:rsidRPr="0099594A">
        <w:rPr>
          <w:rFonts w:ascii="Times New Roman" w:hAnsi="Times New Roman" w:cs="Times New Roman"/>
          <w:sz w:val="28"/>
          <w:szCs w:val="28"/>
        </w:rPr>
        <w:t xml:space="preserve"> организациями, ограничения и прекращения подачи тепловой энергии устанавливается в соответствии с жилищным</w:t>
      </w:r>
      <w:r w:rsidR="00C643FF">
        <w:rPr>
          <w:rFonts w:ascii="Times New Roman" w:hAnsi="Times New Roman" w:cs="Times New Roman"/>
          <w:sz w:val="28"/>
          <w:szCs w:val="28"/>
        </w:rPr>
        <w:t xml:space="preserve"> законод</w:t>
      </w:r>
      <w:r w:rsidR="00C643FF">
        <w:rPr>
          <w:rFonts w:ascii="Times New Roman" w:hAnsi="Times New Roman" w:cs="Times New Roman"/>
          <w:sz w:val="28"/>
          <w:szCs w:val="28"/>
        </w:rPr>
        <w:t>а</w:t>
      </w:r>
      <w:r w:rsidR="00C643FF">
        <w:rPr>
          <w:rFonts w:ascii="Times New Roman" w:hAnsi="Times New Roman" w:cs="Times New Roman"/>
          <w:sz w:val="28"/>
          <w:szCs w:val="28"/>
        </w:rPr>
        <w:t>тельством</w:t>
      </w:r>
      <w:r w:rsidR="00C643FF" w:rsidRPr="0099594A">
        <w:rPr>
          <w:rFonts w:ascii="Times New Roman" w:hAnsi="Times New Roman" w:cs="Times New Roman"/>
          <w:sz w:val="28"/>
          <w:szCs w:val="28"/>
        </w:rPr>
        <w:t>.</w:t>
      </w:r>
    </w:p>
    <w:p w:rsidR="00C643FF" w:rsidRPr="0099594A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A">
        <w:rPr>
          <w:rFonts w:ascii="Times New Roman" w:hAnsi="Times New Roman" w:cs="Times New Roman"/>
          <w:sz w:val="28"/>
          <w:szCs w:val="28"/>
        </w:rPr>
        <w:t>Специальный порядок ограничения (прекращения) теплоснабжения с</w:t>
      </w:r>
      <w:r w:rsidRPr="0099594A">
        <w:rPr>
          <w:rFonts w:ascii="Times New Roman" w:hAnsi="Times New Roman" w:cs="Times New Roman"/>
          <w:sz w:val="28"/>
          <w:szCs w:val="28"/>
        </w:rPr>
        <w:t>о</w:t>
      </w:r>
      <w:r w:rsidRPr="0099594A">
        <w:rPr>
          <w:rFonts w:ascii="Times New Roman" w:hAnsi="Times New Roman" w:cs="Times New Roman"/>
          <w:sz w:val="28"/>
          <w:szCs w:val="28"/>
        </w:rPr>
        <w:t>циально значимых категорий потребителей применяется в отношении тех объектов потребителей, которые используются для непосредственного в</w:t>
      </w:r>
      <w:r w:rsidRPr="0099594A">
        <w:rPr>
          <w:rFonts w:ascii="Times New Roman" w:hAnsi="Times New Roman" w:cs="Times New Roman"/>
          <w:sz w:val="28"/>
          <w:szCs w:val="28"/>
        </w:rPr>
        <w:t>ы</w:t>
      </w:r>
      <w:r w:rsidRPr="0099594A">
        <w:rPr>
          <w:rFonts w:ascii="Times New Roman" w:hAnsi="Times New Roman" w:cs="Times New Roman"/>
          <w:sz w:val="28"/>
          <w:szCs w:val="28"/>
        </w:rPr>
        <w:t>полнения социально значимых функций.</w:t>
      </w:r>
    </w:p>
    <w:p w:rsidR="00C643FF" w:rsidRDefault="00C643FF" w:rsidP="00277593">
      <w:pPr>
        <w:pStyle w:val="HTML"/>
        <w:numPr>
          <w:ilvl w:val="1"/>
          <w:numId w:val="5"/>
        </w:numPr>
        <w:tabs>
          <w:tab w:val="clear" w:pos="1832"/>
          <w:tab w:val="left" w:pos="1134"/>
        </w:tabs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режима потребления социально значимых категорий потребителей применяется в следующем порядке: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теплоснабжающая организация направляет потребителю уведомление о возможном ограничении режима потребления в случае непогашения (неопл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ты) образовавшейся у него задолженности по оплате тепловой энергии в определенный в уведомлении срок. В указанный срок такой потребитель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 погасить (оплатить) имеющуюся задолженность или принять меры к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аварийному прекращению технологического процесса при условии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им безопасности людей и сохранности оборудования в связи с введ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ограничения режима потребления до момента погашения образова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шейся задолженности.</w:t>
      </w:r>
    </w:p>
    <w:p w:rsidR="00C643FF" w:rsidRDefault="00C643FF" w:rsidP="00D80D9E">
      <w:pPr>
        <w:pStyle w:val="HTML"/>
        <w:ind w:right="19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643FF" w:rsidRPr="00335FAD" w:rsidRDefault="00C643FF" w:rsidP="00D80D9E">
      <w:pPr>
        <w:pStyle w:val="HTML"/>
        <w:ind w:right="19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35FAD">
        <w:rPr>
          <w:rFonts w:ascii="Times New Roman" w:hAnsi="Times New Roman" w:cs="Times New Roman"/>
          <w:sz w:val="28"/>
          <w:szCs w:val="28"/>
        </w:rPr>
        <w:t>2. Порядок ограничения, прекращения подачи</w:t>
      </w:r>
    </w:p>
    <w:p w:rsidR="00C643FF" w:rsidRPr="00335FAD" w:rsidRDefault="00C643FF" w:rsidP="00D80D9E">
      <w:pPr>
        <w:pStyle w:val="HTML"/>
        <w:ind w:right="19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35FAD">
        <w:rPr>
          <w:rFonts w:ascii="Times New Roman" w:hAnsi="Times New Roman" w:cs="Times New Roman"/>
          <w:sz w:val="28"/>
          <w:szCs w:val="28"/>
        </w:rPr>
        <w:t>тепловой энергии при возникновении (угрозе возникновения)</w:t>
      </w:r>
    </w:p>
    <w:p w:rsidR="00C643FF" w:rsidRPr="00335FAD" w:rsidRDefault="00C643FF" w:rsidP="00D80D9E">
      <w:pPr>
        <w:pStyle w:val="HTML"/>
        <w:ind w:right="19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35FAD">
        <w:rPr>
          <w:rFonts w:ascii="Times New Roman" w:hAnsi="Times New Roman" w:cs="Times New Roman"/>
          <w:sz w:val="28"/>
          <w:szCs w:val="28"/>
        </w:rPr>
        <w:t>аварийных ситуаций в системе теплоснабжения</w:t>
      </w:r>
    </w:p>
    <w:p w:rsidR="00C643FF" w:rsidRDefault="00C643FF" w:rsidP="00D80D9E">
      <w:pPr>
        <w:pStyle w:val="HTML"/>
        <w:ind w:right="191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FF" w:rsidRDefault="00E0730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643FF">
        <w:rPr>
          <w:rFonts w:ascii="Times New Roman" w:hAnsi="Times New Roman" w:cs="Times New Roman"/>
          <w:sz w:val="28"/>
          <w:szCs w:val="28"/>
        </w:rPr>
        <w:t>В случае возникновения (угрозы возникновения) аварийных ситу</w:t>
      </w:r>
      <w:r w:rsidR="00C643FF">
        <w:rPr>
          <w:rFonts w:ascii="Times New Roman" w:hAnsi="Times New Roman" w:cs="Times New Roman"/>
          <w:sz w:val="28"/>
          <w:szCs w:val="28"/>
        </w:rPr>
        <w:t>а</w:t>
      </w:r>
      <w:r w:rsidR="00C643FF">
        <w:rPr>
          <w:rFonts w:ascii="Times New Roman" w:hAnsi="Times New Roman" w:cs="Times New Roman"/>
          <w:sz w:val="28"/>
          <w:szCs w:val="28"/>
        </w:rPr>
        <w:t>ций в системе теплоснабжения для недопущения длительного и глубокого нарушения температурных и гидравлических режимов систем теплоснабж</w:t>
      </w:r>
      <w:r w:rsidR="00C643FF">
        <w:rPr>
          <w:rFonts w:ascii="Times New Roman" w:hAnsi="Times New Roman" w:cs="Times New Roman"/>
          <w:sz w:val="28"/>
          <w:szCs w:val="28"/>
        </w:rPr>
        <w:t>е</w:t>
      </w:r>
      <w:r w:rsidR="00C643FF">
        <w:rPr>
          <w:rFonts w:ascii="Times New Roman" w:hAnsi="Times New Roman" w:cs="Times New Roman"/>
          <w:sz w:val="28"/>
          <w:szCs w:val="28"/>
        </w:rPr>
        <w:t>ния, санитарно-гигиенических требований к качеству теплоносителя допу</w:t>
      </w:r>
      <w:r w:rsidR="00C643FF">
        <w:rPr>
          <w:rFonts w:ascii="Times New Roman" w:hAnsi="Times New Roman" w:cs="Times New Roman"/>
          <w:sz w:val="28"/>
          <w:szCs w:val="28"/>
        </w:rPr>
        <w:t>с</w:t>
      </w:r>
      <w:r w:rsidR="00C643FF">
        <w:rPr>
          <w:rFonts w:ascii="Times New Roman" w:hAnsi="Times New Roman" w:cs="Times New Roman"/>
          <w:sz w:val="28"/>
          <w:szCs w:val="28"/>
        </w:rPr>
        <w:t>кается полное и (или) частичное ограничение режима потребления (далее - аварийное ограничение), в том числе без согласования с потребителем при необходимости принятия неотложных мер. В таком случае аварийное огр</w:t>
      </w:r>
      <w:r w:rsidR="00C643FF">
        <w:rPr>
          <w:rFonts w:ascii="Times New Roman" w:hAnsi="Times New Roman" w:cs="Times New Roman"/>
          <w:sz w:val="28"/>
          <w:szCs w:val="28"/>
        </w:rPr>
        <w:t>а</w:t>
      </w:r>
      <w:r w:rsidR="00C643FF">
        <w:rPr>
          <w:rFonts w:ascii="Times New Roman" w:hAnsi="Times New Roman" w:cs="Times New Roman"/>
          <w:sz w:val="28"/>
          <w:szCs w:val="28"/>
        </w:rPr>
        <w:t>ничение вводится при условии невозможности предотвращения указанных обстоятельств путем использования резервов тепловой мощности.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Аварийные ограничения осуществляются в соответствии с графиками аварийного ограничения.</w:t>
      </w:r>
    </w:p>
    <w:p w:rsidR="00C643FF" w:rsidRDefault="00E0730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643FF">
        <w:rPr>
          <w:rFonts w:ascii="Times New Roman" w:hAnsi="Times New Roman" w:cs="Times New Roman"/>
          <w:sz w:val="28"/>
          <w:szCs w:val="28"/>
        </w:rPr>
        <w:t>Необходимость введения аварийных ограничений может возни</w:t>
      </w:r>
      <w:r w:rsidR="00C643FF">
        <w:rPr>
          <w:rFonts w:ascii="Times New Roman" w:hAnsi="Times New Roman" w:cs="Times New Roman"/>
          <w:sz w:val="28"/>
          <w:szCs w:val="28"/>
        </w:rPr>
        <w:t>к</w:t>
      </w:r>
      <w:r w:rsidR="00C643FF">
        <w:rPr>
          <w:rFonts w:ascii="Times New Roman" w:hAnsi="Times New Roman" w:cs="Times New Roman"/>
          <w:sz w:val="28"/>
          <w:szCs w:val="28"/>
        </w:rPr>
        <w:t>нуть в следующих случаях: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понижение температуры наружного воздуха ниже расчетных значений более чем на 10 градусов на срок более 3 суток;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недостатка топлива на источниках тепловой энергии;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недостатка тепловой мощности вследствие аварийной остановки или выхода из строя основного теплогенерирующего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источников тепловой энергии (паровых и водогрейных котлов,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догревателей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другого оборудования), требующего восстановления более 6 часов в отопительный период;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или угроза нарушения гидравлического режима тепловой сети по причине сокращения расхода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подпиточной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воды из-за неисправности оборудования в схеме подпитки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химводоочистки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прекращение подачи воды на источник тепловой энергии от системы водоснабжения;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гидравлического режима тепловой сети по причине авари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ного прекращения электропитания сетевых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подпиточных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насосов на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нике тепловой энергии и подкачивающих насосов на тепловой сети;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повреждения тепловой сети, требующие полного или частичного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ключения магистральных и распределительных трубопроводов, по которым отсутствует резервирование.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ограничиваемой нагрузки потребителей по расходу сетевой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 или пара определяется исходя из конкретных нарушений, происшедших на источниках тепловой энергии или в тепловых сетях, к которым подключ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потребители.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ограничиваемой нагрузки потребителей устанавливается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снабжающей организацией по согласованию с администрацией города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горска. </w:t>
      </w:r>
    </w:p>
    <w:p w:rsidR="00C643FF" w:rsidRDefault="00E0730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643FF">
        <w:rPr>
          <w:rFonts w:ascii="Times New Roman" w:hAnsi="Times New Roman" w:cs="Times New Roman"/>
          <w:sz w:val="28"/>
          <w:szCs w:val="28"/>
        </w:rPr>
        <w:t>Графики ограничений потребителей должны разрабатываться на 1 год с начала отопительного периода. Перечень потребителей, не подлежащих включению в указанные графики, составляется по согласованию с органами местного самоуправления.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ограничиваемых нагрузок, включенные в график ограничений, вносятся в договор теплоснабжения.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Разногласия между теплоснабжающей организацией и потребителем в части размеров и очередности ограничений, включаемых в график,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риваются администрацией города Пятигорска 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Графики ограничений потребителей в случае угрозы возникновения аварийной ситуации вводятся в действие единой теплоснабжающей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зацией по решению администрации города Пятигорска. 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ограничениях теплоснабжения теплоснабжающая организация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общает потребителям: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возникновении дефицита тепловой мощности и отсутствии резе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вов на источниках тепловой энергии - за 10 часов до начала ограничений;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дефиците топлива - не более чем за 24 часа до начала ограничений.</w:t>
      </w:r>
    </w:p>
    <w:p w:rsidR="00C643FF" w:rsidRDefault="00E0730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643FF">
        <w:rPr>
          <w:rFonts w:ascii="Times New Roman" w:hAnsi="Times New Roman" w:cs="Times New Roman"/>
          <w:sz w:val="28"/>
          <w:szCs w:val="28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по согласованию с теплоснабжающей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ганизацией.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Теплоснабжающая организация обязана обеспечить оперативный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 за выполнением потребителями распоряжений о введении графиков и размерах ограничения потребления тепловой энергии.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Теплоснабжающие организации обязаны информировать о введенных аварийных ограничениях и прекращении теплоснабжения МУ «Управление городского хозяйства транспорта и связи администрации города Пятигорска и органы государственного энергетического надзора в течение 1 суток со дня их введения.</w:t>
      </w:r>
    </w:p>
    <w:p w:rsidR="00C643FF" w:rsidRDefault="00C643FF" w:rsidP="00D80D9E">
      <w:pPr>
        <w:pStyle w:val="HTML"/>
        <w:ind w:right="191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Pr="00DB3C3C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DB3C3C">
        <w:rPr>
          <w:rFonts w:ascii="Times New Roman" w:hAnsi="Times New Roman" w:cs="Times New Roman"/>
          <w:sz w:val="28"/>
          <w:szCs w:val="28"/>
        </w:rPr>
        <w:t>3. Общие требования к составлению графиков</w:t>
      </w:r>
    </w:p>
    <w:p w:rsidR="00C643FF" w:rsidRPr="00DB3C3C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DB3C3C">
        <w:rPr>
          <w:rFonts w:ascii="Times New Roman" w:hAnsi="Times New Roman" w:cs="Times New Roman"/>
          <w:sz w:val="28"/>
          <w:szCs w:val="28"/>
        </w:rPr>
        <w:t>ограничения и аварийного отключения</w:t>
      </w:r>
    </w:p>
    <w:p w:rsidR="00C643FF" w:rsidRPr="00DB3C3C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4"/>
          <w:szCs w:val="24"/>
        </w:rPr>
      </w:pPr>
      <w:r w:rsidRPr="00DB3C3C">
        <w:rPr>
          <w:rFonts w:ascii="Times New Roman" w:hAnsi="Times New Roman" w:cs="Times New Roman"/>
          <w:sz w:val="28"/>
          <w:szCs w:val="28"/>
        </w:rPr>
        <w:t>потребителей тепловой энергии и мощности</w:t>
      </w:r>
    </w:p>
    <w:p w:rsidR="00C643FF" w:rsidRDefault="00C643FF" w:rsidP="00D80D9E">
      <w:pPr>
        <w:pStyle w:val="HTML"/>
        <w:ind w:right="191"/>
        <w:jc w:val="both"/>
        <w:rPr>
          <w:rFonts w:ascii="Times New Roman" w:hAnsi="Times New Roman" w:cs="Times New Roman"/>
          <w:sz w:val="24"/>
          <w:szCs w:val="24"/>
        </w:rPr>
      </w:pPr>
    </w:p>
    <w:p w:rsidR="00C643FF" w:rsidRPr="00D50DE6" w:rsidRDefault="00E0730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643FF" w:rsidRPr="00D50DE6">
        <w:rPr>
          <w:rFonts w:ascii="Times New Roman" w:hAnsi="Times New Roman" w:cs="Times New Roman"/>
          <w:sz w:val="28"/>
          <w:szCs w:val="28"/>
        </w:rPr>
        <w:t>Графики ограничения и аварийного отключения потребителей те</w:t>
      </w:r>
      <w:r w:rsidR="00C643FF" w:rsidRPr="00D50DE6">
        <w:rPr>
          <w:rFonts w:ascii="Times New Roman" w:hAnsi="Times New Roman" w:cs="Times New Roman"/>
          <w:sz w:val="28"/>
          <w:szCs w:val="28"/>
        </w:rPr>
        <w:t>п</w:t>
      </w:r>
      <w:r w:rsidR="00C643FF" w:rsidRPr="00D50DE6">
        <w:rPr>
          <w:rFonts w:ascii="Times New Roman" w:hAnsi="Times New Roman" w:cs="Times New Roman"/>
          <w:sz w:val="28"/>
          <w:szCs w:val="28"/>
        </w:rPr>
        <w:t>ловой энергии и мощности разрабатываются ежегодно теплоснабжающими предприятиями и действуют на период с 1 октября текущего года до 1 октя</w:t>
      </w:r>
      <w:r w:rsidR="00C643FF" w:rsidRPr="00D50DE6">
        <w:rPr>
          <w:rFonts w:ascii="Times New Roman" w:hAnsi="Times New Roman" w:cs="Times New Roman"/>
          <w:sz w:val="28"/>
          <w:szCs w:val="28"/>
        </w:rPr>
        <w:t>б</w:t>
      </w:r>
      <w:r w:rsidR="00C643FF" w:rsidRPr="00D50D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 следующего года (приложение</w:t>
      </w:r>
      <w:r w:rsidR="00C643FF" w:rsidRPr="00D50DE6">
        <w:rPr>
          <w:rFonts w:ascii="Times New Roman" w:hAnsi="Times New Roman" w:cs="Times New Roman"/>
          <w:sz w:val="28"/>
          <w:szCs w:val="28"/>
        </w:rPr>
        <w:t>).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E6">
        <w:rPr>
          <w:rFonts w:ascii="Times New Roman" w:hAnsi="Times New Roman" w:cs="Times New Roman"/>
          <w:sz w:val="28"/>
          <w:szCs w:val="28"/>
        </w:rPr>
        <w:t>Разработанные графики утверждаются в МУ «Управление городского хозяйства транспорта и связи администрации города Пятигорска» доводятся письменно до сведения потребителей.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величины и очередности ограничения и аварийного отключения потребителей тепловой энергии и мощности должны учитыват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государственное, хозяйственное, социальное значения и технологические особенности производства потребителя с тем, чтобы ущерб от введения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фиков был минимальным.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учитываться также особенности схемы теплоснабжения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требителей и возможность обеспечения эффективного контроля за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ограничения и аварийных отключений потребителей тепловой энергии и мощности.</w:t>
      </w:r>
    </w:p>
    <w:p w:rsidR="00C643FF" w:rsidRDefault="00E0730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643FF">
        <w:rPr>
          <w:rFonts w:ascii="Times New Roman" w:hAnsi="Times New Roman" w:cs="Times New Roman"/>
          <w:sz w:val="28"/>
          <w:szCs w:val="28"/>
        </w:rPr>
        <w:t>В графики ограничения и аварийного отключения потребителей тепловой энергии и мощности не включаются: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производства, отключение теплоснабжения которых может привести к выделению взрывоопасных продуктов и смесей;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детские дошкольные учреждения (ясли, сады) и детские внешкольные учреждения для детей и подростков, школы дополнительного образования;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больницы и поликлиники всех профилей;</w:t>
      </w:r>
    </w:p>
    <w:p w:rsidR="00C643FF" w:rsidRPr="00DB3C3C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потребителями, включенными в графики ограничения и аварийного отключения тепловой энергии и мощности, составляются двуст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ронние акты аварийной и технологической брони теплоснабжения (прилож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2). Нагрузка аварийной и технологической брони определяется раздел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но.</w:t>
      </w:r>
    </w:p>
    <w:p w:rsidR="00E0730F" w:rsidRDefault="00E0730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Pr="00DB3C3C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DB3C3C">
        <w:rPr>
          <w:rFonts w:ascii="Times New Roman" w:hAnsi="Times New Roman" w:cs="Times New Roman"/>
          <w:sz w:val="28"/>
          <w:szCs w:val="28"/>
        </w:rPr>
        <w:t>4. Технологическая бронь теплоснабжения</w:t>
      </w:r>
    </w:p>
    <w:p w:rsidR="00C643FF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Default="00C643FF" w:rsidP="00D80D9E">
      <w:pPr>
        <w:pStyle w:val="HTML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A8A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Минимальная потребляемая тепловая мощность, необходимая предприятию для завершения технологического процесса производства с продолжительностью времени в часах, по истечении которого может быть произведено снижение нагрузки до аварийной брони или отключение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теплоустановок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43FF" w:rsidRDefault="00C643FF" w:rsidP="00D80D9E">
      <w:pPr>
        <w:pStyle w:val="HTML"/>
        <w:ind w:right="191"/>
        <w:rPr>
          <w:rFonts w:ascii="Times New Roman" w:hAnsi="Times New Roman" w:cs="Times New Roman"/>
          <w:sz w:val="28"/>
          <w:szCs w:val="28"/>
        </w:rPr>
      </w:pPr>
    </w:p>
    <w:p w:rsidR="00C643FF" w:rsidRPr="00DB3C3C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DB3C3C">
        <w:rPr>
          <w:rFonts w:ascii="Times New Roman" w:hAnsi="Times New Roman" w:cs="Times New Roman"/>
          <w:sz w:val="28"/>
          <w:szCs w:val="28"/>
        </w:rPr>
        <w:t>5. Аварийная бронь теплоснабжения</w:t>
      </w:r>
    </w:p>
    <w:p w:rsidR="00C643FF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Pr="0071435E" w:rsidRDefault="00D64A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643FF" w:rsidRPr="0071435E">
        <w:rPr>
          <w:rFonts w:ascii="Times New Roman" w:hAnsi="Times New Roman" w:cs="Times New Roman"/>
          <w:sz w:val="28"/>
          <w:szCs w:val="28"/>
        </w:rPr>
        <w:t xml:space="preserve">Минимальная потребляемая тепловая мощность или расход </w:t>
      </w:r>
      <w:proofErr w:type="spellStart"/>
      <w:r w:rsidR="00C643FF" w:rsidRPr="0071435E">
        <w:rPr>
          <w:rFonts w:ascii="Times New Roman" w:hAnsi="Times New Roman" w:cs="Times New Roman"/>
          <w:sz w:val="28"/>
          <w:szCs w:val="28"/>
        </w:rPr>
        <w:t>тепл</w:t>
      </w:r>
      <w:r w:rsidR="00C643FF" w:rsidRPr="0071435E">
        <w:rPr>
          <w:rFonts w:ascii="Times New Roman" w:hAnsi="Times New Roman" w:cs="Times New Roman"/>
          <w:sz w:val="28"/>
          <w:szCs w:val="28"/>
        </w:rPr>
        <w:t>о</w:t>
      </w:r>
      <w:r w:rsidR="00C643FF" w:rsidRPr="0071435E">
        <w:rPr>
          <w:rFonts w:ascii="Times New Roman" w:hAnsi="Times New Roman" w:cs="Times New Roman"/>
          <w:sz w:val="28"/>
          <w:szCs w:val="28"/>
        </w:rPr>
        <w:t>энергии</w:t>
      </w:r>
      <w:proofErr w:type="spellEnd"/>
      <w:r w:rsidR="00C643FF" w:rsidRPr="0071435E">
        <w:rPr>
          <w:rFonts w:ascii="Times New Roman" w:hAnsi="Times New Roman" w:cs="Times New Roman"/>
          <w:sz w:val="28"/>
          <w:szCs w:val="28"/>
        </w:rPr>
        <w:t>, обеспечивающий жизнь людей, сохранность оборудования, техн</w:t>
      </w:r>
      <w:r w:rsidR="00C643FF" w:rsidRPr="0071435E">
        <w:rPr>
          <w:rFonts w:ascii="Times New Roman" w:hAnsi="Times New Roman" w:cs="Times New Roman"/>
          <w:sz w:val="28"/>
          <w:szCs w:val="28"/>
        </w:rPr>
        <w:t>о</w:t>
      </w:r>
      <w:r w:rsidR="00C643FF" w:rsidRPr="0071435E">
        <w:rPr>
          <w:rFonts w:ascii="Times New Roman" w:hAnsi="Times New Roman" w:cs="Times New Roman"/>
          <w:sz w:val="28"/>
          <w:szCs w:val="28"/>
        </w:rPr>
        <w:t>логического сырья, продукции и средств пожарной безопасности.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 xml:space="preserve">При составлении (пересмотре) актов аварийной и технологической брони потребитель обязан 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теплоснабжающую организацию </w:t>
      </w:r>
      <w:r w:rsidRPr="0071435E">
        <w:rPr>
          <w:rFonts w:ascii="Times New Roman" w:hAnsi="Times New Roman" w:cs="Times New Roman"/>
          <w:sz w:val="28"/>
          <w:szCs w:val="28"/>
        </w:rPr>
        <w:t xml:space="preserve"> перечень непрерывных технологических процессов с указанием минимальн</w:t>
      </w:r>
      <w:r w:rsidRPr="0071435E">
        <w:rPr>
          <w:rFonts w:ascii="Times New Roman" w:hAnsi="Times New Roman" w:cs="Times New Roman"/>
          <w:sz w:val="28"/>
          <w:szCs w:val="28"/>
        </w:rPr>
        <w:t>о</w:t>
      </w:r>
      <w:r w:rsidRPr="0071435E">
        <w:rPr>
          <w:rFonts w:ascii="Times New Roman" w:hAnsi="Times New Roman" w:cs="Times New Roman"/>
          <w:sz w:val="28"/>
          <w:szCs w:val="28"/>
        </w:rPr>
        <w:t>го времени для их завершения без порчи продукции и оборудования, режи</w:t>
      </w:r>
      <w:r w:rsidRPr="0071435E">
        <w:rPr>
          <w:rFonts w:ascii="Times New Roman" w:hAnsi="Times New Roman" w:cs="Times New Roman"/>
          <w:sz w:val="28"/>
          <w:szCs w:val="28"/>
        </w:rPr>
        <w:t>м</w:t>
      </w:r>
      <w:r w:rsidRPr="0071435E">
        <w:rPr>
          <w:rFonts w:ascii="Times New Roman" w:hAnsi="Times New Roman" w:cs="Times New Roman"/>
          <w:sz w:val="28"/>
          <w:szCs w:val="28"/>
        </w:rPr>
        <w:t>ные карты на циклические технологические процессы; паспортные данные и   эксплуатационные инструкции (завода-изготовителя и местные) на оборуд</w:t>
      </w:r>
      <w:r w:rsidRPr="0071435E">
        <w:rPr>
          <w:rFonts w:ascii="Times New Roman" w:hAnsi="Times New Roman" w:cs="Times New Roman"/>
          <w:sz w:val="28"/>
          <w:szCs w:val="28"/>
        </w:rPr>
        <w:t>о</w:t>
      </w:r>
      <w:r w:rsidRPr="0071435E">
        <w:rPr>
          <w:rFonts w:ascii="Times New Roman" w:hAnsi="Times New Roman" w:cs="Times New Roman"/>
          <w:sz w:val="28"/>
          <w:szCs w:val="28"/>
        </w:rPr>
        <w:t xml:space="preserve">вание, подтверждающие недопустимость внезапного прекращения подачи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>, необходимую потребляемую тепловую мощность и фактич</w:t>
      </w:r>
      <w:r w:rsidRPr="0071435E">
        <w:rPr>
          <w:rFonts w:ascii="Times New Roman" w:hAnsi="Times New Roman" w:cs="Times New Roman"/>
          <w:sz w:val="28"/>
          <w:szCs w:val="28"/>
        </w:rPr>
        <w:t>е</w:t>
      </w:r>
      <w:r w:rsidRPr="0071435E">
        <w:rPr>
          <w:rFonts w:ascii="Times New Roman" w:hAnsi="Times New Roman" w:cs="Times New Roman"/>
          <w:sz w:val="28"/>
          <w:szCs w:val="28"/>
        </w:rPr>
        <w:t>ские схемы внутреннего теплоснабжения.</w:t>
      </w:r>
    </w:p>
    <w:p w:rsidR="00C643FF" w:rsidRPr="0071435E" w:rsidRDefault="00D64A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643FF" w:rsidRPr="0071435E">
        <w:rPr>
          <w:rFonts w:ascii="Times New Roman" w:hAnsi="Times New Roman" w:cs="Times New Roman"/>
          <w:sz w:val="28"/>
          <w:szCs w:val="28"/>
        </w:rPr>
        <w:t>При изменении величин аварийной и технологической брони те</w:t>
      </w:r>
      <w:r w:rsidR="00C643FF" w:rsidRPr="0071435E">
        <w:rPr>
          <w:rFonts w:ascii="Times New Roman" w:hAnsi="Times New Roman" w:cs="Times New Roman"/>
          <w:sz w:val="28"/>
          <w:szCs w:val="28"/>
        </w:rPr>
        <w:t>п</w:t>
      </w:r>
      <w:r w:rsidR="00C643FF" w:rsidRPr="0071435E">
        <w:rPr>
          <w:rFonts w:ascii="Times New Roman" w:hAnsi="Times New Roman" w:cs="Times New Roman"/>
          <w:sz w:val="28"/>
          <w:szCs w:val="28"/>
        </w:rPr>
        <w:t>лоснабжения у потребителей, вызванных изменением объема производства, технологического процесса или схемой теплоснабжения</w:t>
      </w:r>
      <w:r w:rsidR="00C643FF">
        <w:rPr>
          <w:rFonts w:ascii="Times New Roman" w:hAnsi="Times New Roman" w:cs="Times New Roman"/>
          <w:sz w:val="28"/>
          <w:szCs w:val="28"/>
        </w:rPr>
        <w:t>,</w:t>
      </w:r>
      <w:r w:rsidR="00C643FF" w:rsidRPr="0071435E">
        <w:rPr>
          <w:rFonts w:ascii="Times New Roman" w:hAnsi="Times New Roman" w:cs="Times New Roman"/>
          <w:sz w:val="28"/>
          <w:szCs w:val="28"/>
        </w:rPr>
        <w:t xml:space="preserve"> пересмотр актов производится по заявке потребителей в течение месяца со дня поступления заявки. В течение этого месяца, при введении ограничений и отключений п</w:t>
      </w:r>
      <w:r w:rsidR="00C643FF" w:rsidRPr="0071435E">
        <w:rPr>
          <w:rFonts w:ascii="Times New Roman" w:hAnsi="Times New Roman" w:cs="Times New Roman"/>
          <w:sz w:val="28"/>
          <w:szCs w:val="28"/>
        </w:rPr>
        <w:t>о</w:t>
      </w:r>
      <w:r w:rsidR="00C643FF" w:rsidRPr="0071435E">
        <w:rPr>
          <w:rFonts w:ascii="Times New Roman" w:hAnsi="Times New Roman" w:cs="Times New Roman"/>
          <w:sz w:val="28"/>
          <w:szCs w:val="28"/>
        </w:rPr>
        <w:t>требителей, теплоснабжение осуществляется в соответствии с ранее соста</w:t>
      </w:r>
      <w:r w:rsidR="00C643FF" w:rsidRPr="0071435E">
        <w:rPr>
          <w:rFonts w:ascii="Times New Roman" w:hAnsi="Times New Roman" w:cs="Times New Roman"/>
          <w:sz w:val="28"/>
          <w:szCs w:val="28"/>
        </w:rPr>
        <w:t>в</w:t>
      </w:r>
      <w:r w:rsidR="00C643FF" w:rsidRPr="0071435E">
        <w:rPr>
          <w:rFonts w:ascii="Times New Roman" w:hAnsi="Times New Roman" w:cs="Times New Roman"/>
          <w:sz w:val="28"/>
          <w:szCs w:val="28"/>
        </w:rPr>
        <w:t>ленными актами технологической и аварийной брони, а введение огранич</w:t>
      </w:r>
      <w:r w:rsidR="00C643FF" w:rsidRPr="0071435E">
        <w:rPr>
          <w:rFonts w:ascii="Times New Roman" w:hAnsi="Times New Roman" w:cs="Times New Roman"/>
          <w:sz w:val="28"/>
          <w:szCs w:val="28"/>
        </w:rPr>
        <w:t>е</w:t>
      </w:r>
      <w:r w:rsidR="00C643FF" w:rsidRPr="0071435E">
        <w:rPr>
          <w:rFonts w:ascii="Times New Roman" w:hAnsi="Times New Roman" w:cs="Times New Roman"/>
          <w:sz w:val="28"/>
          <w:szCs w:val="28"/>
        </w:rPr>
        <w:t>ний - по ранее разработанным графикам.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 xml:space="preserve">При изменении величин аварийной и технологической брони вносится изменение в графики и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теплоснабжающей организацией </w:t>
      </w:r>
      <w:r w:rsidRPr="0071435E">
        <w:rPr>
          <w:rFonts w:ascii="Times New Roman" w:hAnsi="Times New Roman" w:cs="Times New Roman"/>
          <w:sz w:val="28"/>
          <w:szCs w:val="28"/>
        </w:rPr>
        <w:t>письменно сообщ</w:t>
      </w:r>
      <w:r w:rsidRPr="0071435E">
        <w:rPr>
          <w:rFonts w:ascii="Times New Roman" w:hAnsi="Times New Roman" w:cs="Times New Roman"/>
          <w:sz w:val="28"/>
          <w:szCs w:val="28"/>
        </w:rPr>
        <w:t>а</w:t>
      </w:r>
      <w:r w:rsidRPr="0071435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ся потребителю </w:t>
      </w:r>
      <w:r w:rsidRPr="0071435E">
        <w:rPr>
          <w:rFonts w:ascii="Times New Roman" w:hAnsi="Times New Roman" w:cs="Times New Roman"/>
          <w:sz w:val="28"/>
          <w:szCs w:val="28"/>
        </w:rPr>
        <w:t>в 10-дневный срок.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 xml:space="preserve">При письменном отказе потребителя от составления акта аварийной и технологической брони теплоснабжения, в месячный срок включаются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те</w:t>
      </w:r>
      <w:r w:rsidRPr="0071435E">
        <w:rPr>
          <w:rFonts w:ascii="Times New Roman" w:hAnsi="Times New Roman" w:cs="Times New Roman"/>
          <w:sz w:val="28"/>
          <w:szCs w:val="28"/>
        </w:rPr>
        <w:t>п</w:t>
      </w:r>
      <w:r w:rsidRPr="0071435E">
        <w:rPr>
          <w:rFonts w:ascii="Times New Roman" w:hAnsi="Times New Roman" w:cs="Times New Roman"/>
          <w:sz w:val="28"/>
          <w:szCs w:val="28"/>
        </w:rPr>
        <w:lastRenderedPageBreak/>
        <w:t>лоустановки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 xml:space="preserve"> потребителя в графики ограничения и аварийного отключения тепловой энергии и мощности в соответствии с действующими нормативн</w:t>
      </w:r>
      <w:r w:rsidRPr="0071435E">
        <w:rPr>
          <w:rFonts w:ascii="Times New Roman" w:hAnsi="Times New Roman" w:cs="Times New Roman"/>
          <w:sz w:val="28"/>
          <w:szCs w:val="28"/>
        </w:rPr>
        <w:t>ы</w:t>
      </w:r>
      <w:r w:rsidRPr="0071435E">
        <w:rPr>
          <w:rFonts w:ascii="Times New Roman" w:hAnsi="Times New Roman" w:cs="Times New Roman"/>
          <w:sz w:val="28"/>
          <w:szCs w:val="28"/>
        </w:rPr>
        <w:t>ми документами и настоящим Положением, с письменным уведомлением п</w:t>
      </w:r>
      <w:r w:rsidRPr="0071435E">
        <w:rPr>
          <w:rFonts w:ascii="Times New Roman" w:hAnsi="Times New Roman" w:cs="Times New Roman"/>
          <w:sz w:val="28"/>
          <w:szCs w:val="28"/>
        </w:rPr>
        <w:t>о</w:t>
      </w:r>
      <w:r w:rsidRPr="0071435E">
        <w:rPr>
          <w:rFonts w:ascii="Times New Roman" w:hAnsi="Times New Roman" w:cs="Times New Roman"/>
          <w:sz w:val="28"/>
          <w:szCs w:val="28"/>
        </w:rPr>
        <w:t>требителя в 10-дневный срок.</w:t>
      </w:r>
    </w:p>
    <w:p w:rsidR="00C643FF" w:rsidRPr="0071435E" w:rsidRDefault="00D64A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643FF" w:rsidRPr="0071435E">
        <w:rPr>
          <w:rFonts w:ascii="Times New Roman" w:hAnsi="Times New Roman" w:cs="Times New Roman"/>
          <w:sz w:val="28"/>
          <w:szCs w:val="28"/>
        </w:rPr>
        <w:t>Ответственность за последствия ограничения потребления и о</w:t>
      </w:r>
      <w:r w:rsidR="00C643FF" w:rsidRPr="0071435E">
        <w:rPr>
          <w:rFonts w:ascii="Times New Roman" w:hAnsi="Times New Roman" w:cs="Times New Roman"/>
          <w:sz w:val="28"/>
          <w:szCs w:val="28"/>
        </w:rPr>
        <w:t>т</w:t>
      </w:r>
      <w:r w:rsidR="00C643FF" w:rsidRPr="0071435E">
        <w:rPr>
          <w:rFonts w:ascii="Times New Roman" w:hAnsi="Times New Roman" w:cs="Times New Roman"/>
          <w:sz w:val="28"/>
          <w:szCs w:val="28"/>
        </w:rPr>
        <w:t>ключения тепловой э</w:t>
      </w:r>
      <w:r w:rsidR="00E61B71">
        <w:rPr>
          <w:rFonts w:ascii="Times New Roman" w:hAnsi="Times New Roman" w:cs="Times New Roman"/>
          <w:sz w:val="28"/>
          <w:szCs w:val="28"/>
        </w:rPr>
        <w:t>нергии и мощности в этом случае</w:t>
      </w:r>
      <w:r w:rsidR="00C643FF" w:rsidRPr="0071435E">
        <w:rPr>
          <w:rFonts w:ascii="Times New Roman" w:hAnsi="Times New Roman" w:cs="Times New Roman"/>
          <w:sz w:val="28"/>
          <w:szCs w:val="28"/>
        </w:rPr>
        <w:t xml:space="preserve"> несет потребитель.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В примечании к графикам ограничений и аварийных отключений ук</w:t>
      </w:r>
      <w:r w:rsidRPr="0071435E">
        <w:rPr>
          <w:rFonts w:ascii="Times New Roman" w:hAnsi="Times New Roman" w:cs="Times New Roman"/>
          <w:sz w:val="28"/>
          <w:szCs w:val="28"/>
        </w:rPr>
        <w:t>а</w:t>
      </w:r>
      <w:r w:rsidRPr="0071435E">
        <w:rPr>
          <w:rFonts w:ascii="Times New Roman" w:hAnsi="Times New Roman" w:cs="Times New Roman"/>
          <w:sz w:val="28"/>
          <w:szCs w:val="28"/>
        </w:rPr>
        <w:t>зывается перечень потребителей, не подлежащих ограничениям и отключ</w:t>
      </w:r>
      <w:r w:rsidRPr="0071435E">
        <w:rPr>
          <w:rFonts w:ascii="Times New Roman" w:hAnsi="Times New Roman" w:cs="Times New Roman"/>
          <w:sz w:val="28"/>
          <w:szCs w:val="28"/>
        </w:rPr>
        <w:t>е</w:t>
      </w:r>
      <w:r w:rsidRPr="0071435E">
        <w:rPr>
          <w:rFonts w:ascii="Times New Roman" w:hAnsi="Times New Roman" w:cs="Times New Roman"/>
          <w:sz w:val="28"/>
          <w:szCs w:val="28"/>
        </w:rPr>
        <w:t>ниям.</w:t>
      </w:r>
    </w:p>
    <w:p w:rsidR="00C643FF" w:rsidRDefault="00C643FF" w:rsidP="00D80D9E">
      <w:pPr>
        <w:pStyle w:val="HTML"/>
        <w:ind w:right="1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FF" w:rsidRPr="000A69E5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0A69E5">
        <w:rPr>
          <w:rFonts w:ascii="Times New Roman" w:hAnsi="Times New Roman" w:cs="Times New Roman"/>
          <w:sz w:val="28"/>
          <w:szCs w:val="28"/>
        </w:rPr>
        <w:t>6. Порядок ввода графиков ограничения</w:t>
      </w:r>
    </w:p>
    <w:p w:rsidR="00C643FF" w:rsidRPr="000A69E5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0A69E5">
        <w:rPr>
          <w:rFonts w:ascii="Times New Roman" w:hAnsi="Times New Roman" w:cs="Times New Roman"/>
          <w:sz w:val="28"/>
          <w:szCs w:val="28"/>
        </w:rPr>
        <w:t>потребителей тепловой энергии и мощности</w:t>
      </w:r>
    </w:p>
    <w:p w:rsidR="00C643FF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4"/>
          <w:szCs w:val="24"/>
        </w:rPr>
      </w:pPr>
    </w:p>
    <w:p w:rsidR="00C643FF" w:rsidRPr="0071435E" w:rsidRDefault="00D64A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643FF" w:rsidRPr="00D50DE6">
        <w:rPr>
          <w:rFonts w:ascii="Times New Roman" w:hAnsi="Times New Roman" w:cs="Times New Roman"/>
          <w:sz w:val="28"/>
          <w:szCs w:val="28"/>
        </w:rPr>
        <w:t>Графики ограничения потребителей тепловой энергии по соглас</w:t>
      </w:r>
      <w:r w:rsidR="00C643FF" w:rsidRPr="00D50DE6">
        <w:rPr>
          <w:rFonts w:ascii="Times New Roman" w:hAnsi="Times New Roman" w:cs="Times New Roman"/>
          <w:sz w:val="28"/>
          <w:szCs w:val="28"/>
        </w:rPr>
        <w:t>о</w:t>
      </w:r>
      <w:r w:rsidR="00C643FF" w:rsidRPr="00D50DE6">
        <w:rPr>
          <w:rFonts w:ascii="Times New Roman" w:hAnsi="Times New Roman" w:cs="Times New Roman"/>
          <w:sz w:val="28"/>
          <w:szCs w:val="28"/>
        </w:rPr>
        <w:t>ванию с МУ «Управление городского хозяйства, транспорта и связи админ</w:t>
      </w:r>
      <w:r w:rsidR="00C643FF" w:rsidRPr="00D50DE6">
        <w:rPr>
          <w:rFonts w:ascii="Times New Roman" w:hAnsi="Times New Roman" w:cs="Times New Roman"/>
          <w:sz w:val="28"/>
          <w:szCs w:val="28"/>
        </w:rPr>
        <w:t>и</w:t>
      </w:r>
      <w:r w:rsidR="00C643FF" w:rsidRPr="00D50DE6">
        <w:rPr>
          <w:rFonts w:ascii="Times New Roman" w:hAnsi="Times New Roman" w:cs="Times New Roman"/>
          <w:sz w:val="28"/>
          <w:szCs w:val="28"/>
        </w:rPr>
        <w:t>страции города Пятигорска» вводятся через диспетчерские службы. Диспе</w:t>
      </w:r>
      <w:r w:rsidR="00C643FF" w:rsidRPr="00D50DE6">
        <w:rPr>
          <w:rFonts w:ascii="Times New Roman" w:hAnsi="Times New Roman" w:cs="Times New Roman"/>
          <w:sz w:val="28"/>
          <w:szCs w:val="28"/>
        </w:rPr>
        <w:t>т</w:t>
      </w:r>
      <w:r w:rsidR="00C643FF" w:rsidRPr="00D50DE6">
        <w:rPr>
          <w:rFonts w:ascii="Times New Roman" w:hAnsi="Times New Roman" w:cs="Times New Roman"/>
          <w:sz w:val="28"/>
          <w:szCs w:val="28"/>
        </w:rPr>
        <w:t>чер доводит задание дежурным котельных и тепловых сетей с указанием в</w:t>
      </w:r>
      <w:r w:rsidR="00C643FF" w:rsidRPr="00D50DE6">
        <w:rPr>
          <w:rFonts w:ascii="Times New Roman" w:hAnsi="Times New Roman" w:cs="Times New Roman"/>
          <w:sz w:val="28"/>
          <w:szCs w:val="28"/>
        </w:rPr>
        <w:t>е</w:t>
      </w:r>
      <w:r w:rsidR="00C643FF" w:rsidRPr="00D50DE6">
        <w:rPr>
          <w:rFonts w:ascii="Times New Roman" w:hAnsi="Times New Roman" w:cs="Times New Roman"/>
          <w:sz w:val="28"/>
          <w:szCs w:val="28"/>
        </w:rPr>
        <w:t>личины, времени начала и окончания ограничений.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Дежурный котельной и тепловых сетей телефонограммой извещает п</w:t>
      </w:r>
      <w:r w:rsidRPr="0071435E">
        <w:rPr>
          <w:rFonts w:ascii="Times New Roman" w:hAnsi="Times New Roman" w:cs="Times New Roman"/>
          <w:sz w:val="28"/>
          <w:szCs w:val="28"/>
        </w:rPr>
        <w:t>о</w:t>
      </w:r>
      <w:r w:rsidRPr="0071435E">
        <w:rPr>
          <w:rFonts w:ascii="Times New Roman" w:hAnsi="Times New Roman" w:cs="Times New Roman"/>
          <w:sz w:val="28"/>
          <w:szCs w:val="28"/>
        </w:rPr>
        <w:t>требителя (руководителя предприятия) о введении графиков не позднее 12 часов до начала их реализации, с указанием величины, времени начала и окончания ограничений.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5E">
        <w:rPr>
          <w:rFonts w:ascii="Times New Roman" w:hAnsi="Times New Roman" w:cs="Times New Roman"/>
          <w:sz w:val="28"/>
          <w:szCs w:val="28"/>
        </w:rPr>
        <w:t>Об ограничениях по отпуску тепла абонентам пис</w:t>
      </w:r>
      <w:r w:rsidRPr="0071435E">
        <w:rPr>
          <w:rFonts w:ascii="Times New Roman" w:hAnsi="Times New Roman" w:cs="Times New Roman"/>
          <w:sz w:val="28"/>
          <w:szCs w:val="28"/>
        </w:rPr>
        <w:t>ь</w:t>
      </w:r>
      <w:r w:rsidRPr="0071435E">
        <w:rPr>
          <w:rFonts w:ascii="Times New Roman" w:hAnsi="Times New Roman" w:cs="Times New Roman"/>
          <w:sz w:val="28"/>
          <w:szCs w:val="28"/>
        </w:rPr>
        <w:t>менно сообщается:</w:t>
      </w:r>
    </w:p>
    <w:p w:rsidR="00C643FF" w:rsidRPr="0071435E" w:rsidRDefault="00C643FF" w:rsidP="00D80D9E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35E">
        <w:rPr>
          <w:sz w:val="28"/>
          <w:szCs w:val="28"/>
        </w:rPr>
        <w:t>при возникновении дефицита тепловой мощности и отсутствии резе</w:t>
      </w:r>
      <w:r w:rsidRPr="0071435E">
        <w:rPr>
          <w:sz w:val="28"/>
          <w:szCs w:val="28"/>
        </w:rPr>
        <w:t>р</w:t>
      </w:r>
      <w:r w:rsidRPr="0071435E">
        <w:rPr>
          <w:sz w:val="28"/>
          <w:szCs w:val="28"/>
        </w:rPr>
        <w:t>вов на источниках тепла - за 10 часов до начала ограничений;</w:t>
      </w:r>
    </w:p>
    <w:p w:rsidR="00C643FF" w:rsidRPr="0071435E" w:rsidRDefault="00C643FF" w:rsidP="00D80D9E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35E">
        <w:rPr>
          <w:sz w:val="28"/>
          <w:szCs w:val="28"/>
        </w:rPr>
        <w:t>при дефиците топлива - за 24 часа до начала ограничений.</w:t>
      </w:r>
    </w:p>
    <w:p w:rsidR="00C643FF" w:rsidRPr="0071435E" w:rsidRDefault="00C643FF" w:rsidP="00D80D9E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35E">
        <w:rPr>
          <w:sz w:val="28"/>
          <w:szCs w:val="28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одного часа оповещением абонентов о причинах и предполагаемой продолжительности отключения.</w:t>
      </w:r>
    </w:p>
    <w:p w:rsidR="00C643FF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Pr="000A69E5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0A69E5">
        <w:rPr>
          <w:rFonts w:ascii="Times New Roman" w:hAnsi="Times New Roman" w:cs="Times New Roman"/>
          <w:sz w:val="28"/>
          <w:szCs w:val="28"/>
        </w:rPr>
        <w:t>7. Порядок ввода графиков аварийного ограничения и</w:t>
      </w:r>
    </w:p>
    <w:p w:rsidR="00C643FF" w:rsidRPr="000A69E5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0A69E5">
        <w:rPr>
          <w:rFonts w:ascii="Times New Roman" w:hAnsi="Times New Roman" w:cs="Times New Roman"/>
          <w:sz w:val="28"/>
          <w:szCs w:val="28"/>
        </w:rPr>
        <w:t>отключения потребителей тепловой мощности</w:t>
      </w:r>
    </w:p>
    <w:p w:rsidR="00C643FF" w:rsidRPr="000A69E5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Pr="0071435E" w:rsidRDefault="00D64A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643FF" w:rsidRPr="0071435E">
        <w:rPr>
          <w:rFonts w:ascii="Times New Roman" w:hAnsi="Times New Roman" w:cs="Times New Roman"/>
          <w:sz w:val="28"/>
          <w:szCs w:val="28"/>
        </w:rPr>
        <w:t>В</w:t>
      </w:r>
      <w:r w:rsidR="00C643FF">
        <w:rPr>
          <w:rFonts w:ascii="Times New Roman" w:hAnsi="Times New Roman" w:cs="Times New Roman"/>
          <w:sz w:val="28"/>
          <w:szCs w:val="28"/>
        </w:rPr>
        <w:t xml:space="preserve"> </w:t>
      </w:r>
      <w:r w:rsidR="00C643FF" w:rsidRPr="0071435E">
        <w:rPr>
          <w:rFonts w:ascii="Times New Roman" w:hAnsi="Times New Roman" w:cs="Times New Roman"/>
          <w:sz w:val="28"/>
          <w:szCs w:val="28"/>
        </w:rPr>
        <w:t>случае возникновения (угрозы возникновения) аварийных ситу</w:t>
      </w:r>
      <w:r w:rsidR="00C643FF" w:rsidRPr="0071435E">
        <w:rPr>
          <w:rFonts w:ascii="Times New Roman" w:hAnsi="Times New Roman" w:cs="Times New Roman"/>
          <w:sz w:val="28"/>
          <w:szCs w:val="28"/>
        </w:rPr>
        <w:t>а</w:t>
      </w:r>
      <w:r w:rsidR="00C643FF" w:rsidRPr="0071435E">
        <w:rPr>
          <w:rFonts w:ascii="Times New Roman" w:hAnsi="Times New Roman" w:cs="Times New Roman"/>
          <w:sz w:val="28"/>
          <w:szCs w:val="28"/>
        </w:rPr>
        <w:t>ций в системе теплоснабжения для недопущения длительного и глубокого нарушения температурных и гидравлических режимов систем теплоснабж</w:t>
      </w:r>
      <w:r w:rsidR="00C643FF" w:rsidRPr="0071435E">
        <w:rPr>
          <w:rFonts w:ascii="Times New Roman" w:hAnsi="Times New Roman" w:cs="Times New Roman"/>
          <w:sz w:val="28"/>
          <w:szCs w:val="28"/>
        </w:rPr>
        <w:t>е</w:t>
      </w:r>
      <w:r w:rsidR="00C643FF" w:rsidRPr="0071435E">
        <w:rPr>
          <w:rFonts w:ascii="Times New Roman" w:hAnsi="Times New Roman" w:cs="Times New Roman"/>
          <w:sz w:val="28"/>
          <w:szCs w:val="28"/>
        </w:rPr>
        <w:t>ния, санитарно-гигиенических требований к качеству теплоносителя допу</w:t>
      </w:r>
      <w:r w:rsidR="00C643FF" w:rsidRPr="0071435E">
        <w:rPr>
          <w:rFonts w:ascii="Times New Roman" w:hAnsi="Times New Roman" w:cs="Times New Roman"/>
          <w:sz w:val="28"/>
          <w:szCs w:val="28"/>
        </w:rPr>
        <w:t>с</w:t>
      </w:r>
      <w:r w:rsidR="00C643FF" w:rsidRPr="0071435E">
        <w:rPr>
          <w:rFonts w:ascii="Times New Roman" w:hAnsi="Times New Roman" w:cs="Times New Roman"/>
          <w:sz w:val="28"/>
          <w:szCs w:val="28"/>
        </w:rPr>
        <w:t>кается полное и (или) частичное ограничение режима потребления (далее - аварийное ограничение), в том числе без согласования</w:t>
      </w:r>
      <w:r w:rsidR="00C643FF">
        <w:rPr>
          <w:rFonts w:ascii="Times New Roman" w:hAnsi="Times New Roman" w:cs="Times New Roman"/>
          <w:sz w:val="28"/>
          <w:szCs w:val="28"/>
        </w:rPr>
        <w:t xml:space="preserve"> </w:t>
      </w:r>
      <w:r w:rsidR="00C643FF" w:rsidRPr="0071435E">
        <w:rPr>
          <w:rFonts w:ascii="Times New Roman" w:hAnsi="Times New Roman" w:cs="Times New Roman"/>
          <w:sz w:val="28"/>
          <w:szCs w:val="28"/>
        </w:rPr>
        <w:t xml:space="preserve">с потребителем при необходимости принятия неотложных мер. 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Необходимость ограничения и отключения абонентов для локализации аварийных ситуаций и предотвращения их развития, недопущения длител</w:t>
      </w:r>
      <w:r w:rsidRPr="0071435E">
        <w:rPr>
          <w:rFonts w:ascii="Times New Roman" w:hAnsi="Times New Roman" w:cs="Times New Roman"/>
          <w:sz w:val="28"/>
          <w:szCs w:val="28"/>
        </w:rPr>
        <w:t>ь</w:t>
      </w:r>
      <w:r w:rsidRPr="0071435E">
        <w:rPr>
          <w:rFonts w:ascii="Times New Roman" w:hAnsi="Times New Roman" w:cs="Times New Roman"/>
          <w:sz w:val="28"/>
          <w:szCs w:val="28"/>
        </w:rPr>
        <w:t>ного и глубокого нарушения режимов систем теплоснабжения может возни</w:t>
      </w:r>
      <w:r w:rsidRPr="0071435E">
        <w:rPr>
          <w:rFonts w:ascii="Times New Roman" w:hAnsi="Times New Roman" w:cs="Times New Roman"/>
          <w:sz w:val="28"/>
          <w:szCs w:val="28"/>
        </w:rPr>
        <w:t>к</w:t>
      </w:r>
      <w:r w:rsidRPr="0071435E">
        <w:rPr>
          <w:rFonts w:ascii="Times New Roman" w:hAnsi="Times New Roman" w:cs="Times New Roman"/>
          <w:sz w:val="28"/>
          <w:szCs w:val="28"/>
        </w:rPr>
        <w:t>нуть в случаях: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lastRenderedPageBreak/>
        <w:t>понижения температуры наружного воздуха ниже расчетных значений на срок более 2 - 3 суток;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непредвиденного возникновения недостатка топлива на источниках тепла;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возникновения недостатка тепловой мощности вследствие аварийной остановки или выхода из строя основного теплогенерирующего оборудов</w:t>
      </w:r>
      <w:r w:rsidRPr="0071435E">
        <w:rPr>
          <w:rFonts w:ascii="Times New Roman" w:hAnsi="Times New Roman" w:cs="Times New Roman"/>
          <w:sz w:val="28"/>
          <w:szCs w:val="28"/>
        </w:rPr>
        <w:t>а</w:t>
      </w:r>
      <w:r w:rsidRPr="0071435E">
        <w:rPr>
          <w:rFonts w:ascii="Times New Roman" w:hAnsi="Times New Roman" w:cs="Times New Roman"/>
          <w:sz w:val="28"/>
          <w:szCs w:val="28"/>
        </w:rPr>
        <w:t xml:space="preserve">ния источников тепла (паровых и водогрейных котлов,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водоподогревателей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 xml:space="preserve"> и другого оборудования), требующего длительного восстановления;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 xml:space="preserve">нарушения или угрозы нарушения гидравлического режима тепловой сети по причине сокращения расхода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подпиточной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 xml:space="preserve"> воды из-за неисправности оборудования в схеме подпитки или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химводоочистки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>, а также прекращения подачи воды на источник тепла от системы водоснабжения;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нарушения гидравлического режима тепловой сети по причине авари</w:t>
      </w:r>
      <w:r w:rsidRPr="0071435E">
        <w:rPr>
          <w:rFonts w:ascii="Times New Roman" w:hAnsi="Times New Roman" w:cs="Times New Roman"/>
          <w:sz w:val="28"/>
          <w:szCs w:val="28"/>
        </w:rPr>
        <w:t>й</w:t>
      </w:r>
      <w:r w:rsidRPr="0071435E">
        <w:rPr>
          <w:rFonts w:ascii="Times New Roman" w:hAnsi="Times New Roman" w:cs="Times New Roman"/>
          <w:sz w:val="28"/>
          <w:szCs w:val="28"/>
        </w:rPr>
        <w:t xml:space="preserve">ного прекращения электропитания сетевых и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подпиточных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 xml:space="preserve"> насосов на исто</w:t>
      </w:r>
      <w:r w:rsidRPr="0071435E">
        <w:rPr>
          <w:rFonts w:ascii="Times New Roman" w:hAnsi="Times New Roman" w:cs="Times New Roman"/>
          <w:sz w:val="28"/>
          <w:szCs w:val="28"/>
        </w:rPr>
        <w:t>ч</w:t>
      </w:r>
      <w:r w:rsidRPr="0071435E">
        <w:rPr>
          <w:rFonts w:ascii="Times New Roman" w:hAnsi="Times New Roman" w:cs="Times New Roman"/>
          <w:sz w:val="28"/>
          <w:szCs w:val="28"/>
        </w:rPr>
        <w:t>нике тепла и подкачивающих насосов на тепловой сети;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повреждений тепловой сети, требующих полного или частичного о</w:t>
      </w:r>
      <w:r w:rsidRPr="0071435E">
        <w:rPr>
          <w:rFonts w:ascii="Times New Roman" w:hAnsi="Times New Roman" w:cs="Times New Roman"/>
          <w:sz w:val="28"/>
          <w:szCs w:val="28"/>
        </w:rPr>
        <w:t>т</w:t>
      </w:r>
      <w:r w:rsidRPr="0071435E">
        <w:rPr>
          <w:rFonts w:ascii="Times New Roman" w:hAnsi="Times New Roman" w:cs="Times New Roman"/>
          <w:sz w:val="28"/>
          <w:szCs w:val="28"/>
        </w:rPr>
        <w:t xml:space="preserve">ключения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нерезервируемых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 xml:space="preserve"> магистральных и распределительных трубопр</w:t>
      </w:r>
      <w:r w:rsidRPr="0071435E">
        <w:rPr>
          <w:rFonts w:ascii="Times New Roman" w:hAnsi="Times New Roman" w:cs="Times New Roman"/>
          <w:sz w:val="28"/>
          <w:szCs w:val="28"/>
        </w:rPr>
        <w:t>о</w:t>
      </w:r>
      <w:r w:rsidRPr="0071435E">
        <w:rPr>
          <w:rFonts w:ascii="Times New Roman" w:hAnsi="Times New Roman" w:cs="Times New Roman"/>
          <w:sz w:val="28"/>
          <w:szCs w:val="28"/>
        </w:rPr>
        <w:t>водов.</w:t>
      </w:r>
    </w:p>
    <w:p w:rsidR="00C643FF" w:rsidRPr="0071435E" w:rsidRDefault="00474E32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C643FF" w:rsidRPr="0071435E">
        <w:rPr>
          <w:rFonts w:ascii="Times New Roman" w:hAnsi="Times New Roman" w:cs="Times New Roman"/>
          <w:sz w:val="28"/>
          <w:szCs w:val="28"/>
        </w:rPr>
        <w:t>При внезапно возникшей аварийной ситуации на котельных или тепловых сетях потребители тепловой энергии отключаются немедленно, с последующим извещением потр</w:t>
      </w:r>
      <w:r w:rsidR="003015E2">
        <w:rPr>
          <w:rFonts w:ascii="Times New Roman" w:hAnsi="Times New Roman" w:cs="Times New Roman"/>
          <w:sz w:val="28"/>
          <w:szCs w:val="28"/>
        </w:rPr>
        <w:t xml:space="preserve">ебителя о причинах отключения в </w:t>
      </w:r>
      <w:r w:rsidR="00C643FF" w:rsidRPr="0071435E">
        <w:rPr>
          <w:rFonts w:ascii="Times New Roman" w:hAnsi="Times New Roman" w:cs="Times New Roman"/>
          <w:sz w:val="28"/>
          <w:szCs w:val="28"/>
        </w:rPr>
        <w:t>течение 2 часов.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В случае выхода из строя на длительное время (аварии) основного об</w:t>
      </w:r>
      <w:r w:rsidRPr="0071435E">
        <w:rPr>
          <w:rFonts w:ascii="Times New Roman" w:hAnsi="Times New Roman" w:cs="Times New Roman"/>
          <w:sz w:val="28"/>
          <w:szCs w:val="28"/>
        </w:rPr>
        <w:t>о</w:t>
      </w:r>
      <w:r w:rsidRPr="0071435E">
        <w:rPr>
          <w:rFonts w:ascii="Times New Roman" w:hAnsi="Times New Roman" w:cs="Times New Roman"/>
          <w:sz w:val="28"/>
          <w:szCs w:val="28"/>
        </w:rPr>
        <w:t>рудования котельной, участков тепловых сетей заменяется график отключ</w:t>
      </w:r>
      <w:r w:rsidRPr="0071435E">
        <w:rPr>
          <w:rFonts w:ascii="Times New Roman" w:hAnsi="Times New Roman" w:cs="Times New Roman"/>
          <w:sz w:val="28"/>
          <w:szCs w:val="28"/>
        </w:rPr>
        <w:t>е</w:t>
      </w:r>
      <w:r w:rsidRPr="0071435E">
        <w:rPr>
          <w:rFonts w:ascii="Times New Roman" w:hAnsi="Times New Roman" w:cs="Times New Roman"/>
          <w:sz w:val="28"/>
          <w:szCs w:val="28"/>
        </w:rPr>
        <w:t>ния потребителей тепловой эне</w:t>
      </w:r>
      <w:r>
        <w:rPr>
          <w:rFonts w:ascii="Times New Roman" w:hAnsi="Times New Roman" w:cs="Times New Roman"/>
          <w:sz w:val="28"/>
          <w:szCs w:val="28"/>
        </w:rPr>
        <w:t xml:space="preserve">ргии графиком ограничения на ту </w:t>
      </w:r>
      <w:r w:rsidRPr="0071435E">
        <w:rPr>
          <w:rFonts w:ascii="Times New Roman" w:hAnsi="Times New Roman" w:cs="Times New Roman"/>
          <w:sz w:val="28"/>
          <w:szCs w:val="28"/>
        </w:rPr>
        <w:t>же велич</w:t>
      </w:r>
      <w:r w:rsidRPr="0071435E">
        <w:rPr>
          <w:rFonts w:ascii="Times New Roman" w:hAnsi="Times New Roman" w:cs="Times New Roman"/>
          <w:sz w:val="28"/>
          <w:szCs w:val="28"/>
        </w:rPr>
        <w:t>и</w:t>
      </w:r>
      <w:r w:rsidRPr="0071435E">
        <w:rPr>
          <w:rFonts w:ascii="Times New Roman" w:hAnsi="Times New Roman" w:cs="Times New Roman"/>
          <w:sz w:val="28"/>
          <w:szCs w:val="28"/>
        </w:rPr>
        <w:t>ну.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 xml:space="preserve">На основе ожидаемых сроков и длительности ограничения абонент принимает решение о сливе воды из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 xml:space="preserve"> систем по соглас</w:t>
      </w:r>
      <w:r w:rsidRPr="0071435E">
        <w:rPr>
          <w:rFonts w:ascii="Times New Roman" w:hAnsi="Times New Roman" w:cs="Times New Roman"/>
          <w:sz w:val="28"/>
          <w:szCs w:val="28"/>
        </w:rPr>
        <w:t>о</w:t>
      </w:r>
      <w:r w:rsidRPr="0071435E">
        <w:rPr>
          <w:rFonts w:ascii="Times New Roman" w:hAnsi="Times New Roman" w:cs="Times New Roman"/>
          <w:sz w:val="28"/>
          <w:szCs w:val="28"/>
        </w:rPr>
        <w:t>ванию с теплоснабжающей организацией.</w:t>
      </w:r>
    </w:p>
    <w:p w:rsidR="00C643FF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4"/>
          <w:szCs w:val="24"/>
        </w:rPr>
      </w:pPr>
    </w:p>
    <w:p w:rsidR="00C643FF" w:rsidRPr="009F1B34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9F1B34">
        <w:rPr>
          <w:rFonts w:ascii="Times New Roman" w:hAnsi="Times New Roman" w:cs="Times New Roman"/>
          <w:sz w:val="28"/>
          <w:szCs w:val="28"/>
        </w:rPr>
        <w:t>8. Обязанности, права и ответственность</w:t>
      </w:r>
    </w:p>
    <w:p w:rsidR="00C643FF" w:rsidRPr="009F1B34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9F1B34">
        <w:rPr>
          <w:rFonts w:ascii="Times New Roman" w:hAnsi="Times New Roman" w:cs="Times New Roman"/>
          <w:sz w:val="28"/>
          <w:szCs w:val="28"/>
        </w:rPr>
        <w:t>теплоснабжающих организаций</w:t>
      </w:r>
    </w:p>
    <w:p w:rsidR="00C643FF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3FF" w:rsidRDefault="00474E32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C643FF">
        <w:rPr>
          <w:rFonts w:ascii="Times New Roman" w:hAnsi="Times New Roman" w:cs="Times New Roman"/>
          <w:sz w:val="28"/>
          <w:szCs w:val="28"/>
        </w:rPr>
        <w:t>Теплоснабжающие организации обязаны довести до потребителей задания на ограничения тепловой энергии и мощности и время действия ограничений. Контроль за выполнением потребителями графиков огранич</w:t>
      </w:r>
      <w:r w:rsidR="00C643FF">
        <w:rPr>
          <w:rFonts w:ascii="Times New Roman" w:hAnsi="Times New Roman" w:cs="Times New Roman"/>
          <w:sz w:val="28"/>
          <w:szCs w:val="28"/>
        </w:rPr>
        <w:t>е</w:t>
      </w:r>
      <w:r w:rsidR="00C643FF">
        <w:rPr>
          <w:rFonts w:ascii="Times New Roman" w:hAnsi="Times New Roman" w:cs="Times New Roman"/>
          <w:sz w:val="28"/>
          <w:szCs w:val="28"/>
        </w:rPr>
        <w:t>ний и аварийных отключений осуществляют теплоснабжающие организации.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Теплоснабжающие организации обязаны в назначенные сроки соо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щить о заданных объемах и обеспечить выполнение распоряжений о введ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графиков ограничений и аварийных отключений потребителей тепловой энергии и мощности и несут ответственность, в соответствии с действующим законодательством, за быстроту и точность выполнения распоряжений по введению в действие графиков ограничений и аварийных отключений потр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бителей.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Руководители теплоснабжающих организаций несут ответственность за обоснованность введения графиков ограничений и отключений потребителей тепловой энергии, величину и сроки введения ограничений.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необоснованном введении графиков ограничений или отключений потребителей тепловой энергии теплоснабжающие организации несут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ственность в порядке, предусмотренном законодательством.</w:t>
      </w:r>
    </w:p>
    <w:p w:rsidR="00C643FF" w:rsidRDefault="00C643FF" w:rsidP="00D80D9E">
      <w:pPr>
        <w:pStyle w:val="HTML"/>
        <w:ind w:right="191"/>
        <w:jc w:val="both"/>
        <w:rPr>
          <w:rFonts w:ascii="Times New Roman" w:hAnsi="Times New Roman" w:cs="Times New Roman"/>
          <w:sz w:val="24"/>
          <w:szCs w:val="24"/>
        </w:rPr>
      </w:pPr>
    </w:p>
    <w:p w:rsidR="00474E32" w:rsidRDefault="00C643FF" w:rsidP="00D80D9E">
      <w:pPr>
        <w:pStyle w:val="HTML"/>
        <w:ind w:right="1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74E32" w:rsidRDefault="00474E32" w:rsidP="00D80D9E">
      <w:pPr>
        <w:pStyle w:val="HTML"/>
        <w:ind w:right="191"/>
        <w:rPr>
          <w:rFonts w:ascii="Times New Roman" w:hAnsi="Times New Roman" w:cs="Times New Roman"/>
          <w:b/>
          <w:sz w:val="28"/>
          <w:szCs w:val="28"/>
        </w:rPr>
      </w:pPr>
    </w:p>
    <w:p w:rsidR="00C643FF" w:rsidRPr="00D06747" w:rsidRDefault="00C643FF" w:rsidP="00474E32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D06747">
        <w:rPr>
          <w:rFonts w:ascii="Times New Roman" w:hAnsi="Times New Roman" w:cs="Times New Roman"/>
          <w:sz w:val="28"/>
          <w:szCs w:val="28"/>
        </w:rPr>
        <w:t>9. Обязанности, права и ответственность</w:t>
      </w:r>
    </w:p>
    <w:p w:rsidR="00C643FF" w:rsidRPr="00D06747" w:rsidRDefault="00C643FF" w:rsidP="00474E32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D06747">
        <w:rPr>
          <w:rFonts w:ascii="Times New Roman" w:hAnsi="Times New Roman" w:cs="Times New Roman"/>
          <w:sz w:val="28"/>
          <w:szCs w:val="28"/>
        </w:rPr>
        <w:t>потребителей тепловой энергии</w:t>
      </w:r>
    </w:p>
    <w:p w:rsidR="00C643FF" w:rsidRPr="00D06747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Default="008D52B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C643FF">
        <w:rPr>
          <w:rFonts w:ascii="Times New Roman" w:hAnsi="Times New Roman" w:cs="Times New Roman"/>
          <w:sz w:val="28"/>
          <w:szCs w:val="28"/>
        </w:rPr>
        <w:t>Потребители (руководители предприятий, объединений, организ</w:t>
      </w:r>
      <w:r w:rsidR="00C643FF">
        <w:rPr>
          <w:rFonts w:ascii="Times New Roman" w:hAnsi="Times New Roman" w:cs="Times New Roman"/>
          <w:sz w:val="28"/>
          <w:szCs w:val="28"/>
        </w:rPr>
        <w:t>а</w:t>
      </w:r>
      <w:r w:rsidR="00C643FF">
        <w:rPr>
          <w:rFonts w:ascii="Times New Roman" w:hAnsi="Times New Roman" w:cs="Times New Roman"/>
          <w:sz w:val="28"/>
          <w:szCs w:val="28"/>
        </w:rPr>
        <w:t>ций и учреждений всех форм собственности) несут ответственность за бе</w:t>
      </w:r>
      <w:r w:rsidR="00C643FF">
        <w:rPr>
          <w:rFonts w:ascii="Times New Roman" w:hAnsi="Times New Roman" w:cs="Times New Roman"/>
          <w:sz w:val="28"/>
          <w:szCs w:val="28"/>
        </w:rPr>
        <w:t>з</w:t>
      </w:r>
      <w:r w:rsidR="00C643FF">
        <w:rPr>
          <w:rFonts w:ascii="Times New Roman" w:hAnsi="Times New Roman" w:cs="Times New Roman"/>
          <w:sz w:val="28"/>
          <w:szCs w:val="28"/>
        </w:rPr>
        <w:t>условное выполнение графиков аварийных ограничений и отключений те</w:t>
      </w:r>
      <w:r w:rsidR="00C643FF">
        <w:rPr>
          <w:rFonts w:ascii="Times New Roman" w:hAnsi="Times New Roman" w:cs="Times New Roman"/>
          <w:sz w:val="28"/>
          <w:szCs w:val="28"/>
        </w:rPr>
        <w:t>п</w:t>
      </w:r>
      <w:r w:rsidR="00C643FF">
        <w:rPr>
          <w:rFonts w:ascii="Times New Roman" w:hAnsi="Times New Roman" w:cs="Times New Roman"/>
          <w:sz w:val="28"/>
          <w:szCs w:val="28"/>
        </w:rPr>
        <w:t>ловой энергии и мощности, а также за последствия, связанные с их невыпо</w:t>
      </w:r>
      <w:r w:rsidR="00C643FF">
        <w:rPr>
          <w:rFonts w:ascii="Times New Roman" w:hAnsi="Times New Roman" w:cs="Times New Roman"/>
          <w:sz w:val="28"/>
          <w:szCs w:val="28"/>
        </w:rPr>
        <w:t>л</w:t>
      </w:r>
      <w:r w:rsidR="00C643FF">
        <w:rPr>
          <w:rFonts w:ascii="Times New Roman" w:hAnsi="Times New Roman" w:cs="Times New Roman"/>
          <w:sz w:val="28"/>
          <w:szCs w:val="28"/>
        </w:rPr>
        <w:t>нением.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 обязан: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прием от теплоснабжающих организаций сообщений о введении графиков ограничения или аварийного отключения тепловой эне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гии и мощности независимо от времени суток.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безотлагательное выполнение законных требований при введении графиков ограничения или аварийного отключения тепловой эне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гии и мощности.</w:t>
      </w:r>
    </w:p>
    <w:p w:rsidR="00C643FF" w:rsidRDefault="008D52B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C643FF">
        <w:rPr>
          <w:rFonts w:ascii="Times New Roman" w:hAnsi="Times New Roman" w:cs="Times New Roman"/>
          <w:sz w:val="28"/>
          <w:szCs w:val="28"/>
        </w:rPr>
        <w:t xml:space="preserve">Беспрепятственно допускать в любое время суток представителей теплоснабжающих организаций ко всем </w:t>
      </w:r>
      <w:proofErr w:type="spellStart"/>
      <w:r w:rsidR="00C643FF">
        <w:rPr>
          <w:rFonts w:ascii="Times New Roman" w:hAnsi="Times New Roman" w:cs="Times New Roman"/>
          <w:sz w:val="28"/>
          <w:szCs w:val="28"/>
        </w:rPr>
        <w:t>теплоустановкам</w:t>
      </w:r>
      <w:proofErr w:type="spellEnd"/>
      <w:r w:rsidR="00C643FF">
        <w:rPr>
          <w:rFonts w:ascii="Times New Roman" w:hAnsi="Times New Roman" w:cs="Times New Roman"/>
          <w:sz w:val="28"/>
          <w:szCs w:val="28"/>
        </w:rPr>
        <w:t xml:space="preserve"> и тепловым пун</w:t>
      </w:r>
      <w:r w:rsidR="00C643FF">
        <w:rPr>
          <w:rFonts w:ascii="Times New Roman" w:hAnsi="Times New Roman" w:cs="Times New Roman"/>
          <w:sz w:val="28"/>
          <w:szCs w:val="28"/>
        </w:rPr>
        <w:t>к</w:t>
      </w:r>
      <w:r w:rsidR="00C643FF">
        <w:rPr>
          <w:rFonts w:ascii="Times New Roman" w:hAnsi="Times New Roman" w:cs="Times New Roman"/>
          <w:sz w:val="28"/>
          <w:szCs w:val="28"/>
        </w:rPr>
        <w:t>там для контроля за выполнением заданных величин ограничения и откл</w:t>
      </w:r>
      <w:r w:rsidR="00C643FF">
        <w:rPr>
          <w:rFonts w:ascii="Times New Roman" w:hAnsi="Times New Roman" w:cs="Times New Roman"/>
          <w:sz w:val="28"/>
          <w:szCs w:val="28"/>
        </w:rPr>
        <w:t>ю</w:t>
      </w:r>
      <w:r w:rsidR="00C643FF">
        <w:rPr>
          <w:rFonts w:ascii="Times New Roman" w:hAnsi="Times New Roman" w:cs="Times New Roman"/>
          <w:sz w:val="28"/>
          <w:szCs w:val="28"/>
        </w:rPr>
        <w:t>чения потребления тепловой энергии и мощности.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Обеспечить, в соответствии с двусторонним актом, схему теплосна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жения с выделением нагрузок аварийной и технологической брони.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 имеет право письменно обратиться в теплоснабжающие организации с заявлением о необоснованности введения графиков огранич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части величины и времени ограничения.</w:t>
      </w:r>
    </w:p>
    <w:p w:rsidR="00C643FF" w:rsidRDefault="00C643FF" w:rsidP="00D80D9E">
      <w:pPr>
        <w:pStyle w:val="HTML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:rsidR="00C643FF" w:rsidRDefault="00C643FF" w:rsidP="00D80D9E">
      <w:pPr>
        <w:tabs>
          <w:tab w:val="left" w:pos="9639"/>
        </w:tabs>
        <w:ind w:right="191"/>
      </w:pPr>
    </w:p>
    <w:p w:rsidR="00C643FF" w:rsidRDefault="00C643FF" w:rsidP="00D80D9E">
      <w:pPr>
        <w:tabs>
          <w:tab w:val="left" w:pos="9639"/>
        </w:tabs>
        <w:ind w:right="191"/>
      </w:pPr>
    </w:p>
    <w:p w:rsidR="009B5FD5" w:rsidRPr="009B5FD5" w:rsidRDefault="009B5FD5" w:rsidP="009B5FD5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proofErr w:type="gramStart"/>
      <w:r w:rsidRPr="009B5FD5">
        <w:rPr>
          <w:sz w:val="28"/>
          <w:szCs w:val="28"/>
        </w:rPr>
        <w:t>Исполняющий</w:t>
      </w:r>
      <w:proofErr w:type="gramEnd"/>
      <w:r w:rsidRPr="009B5FD5">
        <w:rPr>
          <w:sz w:val="28"/>
          <w:szCs w:val="28"/>
        </w:rPr>
        <w:t xml:space="preserve"> обязанности заместителя </w:t>
      </w:r>
    </w:p>
    <w:p w:rsidR="009B5FD5" w:rsidRPr="009B5FD5" w:rsidRDefault="009B5FD5" w:rsidP="009B5FD5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9B5FD5">
        <w:rPr>
          <w:sz w:val="28"/>
          <w:szCs w:val="28"/>
        </w:rPr>
        <w:t xml:space="preserve">главы администрации </w:t>
      </w:r>
    </w:p>
    <w:p w:rsidR="009B5FD5" w:rsidRPr="009B5FD5" w:rsidRDefault="009B5FD5" w:rsidP="009B5FD5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9B5FD5">
        <w:rPr>
          <w:sz w:val="28"/>
          <w:szCs w:val="28"/>
        </w:rPr>
        <w:t>города Пятигорска, управляющего</w:t>
      </w:r>
    </w:p>
    <w:p w:rsidR="00C643FF" w:rsidRDefault="009B5FD5" w:rsidP="009B5FD5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9B5FD5">
        <w:rPr>
          <w:sz w:val="28"/>
          <w:szCs w:val="28"/>
        </w:rPr>
        <w:t xml:space="preserve">делами администрации города Пятигорска                                          </w:t>
      </w:r>
      <w:proofErr w:type="spellStart"/>
      <w:r w:rsidRPr="009B5FD5">
        <w:rPr>
          <w:sz w:val="28"/>
          <w:szCs w:val="28"/>
        </w:rPr>
        <w:t>Л.Е.Лобач</w:t>
      </w:r>
      <w:proofErr w:type="spellEnd"/>
    </w:p>
    <w:p w:rsidR="00573E11" w:rsidRDefault="00573E11" w:rsidP="00D80D9E"/>
    <w:p w:rsidR="00C077F3" w:rsidRDefault="00C077F3" w:rsidP="00D80D9E"/>
    <w:p w:rsidR="00C077F3" w:rsidRDefault="00C077F3" w:rsidP="00D80D9E"/>
    <w:p w:rsidR="00C077F3" w:rsidRDefault="00C077F3" w:rsidP="00D80D9E"/>
    <w:p w:rsidR="00C077F3" w:rsidRDefault="00C077F3" w:rsidP="00D80D9E"/>
    <w:p w:rsidR="00C077F3" w:rsidRDefault="00C077F3" w:rsidP="00C077F3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</w:p>
    <w:p w:rsidR="00C077F3" w:rsidRDefault="00C077F3" w:rsidP="00C077F3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</w:p>
    <w:p w:rsidR="00C077F3" w:rsidRDefault="00C077F3" w:rsidP="00C077F3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</w:p>
    <w:p w:rsidR="00C077F3" w:rsidRDefault="00C077F3" w:rsidP="00C077F3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</w:p>
    <w:p w:rsidR="00C077F3" w:rsidRDefault="00C077F3" w:rsidP="00C077F3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</w:p>
    <w:p w:rsidR="00C077F3" w:rsidRDefault="00C077F3" w:rsidP="00C077F3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 w:rsidRPr="00864DE8">
        <w:rPr>
          <w:sz w:val="28"/>
          <w:szCs w:val="28"/>
        </w:rPr>
        <w:t>Приложение 1</w:t>
      </w:r>
    </w:p>
    <w:p w:rsidR="00C077F3" w:rsidRDefault="00C077F3" w:rsidP="00C077F3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к порядку ограничения,</w:t>
      </w:r>
    </w:p>
    <w:p w:rsidR="00C077F3" w:rsidRDefault="00C077F3" w:rsidP="00C077F3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прекращения подачи тепловой</w:t>
      </w:r>
    </w:p>
    <w:p w:rsidR="00C077F3" w:rsidRDefault="00C077F3" w:rsidP="00C077F3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энергии при возникновении аварийных</w:t>
      </w:r>
    </w:p>
    <w:p w:rsidR="00C077F3" w:rsidRPr="00864DE8" w:rsidRDefault="00C077F3" w:rsidP="00C077F3">
      <w:pPr>
        <w:tabs>
          <w:tab w:val="left" w:pos="9639"/>
        </w:tabs>
        <w:spacing w:line="280" w:lineRule="exact"/>
        <w:ind w:right="-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ситуаций в системе теплоснабжения</w:t>
      </w:r>
    </w:p>
    <w:p w:rsidR="00C077F3" w:rsidRDefault="00C077F3" w:rsidP="00C077F3">
      <w:pPr>
        <w:pStyle w:val="HTML"/>
        <w:ind w:right="423"/>
        <w:jc w:val="center"/>
        <w:rPr>
          <w:rStyle w:val="a3"/>
          <w:sz w:val="28"/>
          <w:szCs w:val="28"/>
        </w:rPr>
      </w:pPr>
    </w:p>
    <w:p w:rsidR="00C077F3" w:rsidRPr="00864DE8" w:rsidRDefault="00C077F3" w:rsidP="00C077F3">
      <w:pPr>
        <w:pStyle w:val="HTML"/>
        <w:ind w:right="423"/>
        <w:jc w:val="center"/>
        <w:rPr>
          <w:rStyle w:val="a3"/>
          <w:sz w:val="28"/>
          <w:szCs w:val="28"/>
        </w:rPr>
      </w:pPr>
    </w:p>
    <w:tbl>
      <w:tblPr>
        <w:tblW w:w="10050" w:type="dxa"/>
        <w:tblInd w:w="76" w:type="dxa"/>
        <w:tblLook w:val="0000" w:firstRow="0" w:lastRow="0" w:firstColumn="0" w:lastColumn="0" w:noHBand="0" w:noVBand="0"/>
      </w:tblPr>
      <w:tblGrid>
        <w:gridCol w:w="3718"/>
        <w:gridCol w:w="2056"/>
        <w:gridCol w:w="4276"/>
      </w:tblGrid>
      <w:tr w:rsidR="00C077F3" w:rsidTr="00D900E3">
        <w:trPr>
          <w:trHeight w:val="1262"/>
        </w:trPr>
        <w:tc>
          <w:tcPr>
            <w:tcW w:w="3718" w:type="dxa"/>
          </w:tcPr>
          <w:p w:rsidR="00C077F3" w:rsidRPr="00864DE8" w:rsidRDefault="00C077F3" w:rsidP="00D900E3">
            <w:pPr>
              <w:pStyle w:val="HTML"/>
              <w:ind w:right="423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«Согласовано»</w:t>
            </w:r>
          </w:p>
          <w:p w:rsidR="00C077F3" w:rsidRDefault="00C077F3" w:rsidP="00D900E3">
            <w:pPr>
              <w:pStyle w:val="HTML"/>
              <w:ind w:right="423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МУ «Управление горо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ского хозяйства, тран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порта и связи а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дмин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стра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ции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города Пятиго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ска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05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276" w:type="dxa"/>
          </w:tcPr>
          <w:p w:rsidR="00C077F3" w:rsidRPr="00864DE8" w:rsidRDefault="00C077F3" w:rsidP="00D900E3">
            <w:pPr>
              <w:pStyle w:val="HTML"/>
              <w:tabs>
                <w:tab w:val="clear" w:pos="2748"/>
              </w:tabs>
              <w:ind w:right="423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«Утверждаю»</w:t>
            </w:r>
          </w:p>
          <w:p w:rsidR="00C077F3" w:rsidRPr="00864DE8" w:rsidRDefault="00C077F3" w:rsidP="00D900E3">
            <w:pPr>
              <w:pStyle w:val="HTML"/>
              <w:tabs>
                <w:tab w:val="clear" w:pos="2748"/>
              </w:tabs>
              <w:ind w:right="423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Руководитель 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теплоснабж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ющей организации </w:t>
            </w:r>
          </w:p>
          <w:p w:rsidR="00C077F3" w:rsidRDefault="00C077F3" w:rsidP="00D900E3">
            <w:pPr>
              <w:pStyle w:val="HTML"/>
              <w:ind w:right="423"/>
              <w:rPr>
                <w:rStyle w:val="a3"/>
                <w:b w:val="0"/>
                <w:sz w:val="24"/>
                <w:szCs w:val="24"/>
              </w:rPr>
            </w:pPr>
          </w:p>
        </w:tc>
      </w:tr>
    </w:tbl>
    <w:p w:rsidR="00C077F3" w:rsidRDefault="00C077F3" w:rsidP="00C077F3">
      <w:pPr>
        <w:pStyle w:val="HTML"/>
        <w:ind w:right="423"/>
        <w:jc w:val="center"/>
        <w:rPr>
          <w:rStyle w:val="a3"/>
          <w:sz w:val="28"/>
          <w:szCs w:val="28"/>
        </w:rPr>
      </w:pPr>
    </w:p>
    <w:p w:rsidR="00C077F3" w:rsidRPr="00864DE8" w:rsidRDefault="00C077F3" w:rsidP="00C077F3">
      <w:pPr>
        <w:pStyle w:val="HTML"/>
        <w:ind w:right="423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C077F3" w:rsidRPr="00864DE8" w:rsidRDefault="00C077F3" w:rsidP="00306253">
      <w:pPr>
        <w:pStyle w:val="HTML"/>
        <w:spacing w:line="280" w:lineRule="exact"/>
        <w:ind w:right="425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864DE8">
        <w:rPr>
          <w:rStyle w:val="a3"/>
          <w:rFonts w:ascii="Times New Roman" w:hAnsi="Times New Roman"/>
          <w:b w:val="0"/>
          <w:sz w:val="28"/>
          <w:szCs w:val="28"/>
        </w:rPr>
        <w:t>ГРАФИК</w:t>
      </w:r>
    </w:p>
    <w:p w:rsidR="00C077F3" w:rsidRPr="00864DE8" w:rsidRDefault="00C077F3" w:rsidP="00306253">
      <w:pPr>
        <w:pStyle w:val="HTML"/>
        <w:spacing w:line="280" w:lineRule="exact"/>
        <w:ind w:right="425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864DE8">
        <w:rPr>
          <w:rStyle w:val="a3"/>
          <w:rFonts w:ascii="Times New Roman" w:hAnsi="Times New Roman"/>
          <w:b w:val="0"/>
          <w:sz w:val="28"/>
          <w:szCs w:val="28"/>
        </w:rPr>
        <w:t>ограничения и аварийного отключения потребителей</w:t>
      </w:r>
    </w:p>
    <w:p w:rsidR="00C077F3" w:rsidRPr="00864DE8" w:rsidRDefault="00C077F3" w:rsidP="00306253">
      <w:pPr>
        <w:pStyle w:val="HTML"/>
        <w:spacing w:line="280" w:lineRule="exact"/>
        <w:ind w:right="425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при недостатке </w:t>
      </w:r>
      <w:r w:rsidRPr="00864DE8">
        <w:rPr>
          <w:rStyle w:val="a3"/>
          <w:rFonts w:ascii="Times New Roman" w:hAnsi="Times New Roman"/>
          <w:b w:val="0"/>
          <w:sz w:val="28"/>
          <w:szCs w:val="28"/>
        </w:rPr>
        <w:t>тепловой мощности или топлива по</w:t>
      </w:r>
    </w:p>
    <w:p w:rsidR="00C077F3" w:rsidRPr="00864DE8" w:rsidRDefault="00C077F3" w:rsidP="00306253">
      <w:pPr>
        <w:pStyle w:val="HTML"/>
        <w:spacing w:line="280" w:lineRule="exact"/>
        <w:ind w:right="425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864DE8">
        <w:rPr>
          <w:rStyle w:val="a3"/>
          <w:rFonts w:ascii="Times New Roman" w:hAnsi="Times New Roman"/>
          <w:b w:val="0"/>
          <w:sz w:val="28"/>
          <w:szCs w:val="28"/>
        </w:rPr>
        <w:t xml:space="preserve">системе теплоснабжения на осенне-зимний период. </w:t>
      </w:r>
    </w:p>
    <w:p w:rsidR="00C077F3" w:rsidRPr="00864DE8" w:rsidRDefault="00C077F3" w:rsidP="00306253">
      <w:pPr>
        <w:pStyle w:val="HTML"/>
        <w:spacing w:line="280" w:lineRule="exact"/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7F3" w:rsidRDefault="00C077F3" w:rsidP="00C077F3">
      <w:pPr>
        <w:pStyle w:val="HTML"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992"/>
        <w:gridCol w:w="1701"/>
        <w:gridCol w:w="1134"/>
        <w:gridCol w:w="1276"/>
        <w:gridCol w:w="1843"/>
      </w:tblGrid>
      <w:tr w:rsidR="00C077F3" w:rsidTr="00D900E3">
        <w:tc>
          <w:tcPr>
            <w:tcW w:w="1134" w:type="dxa"/>
          </w:tcPr>
          <w:p w:rsidR="00C077F3" w:rsidRPr="00864DE8" w:rsidRDefault="00C077F3" w:rsidP="00D900E3">
            <w:pPr>
              <w:pStyle w:val="HTML"/>
              <w:tabs>
                <w:tab w:val="clear" w:pos="10076"/>
                <w:tab w:val="left" w:pos="1122"/>
              </w:tabs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Те</w:t>
            </w:r>
            <w:r w:rsidRPr="00864DE8">
              <w:rPr>
                <w:rFonts w:ascii="Times New Roman" w:hAnsi="Times New Roman" w:cs="Times New Roman"/>
              </w:rPr>
              <w:t>п</w:t>
            </w:r>
            <w:r w:rsidRPr="00864DE8">
              <w:rPr>
                <w:rFonts w:ascii="Times New Roman" w:hAnsi="Times New Roman" w:cs="Times New Roman"/>
              </w:rPr>
              <w:t>л</w:t>
            </w:r>
            <w:r w:rsidRPr="00864DE8">
              <w:rPr>
                <w:rFonts w:ascii="Times New Roman" w:hAnsi="Times New Roman" w:cs="Times New Roman"/>
              </w:rPr>
              <w:t>о</w:t>
            </w:r>
            <w:r w:rsidRPr="00864DE8">
              <w:rPr>
                <w:rFonts w:ascii="Times New Roman" w:hAnsi="Times New Roman" w:cs="Times New Roman"/>
              </w:rPr>
              <w:t>и</w:t>
            </w:r>
            <w:r w:rsidRPr="00864DE8">
              <w:rPr>
                <w:rFonts w:ascii="Times New Roman" w:hAnsi="Times New Roman" w:cs="Times New Roman"/>
              </w:rPr>
              <w:t>с</w:t>
            </w:r>
            <w:r w:rsidRPr="00864DE8">
              <w:rPr>
                <w:rFonts w:ascii="Times New Roman" w:hAnsi="Times New Roman" w:cs="Times New Roman"/>
              </w:rPr>
              <w:t>то</w:t>
            </w:r>
            <w:r w:rsidRPr="00864DE8">
              <w:rPr>
                <w:rFonts w:ascii="Times New Roman" w:hAnsi="Times New Roman" w:cs="Times New Roman"/>
              </w:rPr>
              <w:t>ч</w:t>
            </w:r>
            <w:r w:rsidRPr="00864DE8">
              <w:rPr>
                <w:rFonts w:ascii="Times New Roman" w:hAnsi="Times New Roman" w:cs="Times New Roman"/>
              </w:rPr>
              <w:t>ник,</w:t>
            </w:r>
          </w:p>
          <w:p w:rsidR="00C077F3" w:rsidRPr="00864DE8" w:rsidRDefault="00C077F3" w:rsidP="00D900E3">
            <w:pPr>
              <w:pStyle w:val="HTML"/>
              <w:tabs>
                <w:tab w:val="left" w:pos="1122"/>
              </w:tabs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п</w:t>
            </w:r>
            <w:r w:rsidRPr="00864DE8">
              <w:rPr>
                <w:rFonts w:ascii="Times New Roman" w:hAnsi="Times New Roman" w:cs="Times New Roman"/>
              </w:rPr>
              <w:t>о</w:t>
            </w:r>
            <w:r w:rsidRPr="00864DE8">
              <w:rPr>
                <w:rFonts w:ascii="Times New Roman" w:hAnsi="Times New Roman" w:cs="Times New Roman"/>
              </w:rPr>
              <w:t>тр</w:t>
            </w:r>
            <w:r w:rsidRPr="00864DE8">
              <w:rPr>
                <w:rFonts w:ascii="Times New Roman" w:hAnsi="Times New Roman" w:cs="Times New Roman"/>
              </w:rPr>
              <w:t>е</w:t>
            </w:r>
            <w:r w:rsidRPr="00864DE8">
              <w:rPr>
                <w:rFonts w:ascii="Times New Roman" w:hAnsi="Times New Roman" w:cs="Times New Roman"/>
              </w:rPr>
              <w:t>б</w:t>
            </w:r>
            <w:r w:rsidRPr="00864DE8">
              <w:rPr>
                <w:rFonts w:ascii="Times New Roman" w:hAnsi="Times New Roman" w:cs="Times New Roman"/>
              </w:rPr>
              <w:t>и</w:t>
            </w:r>
            <w:r w:rsidRPr="00864DE8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6" w:type="dxa"/>
          </w:tcPr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Ра</w:t>
            </w:r>
            <w:r w:rsidRPr="00864DE8">
              <w:rPr>
                <w:rFonts w:ascii="Times New Roman" w:hAnsi="Times New Roman" w:cs="Times New Roman"/>
              </w:rPr>
              <w:t>з</w:t>
            </w:r>
            <w:r w:rsidRPr="00864DE8">
              <w:rPr>
                <w:rFonts w:ascii="Times New Roman" w:hAnsi="Times New Roman" w:cs="Times New Roman"/>
              </w:rPr>
              <w:t>р</w:t>
            </w:r>
            <w:r w:rsidRPr="00864DE8">
              <w:rPr>
                <w:rFonts w:ascii="Times New Roman" w:hAnsi="Times New Roman" w:cs="Times New Roman"/>
              </w:rPr>
              <w:t>е</w:t>
            </w:r>
            <w:r w:rsidRPr="00864DE8">
              <w:rPr>
                <w:rFonts w:ascii="Times New Roman" w:hAnsi="Times New Roman" w:cs="Times New Roman"/>
              </w:rPr>
              <w:t>ша</w:t>
            </w:r>
            <w:r w:rsidRPr="00864DE8">
              <w:rPr>
                <w:rFonts w:ascii="Times New Roman" w:hAnsi="Times New Roman" w:cs="Times New Roman"/>
              </w:rPr>
              <w:t>ю</w:t>
            </w:r>
            <w:r w:rsidRPr="00864DE8">
              <w:rPr>
                <w:rFonts w:ascii="Times New Roman" w:hAnsi="Times New Roman" w:cs="Times New Roman"/>
              </w:rPr>
              <w:t>щий дог</w:t>
            </w:r>
            <w:r w:rsidRPr="00864DE8">
              <w:rPr>
                <w:rFonts w:ascii="Times New Roman" w:hAnsi="Times New Roman" w:cs="Times New Roman"/>
              </w:rPr>
              <w:t>о</w:t>
            </w:r>
            <w:r w:rsidRPr="00864DE8">
              <w:rPr>
                <w:rFonts w:ascii="Times New Roman" w:hAnsi="Times New Roman" w:cs="Times New Roman"/>
              </w:rPr>
              <w:t>во</w:t>
            </w:r>
            <w:r w:rsidRPr="00864DE8">
              <w:rPr>
                <w:rFonts w:ascii="Times New Roman" w:hAnsi="Times New Roman" w:cs="Times New Roman"/>
              </w:rPr>
              <w:t>р</w:t>
            </w:r>
            <w:r w:rsidRPr="00864DE8">
              <w:rPr>
                <w:rFonts w:ascii="Times New Roman" w:hAnsi="Times New Roman" w:cs="Times New Roman"/>
              </w:rPr>
              <w:t>ной ма</w:t>
            </w:r>
            <w:r w:rsidRPr="00864DE8">
              <w:rPr>
                <w:rFonts w:ascii="Times New Roman" w:hAnsi="Times New Roman" w:cs="Times New Roman"/>
              </w:rPr>
              <w:t>к</w:t>
            </w:r>
            <w:r w:rsidRPr="00864DE8">
              <w:rPr>
                <w:rFonts w:ascii="Times New Roman" w:hAnsi="Times New Roman" w:cs="Times New Roman"/>
              </w:rPr>
              <w:t>симум</w:t>
            </w:r>
          </w:p>
        </w:tc>
        <w:tc>
          <w:tcPr>
            <w:tcW w:w="992" w:type="dxa"/>
          </w:tcPr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С</w:t>
            </w:r>
            <w:r w:rsidRPr="00864DE8">
              <w:rPr>
                <w:rFonts w:ascii="Times New Roman" w:hAnsi="Times New Roman" w:cs="Times New Roman"/>
              </w:rPr>
              <w:t>у</w:t>
            </w:r>
            <w:r w:rsidRPr="00864DE8">
              <w:rPr>
                <w:rFonts w:ascii="Times New Roman" w:hAnsi="Times New Roman" w:cs="Times New Roman"/>
              </w:rPr>
              <w:t>точный п</w:t>
            </w:r>
            <w:r w:rsidRPr="00864DE8">
              <w:rPr>
                <w:rFonts w:ascii="Times New Roman" w:hAnsi="Times New Roman" w:cs="Times New Roman"/>
              </w:rPr>
              <w:t>о</w:t>
            </w:r>
            <w:r w:rsidRPr="00864DE8">
              <w:rPr>
                <w:rFonts w:ascii="Times New Roman" w:hAnsi="Times New Roman" w:cs="Times New Roman"/>
              </w:rPr>
              <w:t>лезный о</w:t>
            </w:r>
            <w:r w:rsidRPr="00864DE8">
              <w:rPr>
                <w:rFonts w:ascii="Times New Roman" w:hAnsi="Times New Roman" w:cs="Times New Roman"/>
              </w:rPr>
              <w:t>т</w:t>
            </w:r>
            <w:r w:rsidRPr="00864DE8"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1701" w:type="dxa"/>
          </w:tcPr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Аварийная</w:t>
            </w:r>
          </w:p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бронь</w:t>
            </w:r>
          </w:p>
        </w:tc>
        <w:tc>
          <w:tcPr>
            <w:tcW w:w="1134" w:type="dxa"/>
          </w:tcPr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Те</w:t>
            </w:r>
            <w:r w:rsidRPr="00864DE8">
              <w:rPr>
                <w:rFonts w:ascii="Times New Roman" w:hAnsi="Times New Roman" w:cs="Times New Roman"/>
              </w:rPr>
              <w:t>х</w:t>
            </w:r>
            <w:r w:rsidRPr="00864DE8">
              <w:rPr>
                <w:rFonts w:ascii="Times New Roman" w:hAnsi="Times New Roman" w:cs="Times New Roman"/>
              </w:rPr>
              <w:t>н</w:t>
            </w:r>
            <w:r w:rsidRPr="00864DE8">
              <w:rPr>
                <w:rFonts w:ascii="Times New Roman" w:hAnsi="Times New Roman" w:cs="Times New Roman"/>
              </w:rPr>
              <w:t>о</w:t>
            </w:r>
            <w:r w:rsidRPr="00864DE8">
              <w:rPr>
                <w:rFonts w:ascii="Times New Roman" w:hAnsi="Times New Roman" w:cs="Times New Roman"/>
              </w:rPr>
              <w:t>л</w:t>
            </w:r>
            <w:r w:rsidRPr="00864DE8">
              <w:rPr>
                <w:rFonts w:ascii="Times New Roman" w:hAnsi="Times New Roman" w:cs="Times New Roman"/>
              </w:rPr>
              <w:t>о</w:t>
            </w:r>
            <w:r w:rsidRPr="00864DE8">
              <w:rPr>
                <w:rFonts w:ascii="Times New Roman" w:hAnsi="Times New Roman" w:cs="Times New Roman"/>
              </w:rPr>
              <w:t>г</w:t>
            </w:r>
            <w:r w:rsidRPr="00864DE8">
              <w:rPr>
                <w:rFonts w:ascii="Times New Roman" w:hAnsi="Times New Roman" w:cs="Times New Roman"/>
              </w:rPr>
              <w:t>и</w:t>
            </w:r>
            <w:r w:rsidRPr="00864DE8">
              <w:rPr>
                <w:rFonts w:ascii="Times New Roman" w:hAnsi="Times New Roman" w:cs="Times New Roman"/>
              </w:rPr>
              <w:t>ч</w:t>
            </w:r>
            <w:r w:rsidRPr="00864DE8">
              <w:rPr>
                <w:rFonts w:ascii="Times New Roman" w:hAnsi="Times New Roman" w:cs="Times New Roman"/>
              </w:rPr>
              <w:t>е</w:t>
            </w:r>
            <w:r w:rsidRPr="00864DE8">
              <w:rPr>
                <w:rFonts w:ascii="Times New Roman" w:hAnsi="Times New Roman" w:cs="Times New Roman"/>
              </w:rPr>
              <w:t>ская</w:t>
            </w:r>
          </w:p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бронь</w:t>
            </w:r>
          </w:p>
        </w:tc>
        <w:tc>
          <w:tcPr>
            <w:tcW w:w="1276" w:type="dxa"/>
          </w:tcPr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Номер оч</w:t>
            </w:r>
            <w:r w:rsidRPr="00864DE8">
              <w:rPr>
                <w:rFonts w:ascii="Times New Roman" w:hAnsi="Times New Roman" w:cs="Times New Roman"/>
              </w:rPr>
              <w:t>е</w:t>
            </w:r>
            <w:r w:rsidRPr="00864DE8">
              <w:rPr>
                <w:rFonts w:ascii="Times New Roman" w:hAnsi="Times New Roman" w:cs="Times New Roman"/>
              </w:rPr>
              <w:t>реди и вел</w:t>
            </w:r>
            <w:r w:rsidRPr="00864DE8">
              <w:rPr>
                <w:rFonts w:ascii="Times New Roman" w:hAnsi="Times New Roman" w:cs="Times New Roman"/>
              </w:rPr>
              <w:t>и</w:t>
            </w:r>
            <w:r w:rsidRPr="00864DE8">
              <w:rPr>
                <w:rFonts w:ascii="Times New Roman" w:hAnsi="Times New Roman" w:cs="Times New Roman"/>
              </w:rPr>
              <w:t>чина сн</w:t>
            </w:r>
            <w:r w:rsidRPr="00864DE8">
              <w:rPr>
                <w:rFonts w:ascii="Times New Roman" w:hAnsi="Times New Roman" w:cs="Times New Roman"/>
              </w:rPr>
              <w:t>и</w:t>
            </w:r>
            <w:r w:rsidRPr="00864DE8">
              <w:rPr>
                <w:rFonts w:ascii="Times New Roman" w:hAnsi="Times New Roman" w:cs="Times New Roman"/>
              </w:rPr>
              <w:t>ма</w:t>
            </w:r>
            <w:r w:rsidRPr="00864DE8">
              <w:rPr>
                <w:rFonts w:ascii="Times New Roman" w:hAnsi="Times New Roman" w:cs="Times New Roman"/>
              </w:rPr>
              <w:t>е</w:t>
            </w:r>
            <w:r w:rsidRPr="00864DE8">
              <w:rPr>
                <w:rFonts w:ascii="Times New Roman" w:hAnsi="Times New Roman" w:cs="Times New Roman"/>
              </w:rPr>
              <w:t>мой нагрузки</w:t>
            </w:r>
          </w:p>
        </w:tc>
        <w:tc>
          <w:tcPr>
            <w:tcW w:w="1843" w:type="dxa"/>
          </w:tcPr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Ф.И.О., должность, телефон оперативн</w:t>
            </w:r>
            <w:r w:rsidRPr="00864DE8">
              <w:rPr>
                <w:rFonts w:ascii="Times New Roman" w:hAnsi="Times New Roman" w:cs="Times New Roman"/>
              </w:rPr>
              <w:t>о</w:t>
            </w:r>
            <w:r w:rsidRPr="00864DE8">
              <w:rPr>
                <w:rFonts w:ascii="Times New Roman" w:hAnsi="Times New Roman" w:cs="Times New Roman"/>
              </w:rPr>
              <w:t>го</w:t>
            </w:r>
          </w:p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персонала,</w:t>
            </w:r>
          </w:p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потребит</w:t>
            </w:r>
            <w:r w:rsidRPr="00864DE8">
              <w:rPr>
                <w:rFonts w:ascii="Times New Roman" w:hAnsi="Times New Roman" w:cs="Times New Roman"/>
              </w:rPr>
              <w:t>е</w:t>
            </w:r>
            <w:r w:rsidRPr="00864DE8">
              <w:rPr>
                <w:rFonts w:ascii="Times New Roman" w:hAnsi="Times New Roman" w:cs="Times New Roman"/>
              </w:rPr>
              <w:t>ля, отв. за введение огранич</w:t>
            </w:r>
            <w:r w:rsidRPr="00864DE8">
              <w:rPr>
                <w:rFonts w:ascii="Times New Roman" w:hAnsi="Times New Roman" w:cs="Times New Roman"/>
              </w:rPr>
              <w:t>е</w:t>
            </w:r>
            <w:r w:rsidRPr="00864DE8">
              <w:rPr>
                <w:rFonts w:ascii="Times New Roman" w:hAnsi="Times New Roman" w:cs="Times New Roman"/>
              </w:rPr>
              <w:t>ний</w:t>
            </w:r>
          </w:p>
        </w:tc>
      </w:tr>
      <w:tr w:rsidR="00C077F3" w:rsidTr="00D900E3"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F3" w:rsidTr="00D900E3"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F3" w:rsidTr="00D900E3"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F3" w:rsidTr="00D900E3"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7F3" w:rsidRDefault="00C077F3" w:rsidP="00C077F3">
      <w:pPr>
        <w:pStyle w:val="HTML"/>
        <w:ind w:right="191"/>
        <w:jc w:val="both"/>
        <w:rPr>
          <w:rFonts w:ascii="Times New Roman" w:hAnsi="Times New Roman" w:cs="Times New Roman"/>
          <w:sz w:val="24"/>
          <w:szCs w:val="24"/>
        </w:rPr>
      </w:pPr>
    </w:p>
    <w:p w:rsidR="00710BE5" w:rsidRDefault="00710BE5" w:rsidP="00C077F3">
      <w:pPr>
        <w:pStyle w:val="HTML"/>
        <w:ind w:right="191"/>
        <w:jc w:val="both"/>
        <w:rPr>
          <w:rFonts w:ascii="Times New Roman" w:hAnsi="Times New Roman" w:cs="Times New Roman"/>
          <w:sz w:val="24"/>
          <w:szCs w:val="24"/>
        </w:rPr>
      </w:pPr>
    </w:p>
    <w:p w:rsidR="00710BE5" w:rsidRDefault="00710BE5" w:rsidP="00C077F3">
      <w:pPr>
        <w:pStyle w:val="HTML"/>
        <w:ind w:right="191"/>
        <w:jc w:val="both"/>
        <w:rPr>
          <w:rFonts w:ascii="Times New Roman" w:hAnsi="Times New Roman" w:cs="Times New Roman"/>
          <w:sz w:val="24"/>
          <w:szCs w:val="24"/>
        </w:rPr>
      </w:pPr>
    </w:p>
    <w:p w:rsidR="00EC2EF1" w:rsidRDefault="00EC2EF1" w:rsidP="00710BE5">
      <w:pPr>
        <w:pStyle w:val="HTML"/>
        <w:ind w:right="191"/>
        <w:jc w:val="right"/>
        <w:rPr>
          <w:rFonts w:ascii="Times New Roman" w:hAnsi="Times New Roman" w:cs="Times New Roman"/>
          <w:sz w:val="28"/>
          <w:szCs w:val="28"/>
        </w:rPr>
      </w:pPr>
    </w:p>
    <w:p w:rsidR="00EC2EF1" w:rsidRDefault="00EC2EF1" w:rsidP="00710BE5">
      <w:pPr>
        <w:pStyle w:val="HTML"/>
        <w:ind w:right="191"/>
        <w:jc w:val="right"/>
        <w:rPr>
          <w:rFonts w:ascii="Times New Roman" w:hAnsi="Times New Roman" w:cs="Times New Roman"/>
          <w:sz w:val="28"/>
          <w:szCs w:val="28"/>
        </w:rPr>
      </w:pPr>
    </w:p>
    <w:p w:rsidR="00EC2EF1" w:rsidRDefault="00EC2EF1" w:rsidP="00710BE5">
      <w:pPr>
        <w:pStyle w:val="HTML"/>
        <w:ind w:right="191"/>
        <w:jc w:val="right"/>
        <w:rPr>
          <w:rFonts w:ascii="Times New Roman" w:hAnsi="Times New Roman" w:cs="Times New Roman"/>
          <w:sz w:val="28"/>
          <w:szCs w:val="28"/>
        </w:rPr>
      </w:pPr>
    </w:p>
    <w:p w:rsidR="00EC2EF1" w:rsidRDefault="00EC2EF1" w:rsidP="00710BE5">
      <w:pPr>
        <w:pStyle w:val="HTML"/>
        <w:ind w:right="191"/>
        <w:jc w:val="right"/>
        <w:rPr>
          <w:rFonts w:ascii="Times New Roman" w:hAnsi="Times New Roman" w:cs="Times New Roman"/>
          <w:sz w:val="28"/>
          <w:szCs w:val="28"/>
        </w:rPr>
      </w:pPr>
    </w:p>
    <w:p w:rsidR="00EC2EF1" w:rsidRDefault="00EC2EF1" w:rsidP="00710BE5">
      <w:pPr>
        <w:pStyle w:val="HTML"/>
        <w:ind w:right="191"/>
        <w:jc w:val="right"/>
        <w:rPr>
          <w:rFonts w:ascii="Times New Roman" w:hAnsi="Times New Roman" w:cs="Times New Roman"/>
          <w:sz w:val="28"/>
          <w:szCs w:val="28"/>
        </w:rPr>
      </w:pPr>
    </w:p>
    <w:p w:rsidR="00EC2EF1" w:rsidRDefault="00EC2EF1" w:rsidP="00710BE5">
      <w:pPr>
        <w:pStyle w:val="HTML"/>
        <w:ind w:right="191"/>
        <w:jc w:val="right"/>
        <w:rPr>
          <w:rFonts w:ascii="Times New Roman" w:hAnsi="Times New Roman" w:cs="Times New Roman"/>
          <w:sz w:val="28"/>
          <w:szCs w:val="28"/>
        </w:rPr>
      </w:pPr>
    </w:p>
    <w:p w:rsidR="00EC2EF1" w:rsidRDefault="00EC2EF1" w:rsidP="00710BE5">
      <w:pPr>
        <w:pStyle w:val="HTML"/>
        <w:ind w:right="191"/>
        <w:jc w:val="right"/>
        <w:rPr>
          <w:rFonts w:ascii="Times New Roman" w:hAnsi="Times New Roman" w:cs="Times New Roman"/>
          <w:sz w:val="28"/>
          <w:szCs w:val="28"/>
        </w:rPr>
      </w:pPr>
    </w:p>
    <w:p w:rsidR="00EC2EF1" w:rsidRDefault="00EC2EF1" w:rsidP="00710BE5">
      <w:pPr>
        <w:pStyle w:val="HTML"/>
        <w:ind w:right="191"/>
        <w:jc w:val="right"/>
        <w:rPr>
          <w:rFonts w:ascii="Times New Roman" w:hAnsi="Times New Roman" w:cs="Times New Roman"/>
          <w:sz w:val="28"/>
          <w:szCs w:val="28"/>
        </w:rPr>
      </w:pPr>
    </w:p>
    <w:p w:rsidR="00EC2EF1" w:rsidRDefault="00EC2EF1" w:rsidP="00710BE5">
      <w:pPr>
        <w:pStyle w:val="HTML"/>
        <w:ind w:right="191"/>
        <w:jc w:val="right"/>
        <w:rPr>
          <w:rFonts w:ascii="Times New Roman" w:hAnsi="Times New Roman" w:cs="Times New Roman"/>
          <w:sz w:val="28"/>
          <w:szCs w:val="28"/>
        </w:rPr>
      </w:pPr>
    </w:p>
    <w:p w:rsidR="00EC2EF1" w:rsidRDefault="00EC2EF1" w:rsidP="00710BE5">
      <w:pPr>
        <w:pStyle w:val="HTML"/>
        <w:ind w:right="191"/>
        <w:jc w:val="right"/>
        <w:rPr>
          <w:rFonts w:ascii="Times New Roman" w:hAnsi="Times New Roman" w:cs="Times New Roman"/>
          <w:sz w:val="28"/>
          <w:szCs w:val="28"/>
        </w:rPr>
      </w:pPr>
    </w:p>
    <w:p w:rsidR="00710BE5" w:rsidRDefault="00710BE5" w:rsidP="00306253">
      <w:pPr>
        <w:pStyle w:val="HTML"/>
        <w:spacing w:line="280" w:lineRule="exact"/>
        <w:ind w:right="193"/>
        <w:jc w:val="right"/>
        <w:rPr>
          <w:rFonts w:ascii="Times New Roman" w:hAnsi="Times New Roman" w:cs="Times New Roman"/>
          <w:sz w:val="28"/>
          <w:szCs w:val="28"/>
        </w:rPr>
      </w:pPr>
      <w:r w:rsidRPr="00864DE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10BE5" w:rsidRDefault="00710BE5" w:rsidP="00306253">
      <w:pPr>
        <w:tabs>
          <w:tab w:val="left" w:pos="9639"/>
        </w:tabs>
        <w:spacing w:line="280" w:lineRule="exact"/>
        <w:ind w:right="193"/>
        <w:jc w:val="right"/>
        <w:rPr>
          <w:sz w:val="28"/>
          <w:szCs w:val="28"/>
        </w:rPr>
      </w:pPr>
      <w:r>
        <w:rPr>
          <w:sz w:val="28"/>
          <w:szCs w:val="28"/>
        </w:rPr>
        <w:t>к порядку ограничения,</w:t>
      </w:r>
    </w:p>
    <w:p w:rsidR="00710BE5" w:rsidRDefault="00710BE5" w:rsidP="00306253">
      <w:pPr>
        <w:tabs>
          <w:tab w:val="left" w:pos="9639"/>
        </w:tabs>
        <w:spacing w:line="280" w:lineRule="exact"/>
        <w:ind w:right="193"/>
        <w:jc w:val="right"/>
        <w:rPr>
          <w:sz w:val="28"/>
          <w:szCs w:val="28"/>
        </w:rPr>
      </w:pPr>
      <w:r>
        <w:rPr>
          <w:sz w:val="28"/>
          <w:szCs w:val="28"/>
        </w:rPr>
        <w:t>прекращения подачи тепловой</w:t>
      </w:r>
    </w:p>
    <w:p w:rsidR="00710BE5" w:rsidRDefault="00710BE5" w:rsidP="00306253">
      <w:pPr>
        <w:tabs>
          <w:tab w:val="left" w:pos="9639"/>
        </w:tabs>
        <w:spacing w:line="280" w:lineRule="exact"/>
        <w:ind w:right="193"/>
        <w:jc w:val="right"/>
        <w:rPr>
          <w:sz w:val="28"/>
          <w:szCs w:val="28"/>
        </w:rPr>
      </w:pPr>
      <w:r>
        <w:rPr>
          <w:sz w:val="28"/>
          <w:szCs w:val="28"/>
        </w:rPr>
        <w:t>энергии при возникновении аварийных</w:t>
      </w:r>
    </w:p>
    <w:p w:rsidR="00710BE5" w:rsidRPr="00864DE8" w:rsidRDefault="00710BE5" w:rsidP="00306253">
      <w:pPr>
        <w:tabs>
          <w:tab w:val="left" w:pos="9639"/>
        </w:tabs>
        <w:spacing w:line="280" w:lineRule="exact"/>
        <w:ind w:right="193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ситуаций в системе теплоснабжения</w:t>
      </w:r>
    </w:p>
    <w:p w:rsidR="00710BE5" w:rsidRDefault="00710BE5" w:rsidP="00710BE5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710BE5" w:rsidRPr="004E5DE2" w:rsidRDefault="00710BE5" w:rsidP="00710BE5">
      <w:pPr>
        <w:pStyle w:val="HTML"/>
        <w:jc w:val="center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>Акты аварийной и технологической брони теплоснабжения</w:t>
      </w:r>
    </w:p>
    <w:p w:rsidR="00710BE5" w:rsidRDefault="00710BE5" w:rsidP="00710BE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предприятия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Адрес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Телефоны: руководителя,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нергетик</w:t>
      </w:r>
      <w:proofErr w:type="spellEnd"/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Договорная нагрузка - т/ч, Гкал/ч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Сменность предприятия -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Выходные дни -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Величина технологической брони -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Величина аварийной брони -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Суточное потребление - т/ч, Гкал/ч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Кол-во питающих теплопроводов: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горячая вода -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акт составлен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                         (должность, Ф.И.О.)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представителя предприятия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(должность Ф.И.О.)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1985"/>
        <w:gridCol w:w="1134"/>
        <w:gridCol w:w="879"/>
        <w:gridCol w:w="1559"/>
        <w:gridCol w:w="1418"/>
      </w:tblGrid>
      <w:tr w:rsidR="00710BE5" w:rsidRPr="004E5DE2" w:rsidTr="00710BE5">
        <w:tc>
          <w:tcPr>
            <w:tcW w:w="1101" w:type="dxa"/>
            <w:vMerge w:val="restart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Тепло-</w:t>
            </w:r>
          </w:p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источник</w:t>
            </w:r>
          </w:p>
        </w:tc>
        <w:tc>
          <w:tcPr>
            <w:tcW w:w="1417" w:type="dxa"/>
            <w:vMerge w:val="restart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Номер п</w:t>
            </w:r>
            <w:r w:rsidRPr="004E5DE2">
              <w:rPr>
                <w:rFonts w:ascii="Times New Roman" w:hAnsi="Times New Roman" w:cs="Times New Roman"/>
                <w:szCs w:val="24"/>
              </w:rPr>
              <w:t>и</w:t>
            </w:r>
            <w:r w:rsidRPr="004E5DE2">
              <w:rPr>
                <w:rFonts w:ascii="Times New Roman" w:hAnsi="Times New Roman" w:cs="Times New Roman"/>
                <w:szCs w:val="24"/>
              </w:rPr>
              <w:t>тающего паропровода</w:t>
            </w:r>
          </w:p>
        </w:tc>
        <w:tc>
          <w:tcPr>
            <w:tcW w:w="3998" w:type="dxa"/>
            <w:gridSpan w:val="3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Технологическая бронь</w:t>
            </w:r>
          </w:p>
        </w:tc>
        <w:tc>
          <w:tcPr>
            <w:tcW w:w="2977" w:type="dxa"/>
            <w:gridSpan w:val="2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Аварийная бронь</w:t>
            </w:r>
          </w:p>
        </w:tc>
      </w:tr>
      <w:tr w:rsidR="00710BE5" w:rsidRPr="004E5DE2" w:rsidTr="00710BE5">
        <w:trPr>
          <w:trHeight w:val="2589"/>
        </w:trPr>
        <w:tc>
          <w:tcPr>
            <w:tcW w:w="1101" w:type="dxa"/>
            <w:vMerge/>
            <w:vAlign w:val="center"/>
          </w:tcPr>
          <w:p w:rsidR="00710BE5" w:rsidRPr="004E5DE2" w:rsidRDefault="00710BE5" w:rsidP="00D900E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10BE5" w:rsidRPr="004E5DE2" w:rsidRDefault="00710BE5" w:rsidP="00D900E3">
            <w:pPr>
              <w:jc w:val="center"/>
            </w:pPr>
          </w:p>
        </w:tc>
        <w:tc>
          <w:tcPr>
            <w:tcW w:w="1985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Перечень тепл</w:t>
            </w:r>
            <w:r w:rsidRPr="004E5DE2">
              <w:rPr>
                <w:rFonts w:ascii="Times New Roman" w:hAnsi="Times New Roman" w:cs="Times New Roman"/>
                <w:szCs w:val="24"/>
              </w:rPr>
              <w:t>о</w:t>
            </w:r>
            <w:r w:rsidRPr="004E5DE2">
              <w:rPr>
                <w:rFonts w:ascii="Times New Roman" w:hAnsi="Times New Roman" w:cs="Times New Roman"/>
                <w:szCs w:val="24"/>
              </w:rPr>
              <w:t>приемников, о</w:t>
            </w:r>
            <w:r w:rsidRPr="004E5DE2">
              <w:rPr>
                <w:rFonts w:ascii="Times New Roman" w:hAnsi="Times New Roman" w:cs="Times New Roman"/>
                <w:szCs w:val="24"/>
              </w:rPr>
              <w:t>т</w:t>
            </w:r>
            <w:r w:rsidRPr="004E5DE2">
              <w:rPr>
                <w:rFonts w:ascii="Times New Roman" w:hAnsi="Times New Roman" w:cs="Times New Roman"/>
                <w:szCs w:val="24"/>
              </w:rPr>
              <w:t>ключение которых приведет к нар</w:t>
            </w:r>
            <w:r w:rsidRPr="004E5DE2">
              <w:rPr>
                <w:rFonts w:ascii="Times New Roman" w:hAnsi="Times New Roman" w:cs="Times New Roman"/>
                <w:szCs w:val="24"/>
              </w:rPr>
              <w:t>у</w:t>
            </w:r>
            <w:r w:rsidRPr="004E5DE2">
              <w:rPr>
                <w:rFonts w:ascii="Times New Roman" w:hAnsi="Times New Roman" w:cs="Times New Roman"/>
                <w:szCs w:val="24"/>
              </w:rPr>
              <w:t>шению технол</w:t>
            </w:r>
            <w:r w:rsidRPr="004E5DE2">
              <w:rPr>
                <w:rFonts w:ascii="Times New Roman" w:hAnsi="Times New Roman" w:cs="Times New Roman"/>
                <w:szCs w:val="24"/>
              </w:rPr>
              <w:t>о</w:t>
            </w:r>
            <w:r w:rsidRPr="004E5DE2">
              <w:rPr>
                <w:rFonts w:ascii="Times New Roman" w:hAnsi="Times New Roman" w:cs="Times New Roman"/>
                <w:szCs w:val="24"/>
              </w:rPr>
              <w:t>гического проце</w:t>
            </w:r>
            <w:r w:rsidRPr="004E5DE2">
              <w:rPr>
                <w:rFonts w:ascii="Times New Roman" w:hAnsi="Times New Roman" w:cs="Times New Roman"/>
                <w:szCs w:val="24"/>
              </w:rPr>
              <w:t>с</w:t>
            </w:r>
            <w:r w:rsidRPr="004E5DE2">
              <w:rPr>
                <w:rFonts w:ascii="Times New Roman" w:hAnsi="Times New Roman" w:cs="Times New Roman"/>
                <w:szCs w:val="24"/>
              </w:rPr>
              <w:t>са</w:t>
            </w:r>
          </w:p>
        </w:tc>
        <w:tc>
          <w:tcPr>
            <w:tcW w:w="1134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Велич</w:t>
            </w:r>
            <w:r w:rsidRPr="004E5DE2">
              <w:rPr>
                <w:rFonts w:ascii="Times New Roman" w:hAnsi="Times New Roman" w:cs="Times New Roman"/>
                <w:szCs w:val="24"/>
              </w:rPr>
              <w:t>и</w:t>
            </w:r>
            <w:r w:rsidRPr="004E5DE2">
              <w:rPr>
                <w:rFonts w:ascii="Times New Roman" w:hAnsi="Times New Roman" w:cs="Times New Roman"/>
                <w:szCs w:val="24"/>
              </w:rPr>
              <w:t xml:space="preserve">на, </w:t>
            </w:r>
            <w:proofErr w:type="spellStart"/>
            <w:r w:rsidRPr="004E5DE2">
              <w:rPr>
                <w:rFonts w:ascii="Times New Roman" w:hAnsi="Times New Roman" w:cs="Times New Roman"/>
                <w:szCs w:val="24"/>
              </w:rPr>
              <w:t>тн</w:t>
            </w:r>
            <w:proofErr w:type="spellEnd"/>
          </w:p>
        </w:tc>
        <w:tc>
          <w:tcPr>
            <w:tcW w:w="879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Время, нео</w:t>
            </w:r>
            <w:r w:rsidRPr="004E5DE2">
              <w:rPr>
                <w:rFonts w:ascii="Times New Roman" w:hAnsi="Times New Roman" w:cs="Times New Roman"/>
                <w:szCs w:val="24"/>
              </w:rPr>
              <w:t>б</w:t>
            </w:r>
            <w:r w:rsidRPr="004E5DE2">
              <w:rPr>
                <w:rFonts w:ascii="Times New Roman" w:hAnsi="Times New Roman" w:cs="Times New Roman"/>
                <w:szCs w:val="24"/>
              </w:rPr>
              <w:t>ход</w:t>
            </w:r>
            <w:r w:rsidRPr="004E5DE2">
              <w:rPr>
                <w:rFonts w:ascii="Times New Roman" w:hAnsi="Times New Roman" w:cs="Times New Roman"/>
                <w:szCs w:val="24"/>
              </w:rPr>
              <w:t>и</w:t>
            </w:r>
            <w:r w:rsidRPr="004E5DE2">
              <w:rPr>
                <w:rFonts w:ascii="Times New Roman" w:hAnsi="Times New Roman" w:cs="Times New Roman"/>
                <w:szCs w:val="24"/>
              </w:rPr>
              <w:t>мое для з</w:t>
            </w:r>
            <w:r w:rsidRPr="004E5DE2">
              <w:rPr>
                <w:rFonts w:ascii="Times New Roman" w:hAnsi="Times New Roman" w:cs="Times New Roman"/>
                <w:szCs w:val="24"/>
              </w:rPr>
              <w:t>а</w:t>
            </w:r>
            <w:r w:rsidRPr="004E5DE2">
              <w:rPr>
                <w:rFonts w:ascii="Times New Roman" w:hAnsi="Times New Roman" w:cs="Times New Roman"/>
                <w:szCs w:val="24"/>
              </w:rPr>
              <w:t>ве</w:t>
            </w:r>
            <w:r w:rsidRPr="004E5DE2">
              <w:rPr>
                <w:rFonts w:ascii="Times New Roman" w:hAnsi="Times New Roman" w:cs="Times New Roman"/>
                <w:szCs w:val="24"/>
              </w:rPr>
              <w:t>р</w:t>
            </w:r>
            <w:r w:rsidRPr="004E5DE2">
              <w:rPr>
                <w:rFonts w:ascii="Times New Roman" w:hAnsi="Times New Roman" w:cs="Times New Roman"/>
                <w:szCs w:val="24"/>
              </w:rPr>
              <w:t>шения, час</w:t>
            </w:r>
          </w:p>
        </w:tc>
        <w:tc>
          <w:tcPr>
            <w:tcW w:w="1559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Перечень теплоприе</w:t>
            </w:r>
            <w:r w:rsidRPr="004E5DE2">
              <w:rPr>
                <w:rFonts w:ascii="Times New Roman" w:hAnsi="Times New Roman" w:cs="Times New Roman"/>
                <w:szCs w:val="24"/>
              </w:rPr>
              <w:t>м</w:t>
            </w:r>
            <w:r w:rsidRPr="004E5DE2">
              <w:rPr>
                <w:rFonts w:ascii="Times New Roman" w:hAnsi="Times New Roman" w:cs="Times New Roman"/>
                <w:szCs w:val="24"/>
              </w:rPr>
              <w:t>ников, о</w:t>
            </w:r>
            <w:r w:rsidRPr="004E5DE2">
              <w:rPr>
                <w:rFonts w:ascii="Times New Roman" w:hAnsi="Times New Roman" w:cs="Times New Roman"/>
                <w:szCs w:val="24"/>
              </w:rPr>
              <w:t>т</w:t>
            </w:r>
            <w:r w:rsidRPr="004E5DE2">
              <w:rPr>
                <w:rFonts w:ascii="Times New Roman" w:hAnsi="Times New Roman" w:cs="Times New Roman"/>
                <w:szCs w:val="24"/>
              </w:rPr>
              <w:t>ключение к</w:t>
            </w:r>
            <w:r w:rsidRPr="004E5DE2">
              <w:rPr>
                <w:rFonts w:ascii="Times New Roman" w:hAnsi="Times New Roman" w:cs="Times New Roman"/>
                <w:szCs w:val="24"/>
              </w:rPr>
              <w:t>о</w:t>
            </w:r>
            <w:r w:rsidRPr="004E5DE2">
              <w:rPr>
                <w:rFonts w:ascii="Times New Roman" w:hAnsi="Times New Roman" w:cs="Times New Roman"/>
                <w:szCs w:val="24"/>
              </w:rPr>
              <w:t>торых прив</w:t>
            </w:r>
            <w:r w:rsidRPr="004E5DE2">
              <w:rPr>
                <w:rFonts w:ascii="Times New Roman" w:hAnsi="Times New Roman" w:cs="Times New Roman"/>
                <w:szCs w:val="24"/>
              </w:rPr>
              <w:t>е</w:t>
            </w:r>
            <w:r w:rsidRPr="004E5DE2">
              <w:rPr>
                <w:rFonts w:ascii="Times New Roman" w:hAnsi="Times New Roman" w:cs="Times New Roman"/>
                <w:szCs w:val="24"/>
              </w:rPr>
              <w:t>дет к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E5DE2">
              <w:rPr>
                <w:rFonts w:ascii="Times New Roman" w:hAnsi="Times New Roman" w:cs="Times New Roman"/>
                <w:szCs w:val="24"/>
              </w:rPr>
              <w:t>взрыву, пожару, по</w:t>
            </w:r>
            <w:r w:rsidRPr="004E5DE2">
              <w:rPr>
                <w:rFonts w:ascii="Times New Roman" w:hAnsi="Times New Roman" w:cs="Times New Roman"/>
                <w:szCs w:val="24"/>
              </w:rPr>
              <w:t>р</w:t>
            </w:r>
            <w:r w:rsidRPr="004E5DE2">
              <w:rPr>
                <w:rFonts w:ascii="Times New Roman" w:hAnsi="Times New Roman" w:cs="Times New Roman"/>
                <w:szCs w:val="24"/>
              </w:rPr>
              <w:t>че сырья, с</w:t>
            </w:r>
            <w:r w:rsidRPr="004E5DE2">
              <w:rPr>
                <w:rFonts w:ascii="Times New Roman" w:hAnsi="Times New Roman" w:cs="Times New Roman"/>
                <w:szCs w:val="24"/>
              </w:rPr>
              <w:t>о</w:t>
            </w:r>
            <w:r w:rsidRPr="004E5DE2">
              <w:rPr>
                <w:rFonts w:ascii="Times New Roman" w:hAnsi="Times New Roman" w:cs="Times New Roman"/>
                <w:szCs w:val="24"/>
              </w:rPr>
              <w:t>здаст опа</w:t>
            </w:r>
            <w:r w:rsidRPr="004E5DE2">
              <w:rPr>
                <w:rFonts w:ascii="Times New Roman" w:hAnsi="Times New Roman" w:cs="Times New Roman"/>
                <w:szCs w:val="24"/>
              </w:rPr>
              <w:t>с</w:t>
            </w:r>
            <w:r w:rsidRPr="004E5DE2">
              <w:rPr>
                <w:rFonts w:ascii="Times New Roman" w:hAnsi="Times New Roman" w:cs="Times New Roman"/>
                <w:szCs w:val="24"/>
              </w:rPr>
              <w:t>ность для жизни людей</w:t>
            </w:r>
          </w:p>
        </w:tc>
        <w:tc>
          <w:tcPr>
            <w:tcW w:w="1418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 xml:space="preserve">Величина аварийной </w:t>
            </w:r>
            <w:proofErr w:type="spellStart"/>
            <w:r w:rsidRPr="004E5DE2">
              <w:rPr>
                <w:rFonts w:ascii="Times New Roman" w:hAnsi="Times New Roman" w:cs="Times New Roman"/>
                <w:szCs w:val="24"/>
              </w:rPr>
              <w:t>брони,тн</w:t>
            </w:r>
            <w:proofErr w:type="spellEnd"/>
            <w:r w:rsidRPr="004E5DE2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10BE5" w:rsidRPr="004E5DE2" w:rsidTr="00710BE5">
        <w:tc>
          <w:tcPr>
            <w:tcW w:w="1101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0BE5" w:rsidRPr="004E5DE2" w:rsidTr="00710BE5">
        <w:tc>
          <w:tcPr>
            <w:tcW w:w="1101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 xml:space="preserve">Примечание: если после 1 октября </w:t>
      </w:r>
      <w:proofErr w:type="spellStart"/>
      <w:r w:rsidRPr="004E5DE2">
        <w:rPr>
          <w:rFonts w:ascii="Times New Roman" w:hAnsi="Times New Roman" w:cs="Times New Roman"/>
          <w:sz w:val="24"/>
          <w:szCs w:val="28"/>
        </w:rPr>
        <w:t>т.г</w:t>
      </w:r>
      <w:proofErr w:type="spellEnd"/>
      <w:r w:rsidRPr="004E5DE2">
        <w:rPr>
          <w:rFonts w:ascii="Times New Roman" w:hAnsi="Times New Roman" w:cs="Times New Roman"/>
          <w:sz w:val="24"/>
          <w:szCs w:val="28"/>
        </w:rPr>
        <w:t>. у потребителя произошли изменения в технологии, схеме теплоснабжения, объеме производства, то акт подлежит пересмотру по заявке п</w:t>
      </w:r>
      <w:r w:rsidRPr="004E5DE2">
        <w:rPr>
          <w:rFonts w:ascii="Times New Roman" w:hAnsi="Times New Roman" w:cs="Times New Roman"/>
          <w:sz w:val="24"/>
          <w:szCs w:val="28"/>
        </w:rPr>
        <w:t>о</w:t>
      </w:r>
      <w:r w:rsidRPr="004E5DE2">
        <w:rPr>
          <w:rFonts w:ascii="Times New Roman" w:hAnsi="Times New Roman" w:cs="Times New Roman"/>
          <w:sz w:val="24"/>
          <w:szCs w:val="28"/>
        </w:rPr>
        <w:t>требителя.</w:t>
      </w: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>Акт составил:                   ______________________</w:t>
      </w: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 xml:space="preserve">                                                  (Ф.И.О., должность)</w:t>
      </w: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>В присутствии:                  ______________________</w:t>
      </w: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 xml:space="preserve">                                                   (Ф.И.О., должность)</w:t>
      </w: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 xml:space="preserve">С актом </w:t>
      </w:r>
      <w:proofErr w:type="gramStart"/>
      <w:r w:rsidRPr="004E5DE2"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 w:rsidRPr="004E5DE2">
        <w:rPr>
          <w:rFonts w:ascii="Times New Roman" w:hAnsi="Times New Roman" w:cs="Times New Roman"/>
          <w:sz w:val="24"/>
          <w:szCs w:val="28"/>
        </w:rPr>
        <w:t>:    ______________________</w:t>
      </w: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>Руководитель предприятия  ______________________</w:t>
      </w:r>
    </w:p>
    <w:p w:rsidR="00710BE5" w:rsidRPr="004E5DE2" w:rsidRDefault="00710BE5" w:rsidP="00710BE5">
      <w:pPr>
        <w:rPr>
          <w:sz w:val="28"/>
          <w:szCs w:val="28"/>
        </w:rPr>
      </w:pPr>
      <w:bookmarkStart w:id="0" w:name="_GoBack"/>
      <w:bookmarkEnd w:id="0"/>
    </w:p>
    <w:sectPr w:rsidR="00710BE5" w:rsidRPr="004E5DE2" w:rsidSect="0022752A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27" w:rsidRDefault="00863927" w:rsidP="0022752A">
      <w:r>
        <w:separator/>
      </w:r>
    </w:p>
  </w:endnote>
  <w:endnote w:type="continuationSeparator" w:id="0">
    <w:p w:rsidR="00863927" w:rsidRDefault="00863927" w:rsidP="0022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27" w:rsidRDefault="00863927" w:rsidP="0022752A">
      <w:r>
        <w:separator/>
      </w:r>
    </w:p>
  </w:footnote>
  <w:footnote w:type="continuationSeparator" w:id="0">
    <w:p w:rsidR="00863927" w:rsidRDefault="00863927" w:rsidP="0022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258313"/>
      <w:docPartObj>
        <w:docPartGallery w:val="Page Numbers (Top of Page)"/>
        <w:docPartUnique/>
      </w:docPartObj>
    </w:sdtPr>
    <w:sdtEndPr/>
    <w:sdtContent>
      <w:p w:rsidR="0022752A" w:rsidRDefault="002275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2C2">
          <w:rPr>
            <w:noProof/>
          </w:rPr>
          <w:t>11</w:t>
        </w:r>
        <w:r>
          <w:fldChar w:fldCharType="end"/>
        </w:r>
      </w:p>
    </w:sdtContent>
  </w:sdt>
  <w:p w:rsidR="0022752A" w:rsidRDefault="002275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DF9"/>
    <w:multiLevelType w:val="multilevel"/>
    <w:tmpl w:val="06427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AA6B35"/>
    <w:multiLevelType w:val="multilevel"/>
    <w:tmpl w:val="5C2C8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>
    <w:nsid w:val="45D24008"/>
    <w:multiLevelType w:val="multilevel"/>
    <w:tmpl w:val="8E12E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AF1258"/>
    <w:multiLevelType w:val="multilevel"/>
    <w:tmpl w:val="BC6ABA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E77618E"/>
    <w:multiLevelType w:val="multilevel"/>
    <w:tmpl w:val="1040C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E9"/>
    <w:rsid w:val="00181DE9"/>
    <w:rsid w:val="0022752A"/>
    <w:rsid w:val="00277593"/>
    <w:rsid w:val="002F45D2"/>
    <w:rsid w:val="003015E2"/>
    <w:rsid w:val="00306253"/>
    <w:rsid w:val="00432FC8"/>
    <w:rsid w:val="00474E32"/>
    <w:rsid w:val="004C2A1A"/>
    <w:rsid w:val="00573E11"/>
    <w:rsid w:val="005B02C2"/>
    <w:rsid w:val="0070513F"/>
    <w:rsid w:val="00710BE5"/>
    <w:rsid w:val="007172CA"/>
    <w:rsid w:val="008138EF"/>
    <w:rsid w:val="00863927"/>
    <w:rsid w:val="00895561"/>
    <w:rsid w:val="008D52BF"/>
    <w:rsid w:val="009513DF"/>
    <w:rsid w:val="009B5FD5"/>
    <w:rsid w:val="00AF1A26"/>
    <w:rsid w:val="00B515E2"/>
    <w:rsid w:val="00BE7429"/>
    <w:rsid w:val="00C077F3"/>
    <w:rsid w:val="00C349BE"/>
    <w:rsid w:val="00C643FF"/>
    <w:rsid w:val="00D64A8A"/>
    <w:rsid w:val="00D80D9E"/>
    <w:rsid w:val="00E0730F"/>
    <w:rsid w:val="00E61B71"/>
    <w:rsid w:val="00EC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643FF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6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C643FF"/>
    <w:rPr>
      <w:rFonts w:ascii="Courier New" w:eastAsia="Times New Roman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B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7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275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75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5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643FF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6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C643FF"/>
    <w:rPr>
      <w:rFonts w:ascii="Courier New" w:eastAsia="Times New Roman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B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7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275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75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5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3523</Words>
  <Characters>20086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2022-09-29T13:44:00Z</cp:lastPrinted>
  <dcterms:created xsi:type="dcterms:W3CDTF">2022-09-27T12:00:00Z</dcterms:created>
  <dcterms:modified xsi:type="dcterms:W3CDTF">2023-10-02T11:45:00Z</dcterms:modified>
</cp:coreProperties>
</file>