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E3" w:rsidRDefault="00195BE3" w:rsidP="000E4B9C"/>
    <w:p w:rsidR="00AD1B73" w:rsidRDefault="00AD1B73" w:rsidP="000E4B9C"/>
    <w:p w:rsidR="00194CF2" w:rsidRDefault="00194CF2" w:rsidP="000E4B9C"/>
    <w:p w:rsidR="00194CF2" w:rsidRDefault="00194CF2" w:rsidP="000E4B9C"/>
    <w:p w:rsidR="00AD1B73" w:rsidRPr="000E4B9C" w:rsidRDefault="000E4B9C" w:rsidP="000E4B9C">
      <w:pPr>
        <w:rPr>
          <w:rFonts w:ascii="Times New Roman" w:hAnsi="Times New Roman" w:cs="Times New Roman"/>
          <w:sz w:val="28"/>
          <w:szCs w:val="28"/>
        </w:rPr>
      </w:pPr>
      <w:r w:rsidRPr="000E4B9C">
        <w:rPr>
          <w:rFonts w:ascii="Times New Roman" w:hAnsi="Times New Roman" w:cs="Times New Roman"/>
          <w:sz w:val="28"/>
          <w:szCs w:val="28"/>
        </w:rPr>
        <w:t>11.06.2024</w:t>
      </w:r>
      <w:r w:rsidRPr="000E4B9C">
        <w:rPr>
          <w:rFonts w:ascii="Times New Roman" w:hAnsi="Times New Roman" w:cs="Times New Roman"/>
          <w:sz w:val="28"/>
          <w:szCs w:val="28"/>
        </w:rPr>
        <w:tab/>
      </w:r>
      <w:r w:rsidRPr="000E4B9C">
        <w:rPr>
          <w:rFonts w:ascii="Times New Roman" w:hAnsi="Times New Roman" w:cs="Times New Roman"/>
          <w:sz w:val="28"/>
          <w:szCs w:val="28"/>
        </w:rPr>
        <w:tab/>
      </w:r>
      <w:r w:rsidRPr="000E4B9C">
        <w:rPr>
          <w:rFonts w:ascii="Times New Roman" w:hAnsi="Times New Roman" w:cs="Times New Roman"/>
          <w:sz w:val="28"/>
          <w:szCs w:val="28"/>
        </w:rPr>
        <w:tab/>
      </w:r>
      <w:r w:rsidRPr="000E4B9C">
        <w:rPr>
          <w:rFonts w:ascii="Times New Roman" w:hAnsi="Times New Roman" w:cs="Times New Roman"/>
          <w:sz w:val="28"/>
          <w:szCs w:val="28"/>
        </w:rPr>
        <w:tab/>
      </w:r>
      <w:r w:rsidRPr="000E4B9C">
        <w:rPr>
          <w:rFonts w:ascii="Times New Roman" w:hAnsi="Times New Roman" w:cs="Times New Roman"/>
          <w:sz w:val="28"/>
          <w:szCs w:val="28"/>
        </w:rPr>
        <w:tab/>
      </w:r>
      <w:r w:rsidRPr="000E4B9C">
        <w:rPr>
          <w:rFonts w:ascii="Times New Roman" w:hAnsi="Times New Roman" w:cs="Times New Roman"/>
          <w:sz w:val="28"/>
          <w:szCs w:val="28"/>
        </w:rPr>
        <w:tab/>
      </w:r>
      <w:r w:rsidRPr="000E4B9C">
        <w:rPr>
          <w:rFonts w:ascii="Times New Roman" w:hAnsi="Times New Roman" w:cs="Times New Roman"/>
          <w:sz w:val="28"/>
          <w:szCs w:val="28"/>
        </w:rPr>
        <w:tab/>
      </w:r>
      <w:r w:rsidRPr="000E4B9C">
        <w:rPr>
          <w:rFonts w:ascii="Times New Roman" w:hAnsi="Times New Roman" w:cs="Times New Roman"/>
          <w:sz w:val="28"/>
          <w:szCs w:val="28"/>
        </w:rPr>
        <w:tab/>
      </w:r>
      <w:r w:rsidRPr="000E4B9C">
        <w:rPr>
          <w:rFonts w:ascii="Times New Roman" w:hAnsi="Times New Roman" w:cs="Times New Roman"/>
          <w:sz w:val="28"/>
          <w:szCs w:val="28"/>
        </w:rPr>
        <w:tab/>
      </w:r>
      <w:r w:rsidRPr="000E4B9C">
        <w:rPr>
          <w:rFonts w:ascii="Times New Roman" w:hAnsi="Times New Roman" w:cs="Times New Roman"/>
          <w:sz w:val="28"/>
          <w:szCs w:val="28"/>
        </w:rPr>
        <w:tab/>
        <w:t>№ 2130</w:t>
      </w:r>
    </w:p>
    <w:p w:rsidR="00E21881" w:rsidRDefault="00E21881" w:rsidP="000E4B9C"/>
    <w:p w:rsidR="00AD1B73" w:rsidRPr="00AD1B73" w:rsidRDefault="00AD1B73" w:rsidP="000E4B9C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</w:t>
      </w:r>
      <w:r w:rsidR="00607C73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утратившим силу 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Пятигорска от 23</w:t>
      </w:r>
      <w:r w:rsidRPr="00AD1B73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.01.2020 № 100 «Об утверждении порядка проведения рейтингового голосования по выбору проектов благоустройства общественных территорий муниципального образования города-курорта Пятигорска»</w:t>
      </w:r>
      <w:r w:rsidR="00607C73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внесенных в него изменений</w:t>
      </w:r>
    </w:p>
    <w:p w:rsidR="00AD1B73" w:rsidRPr="00AD1B73" w:rsidRDefault="00AD1B73" w:rsidP="000E4B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D1B73" w:rsidRPr="00AD1B73" w:rsidRDefault="00AD1B73" w:rsidP="000E4B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B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Федеральным </w:t>
      </w:r>
      <w:hyperlink r:id="rId5" w:tooltip="Федеральный закон от 06.10.2003 N 131-ФЗ (ред. от 02.08.2019) &quot;Об общих принципах организации местного самоуправления в Российской Федерации&quot; (с изм. и доп., вступ. в силу с 01.09.2019){КонсультантПлюс}" w:history="1">
        <w:r w:rsidRPr="00AD1B7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законом</w:t>
        </w:r>
      </w:hyperlink>
      <w:r w:rsidRPr="00AD1B7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от 6 октября 2003 года                    № 131-ФЗ «Об общих принципах организации местного самоуправления в Российской Федерации»,</w:t>
      </w:r>
      <w:r w:rsidRPr="00AD1B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Правительства Ставропольского края от 31 января 2019 г. № 37-п </w:t>
      </w:r>
      <w:r w:rsidRPr="00AD1B73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AD1B73">
        <w:rPr>
          <w:rFonts w:ascii="Times New Roman" w:eastAsia="Calibri" w:hAnsi="Times New Roman" w:cs="Times New Roman"/>
          <w:sz w:val="28"/>
          <w:szCs w:val="28"/>
          <w:lang w:eastAsia="ru-RU"/>
        </w:rPr>
        <w:t>О некоторых мерах по организации рейтингового голосования по формированию комфортной городской среды в Ставропольском крае</w:t>
      </w:r>
      <w:r w:rsidRPr="00AD1B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постановлением </w:t>
      </w:r>
      <w:r w:rsidR="00607C73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равительства Ставропольского края от 30 декабря 2023 г. № 841-п</w:t>
      </w:r>
      <w:r w:rsidR="00607C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государственной программы «Формирование современной городской среды»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,экспертным заключением</w:t>
      </w:r>
      <w:r w:rsidR="00607C73" w:rsidRPr="00607C73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Управлением по делам региональной политики Аппарат Прав</w:t>
      </w:r>
      <w:r w:rsidR="00607C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ительства Ставропольского края от 11.04.2024 </w:t>
      </w:r>
      <w:r w:rsidR="00A919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РМЭ-135/31-37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 постановление администрации города Пятигорска от 23 января 2020</w:t>
      </w:r>
      <w:r w:rsidR="00A919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100 «Об утверждении порядка проведения рейтингового голосования по выбору проектов благоустройства общественных территорий муниципального образования города-курорта Пятигорска (с изменениями, внесенными постановлением администрации города Пятигорска от 21 апреля 2021 г. </w:t>
      </w:r>
      <w:r w:rsidR="00607C73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="00A919C0">
        <w:rPr>
          <w:rFonts w:ascii="Times New Roman" w:eastAsia="Times New Roman" w:hAnsi="Times New Roman" w:cs="Times New Roman"/>
          <w:sz w:val="28"/>
          <w:szCs w:val="28"/>
          <w:lang w:eastAsia="ar-SA"/>
        </w:rPr>
        <w:t>№ 1197)»</w:t>
      </w:r>
      <w:r w:rsidRPr="00AD1B7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 </w:t>
      </w:r>
      <w:hyperlink r:id="rId6" w:tooltip="&quot;Устав муниципального образования города-курорта Пятигорска&quot; (принят решением Думы г. Пятигорска от 31.01.2008 N 5-26 ГД) (ред. от 05.06.2019) (Зарегистрировано в ГУ Минюста России по Южному федеральному округу 04.03.2008 N Ru265080002008001){Консультант" w:history="1">
        <w:r w:rsidRPr="00E2188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Уставом</w:t>
        </w:r>
      </w:hyperlink>
      <w:r w:rsidRPr="00AD1B7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муниципального образования города-курорта Пятигорска</w:t>
      </w:r>
      <w:r w:rsidRPr="00AD1B73">
        <w:rPr>
          <w:rFonts w:ascii="Times New Roman" w:eastAsia="Times New Roman" w:hAnsi="Times New Roman" w:cs="Times New Roman"/>
          <w:sz w:val="28"/>
          <w:szCs w:val="28"/>
          <w:lang w:eastAsia="ar-SA"/>
        </w:rPr>
        <w:t>,-</w:t>
      </w:r>
    </w:p>
    <w:p w:rsidR="00AD1B73" w:rsidRPr="00AD1B73" w:rsidRDefault="00AD1B73" w:rsidP="000E4B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D1B73" w:rsidRPr="00AD1B73" w:rsidRDefault="00AD1B73" w:rsidP="000E4B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1B73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ПОСТАНОВЛЯЮ:</w:t>
      </w:r>
    </w:p>
    <w:p w:rsidR="00AD1B73" w:rsidRPr="00AD1B73" w:rsidRDefault="00AD1B73" w:rsidP="000E4B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07C73" w:rsidRDefault="00AD1B73" w:rsidP="000E4B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Признать утратившим</w:t>
      </w:r>
      <w:r w:rsidR="00607C7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</w:t>
      </w:r>
    </w:p>
    <w:p w:rsidR="00607C73" w:rsidRDefault="00607C73" w:rsidP="000E4B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 П</w:t>
      </w:r>
      <w:r w:rsidR="00AD1B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администрации города Пятигорска от 23</w:t>
      </w:r>
      <w:r w:rsidR="00AD1B73" w:rsidRPr="00AD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.01.2020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D1B73" w:rsidRPr="00AD1B73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100 «Об утверждении порядка проведения рейтингового голосования по выбору проектов благоустройства общественных территорий муниципального образования города-курорта Пятигорска»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919C0" w:rsidRDefault="00607C73" w:rsidP="000E4B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1.2.П</w:t>
      </w:r>
      <w:r w:rsidR="00A919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администрации города Пятиго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рска от 21 апреля 2021 № 1197 «</w:t>
      </w:r>
      <w:r w:rsidR="00A919C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города Пятигорска от 23.01.2020 № 100 «Об утверждении порядка проведения рейтингового голосования по выбору проектов благоустройства общественных территорий муниципального образования города-курорта Пятигорска».</w:t>
      </w:r>
    </w:p>
    <w:p w:rsidR="00AD1B73" w:rsidRPr="00AD1B73" w:rsidRDefault="00AD1B73" w:rsidP="000E4B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1B7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2. </w:t>
      </w:r>
      <w:r w:rsidRPr="00AD1B7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Контроль за выполнением настоящего постановления возложить на </w:t>
      </w:r>
      <w:r w:rsidRPr="00AD1B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заместителя главы администрации города Пятигорска - начальника Муниципального учреждения «Управление городского хозяйства, транспорта и связи администрации города Пятигорска»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Андриянов И.А.</w:t>
      </w:r>
    </w:p>
    <w:p w:rsidR="00AD1B73" w:rsidRDefault="00AD1B73" w:rsidP="000E4B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1B73">
        <w:rPr>
          <w:rFonts w:ascii="Times New Roman" w:eastAsia="Times New Roman" w:hAnsi="Times New Roman" w:cs="Times New Roman"/>
          <w:sz w:val="28"/>
          <w:szCs w:val="28"/>
          <w:lang w:eastAsia="ar-SA"/>
        </w:rPr>
        <w:t>3. Настоящее постановление вступает в силу со дня его официального опубликования.</w:t>
      </w:r>
    </w:p>
    <w:p w:rsidR="00A919C0" w:rsidRDefault="00A919C0" w:rsidP="000E4B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919C0" w:rsidRDefault="00A919C0" w:rsidP="000E4B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919C0" w:rsidRPr="00AD1B73" w:rsidRDefault="00A919C0" w:rsidP="000E4B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D1B73" w:rsidRPr="00AD1B73" w:rsidRDefault="00AD1B73" w:rsidP="000E4B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1B73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города Пятигорска                                                              Д.Ю.Ворошилов</w:t>
      </w:r>
    </w:p>
    <w:p w:rsidR="00AD1B73" w:rsidRDefault="00AD1B73" w:rsidP="000E4B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AD1B73" w:rsidSect="000E4B9C">
      <w:pgSz w:w="11906" w:h="16838"/>
      <w:pgMar w:top="1134" w:right="566" w:bottom="1134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D1B73"/>
    <w:rsid w:val="000000E1"/>
    <w:rsid w:val="000E4B9C"/>
    <w:rsid w:val="00194CF2"/>
    <w:rsid w:val="00195BE3"/>
    <w:rsid w:val="004A145D"/>
    <w:rsid w:val="005D2B48"/>
    <w:rsid w:val="00607C73"/>
    <w:rsid w:val="00A919C0"/>
    <w:rsid w:val="00AD1B73"/>
    <w:rsid w:val="00AE41E5"/>
    <w:rsid w:val="00E21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C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DB0BEF7CA2F265C4BE25466D9BF451D17491F23E972C454B0ABE8AA48F69BCE8EA784356E4F27225DBCCD91688AFCA01Fj3DEM" TargetMode="External"/><Relationship Id="rId5" Type="http://schemas.openxmlformats.org/officeDocument/2006/relationships/hyperlink" Target="consultantplus://offline/ref=7DB0BEF7CA2F265C4BE24A6BCFD31B171341412CEF71C703EFFEEEFD17A69D9BDCE7DA6C3E0A6C2E5EA3D1906Bj9DD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7993F-CD64-4A73-8598-737D91E74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Виталик</dc:creator>
  <cp:keywords/>
  <dc:description/>
  <cp:lastModifiedBy>Пользователь</cp:lastModifiedBy>
  <cp:revision>7</cp:revision>
  <cp:lastPrinted>2024-06-10T07:18:00Z</cp:lastPrinted>
  <dcterms:created xsi:type="dcterms:W3CDTF">2024-05-02T13:34:00Z</dcterms:created>
  <dcterms:modified xsi:type="dcterms:W3CDTF">2024-06-11T08:47:00Z</dcterms:modified>
</cp:coreProperties>
</file>