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E1" w:rsidRPr="00E10F49" w:rsidRDefault="00211FE1" w:rsidP="00C84654">
      <w:pPr>
        <w:pStyle w:val="4"/>
        <w:ind w:left="5245"/>
        <w:jc w:val="center"/>
      </w:pPr>
      <w:r>
        <w:t>Приложение</w:t>
      </w:r>
      <w:r w:rsidR="00C84654">
        <w:t xml:space="preserve"> </w:t>
      </w:r>
      <w:r w:rsidR="008E5011">
        <w:t>2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>
        <w:t xml:space="preserve">к </w:t>
      </w:r>
      <w:r w:rsidRPr="00E10F49">
        <w:t>постановлени</w:t>
      </w:r>
      <w:r>
        <w:t>ю</w:t>
      </w:r>
      <w:r w:rsidRPr="00E10F49">
        <w:t xml:space="preserve"> администрации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 w:rsidRPr="00E10F49">
        <w:t>города Пятигорска</w:t>
      </w:r>
    </w:p>
    <w:p w:rsidR="00930A48" w:rsidRDefault="00930A48" w:rsidP="00930A48">
      <w:pPr>
        <w:pStyle w:val="4"/>
        <w:ind w:left="5245"/>
        <w:jc w:val="center"/>
      </w:pPr>
      <w:r>
        <w:t>от</w:t>
      </w:r>
      <w:r w:rsidR="00C03FAE">
        <w:t xml:space="preserve"> 22.07.2024</w:t>
      </w:r>
      <w:r>
        <w:t xml:space="preserve"> № </w:t>
      </w:r>
      <w:r w:rsidR="00C03FAE">
        <w:t>2699</w:t>
      </w:r>
      <w:bookmarkStart w:id="0" w:name="_GoBack"/>
      <w:bookmarkEnd w:id="0"/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C84654" w:rsidRDefault="00C84654" w:rsidP="00211FE1">
      <w:pPr>
        <w:pStyle w:val="4"/>
      </w:pPr>
    </w:p>
    <w:p w:rsidR="006D0DA2" w:rsidRPr="006D0DA2" w:rsidRDefault="006D0DA2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6"/>
          <w:szCs w:val="36"/>
          <w:lang w:eastAsia="ar-SA"/>
        </w:rPr>
      </w:pPr>
      <w:r w:rsidRPr="006D0DA2">
        <w:rPr>
          <w:rFonts w:eastAsia="Yu Gothic UI"/>
          <w:b/>
          <w:sz w:val="36"/>
          <w:szCs w:val="36"/>
          <w:lang w:eastAsia="ar-SA"/>
        </w:rPr>
        <w:t xml:space="preserve">СКГПС </w:t>
      </w:r>
    </w:p>
    <w:p w:rsidR="00211FE1" w:rsidRPr="006D0DA2" w:rsidRDefault="006D0DA2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28"/>
          <w:szCs w:val="28"/>
          <w:lang w:eastAsia="ar-SA"/>
        </w:rPr>
      </w:pPr>
      <w:r>
        <w:rPr>
          <w:rFonts w:eastAsia="Yu Gothic UI"/>
          <w:sz w:val="28"/>
          <w:szCs w:val="28"/>
          <w:lang w:eastAsia="ar-SA"/>
        </w:rPr>
        <w:t>О</w:t>
      </w:r>
      <w:r w:rsidRPr="006D0DA2">
        <w:rPr>
          <w:rFonts w:eastAsia="Yu Gothic UI"/>
          <w:sz w:val="28"/>
          <w:szCs w:val="28"/>
          <w:lang w:eastAsia="ar-SA"/>
        </w:rPr>
        <w:t>бщество с ограниченной ответственностью</w:t>
      </w:r>
    </w:p>
    <w:p w:rsidR="002179C8" w:rsidRPr="002179C8" w:rsidRDefault="00A46048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2"/>
          <w:szCs w:val="32"/>
          <w:lang w:eastAsia="ar-SA"/>
        </w:rPr>
      </w:pPr>
      <w:r>
        <w:rPr>
          <w:rFonts w:eastAsia="Yu Gothic UI"/>
          <w:b/>
          <w:sz w:val="32"/>
          <w:szCs w:val="32"/>
          <w:lang w:eastAsia="ar-SA"/>
        </w:rPr>
        <w:t>«СЕВКАВ</w:t>
      </w:r>
      <w:r w:rsidR="006D0DA2">
        <w:rPr>
          <w:rFonts w:eastAsia="Yu Gothic UI"/>
          <w:b/>
          <w:sz w:val="32"/>
          <w:szCs w:val="32"/>
          <w:lang w:eastAsia="ar-SA"/>
        </w:rPr>
        <w:t>ГЕОПРОЕКТСТРОЙ</w:t>
      </w:r>
      <w:r w:rsidR="002179C8" w:rsidRPr="002179C8">
        <w:rPr>
          <w:rFonts w:eastAsia="Yu Gothic UI"/>
          <w:b/>
          <w:sz w:val="32"/>
          <w:szCs w:val="32"/>
          <w:lang w:eastAsia="ar-SA"/>
        </w:rPr>
        <w:t>»</w:t>
      </w:r>
    </w:p>
    <w:p w:rsidR="00211FE1" w:rsidRPr="00894E4D" w:rsidRDefault="00211FE1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32"/>
          <w:szCs w:val="32"/>
          <w:lang w:eastAsia="ar-SA"/>
        </w:rPr>
      </w:pPr>
    </w:p>
    <w:p w:rsidR="00211FE1" w:rsidRPr="006D0DA2" w:rsidRDefault="00211FE1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BC15B2" w:rsidRPr="00BC15B2" w:rsidRDefault="00BC15B2" w:rsidP="00BC15B2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</w:p>
    <w:p w:rsidR="008C7BA3" w:rsidRDefault="008C7BA3" w:rsidP="008C7BA3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2"/>
          <w:sz w:val="32"/>
          <w:szCs w:val="32"/>
          <w:lang w:eastAsia="hi-IN" w:bidi="hi-IN"/>
        </w:rPr>
      </w:pPr>
      <w:r>
        <w:rPr>
          <w:rFonts w:eastAsia="SimSun"/>
          <w:b/>
          <w:kern w:val="2"/>
          <w:sz w:val="32"/>
          <w:szCs w:val="32"/>
          <w:lang w:eastAsia="hi-IN" w:bidi="hi-IN"/>
        </w:rPr>
        <w:t>Документация по планировке территории</w:t>
      </w:r>
    </w:p>
    <w:p w:rsidR="008C7BA3" w:rsidRDefault="008C7BA3" w:rsidP="008C7BA3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 xml:space="preserve">(проект планировки территории и проект межевания территории) </w:t>
      </w:r>
    </w:p>
    <w:p w:rsidR="008C7BA3" w:rsidRDefault="008C7BA3" w:rsidP="008C7BA3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>для строительства линейного объекта местного значения</w:t>
      </w:r>
    </w:p>
    <w:p w:rsidR="008C7BA3" w:rsidRDefault="008C7BA3" w:rsidP="008C7BA3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2"/>
          <w:sz w:val="36"/>
          <w:szCs w:val="36"/>
          <w:lang w:eastAsia="hi-IN" w:bidi="hi-IN"/>
        </w:rPr>
      </w:pPr>
      <w:r>
        <w:rPr>
          <w:b/>
          <w:sz w:val="36"/>
          <w:szCs w:val="36"/>
        </w:rPr>
        <w:t>«Строительство подъездной дороги к проектируемому приюту для животных в селе Привольное»</w:t>
      </w:r>
    </w:p>
    <w:p w:rsidR="00211FE1" w:rsidRDefault="00211FE1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Pr="00894E4D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211FE1" w:rsidRPr="00894E4D" w:rsidRDefault="00211FE1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Pr="00C0750F" w:rsidRDefault="00211FE1" w:rsidP="006D0DA2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2"/>
          <w:szCs w:val="32"/>
          <w:lang w:eastAsia="hi-IN" w:bidi="hi-IN"/>
        </w:rPr>
      </w:pPr>
      <w:r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 xml:space="preserve">ПРОЕКТ </w:t>
      </w:r>
      <w:r w:rsidR="00ED4135">
        <w:rPr>
          <w:rFonts w:eastAsia="ISOCPEUR"/>
          <w:b/>
          <w:caps/>
          <w:kern w:val="40"/>
          <w:sz w:val="32"/>
          <w:szCs w:val="32"/>
          <w:lang w:eastAsia="hi-IN" w:bidi="hi-IN"/>
        </w:rPr>
        <w:t>МЕЖЕВАНИЯ</w:t>
      </w:r>
      <w:r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 xml:space="preserve"> </w:t>
      </w:r>
      <w:r w:rsidR="006D0DA2"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>ТЕРРИТОРИИ</w:t>
      </w:r>
    </w:p>
    <w:p w:rsidR="00C0750F" w:rsidRPr="00894E4D" w:rsidRDefault="00C0750F" w:rsidP="00A42B6D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4"/>
          <w:szCs w:val="34"/>
          <w:lang w:eastAsia="hi-IN" w:bidi="hi-IN"/>
        </w:rPr>
      </w:pPr>
    </w:p>
    <w:p w:rsidR="00C0750F" w:rsidRPr="00BC15B2" w:rsidRDefault="00C0750F" w:rsidP="00A42B6D">
      <w:pPr>
        <w:widowControl w:val="0"/>
        <w:spacing w:after="0" w:line="240" w:lineRule="auto"/>
        <w:jc w:val="center"/>
        <w:rPr>
          <w:rFonts w:eastAsia="ISOCPEUR"/>
          <w:b/>
          <w:kern w:val="40"/>
          <w:sz w:val="32"/>
          <w:szCs w:val="32"/>
          <w:lang w:eastAsia="hi-IN" w:bidi="hi-IN"/>
        </w:rPr>
      </w:pPr>
      <w:r w:rsidRPr="00BC15B2">
        <w:rPr>
          <w:rFonts w:eastAsia="ISOCPEUR"/>
          <w:b/>
          <w:kern w:val="40"/>
          <w:sz w:val="32"/>
          <w:szCs w:val="32"/>
          <w:lang w:eastAsia="hi-IN" w:bidi="hi-IN"/>
        </w:rPr>
        <w:t>Основная часть</w:t>
      </w:r>
    </w:p>
    <w:p w:rsidR="00C0750F" w:rsidRDefault="00C0750F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A42B6D" w:rsidRPr="00BC15B2" w:rsidRDefault="006D0DA2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32"/>
          <w:szCs w:val="32"/>
          <w:lang w:eastAsia="hi-IN" w:bidi="hi-IN"/>
        </w:rPr>
      </w:pPr>
      <w:r w:rsidRPr="00BC15B2">
        <w:rPr>
          <w:rFonts w:eastAsia="ISOCPEUR"/>
          <w:b/>
          <w:kern w:val="40"/>
          <w:sz w:val="32"/>
          <w:szCs w:val="32"/>
          <w:lang w:eastAsia="hi-IN" w:bidi="hi-IN"/>
        </w:rPr>
        <w:t xml:space="preserve">Том </w:t>
      </w:r>
      <w:r w:rsidR="00ED4135">
        <w:rPr>
          <w:rFonts w:eastAsia="ISOCPEUR"/>
          <w:b/>
          <w:kern w:val="40"/>
          <w:sz w:val="32"/>
          <w:szCs w:val="32"/>
          <w:lang w:eastAsia="hi-IN" w:bidi="hi-IN"/>
        </w:rPr>
        <w:t>3</w:t>
      </w:r>
    </w:p>
    <w:p w:rsidR="00C0750F" w:rsidRPr="00BC15B2" w:rsidRDefault="00C0750F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32"/>
          <w:szCs w:val="32"/>
          <w:lang w:eastAsia="hi-IN" w:bidi="hi-IN"/>
        </w:rPr>
      </w:pPr>
    </w:p>
    <w:p w:rsidR="00211FE1" w:rsidRPr="00BC15B2" w:rsidRDefault="00211FE1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32"/>
          <w:szCs w:val="32"/>
          <w:lang w:eastAsia="hi-IN" w:bidi="hi-IN"/>
        </w:rPr>
      </w:pPr>
    </w:p>
    <w:p w:rsidR="006D0DA2" w:rsidRPr="00BC15B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32"/>
          <w:szCs w:val="32"/>
          <w:lang w:eastAsia="hi-IN" w:bidi="hi-IN"/>
        </w:rPr>
      </w:pPr>
    </w:p>
    <w:p w:rsidR="006D0DA2" w:rsidRPr="00BC15B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32"/>
          <w:szCs w:val="32"/>
          <w:lang w:eastAsia="hi-IN" w:bidi="hi-IN"/>
        </w:rPr>
      </w:pPr>
    </w:p>
    <w:p w:rsidR="006D0DA2" w:rsidRPr="00BC15B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32"/>
          <w:szCs w:val="32"/>
          <w:lang w:eastAsia="hi-IN" w:bidi="hi-IN"/>
        </w:rPr>
      </w:pPr>
    </w:p>
    <w:p w:rsidR="006D0DA2" w:rsidRPr="00BC15B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32"/>
          <w:szCs w:val="32"/>
          <w:lang w:eastAsia="hi-IN" w:bidi="hi-IN"/>
        </w:rPr>
      </w:pPr>
    </w:p>
    <w:p w:rsidR="006D0DA2" w:rsidRPr="00BC15B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32"/>
          <w:szCs w:val="32"/>
          <w:lang w:eastAsia="hi-IN" w:bidi="hi-IN"/>
        </w:rPr>
      </w:pPr>
    </w:p>
    <w:p w:rsidR="00A42B6D" w:rsidRPr="00BC15B2" w:rsidRDefault="00A42B6D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211FE1" w:rsidRPr="00BC15B2" w:rsidRDefault="00BC15B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BC15B2">
        <w:rPr>
          <w:rFonts w:eastAsia="SimSun"/>
          <w:b/>
          <w:kern w:val="1"/>
          <w:sz w:val="32"/>
          <w:szCs w:val="32"/>
          <w:lang w:eastAsia="hi-IN" w:bidi="hi-IN"/>
        </w:rPr>
        <w:t>202</w:t>
      </w:r>
      <w:r w:rsidR="00930A48">
        <w:rPr>
          <w:rFonts w:eastAsia="SimSun"/>
          <w:b/>
          <w:kern w:val="1"/>
          <w:sz w:val="32"/>
          <w:szCs w:val="32"/>
          <w:lang w:eastAsia="hi-IN" w:bidi="hi-IN"/>
        </w:rPr>
        <w:t>4</w:t>
      </w:r>
    </w:p>
    <w:sectPr w:rsidR="00211FE1" w:rsidRPr="00BC15B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STtypeA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E1"/>
    <w:rsid w:val="000D2D31"/>
    <w:rsid w:val="00197977"/>
    <w:rsid w:val="00211FE1"/>
    <w:rsid w:val="002179C8"/>
    <w:rsid w:val="002A6D66"/>
    <w:rsid w:val="003A292F"/>
    <w:rsid w:val="006C0B77"/>
    <w:rsid w:val="006D0DA2"/>
    <w:rsid w:val="008242FF"/>
    <w:rsid w:val="00870751"/>
    <w:rsid w:val="008C7BA3"/>
    <w:rsid w:val="008E5011"/>
    <w:rsid w:val="00922C48"/>
    <w:rsid w:val="00930A48"/>
    <w:rsid w:val="00A42B6D"/>
    <w:rsid w:val="00A46048"/>
    <w:rsid w:val="00A96661"/>
    <w:rsid w:val="00B915B7"/>
    <w:rsid w:val="00BC15B2"/>
    <w:rsid w:val="00C03FAE"/>
    <w:rsid w:val="00C0750F"/>
    <w:rsid w:val="00C12417"/>
    <w:rsid w:val="00C7354B"/>
    <w:rsid w:val="00C76676"/>
    <w:rsid w:val="00C84654"/>
    <w:rsid w:val="00CB37C4"/>
    <w:rsid w:val="00D22EEE"/>
    <w:rsid w:val="00D50C68"/>
    <w:rsid w:val="00D700DA"/>
    <w:rsid w:val="00DE78EB"/>
    <w:rsid w:val="00E711A7"/>
    <w:rsid w:val="00EA59DF"/>
    <w:rsid w:val="00ED413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E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Титул 4"/>
    <w:basedOn w:val="a"/>
    <w:autoRedefine/>
    <w:rsid w:val="00211FE1"/>
    <w:pPr>
      <w:spacing w:after="0"/>
      <w:jc w:val="both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E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Титул 4"/>
    <w:basedOn w:val="a"/>
    <w:autoRedefine/>
    <w:rsid w:val="00211FE1"/>
    <w:pPr>
      <w:spacing w:after="0"/>
      <w:jc w:val="both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Олеся</cp:lastModifiedBy>
  <cp:revision>10</cp:revision>
  <cp:lastPrinted>2024-07-22T06:48:00Z</cp:lastPrinted>
  <dcterms:created xsi:type="dcterms:W3CDTF">2024-01-09T09:22:00Z</dcterms:created>
  <dcterms:modified xsi:type="dcterms:W3CDTF">2024-07-24T10:16:00Z</dcterms:modified>
</cp:coreProperties>
</file>