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</w:t>
      </w:r>
      <w:r w:rsidR="008E5011">
        <w:t>2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 xml:space="preserve">от </w:t>
      </w:r>
      <w:r w:rsidR="00CC2764">
        <w:t>10.01.2024</w:t>
      </w:r>
      <w:r>
        <w:t xml:space="preserve"> № </w:t>
      </w:r>
      <w:r w:rsidR="00CC2764">
        <w:t>07</w:t>
      </w:r>
      <w:bookmarkStart w:id="0" w:name="_GoBack"/>
      <w:bookmarkEnd w:id="0"/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6D0DA2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6"/>
          <w:szCs w:val="36"/>
          <w:lang w:eastAsia="ar-SA"/>
        </w:rPr>
      </w:pPr>
      <w:r w:rsidRPr="006D0DA2">
        <w:rPr>
          <w:rFonts w:eastAsia="Yu Gothic UI"/>
          <w:b/>
          <w:sz w:val="36"/>
          <w:szCs w:val="36"/>
          <w:lang w:eastAsia="ar-SA"/>
        </w:rPr>
        <w:t xml:space="preserve">СКГПС </w:t>
      </w:r>
    </w:p>
    <w:p w:rsidR="00211FE1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  <w:r>
        <w:rPr>
          <w:rFonts w:eastAsia="Yu Gothic UI"/>
          <w:sz w:val="28"/>
          <w:szCs w:val="28"/>
          <w:lang w:eastAsia="ar-SA"/>
        </w:rPr>
        <w:t>О</w:t>
      </w:r>
      <w:r w:rsidRPr="006D0DA2">
        <w:rPr>
          <w:rFonts w:eastAsia="Yu Gothic UI"/>
          <w:sz w:val="28"/>
          <w:szCs w:val="28"/>
          <w:lang w:eastAsia="ar-SA"/>
        </w:rPr>
        <w:t>бщество с ограниченной ответственностью</w:t>
      </w:r>
    </w:p>
    <w:p w:rsidR="002179C8" w:rsidRPr="002179C8" w:rsidRDefault="00A46048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«СЕВКАВ</w:t>
      </w:r>
      <w:r w:rsidR="006D0DA2">
        <w:rPr>
          <w:rFonts w:eastAsia="Yu Gothic UI"/>
          <w:b/>
          <w:sz w:val="32"/>
          <w:szCs w:val="32"/>
          <w:lang w:eastAsia="ar-SA"/>
        </w:rPr>
        <w:t>ГЕОПРОЕКТСТРОЙ</w:t>
      </w:r>
      <w:r w:rsidR="002179C8" w:rsidRPr="002179C8">
        <w:rPr>
          <w:rFonts w:eastAsia="Yu Gothic UI"/>
          <w:b/>
          <w:sz w:val="32"/>
          <w:szCs w:val="32"/>
          <w:lang w:eastAsia="ar-SA"/>
        </w:rPr>
        <w:t>»</w:t>
      </w:r>
    </w:p>
    <w:p w:rsidR="00211FE1" w:rsidRPr="00894E4D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</w:p>
    <w:p w:rsidR="00211FE1" w:rsidRPr="006D0DA2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BC15B2" w:rsidRPr="00BC15B2" w:rsidRDefault="00BC15B2" w:rsidP="00BC15B2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6D0DA2" w:rsidRPr="00BC15B2" w:rsidRDefault="00BC15B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0"/>
          <w:szCs w:val="30"/>
          <w:lang w:eastAsia="hi-IN" w:bidi="hi-IN"/>
        </w:rPr>
      </w:pPr>
      <w:r w:rsidRPr="00BC15B2">
        <w:rPr>
          <w:rFonts w:eastAsia="SimSun"/>
          <w:b/>
          <w:bCs/>
          <w:kern w:val="1"/>
          <w:sz w:val="30"/>
          <w:szCs w:val="30"/>
          <w:lang w:eastAsia="hi-IN" w:bidi="hi-IN"/>
        </w:rPr>
        <w:t xml:space="preserve">Внесение изменений в документацию по планировке территории </w:t>
      </w:r>
      <w:r w:rsidR="006D0DA2" w:rsidRPr="00BC15B2">
        <w:rPr>
          <w:rFonts w:eastAsia="SimSun"/>
          <w:b/>
          <w:kern w:val="1"/>
          <w:sz w:val="30"/>
          <w:szCs w:val="30"/>
          <w:lang w:eastAsia="hi-IN" w:bidi="hi-IN"/>
        </w:rPr>
        <w:t>(проект планировки территории и проект межевания территории) линейного объекта</w:t>
      </w:r>
    </w:p>
    <w:p w:rsidR="006D0DA2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b/>
          <w:sz w:val="36"/>
          <w:szCs w:val="36"/>
        </w:rPr>
      </w:pPr>
      <w:r w:rsidRPr="006D0DA2">
        <w:rPr>
          <w:b/>
          <w:sz w:val="36"/>
          <w:szCs w:val="36"/>
        </w:rPr>
        <w:t>«</w:t>
      </w:r>
      <w:r w:rsidR="006D0DA2" w:rsidRPr="006D0DA2">
        <w:rPr>
          <w:b/>
          <w:sz w:val="36"/>
          <w:szCs w:val="36"/>
        </w:rPr>
        <w:t xml:space="preserve">Реконструкция Бештаугорского шоссе от ПК 8 </w:t>
      </w: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6D0DA2">
        <w:rPr>
          <w:b/>
          <w:sz w:val="36"/>
          <w:szCs w:val="36"/>
        </w:rPr>
        <w:t>до границы Предгорного района и города Лермонтова</w:t>
      </w:r>
      <w:r w:rsidR="00A42B6D" w:rsidRPr="006D0DA2">
        <w:rPr>
          <w:b/>
          <w:sz w:val="36"/>
          <w:szCs w:val="36"/>
        </w:rPr>
        <w:t>»</w:t>
      </w:r>
    </w:p>
    <w:p w:rsidR="00211FE1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894E4D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</w:t>
      </w:r>
      <w:r w:rsidR="00ED4135">
        <w:rPr>
          <w:rFonts w:eastAsia="ISOCPEUR"/>
          <w:b/>
          <w:caps/>
          <w:kern w:val="40"/>
          <w:sz w:val="32"/>
          <w:szCs w:val="32"/>
          <w:lang w:eastAsia="hi-IN" w:bidi="hi-IN"/>
        </w:rPr>
        <w:t>МЕЖЕВАНИЯ</w:t>
      </w: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 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Pr="00BC15B2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  <w:r w:rsidRPr="00BC15B2">
        <w:rPr>
          <w:rFonts w:eastAsia="ISOCPEUR"/>
          <w:b/>
          <w:kern w:val="40"/>
          <w:sz w:val="32"/>
          <w:szCs w:val="32"/>
          <w:lang w:eastAsia="hi-IN" w:bidi="hi-IN"/>
        </w:rPr>
        <w:t>Основная часть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A42B6D" w:rsidRPr="00BC15B2" w:rsidRDefault="006D0DA2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  <w:r w:rsidRPr="00BC15B2">
        <w:rPr>
          <w:rFonts w:eastAsia="ISOCPEUR"/>
          <w:b/>
          <w:kern w:val="40"/>
          <w:sz w:val="32"/>
          <w:szCs w:val="32"/>
          <w:lang w:eastAsia="hi-IN" w:bidi="hi-IN"/>
        </w:rPr>
        <w:t xml:space="preserve">Том </w:t>
      </w:r>
      <w:r w:rsidR="00ED4135">
        <w:rPr>
          <w:rFonts w:eastAsia="ISOCPEUR"/>
          <w:b/>
          <w:kern w:val="40"/>
          <w:sz w:val="32"/>
          <w:szCs w:val="32"/>
          <w:lang w:eastAsia="hi-IN" w:bidi="hi-IN"/>
        </w:rPr>
        <w:t>3</w:t>
      </w:r>
    </w:p>
    <w:p w:rsidR="00C0750F" w:rsidRPr="00BC15B2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</w:p>
    <w:p w:rsidR="00211FE1" w:rsidRPr="00BC15B2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A42B6D" w:rsidRPr="00BC15B2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BC15B2" w:rsidRDefault="00BC15B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BC15B2">
        <w:rPr>
          <w:rFonts w:eastAsia="SimSun"/>
          <w:b/>
          <w:kern w:val="1"/>
          <w:sz w:val="32"/>
          <w:szCs w:val="32"/>
          <w:lang w:eastAsia="hi-IN" w:bidi="hi-IN"/>
        </w:rPr>
        <w:t>2023</w:t>
      </w:r>
    </w:p>
    <w:sectPr w:rsidR="00211FE1" w:rsidRPr="00BC15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E1"/>
    <w:rsid w:val="000D2D31"/>
    <w:rsid w:val="00211FE1"/>
    <w:rsid w:val="002179C8"/>
    <w:rsid w:val="002A6D66"/>
    <w:rsid w:val="006C0B77"/>
    <w:rsid w:val="006D0DA2"/>
    <w:rsid w:val="008242FF"/>
    <w:rsid w:val="00870751"/>
    <w:rsid w:val="008E5011"/>
    <w:rsid w:val="00922C48"/>
    <w:rsid w:val="00A42B6D"/>
    <w:rsid w:val="00A46048"/>
    <w:rsid w:val="00A96661"/>
    <w:rsid w:val="00B915B7"/>
    <w:rsid w:val="00BC15B2"/>
    <w:rsid w:val="00C0750F"/>
    <w:rsid w:val="00C12417"/>
    <w:rsid w:val="00C7354B"/>
    <w:rsid w:val="00C76676"/>
    <w:rsid w:val="00C84654"/>
    <w:rsid w:val="00CB37C4"/>
    <w:rsid w:val="00CC2764"/>
    <w:rsid w:val="00D22EEE"/>
    <w:rsid w:val="00D50C68"/>
    <w:rsid w:val="00D700DA"/>
    <w:rsid w:val="00DE78EB"/>
    <w:rsid w:val="00E711A7"/>
    <w:rsid w:val="00EA59DF"/>
    <w:rsid w:val="00ED413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5</cp:revision>
  <cp:lastPrinted>2024-01-09T13:07:00Z</cp:lastPrinted>
  <dcterms:created xsi:type="dcterms:W3CDTF">2024-01-09T09:22:00Z</dcterms:created>
  <dcterms:modified xsi:type="dcterms:W3CDTF">2024-01-10T08:46:00Z</dcterms:modified>
</cp:coreProperties>
</file>