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236"/>
        <w:gridCol w:w="2236"/>
      </w:tblGrid>
      <w:tr w:rsidR="00EB6211">
        <w:trPr>
          <w:trHeight w:val="288"/>
          <w:jc w:val="right"/>
        </w:trPr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6211" w:rsidRDefault="00EB6211">
            <w:pPr>
              <w:suppressAutoHyphens/>
              <w:spacing w:line="240" w:lineRule="exact"/>
              <w:ind w:left="-108"/>
              <w:jc w:val="center"/>
              <w:textAlignment w:val="baseline"/>
              <w:rPr>
                <w:kern w:val="2"/>
              </w:rPr>
            </w:pPr>
            <w:bookmarkStart w:id="0" w:name="_GoBack"/>
            <w:bookmarkEnd w:id="0"/>
            <w:r>
              <w:rPr>
                <w:kern w:val="2"/>
                <w:sz w:val="28"/>
              </w:rPr>
              <w:t>Приложение 2</w:t>
            </w:r>
          </w:p>
          <w:p w:rsidR="00EB6211" w:rsidRDefault="00EB6211">
            <w:pPr>
              <w:suppressAutoHyphens/>
              <w:spacing w:line="240" w:lineRule="exact"/>
              <w:ind w:left="-108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  <w:sz w:val="28"/>
              </w:rPr>
              <w:t>к постановлению администрации города Пятигорска</w:t>
            </w:r>
          </w:p>
          <w:p w:rsidR="00EB6211" w:rsidRDefault="00EB6211">
            <w:pPr>
              <w:pStyle w:val="Standard"/>
              <w:spacing w:line="240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____________________</w:t>
            </w:r>
          </w:p>
        </w:tc>
      </w:tr>
      <w:tr w:rsidR="00EB6211">
        <w:trPr>
          <w:trHeight w:val="288"/>
          <w:jc w:val="right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6211" w:rsidRDefault="00EB6211" w:rsidP="00EB6211">
            <w:pPr>
              <w:pStyle w:val="Standard"/>
              <w:spacing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от_11.11.2024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6211" w:rsidRDefault="00EB6211" w:rsidP="00EB6211">
            <w:pPr>
              <w:pStyle w:val="Standard"/>
              <w:spacing w:line="240" w:lineRule="exac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 _4805______</w:t>
            </w:r>
          </w:p>
        </w:tc>
      </w:tr>
    </w:tbl>
    <w:p w:rsidR="00EB6211" w:rsidRDefault="00EB6211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EB6211" w:rsidRDefault="00EB62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B6211" w:rsidRDefault="00EB6211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EB6211" w:rsidRDefault="00EB6211">
      <w:pPr>
        <w:pStyle w:val="1"/>
        <w:spacing w:line="240" w:lineRule="exac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Порядок </w:t>
      </w:r>
      <w:r>
        <w:rPr>
          <w:rFonts w:ascii="Times New Roman" w:hAnsi="Times New Roman"/>
          <w:b w:val="0"/>
          <w:sz w:val="28"/>
          <w:szCs w:val="28"/>
        </w:rPr>
        <w:br/>
      </w:r>
      <w:r>
        <w:rPr>
          <w:b w:val="0"/>
          <w:color w:val="auto"/>
          <w:sz w:val="28"/>
        </w:rPr>
        <w:t xml:space="preserve"> </w:t>
      </w:r>
      <w:r>
        <w:rPr>
          <w:b w:val="0"/>
          <w:sz w:val="28"/>
        </w:rPr>
        <w:t>предоставления 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</w:r>
    </w:p>
    <w:p w:rsidR="00EB6211" w:rsidRDefault="00EB6211">
      <w:pPr>
        <w:pStyle w:val="1"/>
        <w:rPr>
          <w:b w:val="0"/>
          <w:sz w:val="28"/>
        </w:rPr>
      </w:pPr>
      <w:bookmarkStart w:id="1" w:name="sub_4100"/>
      <w:r>
        <w:rPr>
          <w:b w:val="0"/>
          <w:sz w:val="28"/>
        </w:rPr>
        <w:t>1. Общие положения</w:t>
      </w:r>
    </w:p>
    <w:bookmarkEnd w:id="1"/>
    <w:p w:rsidR="00EB6211" w:rsidRDefault="00EB6211"/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2" w:name="sub_411"/>
      <w:r>
        <w:rPr>
          <w:rFonts w:ascii="Times New Roman" w:hAnsi="Times New Roman"/>
          <w:sz w:val="28"/>
          <w:szCs w:val="28"/>
        </w:rPr>
        <w:t xml:space="preserve">1.1. Настоящий Порядок предоставления 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 (далее - Порядок), разработан в соответствии со </w:t>
      </w:r>
      <w:hyperlink r:id="rId7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статьей 78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общими требованиями</w:t>
        </w:r>
      </w:hyperlink>
      <w:r>
        <w:rPr>
          <w:rFonts w:ascii="Times New Roman" w:hAnsi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  <w:sz w:val="28"/>
          <w:szCs w:val="28"/>
        </w:rPr>
        <w:t xml:space="preserve">, утвержденными </w:t>
      </w:r>
      <w:hyperlink r:id="rId9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октября 2023 г. № 1782 (далее - общие требования), </w:t>
      </w:r>
      <w:hyperlink r:id="rId10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муниципального образования города-курорта Пятигорска и определяет общие положения о предоставлении субсидии </w:t>
      </w:r>
      <w:r>
        <w:rPr>
          <w:sz w:val="28"/>
        </w:rPr>
        <w:t>на возмещение недополученных доходов</w:t>
      </w:r>
      <w:r>
        <w:rPr>
          <w:rFonts w:ascii="Times New Roman" w:hAnsi="Times New Roman"/>
          <w:sz w:val="28"/>
          <w:szCs w:val="28"/>
        </w:rPr>
        <w:t xml:space="preserve"> транспортным предприятиям, оказывающим услуги по перевозке пассажиров </w:t>
      </w:r>
      <w:r>
        <w:rPr>
          <w:sz w:val="28"/>
        </w:rPr>
        <w:t xml:space="preserve">городским пассажирским автобусным транспортом </w:t>
      </w:r>
      <w:r>
        <w:rPr>
          <w:rFonts w:ascii="Times New Roman" w:hAnsi="Times New Roman"/>
          <w:sz w:val="28"/>
          <w:szCs w:val="28"/>
        </w:rPr>
        <w:t xml:space="preserve">на территории города-курорта Пятигорска, связанных с </w:t>
      </w:r>
      <w:r>
        <w:rPr>
          <w:sz w:val="28"/>
        </w:rPr>
        <w:t xml:space="preserve">реализацией льготных месячных проездных билетов (льготной активацией электронной транспортной карты) отдельным категориям граждан </w:t>
      </w:r>
      <w:r>
        <w:rPr>
          <w:rFonts w:ascii="Times New Roman" w:eastAsia="Times New Roman"/>
          <w:sz w:val="28"/>
        </w:rPr>
        <w:t>(</w:t>
      </w:r>
      <w:r>
        <w:rPr>
          <w:rFonts w:ascii="Times New Roman" w:eastAsia="Times New Roman"/>
          <w:sz w:val="28"/>
        </w:rPr>
        <w:t>далее</w:t>
      </w:r>
      <w:r>
        <w:rPr>
          <w:rFonts w:ascii="Times New Roman" w:eastAsia="Times New Roman"/>
          <w:sz w:val="28"/>
        </w:rPr>
        <w:t xml:space="preserve"> - </w:t>
      </w:r>
      <w:r>
        <w:rPr>
          <w:rFonts w:ascii="Times New Roman" w:eastAsia="Times New Roman"/>
          <w:sz w:val="28"/>
        </w:rPr>
        <w:t>субсидия</w:t>
      </w:r>
      <w:r>
        <w:rPr>
          <w:rFonts w:ascii="Times New Roman" w:eastAsia="Times New Roman"/>
          <w:sz w:val="28"/>
        </w:rPr>
        <w:t xml:space="preserve">), </w:t>
      </w:r>
      <w:r>
        <w:rPr>
          <w:rFonts w:ascii="Times New Roman" w:eastAsia="Times New Roman"/>
          <w:sz w:val="28"/>
        </w:rPr>
        <w:t>а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также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устанавливает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порядок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проведения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отбора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получателей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субсидии</w:t>
      </w:r>
      <w:r>
        <w:rPr>
          <w:rFonts w:ascii="Times New Roman" w:eastAsia="Times New Roman"/>
          <w:sz w:val="28"/>
        </w:rPr>
        <w:t xml:space="preserve">, </w:t>
      </w:r>
      <w:r>
        <w:rPr>
          <w:rFonts w:ascii="Times New Roman" w:eastAsia="Times New Roman"/>
          <w:sz w:val="28"/>
        </w:rPr>
        <w:t>условия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и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порядок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ее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предоставления</w:t>
      </w:r>
      <w:r>
        <w:rPr>
          <w:rFonts w:ascii="Times New Roman" w:eastAsia="Times New Roman"/>
          <w:sz w:val="28"/>
        </w:rPr>
        <w:t xml:space="preserve">, </w:t>
      </w:r>
      <w:r>
        <w:rPr>
          <w:rFonts w:ascii="Times New Roman" w:eastAsia="Times New Roman"/>
          <w:sz w:val="28"/>
        </w:rPr>
        <w:t>требования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к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отчетности</w:t>
      </w:r>
      <w:r>
        <w:rPr>
          <w:rFonts w:ascii="Times New Roman" w:eastAsia="Times New Roman"/>
          <w:sz w:val="28"/>
        </w:rPr>
        <w:t xml:space="preserve">, </w:t>
      </w:r>
      <w:r>
        <w:rPr>
          <w:rFonts w:ascii="Times New Roman" w:eastAsia="Times New Roman"/>
          <w:sz w:val="28"/>
        </w:rPr>
        <w:t>контролю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за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соблюдением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условий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и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порядка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предоставления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субсидии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и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ответственности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за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их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>нарушение</w:t>
      </w:r>
      <w:r>
        <w:rPr>
          <w:rFonts w:ascii="Times New Roman"/>
          <w:sz w:val="28"/>
        </w:rPr>
        <w:t>.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3" w:name="sub_412"/>
      <w:bookmarkEnd w:id="2"/>
      <w:r>
        <w:rPr>
          <w:rFonts w:ascii="Times New Roman" w:hAnsi="Times New Roman"/>
          <w:sz w:val="28"/>
          <w:szCs w:val="28"/>
        </w:rPr>
        <w:t xml:space="preserve">1.2. В целях настоящего Порядка применяются следующие понятия: </w:t>
      </w:r>
      <w:bookmarkStart w:id="4" w:name="sub_4127"/>
      <w:bookmarkEnd w:id="3"/>
      <w:r>
        <w:rPr>
          <w:rFonts w:ascii="Times New Roman" w:hAnsi="Times New Roman"/>
          <w:sz w:val="28"/>
          <w:szCs w:val="28"/>
        </w:rPr>
        <w:t xml:space="preserve"> отдельные категории граждан - жители города-курорта Пятигорска, </w:t>
      </w:r>
      <w:r>
        <w:rPr>
          <w:rFonts w:ascii="Times New Roman" w:hAnsi="Times New Roman"/>
          <w:sz w:val="28"/>
          <w:szCs w:val="28"/>
        </w:rPr>
        <w:lastRenderedPageBreak/>
        <w:t>относящиеся к следующим категориям граждан:</w:t>
      </w:r>
    </w:p>
    <w:p w:rsidR="00EB6211" w:rsidRDefault="00EB621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малоимущие граждане города-курорта Пятигорска,</w:t>
      </w:r>
    </w:p>
    <w:p w:rsidR="00EB6211" w:rsidRDefault="00EB621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пенсионеры города-курорта Пятигорска, получающие пенсии через К</w:t>
      </w:r>
      <w:r>
        <w:rPr>
          <w:rStyle w:val="a3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лиентскую службу (на правах отдела) в городе-курорте Пятигорске Управления организации работы клиентских служб Отделения Фонда пенсионного и социального страхования Российской Федерации по Ставропольскому краю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"https://login.consultant.ru/link/?req=doc&amp;base=LAW&amp;n=448192" \o "Федеральный закон от 15.12.2001 N 166-ФЗ (ред. от 25.12.2023) "О государственном пенсионном обеспечении в Российской Федерации" (с изм. и доп., вступ. в силу с 01.01.2024)</w:instrText>
      </w:r>
    </w:p>
    <w:p w:rsidR="00EB6211" w:rsidRDefault="00EB621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211" w:rsidRDefault="00EB621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instrText xml:space="preserve">{КонсультантПлюс}"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15 декабря 2001 года № 166-ФЗ «О государственном пенсионном обеспечении в Российской Федерации», Федеральным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"https://login.consultant.ru/link/?req=doc&amp;base=LAW&amp;n=448202" \o "Федеральный закон от 28.12.2013 N 400-ФЗ (ред. от 25.12.2023) "О страховых пенсиях" (с изм. и доп., вступ. в силу с 01.01.2024)</w:instrText>
      </w:r>
    </w:p>
    <w:p w:rsidR="00EB6211" w:rsidRDefault="00EB621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211" w:rsidRDefault="00EB621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instrText xml:space="preserve">{КонсультантПлюс}"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28 декабря 2013 года   № 400-ФЗ «О страховых пенсиях» и не получающие ежемесячные выплаты из краевого и федерального бюджетов и ежегодные денежные выплаты из федерального бюджета (далее - пенсионеры города-курорта Пятигорска),</w:t>
      </w:r>
    </w:p>
    <w:p w:rsidR="00EB6211" w:rsidRDefault="00EB621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общеобразовательных школ и школы-интерната города-курорта Пятигорска (далее - учащиеся города-курорта Пятигорска);</w:t>
      </w:r>
    </w:p>
    <w:p w:rsidR="00EB6211" w:rsidRDefault="00EB621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льготный проездной билет - месячный проездной билет (электронная транспортная карта) для проезда в наземном электрическом транспорте, приобретаемый отдельными категориями граждан по льготной стоимости;</w:t>
      </w:r>
    </w:p>
    <w:p w:rsidR="00EB6211" w:rsidRDefault="00EB621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финансовый год, или текущий календарный год, или год, в котором осуществляется предоставление субсидии, - календарный год, длящийся с 1 января по 31 декабря, в котором осуществляется отбор получателей и предоставление субсидии.</w:t>
      </w:r>
      <w:bookmarkStart w:id="5" w:name="sub_413"/>
      <w:bookmarkEnd w:id="4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1.3. Субсидия предоставляется в целях оказания финансовой поддержки транспортных предприятий, </w:t>
      </w:r>
      <w:bookmarkStart w:id="6" w:name="sub_414"/>
      <w:bookmarkEnd w:id="5"/>
      <w:r>
        <w:rPr>
          <w:rFonts w:ascii="Times New Roman" w:hAnsi="Times New Roman" w:cs="Times New Roman"/>
          <w:sz w:val="28"/>
          <w:szCs w:val="28"/>
        </w:rPr>
        <w:t xml:space="preserve">оказывающих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проездных билетов отдельным категориям граждан в рамках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"https://login.consultant.ru/link/?req=doc&amp;base=RLAW077&amp;n=217660&amp;dst=106030" \o "Постановление администрации г. Пятигорска от 05.10.2017 N 4398 (ред. от 25.12.2023) "Об утверждении муниципальной программы города-курорта Пятигорска "Социальная поддержка граждан"; о признании утратившими силу постановлений администрации: от 28.02.2014 N 641, от 22.12.2014 N 5079, от 20.01.2016 N 159, от 14.04.2016 N 1174, от 12.10.2016 N 4018, от 12.04.2017 N 1353"</w:instrText>
      </w:r>
    </w:p>
    <w:p w:rsidR="00EB6211" w:rsidRDefault="00EB6211">
      <w:pPr>
        <w:pStyle w:val="ConsPlusNormal"/>
        <w:spacing w:before="200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B6211" w:rsidRDefault="00EB621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instrText xml:space="preserve">{КонсультантПлюс}"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«Социальная поддержка транспортного обслуживания отдельных категорий граждан на территории муниципального образования города-курорта Пятигорска» муниципальной программы города-курорта Пятигорска «Социальная поддержка граждан», утвержденной постановлением администрации города Пятигорска от 05.10.2017 № 4398 (далее - муниципальная программа).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Главным распорядителем бюджетных средств, осуществляющим предоставление субсидий в пределах бюджетных ассигнований, предусмотренных в бюджете города-курорта Пятигорска на текущий финансовый год, и лимитов бюджетных обязательств на предоставление субсидии, утвержденных в установленном порядке на текущий финансовый год, является администрация города Пятигорска.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7" w:name="sub_415"/>
      <w:bookmarkEnd w:id="6"/>
      <w:r>
        <w:rPr>
          <w:rFonts w:ascii="Times New Roman" w:hAnsi="Times New Roman"/>
          <w:sz w:val="28"/>
          <w:szCs w:val="28"/>
        </w:rPr>
        <w:t xml:space="preserve">1.5. Субсидия предоставляется юридическим лицам (за исключением государственных (муниципальных) учреждений), индивидуальным предпринимателям, относящимся к категории транспортных предприятий, </w:t>
      </w:r>
      <w:r>
        <w:rPr>
          <w:rFonts w:ascii="Times New Roman" w:hAnsi="Times New Roman"/>
          <w:sz w:val="28"/>
          <w:szCs w:val="28"/>
        </w:rPr>
        <w:lastRenderedPageBreak/>
        <w:t>осуществляющих деятельность по перевозке пассажиров городским пассажирским автобусным транспортом по маршрутам регулярных перевозок на территории города-курорта Пятигорска (далее - транспортные предприятия).</w:t>
      </w:r>
      <w:bookmarkStart w:id="8" w:name="sub_416"/>
      <w:bookmarkEnd w:id="7"/>
      <w:r>
        <w:rPr>
          <w:rFonts w:ascii="Times New Roman" w:hAnsi="Times New Roman"/>
          <w:sz w:val="28"/>
          <w:szCs w:val="28"/>
        </w:rPr>
        <w:tab/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Субсидия предоставляется в соответствии со </w:t>
      </w:r>
      <w:hyperlink r:id="rId11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статьей 78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на безвозмездной и безвозвратной основе на возмещение недополученных доходов транспортных предприятий в связи с производством (реализацией) товаров, выполнением работ, оказанием услуг, </w:t>
      </w:r>
      <w:bookmarkStart w:id="9" w:name="sub_4161"/>
      <w:bookmarkEnd w:id="8"/>
      <w:r>
        <w:rPr>
          <w:rFonts w:ascii="Times New Roman" w:hAnsi="Times New Roman"/>
          <w:sz w:val="28"/>
          <w:szCs w:val="28"/>
        </w:rPr>
        <w:t>при условии документального подтверждения фактически недополученных доходов, связанных с реализацией льготных проездных билетов отдельным категориям граждан (далее - направление недополученных доходов).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Субсидия предоставляется на возмещение недополученных доходов, возникших в периоде с 01.01.2024 года, за исключением недополученных доходов, ранее возмещенных в соответствии с настоящим Порядком. </w:t>
      </w:r>
      <w:bookmarkStart w:id="10" w:name="sub_417"/>
      <w:bookmarkEnd w:id="9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1.7. Общий размер предоставляемой субсидии не может превышать объем лимитов бюджетных обязательств, доведенных администрации города Пятигорска на текущий финансовый год на предоставление субсидии </w:t>
      </w:r>
      <w:bookmarkStart w:id="11" w:name="sub_418"/>
      <w:bookmarkEnd w:id="10"/>
      <w:r>
        <w:rPr>
          <w:sz w:val="28"/>
        </w:rPr>
        <w:t>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</w:r>
      <w:r>
        <w:rPr>
          <w:rFonts w:ascii="Times New Roman" w:hAnsi="Times New Roman"/>
          <w:sz w:val="28"/>
          <w:szCs w:val="28"/>
        </w:rPr>
        <w:t xml:space="preserve"> в рамках реализации муниципальной программы.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Получатели субсидии определяются по результатам отбора, проводимого способом запроса предложений, в соответствии с </w:t>
      </w:r>
      <w:hyperlink w:anchor="sub_4200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разделом 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bookmarkEnd w:id="11"/>
    <w:p w:rsidR="00EB6211" w:rsidRDefault="00EB6211">
      <w:pPr>
        <w:rPr>
          <w:rStyle w:val="a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>
        <w:rPr>
          <w:rStyle w:val="2"/>
          <w:rFonts w:ascii="Times New Roman" w:hAnsi="Times New Roman"/>
          <w:sz w:val="28"/>
          <w:szCs w:val="28"/>
        </w:rPr>
        <w:t>Информация о субсидиях размещается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 </w:t>
      </w:r>
      <w:hyperlink r:id="rId12" w:anchor="_blank" w:history="1">
        <w:r>
          <w:rPr>
            <w:rFonts w:ascii="Times New Roman" w:hAnsi="Times New Roman"/>
            <w:sz w:val="28"/>
            <w:szCs w:val="28"/>
            <w:highlight w:val="white"/>
          </w:rPr>
          <w:t>едином портале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 бюджетной системы Российской Федерации в информационно-телекоммуникационной сети «Интернет» (далее соответственно - единый портал, сеть «Интернет») (в разделе единого портала) </w:t>
      </w:r>
      <w:r>
        <w:rPr>
          <w:rStyle w:val="a5"/>
          <w:rFonts w:ascii="Times New Roman" w:hAnsi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EB6211" w:rsidRDefault="00EB621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B6211" w:rsidRDefault="00EB6211">
      <w:pPr>
        <w:pStyle w:val="1"/>
        <w:numPr>
          <w:ilvl w:val="0"/>
          <w:numId w:val="1"/>
        </w:numPr>
        <w:rPr>
          <w:rFonts w:ascii="Times New Roman" w:hAnsi="Times New Roman"/>
          <w:b w:val="0"/>
          <w:color w:val="auto"/>
          <w:sz w:val="28"/>
          <w:szCs w:val="28"/>
        </w:rPr>
      </w:pPr>
      <w:bookmarkStart w:id="12" w:name="sub_4200"/>
      <w:r>
        <w:rPr>
          <w:rFonts w:ascii="Times New Roman" w:hAnsi="Times New Roman"/>
          <w:b w:val="0"/>
          <w:color w:val="auto"/>
          <w:sz w:val="28"/>
          <w:szCs w:val="28"/>
        </w:rPr>
        <w:t>Порядок проведения отбора получателей субсидии для предоставления субсидии</w:t>
      </w:r>
    </w:p>
    <w:p w:rsidR="00EB6211" w:rsidRDefault="00EB6211">
      <w:pPr>
        <w:ind w:firstLine="0"/>
      </w:pP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13" w:name="sub_2203321"/>
      <w:bookmarkEnd w:id="12"/>
      <w:r>
        <w:rPr>
          <w:rFonts w:ascii="Times New Roman" w:hAnsi="Times New Roman"/>
          <w:sz w:val="28"/>
          <w:szCs w:val="28"/>
        </w:rPr>
        <w:t>2.1. Отбор получателей субсидии для предоставления субсидии (далее - отбор) осуществляется способом запроса предложений на основании предложений (заявок), направленных претендентами для участия в отборе (далее - заявки, участники отбора), исходя из соответствия участника отбора условиям и категориям, предусмотренным настоящим Порядком</w:t>
      </w:r>
      <w:bookmarkStart w:id="14" w:name="sub_2203322"/>
      <w:bookmarkEnd w:id="13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2.2. Организацией, проводящей отбор, является администрация города </w:t>
      </w:r>
      <w:r>
        <w:rPr>
          <w:rFonts w:ascii="Times New Roman" w:hAnsi="Times New Roman"/>
          <w:sz w:val="28"/>
          <w:szCs w:val="28"/>
        </w:rPr>
        <w:lastRenderedPageBreak/>
        <w:t>Пятигорска. Функции по проведению отбора осуществляет Управление экономического развития администрации города Пятигорска (далее - Управление).</w:t>
      </w:r>
    </w:p>
    <w:p w:rsidR="00EB6211" w:rsidRDefault="00EB6211">
      <w:pPr>
        <w:ind w:firstLine="709"/>
        <w:rPr>
          <w:sz w:val="28"/>
        </w:rPr>
      </w:pPr>
      <w:bookmarkStart w:id="15" w:name="sub_4233"/>
      <w:bookmarkEnd w:id="14"/>
      <w:r>
        <w:rPr>
          <w:sz w:val="28"/>
        </w:rPr>
        <w:t>2.3. Объявление о проведении отбора (далее – объявление) размещается</w:t>
      </w:r>
      <w:r>
        <w:t xml:space="preserve"> </w:t>
      </w:r>
      <w:r>
        <w:rPr>
          <w:sz w:val="28"/>
        </w:rPr>
        <w:t>на официальном сайте муниципального образования города-курорта Пятигорска в сети «Интернет», в срок не позднее дня, предшествующего дате начала подачи (приема) заявок, указанной в объявлении.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объявлении должны быть указаны: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16" w:name="sub_42331"/>
      <w:bookmarkEnd w:id="15"/>
      <w:r>
        <w:rPr>
          <w:rFonts w:ascii="Times New Roman" w:hAnsi="Times New Roman"/>
          <w:sz w:val="28"/>
          <w:szCs w:val="28"/>
        </w:rPr>
        <w:t>сроки проведения отбора;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17" w:name="sub_42332"/>
      <w:bookmarkEnd w:id="16"/>
      <w:r>
        <w:rPr>
          <w:rFonts w:ascii="Times New Roman" w:hAnsi="Times New Roman"/>
          <w:sz w:val="28"/>
          <w:szCs w:val="28"/>
        </w:rPr>
        <w:t>дата начала подачи (приема) и дата окончания приема заявок, которая не может быть ранее 5-го календарного дня, следующего за днем размещения объявления;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18" w:name="sub_42333"/>
      <w:bookmarkEnd w:id="17"/>
      <w:r>
        <w:rPr>
          <w:rFonts w:ascii="Times New Roman" w:hAnsi="Times New Roman"/>
          <w:sz w:val="28"/>
          <w:szCs w:val="28"/>
        </w:rPr>
        <w:t>наименование Управления, место его нахождения, почтовый адрес, адрес электронной почты, а также режим работы Управления по приему заявок (рабочие и выходные дни, время начала и окончания работы, перерыв);</w:t>
      </w:r>
      <w:bookmarkStart w:id="19" w:name="sub_42334"/>
      <w:bookmarkEnd w:id="18"/>
    </w:p>
    <w:p w:rsidR="00EB6211" w:rsidRDefault="00EB6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предоставления субсидии, указанный в </w:t>
      </w:r>
      <w:hyperlink w:anchor="P943" w:tooltip="3.6. Результат предоставления субсидии:">
        <w:r>
          <w:rPr>
            <w:rFonts w:ascii="Times New Roman" w:hAnsi="Times New Roman"/>
            <w:sz w:val="28"/>
            <w:szCs w:val="28"/>
          </w:rPr>
          <w:t>п. 3.</w:t>
        </w:r>
      </w:hyperlink>
      <w:r>
        <w:rPr>
          <w:rFonts w:ascii="Times New Roman" w:hAnsi="Times New Roman"/>
          <w:sz w:val="28"/>
          <w:szCs w:val="28"/>
        </w:rPr>
        <w:t xml:space="preserve">7 настоящего Порядка; 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20" w:name="sub_42336"/>
      <w:r>
        <w:rPr>
          <w:rFonts w:ascii="Times New Roman" w:hAnsi="Times New Roman"/>
          <w:sz w:val="28"/>
          <w:szCs w:val="28"/>
        </w:rPr>
        <w:t xml:space="preserve">категории участников отбора в соответствии с </w:t>
      </w:r>
      <w:hyperlink w:anchor="sub_415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п. 1.5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21" w:name="sub_42337"/>
      <w:bookmarkEnd w:id="19"/>
      <w:bookmarkEnd w:id="20"/>
      <w:r>
        <w:rPr>
          <w:rFonts w:ascii="Times New Roman" w:hAnsi="Times New Roman"/>
          <w:sz w:val="28"/>
          <w:szCs w:val="28"/>
        </w:rPr>
        <w:t xml:space="preserve">требования к участникам отбора в соответствии с </w:t>
      </w:r>
      <w:hyperlink w:anchor="sub_2203324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п. 2.4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w:anchor="sub_2203325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2.5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22" w:name="sub_42338"/>
      <w:bookmarkEnd w:id="21"/>
      <w:r>
        <w:rPr>
          <w:rFonts w:ascii="Times New Roman" w:hAnsi="Times New Roman"/>
          <w:sz w:val="28"/>
          <w:szCs w:val="28"/>
        </w:rPr>
        <w:t xml:space="preserve">перечень документов, представляемых участниками отбора для подтверждения их соответствия указанным категориям и требованиям в соответствии с </w:t>
      </w:r>
      <w:hyperlink w:anchor="sub_4272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подпунктами 2 и 4 п. 2.7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23" w:name="sub_42339"/>
      <w:bookmarkEnd w:id="22"/>
      <w:r>
        <w:rPr>
          <w:rFonts w:ascii="Times New Roman" w:hAnsi="Times New Roman"/>
          <w:sz w:val="28"/>
          <w:szCs w:val="28"/>
        </w:rPr>
        <w:t xml:space="preserve">порядок подачи (приема) заявок в соответствии с </w:t>
      </w:r>
      <w:hyperlink w:anchor="sub_426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п. 2.6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w:anchor="sub_429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2.9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 и требования, предъявляемые к форме и содержанию заявок, подаваемых участниками отбора, в соответствии с </w:t>
      </w:r>
      <w:hyperlink w:anchor="sub_427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п. 2.7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w:anchor="sub_428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2.8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 (с учетом положений, предусмотренных п. 2.13 настоящего Порядка);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bookmarkStart w:id="24" w:name="sub_423310"/>
      <w:bookmarkEnd w:id="23"/>
      <w:r>
        <w:rPr>
          <w:rFonts w:ascii="Times New Roman" w:hAnsi="Times New Roman"/>
          <w:sz w:val="28"/>
          <w:szCs w:val="28"/>
        </w:rPr>
        <w:t xml:space="preserve">порядок отзыва заявок участниками отбора, порядок возврата заявок, определяющий, в том числе основания для возврата заявок, в соответствии с положениями </w:t>
      </w:r>
      <w:hyperlink w:anchor="sub_4210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п. 2.10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порядок внесения изменений в заявки и возврата заявок на доработку в соответствии с абзацами пятым и шестым п. 2.9 настоящего Порядка;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25" w:name="sub_423311"/>
      <w:bookmarkEnd w:id="24"/>
      <w:r>
        <w:rPr>
          <w:rFonts w:ascii="Times New Roman" w:hAnsi="Times New Roman"/>
          <w:sz w:val="28"/>
          <w:szCs w:val="28"/>
        </w:rPr>
        <w:t xml:space="preserve">правила рассмотрения и оценки заявок участников отбора в соответствии с положениями </w:t>
      </w:r>
      <w:hyperlink w:anchor="sub_4213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п. 2.1</w:t>
        </w:r>
      </w:hyperlink>
      <w:r>
        <w:rPr>
          <w:rStyle w:val="a6"/>
          <w:rFonts w:ascii="Times New Roman" w:hAnsi="Times New Roman"/>
          <w:color w:val="auto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настоящего Порядка;</w:t>
      </w:r>
    </w:p>
    <w:p w:rsidR="00EB6211" w:rsidRDefault="00EB6211">
      <w:pPr>
        <w:rPr>
          <w:rStyle w:val="a5"/>
          <w:rFonts w:ascii="Times New Roman" w:hAnsi="Times New Roman"/>
          <w:sz w:val="28"/>
          <w:szCs w:val="28"/>
        </w:rPr>
      </w:pPr>
      <w:bookmarkStart w:id="26" w:name="sub_423312"/>
      <w:bookmarkEnd w:id="25"/>
      <w:r>
        <w:rPr>
          <w:rStyle w:val="a5"/>
          <w:rFonts w:ascii="Times New Roman" w:hAnsi="Times New Roman"/>
          <w:sz w:val="28"/>
          <w:szCs w:val="28"/>
        </w:rPr>
        <w:t xml:space="preserve"> порядок отклонения заявок, а также информацию об основаниях их отклонения в соответствии с п. 2.1</w:t>
      </w:r>
      <w:r w:rsidRPr="00EB6211">
        <w:rPr>
          <w:rStyle w:val="a5"/>
          <w:rFonts w:ascii="Times New Roman" w:hAnsi="Times New Roman"/>
          <w:sz w:val="28"/>
          <w:szCs w:val="28"/>
        </w:rPr>
        <w:t>6</w:t>
      </w:r>
      <w:r>
        <w:rPr>
          <w:rStyle w:val="a5"/>
          <w:rFonts w:ascii="Times New Roman" w:hAnsi="Times New Roman"/>
          <w:sz w:val="28"/>
          <w:szCs w:val="28"/>
        </w:rPr>
        <w:t xml:space="preserve"> настоящего Порядка;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лимитов бюджетных обязательств, доведенных администрации города Пятигорска на текущий финансовый год на предоставление субсидии </w:t>
      </w:r>
      <w:r>
        <w:rPr>
          <w:sz w:val="28"/>
        </w:rPr>
        <w:t xml:space="preserve">на возмещение недополученных доходов транспортным предприятиям, оказывающим услуги по перевозке пассажиров городским пассажирским </w:t>
      </w:r>
      <w:r>
        <w:rPr>
          <w:sz w:val="28"/>
        </w:rPr>
        <w:lastRenderedPageBreak/>
        <w:t>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</w:r>
      <w:r>
        <w:rPr>
          <w:rFonts w:ascii="Times New Roman" w:hAnsi="Times New Roman"/>
          <w:sz w:val="28"/>
          <w:szCs w:val="28"/>
        </w:rPr>
        <w:t xml:space="preserve"> в рамках реализации муниципальной программы</w:t>
      </w:r>
      <w:r>
        <w:rPr>
          <w:rStyle w:val="a6"/>
          <w:rFonts w:ascii="Times New Roman" w:hAnsi="Times New Roman"/>
          <w:color w:val="auto"/>
          <w:sz w:val="28"/>
          <w:szCs w:val="28"/>
        </w:rPr>
        <w:t>;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предоставления участникам отбора разъяснений положений объявления, даты начала и окончания срока такого предоставления в соответствии с </w:t>
      </w:r>
      <w:hyperlink w:anchor="sub_4212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п. 2.1</w:t>
        </w:r>
      </w:hyperlink>
      <w:r w:rsidRPr="00EB6211">
        <w:rPr>
          <w:rStyle w:val="a6"/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27" w:name="sub_423313"/>
      <w:bookmarkEnd w:id="26"/>
      <w:r>
        <w:rPr>
          <w:rFonts w:ascii="Times New Roman" w:hAnsi="Times New Roman"/>
          <w:sz w:val="28"/>
          <w:szCs w:val="28"/>
        </w:rPr>
        <w:t xml:space="preserve">срок, в течение которого победитель (победители) отбора должен (должны) подписать соглашение (договор) о предоставлении субсидии (далее - соглашение), а также условия признания победителя (победителей) отбора уклонившимся от заключения соглашения в соответствии с </w:t>
      </w:r>
      <w:hyperlink w:anchor="sub_433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п. 3.</w:t>
        </w:r>
      </w:hyperlink>
      <w:r>
        <w:rPr>
          <w:rStyle w:val="a6"/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28" w:name="sub_423314"/>
      <w:bookmarkEnd w:id="27"/>
      <w:r>
        <w:rPr>
          <w:sz w:val="28"/>
        </w:rPr>
        <w:t>дата размещения протокола подведения итогов отбора на  официальном сайте муниципального образования города-курорта Пятигорска в сети «Интернет»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hyperlink w:anchor="sub_4215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п. 2.1</w:t>
        </w:r>
      </w:hyperlink>
      <w:r w:rsidRPr="00EB6211">
        <w:rPr>
          <w:rStyle w:val="a6"/>
          <w:rFonts w:ascii="Times New Roman" w:hAnsi="Times New Roman"/>
          <w:color w:val="auto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29" w:name="sub_22042"/>
      <w:bookmarkStart w:id="30" w:name="sub_2203325"/>
      <w:bookmarkEnd w:id="28"/>
      <w:r>
        <w:rPr>
          <w:rFonts w:ascii="Times New Roman" w:hAnsi="Times New Roman"/>
          <w:sz w:val="28"/>
          <w:szCs w:val="28"/>
        </w:rPr>
        <w:t xml:space="preserve">2.4. К участникам отбора предъявляются следующие требования на 1-е число месяца, предшествующего месяцу начала приема заявок: </w:t>
      </w:r>
      <w:bookmarkStart w:id="31" w:name="sub_22041"/>
    </w:p>
    <w:bookmarkEnd w:id="31"/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отбора – юридические лица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прекратили деятельность в качестве индивидуального предпринимателя;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отбора не являются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отбора не находятся в перечне организаций и физических лиц, в отношении которых имеются сведения об их причастности к </w:t>
      </w:r>
      <w:r>
        <w:rPr>
          <w:rFonts w:ascii="Times New Roman" w:hAnsi="Times New Roman"/>
          <w:sz w:val="28"/>
          <w:szCs w:val="28"/>
        </w:rPr>
        <w:lastRenderedPageBreak/>
        <w:t>экстремистской деятельности или терроризму;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отбора не находятся в составляемых в рамках реализации полномочий, предусмотренных </w:t>
      </w:r>
      <w:hyperlink r:id="rId13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главой VII</w:t>
        </w:r>
      </w:hyperlink>
      <w:r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отбора не получают средства из бюджета города-курорта Пятигорска на основании иных муниципальных правовых актов на цели, установленные в п. 1.3 настоящего Порядка;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отбора не являются иностранными агентами в соответствии с Федеральным </w:t>
      </w:r>
      <w:hyperlink r:id="rId1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bookmarkEnd w:id="29"/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2.5. Участники отбора должны выполнять требования к транспортным предприятиям, установленные </w:t>
      </w:r>
      <w:hyperlink r:id="rId15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Порядком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bookmarkStart w:id="32" w:name="sub_426"/>
      <w:bookmarkEnd w:id="30"/>
      <w:r>
        <w:rPr>
          <w:rFonts w:ascii="Times New Roman" w:hAnsi="Times New Roman"/>
          <w:sz w:val="28"/>
          <w:szCs w:val="28"/>
        </w:rPr>
        <w:t>приобретения льготного месячного проездного билета для проезда в наземном электрическом и городском пассажирском автобусном транспорте отдельными категориями граждан, утвержденным постановлением администрации города Пятигорска (далее - Порядок приобретения льготного проездного билета).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льготного проездного билета определяется из расчета стоимости 60 поездок по тарифу, действующему на момент продажи льготного проездного билета, уменьшенной на величину возмещения недополученных доходов из средств бюджета города-курорта Пятигорска в размере 300 рублей.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Прием заявок участников отбора осуществляется Управлением в течение срока, указанного в объявлении, по адресу, указанному в объявлении.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33" w:name="sub_427"/>
      <w:bookmarkEnd w:id="32"/>
      <w:r>
        <w:rPr>
          <w:rFonts w:ascii="Times New Roman" w:hAnsi="Times New Roman"/>
          <w:sz w:val="28"/>
          <w:szCs w:val="28"/>
        </w:rPr>
        <w:t>2.7. Участники отбора представляют в Управление заявку, включающую следующие документы: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34" w:name="sub_4271"/>
      <w:bookmarkEnd w:id="33"/>
      <w:r>
        <w:rPr>
          <w:rFonts w:ascii="Times New Roman" w:hAnsi="Times New Roman"/>
          <w:sz w:val="28"/>
          <w:szCs w:val="28"/>
        </w:rPr>
        <w:t xml:space="preserve">1) заявление, содержащее, в том числе, согласие на публикацию (размещение) в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индивидуального предпринимателя) по форме согласно </w:t>
      </w:r>
      <w:hyperlink w:anchor="sub_40401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приложению 1</w:t>
        </w:r>
      </w:hyperlink>
      <w:r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bookmarkEnd w:id="34"/>
    <w:p w:rsidR="00EB6211" w:rsidRDefault="00EB6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документы, необходимые для подтверждения соответствия участника отбора категориям, предусмотренным </w:t>
      </w:r>
      <w:hyperlink w:anchor="sub_415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п. 1.5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и требованиям к участникам отбора, установленным </w:t>
      </w:r>
      <w:hyperlink w:anchor="sub_2203324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п. 2.4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35" w:name="sub_42721"/>
      <w:r>
        <w:rPr>
          <w:rFonts w:ascii="Times New Roman" w:hAnsi="Times New Roman"/>
          <w:sz w:val="28"/>
          <w:szCs w:val="28"/>
        </w:rPr>
        <w:t>копия документа, подтверждающего полномочия руководителя (для юридического лица),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36" w:name="sub_42722"/>
      <w:bookmarkEnd w:id="35"/>
      <w:r>
        <w:rPr>
          <w:rFonts w:ascii="Times New Roman" w:hAnsi="Times New Roman"/>
          <w:sz w:val="28"/>
          <w:szCs w:val="28"/>
        </w:rPr>
        <w:t>копия документа, удостоверяющего личность участника отбора, заверенная участником отбора (для индивидуального предпринимателя),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37" w:name="sub_42724"/>
      <w:bookmarkEnd w:id="36"/>
      <w:r>
        <w:rPr>
          <w:rFonts w:ascii="Times New Roman" w:hAnsi="Times New Roman"/>
          <w:sz w:val="28"/>
          <w:szCs w:val="28"/>
        </w:rPr>
        <w:t xml:space="preserve">копии документов, подтверждающих право участника отбора на </w:t>
      </w:r>
      <w:r>
        <w:rPr>
          <w:rFonts w:ascii="Times New Roman" w:hAnsi="Times New Roman"/>
          <w:sz w:val="28"/>
          <w:szCs w:val="28"/>
        </w:rPr>
        <w:lastRenderedPageBreak/>
        <w:t>осуществление регулярных перевозок городским пассажирским автобусным транспортом по маршрутам регулярных перевозок города-курорта Пятигорска (копия государственного (муниципального) контракта, копия договора транспортного обслуживания населения, копии свидетельств об осуществлении перевозок по маршрутам регулярных перевозок, копии карт маршрутов регулярных перевозок, иные документы)</w:t>
      </w:r>
      <w:bookmarkStart w:id="38" w:name="sub_4273"/>
      <w:bookmarkEnd w:id="37"/>
      <w:r>
        <w:rPr>
          <w:rFonts w:ascii="Times New Roman" w:hAnsi="Times New Roman"/>
          <w:sz w:val="28"/>
          <w:szCs w:val="28"/>
        </w:rPr>
        <w:t>;</w:t>
      </w:r>
    </w:p>
    <w:p w:rsidR="00EB6211" w:rsidRDefault="00EB6211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размера </w:t>
      </w:r>
      <w:bookmarkStart w:id="39" w:name="sub_4274"/>
      <w:bookmarkEnd w:id="38"/>
      <w:r>
        <w:rPr>
          <w:rFonts w:ascii="Times New Roman" w:hAnsi="Times New Roman"/>
          <w:sz w:val="28"/>
          <w:szCs w:val="28"/>
        </w:rPr>
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проездных билетов отдельным категориям граждан, по форме согласно приложению 2 к настоящему Порядку;</w:t>
      </w:r>
    </w:p>
    <w:p w:rsidR="00EB6211" w:rsidRDefault="00EB6211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w:anchor="P1183" w:tooltip="Расчет">
        <w:r>
          <w:rPr>
            <w:rFonts w:ascii="Times New Roman" w:hAnsi="Times New Roman"/>
            <w:sz w:val="28"/>
            <w:szCs w:val="28"/>
          </w:rPr>
          <w:t>расчет</w:t>
        </w:r>
      </w:hyperlink>
      <w:r>
        <w:rPr>
          <w:rFonts w:ascii="Times New Roman" w:hAnsi="Times New Roman"/>
          <w:sz w:val="28"/>
          <w:szCs w:val="28"/>
        </w:rPr>
        <w:t xml:space="preserve"> размера суммы недополученных доходов, связанных с реализацией льготных месячных проездных билетов, по форме согласно приложению 3 к настоящему Порядку;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документы, необходимые для подтверждения соответствия участника отбора требованию к участникам отбора, установленному </w:t>
      </w:r>
      <w:hyperlink w:anchor="sub_2203325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пунктом 2.5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Порядка: </w:t>
      </w:r>
      <w:bookmarkStart w:id="40" w:name="sub_42743"/>
      <w:bookmarkEnd w:id="39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ab/>
        <w:t>реестры малоимущих граждан города-курорта Пятигорска, воспользовавшихся правом приобретения льготного месячного проездного билета (льготной активации электронной транспортной карты), предоставляемые помесячно по форме, установленной Порядком приобретения льготного проездного билета, за период, в котором возникли недополученные доходы;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реестры пенсионеров города-курорта Пятигорска, воспользовавшихся правом приобретения льготного месячного проездного билета (льготной активации электронной транспортной карты), предоставляемые помесячно по форме, установленной Порядком приобретения льготного проездного билета, за период, в котором возникли недополученные доходы; 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реестры учащихся общеобразовательных школ и школы-интерната города-курорта Пятигорска, воспользовавшихся правом приобретения льготного месячного проездного билета (льготной активации электронной транспортной карты), предоставляемые помесячно по форме, установленной Порядком приобретения льготного проездного билета, за период, в котором возникли недополученные доходы; </w:t>
      </w:r>
    </w:p>
    <w:p w:rsidR="00EB6211" w:rsidRDefault="00EB6211">
      <w:pPr>
        <w:ind w:firstLineChars="250" w:firstLine="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акты сверки реализованных льготных месячных проездных билетов (льготно активированных электронных транспортных карт) малоимущим гражданам города-курорта Пятигорска и пенсионерам города-курорта Пятигорска между Получателем и муниципальным учреждением «Управление социальной поддержки населения администрации города Пятигорска» (далее - МУ «УСПН г. Пятигорска») по форме, установленной Порядком приобретения льготного проездного билета, список разногласий при необходимости;</w:t>
      </w:r>
    </w:p>
    <w:p w:rsidR="00EB6211" w:rsidRDefault="00EB6211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акты сверки реализованных льготных месячных проездных билетов </w:t>
      </w:r>
      <w:r>
        <w:rPr>
          <w:rFonts w:ascii="Times New Roman" w:hAnsi="Times New Roman"/>
          <w:sz w:val="28"/>
          <w:szCs w:val="28"/>
        </w:rPr>
        <w:lastRenderedPageBreak/>
        <w:t xml:space="preserve">(льготно активированных электронных транспортных карт) учащимся города-курорта Пятигорска между Получателем и муниципальным учреждением «Управление об_разования администрации города Пятигорска» по форме, согласно </w:t>
      </w:r>
      <w:hyperlink w:anchor="sub_40401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 xml:space="preserve">приложению </w:t>
        </w:r>
      </w:hyperlink>
      <w:r>
        <w:rPr>
          <w:rStyle w:val="a6"/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настоящему Порядку, список разногласий при необходимости;</w:t>
      </w:r>
    </w:p>
    <w:p w:rsidR="00EB6211" w:rsidRDefault="00EB6211">
      <w:pPr>
        <w:ind w:firstLineChars="200" w:firstLine="560"/>
        <w:rPr>
          <w:rFonts w:ascii="Times New Roman" w:hAnsi="Times New Roman"/>
          <w:sz w:val="28"/>
          <w:szCs w:val="28"/>
        </w:rPr>
      </w:pPr>
      <w:bookmarkStart w:id="41" w:name="sub_4275"/>
      <w:bookmarkEnd w:id="40"/>
      <w:r>
        <w:rPr>
          <w:rFonts w:ascii="Times New Roman" w:hAnsi="Times New Roman"/>
          <w:sz w:val="28"/>
          <w:szCs w:val="28"/>
        </w:rPr>
        <w:t>6) справка о счетах, на которые перечисляется субсидия, открытых в учреждениях Центрального банка Российской Федерации или кредитных организациях, заверенная подписью и печатью (при наличии) участника отбора.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42" w:name="sub_428"/>
      <w:bookmarkEnd w:id="41"/>
      <w:r>
        <w:rPr>
          <w:rFonts w:ascii="Times New Roman" w:hAnsi="Times New Roman"/>
          <w:sz w:val="28"/>
          <w:szCs w:val="28"/>
        </w:rPr>
        <w:t xml:space="preserve">2.8. Документы заявки не должны содержать сведения, составляющие </w:t>
      </w:r>
      <w:hyperlink r:id="rId16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государственную</w:t>
        </w:r>
      </w:hyperlink>
      <w:r>
        <w:rPr>
          <w:rFonts w:ascii="Times New Roman" w:hAnsi="Times New Roman"/>
          <w:sz w:val="28"/>
          <w:szCs w:val="28"/>
        </w:rPr>
        <w:t xml:space="preserve"> и иную охраняемую </w:t>
      </w:r>
      <w:hyperlink r:id="rId17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тайну, а также конфиденциальную информацию служебного характера.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43" w:name="sub_4281"/>
      <w:bookmarkEnd w:id="42"/>
      <w:r>
        <w:rPr>
          <w:rFonts w:ascii="Times New Roman" w:hAnsi="Times New Roman"/>
          <w:sz w:val="28"/>
          <w:szCs w:val="28"/>
        </w:rPr>
        <w:t>Документы заявки представляются на бумажном носителе.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44" w:name="sub_429"/>
      <w:bookmarkEnd w:id="43"/>
      <w:r>
        <w:rPr>
          <w:rFonts w:ascii="Times New Roman" w:hAnsi="Times New Roman"/>
          <w:sz w:val="28"/>
          <w:szCs w:val="28"/>
        </w:rPr>
        <w:t>2.9. Документы заявки могут быть представлены участником отбора в Управление лично или через уполномоченного представителя участника отбора. В случае представления документов через уполномоченного представителя дополнительно представляются копия документа, удостоверяющего личность уполномоченного лица, и документ, подтверждающий полномочия на представление документов заявки, оформленный в соответствии с требованиями действующего законодательства.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45" w:name="sub_4291"/>
      <w:bookmarkEnd w:id="44"/>
      <w:r>
        <w:rPr>
          <w:rFonts w:ascii="Times New Roman" w:hAnsi="Times New Roman"/>
          <w:sz w:val="28"/>
          <w:szCs w:val="28"/>
        </w:rPr>
        <w:t xml:space="preserve">Участники отбора несут ответственность за достоверность представляемых ими в Управление сведений и документов в соответствии с действующим </w:t>
      </w:r>
      <w:hyperlink r:id="rId18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46" w:name="sub_4292"/>
      <w:bookmarkEnd w:id="45"/>
      <w:r>
        <w:rPr>
          <w:rFonts w:ascii="Times New Roman" w:hAnsi="Times New Roman"/>
          <w:sz w:val="28"/>
          <w:szCs w:val="28"/>
        </w:rPr>
        <w:t>Каждый участник отбора может подать только одну заявку.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47" w:name="sub_4293"/>
      <w:bookmarkEnd w:id="46"/>
      <w:r>
        <w:rPr>
          <w:rFonts w:ascii="Times New Roman" w:hAnsi="Times New Roman"/>
          <w:sz w:val="28"/>
          <w:szCs w:val="28"/>
        </w:rPr>
        <w:t>Управление регистрирует представленные заявки в день их поступления в Управление в порядке очередности поступления в журнале регистрации заявок, листы которого должны быть пронумерованы и прошнурованы.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состав и содержание документов заявки с момента их поступления в Управление не допускается, возврат Управлением заявок, в том числе возврат заявок на доработку не предусматривается, за исключением случая, предусмотренного абзацем шестым настоящего пункта. 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участником отбора изменений в состав и содержание документов заявки осуществляется посредством отзыва заявки для внесения в нее изменений и представления новой заявки в порядке и сроки, предусмотренные абзацами первым – третьим п. 2.10 настоящего Порядка.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bookmarkStart w:id="48" w:name="sub_4210"/>
      <w:bookmarkEnd w:id="47"/>
      <w:r>
        <w:rPr>
          <w:rFonts w:ascii="Times New Roman" w:hAnsi="Times New Roman"/>
          <w:sz w:val="28"/>
          <w:szCs w:val="28"/>
        </w:rPr>
        <w:t xml:space="preserve">2.10. </w:t>
      </w:r>
      <w:bookmarkStart w:id="49" w:name="sub_42102"/>
      <w:bookmarkEnd w:id="48"/>
      <w:r>
        <w:rPr>
          <w:rFonts w:ascii="Times New Roman" w:hAnsi="Times New Roman"/>
          <w:sz w:val="28"/>
          <w:szCs w:val="28"/>
        </w:rPr>
        <w:t>Участник отбора имеет право отозвать поданную им заявку путем письменного уведомления об этом Управления до окончания срока приема заявок.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отозванной заявки участнику отбора, в том числе для внесения в нее изменений осуществляется Управлением в течение 1 рабочего дня со дня поступления письменного уведомления о ее отзыве.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отбора, отозвавший заявку, вправе повторно представить </w:t>
      </w:r>
      <w:r>
        <w:rPr>
          <w:rFonts w:ascii="Times New Roman" w:hAnsi="Times New Roman"/>
          <w:sz w:val="28"/>
          <w:szCs w:val="28"/>
        </w:rPr>
        <w:lastRenderedPageBreak/>
        <w:t>заявку в течение срока приема заявок.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для отбора и не отозванные заявки не возвращаются.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50" w:name="sub_4211"/>
      <w:bookmarkStart w:id="51" w:name="sub_4212"/>
      <w:bookmarkEnd w:id="49"/>
      <w:r>
        <w:rPr>
          <w:rFonts w:ascii="Times New Roman" w:hAnsi="Times New Roman"/>
          <w:sz w:val="28"/>
          <w:szCs w:val="28"/>
        </w:rPr>
        <w:t>2.11. В случае если в течение срока приема заявок поступила заявка только одного участника отбора, и она соответствует требованиям, установленным настоящим Порядком, то такая заявка рассматривается в соответствии с настоящим Порядком.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по окончании срока приема заявок не зарегистрировано ни одной заявки, или все заявки отозваны участниками отбора, или в соответствии с положениями п. 2.1</w:t>
      </w:r>
      <w:r w:rsidRPr="00EB621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настоящего Порядка принято решение об отклонении всех заявок от участия в отборе, отбор признается несостоявшимся.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признании отбора несостоявшимся размещается на  официальном сайте муниципального образования города-курорта Пятигорска в сети «Интернет».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Пятигорска отменяет отбор в случае возникновения обстоятельств непреодолимой силы в соответствии с </w:t>
      </w:r>
      <w:hyperlink r:id="rId1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3 статьи 401</w:t>
        </w:r>
      </w:hyperlink>
      <w:r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Федерации.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 об отмене отбора размещается на официальном сайте муниципального образования города-курорта Пятигорска в сети «Интернет» и должно содержать информацию о причинах отмены отбора. Отбор считается отмененным со дня размещения указанного объявления на официальном сайте муниципального образования города-курорта Пятигорска в сети «Интернет».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отбора, подавшие заявки, информируются об отмене отбора в письменной форме по адресам, указанным в заявках.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Для организации отбора Управление в рамках межведомственного информационного взаимодействия в течение 5 рабочих дней после даты окончания приема заявок запрашивает: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юридическом лице, содержащиеся в Едином государственном реестре юридических лиц (для участника отбора – юридического лица);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индивидуальном предпринимателе, содержащиеся в Едином государственном реестре индивидуальных предпринимателей (для участника отбора – индивидуального предпринимателя).</w:t>
      </w:r>
    </w:p>
    <w:p w:rsidR="00EB6211" w:rsidRDefault="00EB6211">
      <w:pPr>
        <w:ind w:firstLine="709"/>
        <w:rPr>
          <w:sz w:val="28"/>
        </w:rPr>
      </w:pPr>
      <w:bookmarkStart w:id="52" w:name="sub_4213"/>
      <w:bookmarkEnd w:id="50"/>
      <w:bookmarkEnd w:id="51"/>
      <w:r>
        <w:rPr>
          <w:sz w:val="28"/>
        </w:rPr>
        <w:t>2.13. Участник отбора вправе представить в Управление документы, содержащие сведения,</w:t>
      </w:r>
      <w:r>
        <w:rPr>
          <w:sz w:val="20"/>
        </w:rPr>
        <w:t xml:space="preserve"> </w:t>
      </w:r>
      <w:r>
        <w:rPr>
          <w:sz w:val="28"/>
        </w:rPr>
        <w:t xml:space="preserve">указанные в </w:t>
      </w:r>
      <w:hyperlink w:anchor="P163" w:tooltip="сведения об отсутствии или непревышении на едином налоговом счете юридического лица размера задолженности по уплате налогов, сборов и страховых взносов в бюджеты бюджетной системы Российской Федерации размера, определенного пунктом 3 статьи 47 Налогового кодек">
        <w:r>
          <w:rPr>
            <w:rStyle w:val="a3"/>
            <w:color w:val="auto"/>
            <w:sz w:val="28"/>
            <w:szCs w:val="28"/>
            <w:u w:val="none"/>
          </w:rPr>
          <w:t xml:space="preserve">абзацах </w:t>
        </w:r>
      </w:hyperlink>
      <w:r>
        <w:rPr>
          <w:rStyle w:val="a3"/>
          <w:color w:val="auto"/>
          <w:sz w:val="28"/>
          <w:szCs w:val="28"/>
          <w:u w:val="none"/>
        </w:rPr>
        <w:t xml:space="preserve">втором и </w:t>
      </w:r>
      <w:hyperlink w:anchor="P165" w:tooltip="сведения о юридическом лице, содержащиеся в Едином государственном реестре юридических лиц.">
        <w:r>
          <w:rPr>
            <w:rStyle w:val="a3"/>
            <w:color w:val="auto"/>
            <w:sz w:val="28"/>
            <w:szCs w:val="28"/>
            <w:u w:val="none"/>
          </w:rPr>
          <w:t>третьем</w:t>
        </w:r>
      </w:hyperlink>
      <w:r>
        <w:rPr>
          <w:sz w:val="28"/>
        </w:rPr>
        <w:t xml:space="preserve"> п. 2.12 настоящего Порядка, сформированные не ранее 1-го числа месяца, предшествующего месяцу начала приема заявок, по собственной инициативе, одновременно с документами заявки. В этом случае Управление не запрашивает указанные сведения в рамках межведомственного информационного взаимодействия.</w:t>
      </w:r>
    </w:p>
    <w:p w:rsidR="00EB6211" w:rsidRDefault="00EB6211">
      <w:pPr>
        <w:ind w:firstLine="709"/>
        <w:rPr>
          <w:sz w:val="28"/>
        </w:rPr>
      </w:pPr>
      <w:r>
        <w:rPr>
          <w:sz w:val="28"/>
        </w:rPr>
        <w:t>Участники отбора несут ответственность за достоверность представляемых ими в Управление документов, содержащих сведения, указанные в абзаце первом настоящего пункта, в соответствии с действующим законодательством Российской Федерации.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2.14. Управление предоставляет участникам отбора разъяснения положений объявления в течение срока приема заявок лично или по телефону (в день обращения), а также посредством электронной связи или по почте (если обращение поступило по почте без указания электронного адреса для обратной связи) в течение 2 рабочих дней после дня поступления обращения в Управление, но не позднее чем за 2 рабочих дня до дня окончания срока приема заявок. Разъяснение положений объявления не может изменять суть информации, содержащейся в объявлении.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EB62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bookmarkStart w:id="53" w:name="sub_42131"/>
      <w:bookmarkEnd w:id="52"/>
      <w:r>
        <w:rPr>
          <w:rFonts w:ascii="Times New Roman" w:hAnsi="Times New Roman"/>
          <w:sz w:val="28"/>
          <w:szCs w:val="28"/>
        </w:rPr>
        <w:t>Отбор получателей субсидий осуществляется комиссией по рассмотрению и оценке предложений (заявок) участников отбора получателей субсидий за счет средств бюджета города-курорта Пятигорска, порядок создания и деятельности которой утверждается постановлением администрации города Пятигорска (далее – комиссия).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в срок не позднее 10-го рабочего дня после дня окончания срока приема заявок рассматривает заявки, представленные участниками отбора, на предмет их соответствия требованиям, установленным </w:t>
      </w:r>
      <w:hyperlink w:anchor="sub_427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п. 2.7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w:anchor="sub_428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2.8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и документы, содержащие сведения, предусмотренные п. 2.12, 2.13. Рассмотрение заявок комиссией осуществляется посредством проверки полноты и достоверности представленных документов, а также соответствия участника отбора категориям, предусмотренным </w:t>
      </w:r>
      <w:hyperlink w:anchor="sub_415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п. 1.5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и требованиям к участникам отбора, установленными  </w:t>
      </w:r>
      <w:hyperlink w:anchor="sub_2203324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п. 2.4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w:anchor="sub_2203325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2.5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54" w:name="sub_42132"/>
      <w:bookmarkEnd w:id="53"/>
      <w:r>
        <w:rPr>
          <w:rFonts w:ascii="Times New Roman" w:hAnsi="Times New Roman"/>
          <w:sz w:val="28"/>
          <w:szCs w:val="28"/>
        </w:rPr>
        <w:t>По результатам рассмотрения заявок комиссией принимается одно из следующих решений: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55" w:name="sub_421321"/>
      <w:bookmarkEnd w:id="54"/>
      <w:r>
        <w:rPr>
          <w:rFonts w:ascii="Times New Roman" w:hAnsi="Times New Roman"/>
          <w:sz w:val="28"/>
          <w:szCs w:val="28"/>
        </w:rPr>
        <w:t>об отклонении заявки участника отбора,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56" w:name="sub_421322"/>
      <w:bookmarkEnd w:id="55"/>
      <w:r>
        <w:rPr>
          <w:rFonts w:ascii="Times New Roman" w:hAnsi="Times New Roman"/>
          <w:sz w:val="28"/>
          <w:szCs w:val="28"/>
        </w:rPr>
        <w:t>о признании участника (участников) отбора победителем (победителями) отбора.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bookmarkStart w:id="57" w:name="sub_4214"/>
      <w:bookmarkEnd w:id="56"/>
      <w:r>
        <w:rPr>
          <w:rFonts w:ascii="Times New Roman" w:hAnsi="Times New Roman"/>
          <w:sz w:val="28"/>
          <w:szCs w:val="28"/>
        </w:rPr>
        <w:t>Победителями отбора признаются участники отбора, соответствующие категориям и требованиям, установленным настоящим Порядком, представившие заявки в соответствии с требованиями, установленными     п. 2.7, 2.8 настоящего Порядка. Предельное количество победителей отбора не устанавливается.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EB621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Комиссия принимает решение об отклонении заявки участника отбора по следующим основаниям: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58" w:name="sub_42141"/>
      <w:bookmarkEnd w:id="57"/>
      <w:r>
        <w:rPr>
          <w:rFonts w:ascii="Times New Roman" w:hAnsi="Times New Roman"/>
          <w:sz w:val="28"/>
          <w:szCs w:val="28"/>
        </w:rPr>
        <w:t xml:space="preserve">а) несоответствие участника отбора категориям, предусмотренным </w:t>
      </w:r>
      <w:hyperlink w:anchor="sub_415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пунктом 1.5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59" w:name="sub_42142"/>
      <w:bookmarkEnd w:id="58"/>
      <w:r>
        <w:rPr>
          <w:rFonts w:ascii="Times New Roman" w:hAnsi="Times New Roman"/>
          <w:sz w:val="28"/>
          <w:szCs w:val="28"/>
        </w:rPr>
        <w:t xml:space="preserve">б) несоответствие участника отбора требованиям к участникам отбора, установленным </w:t>
      </w:r>
      <w:hyperlink w:anchor="sub_2203324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п. 2.4</w:t>
        </w:r>
      </w:hyperlink>
      <w:r>
        <w:rPr>
          <w:rStyle w:val="a6"/>
          <w:rFonts w:ascii="Times New Roman" w:hAnsi="Times New Roman"/>
          <w:color w:val="auto"/>
          <w:sz w:val="28"/>
          <w:szCs w:val="28"/>
        </w:rPr>
        <w:t>, 2.5</w:t>
      </w:r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непредставление (представление не в полном объеме) документов, указанных в объявлении о проведении отбора, предусмотренных п. 2.7, 2.8 настоящего Порядка;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60" w:name="sub_42143"/>
      <w:bookmarkEnd w:id="59"/>
      <w:r>
        <w:rPr>
          <w:rFonts w:ascii="Times New Roman" w:hAnsi="Times New Roman"/>
          <w:sz w:val="28"/>
          <w:szCs w:val="28"/>
        </w:rPr>
        <w:t xml:space="preserve">в) несоответствие представленной участником отбора заявки требованиям к заявкам, установленным в объявлении о проведении отбора в соответствии с </w:t>
      </w:r>
      <w:hyperlink w:anchor="sub_427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п. 2.7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w:anchor="sub_428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2.8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61" w:name="sub_42144"/>
      <w:bookmarkEnd w:id="60"/>
      <w:r>
        <w:rPr>
          <w:rFonts w:ascii="Times New Roman" w:hAnsi="Times New Roman"/>
          <w:sz w:val="28"/>
          <w:szCs w:val="28"/>
        </w:rPr>
        <w:lastRenderedPageBreak/>
        <w:t>г) недостоверность представленной участником отбора информации;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62" w:name="sub_42145"/>
      <w:bookmarkEnd w:id="61"/>
      <w:r>
        <w:rPr>
          <w:rFonts w:ascii="Times New Roman" w:hAnsi="Times New Roman"/>
          <w:sz w:val="28"/>
          <w:szCs w:val="28"/>
        </w:rPr>
        <w:t>д) подача участником отбора заявки после истечения срока подачи заявок, установленного в объявлении;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bookmarkStart w:id="63" w:name="sub_4215"/>
      <w:bookmarkEnd w:id="62"/>
      <w:r>
        <w:rPr>
          <w:rFonts w:ascii="Times New Roman" w:hAnsi="Times New Roman"/>
          <w:sz w:val="28"/>
          <w:szCs w:val="28"/>
        </w:rPr>
        <w:t>Решение комиссии оформляется протоколом подведения итогов отбора.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EB621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В случае принятия решения об отклонении заявки от участия в отборе комиссия в течение 5 календарных дней со дня принятия такого решения делает соответствующую запись в журнале регистрации заявок и направляет участнику отбора письменное уведомление об отклонении заявки от участия в отборе с указанием причин отказа.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принятия решения о признании участника отбора победителем отбора комиссия в течение 2 рабочих дней со дня принятия такого решения делает соответствующую запись в журнале регистрации заявок и направляет участнику отбора письменное уведомление о предоставлении субсидии с указанием размера субсидии, и необходимости заключения с администрацией города Пятигорска соглашения в порядке и сроки, указанные в п. 3.4 настоящего Порядка.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EB621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Протокол подведения итогов отбора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размещается в срок не позднее 14-го календарного дня, следующего за днем определения победителя (победителей) отбора (далее – получатели субсидии) на официальном сайте муниципального образования города-курорта Пятигорска в сети «Интернет».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EB62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Протокол подведения итогов отбора включает следующие сведения: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дата, время и место проведения рассмотрения заявок;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объявления, которым на соответствуют такие заявки;</w:t>
      </w:r>
    </w:p>
    <w:p w:rsidR="00EB6211" w:rsidRDefault="00EB6211">
      <w:pPr>
        <w:ind w:firstLine="709"/>
        <w:rPr>
          <w:sz w:val="28"/>
        </w:rPr>
      </w:pPr>
      <w:r>
        <w:rPr>
          <w:sz w:val="28"/>
        </w:rPr>
        <w:t>4) информация о победителях отбора – получателях субсидии;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наименование получателя (получателей) субсидии и размер предоставляемой ему (им) субсидии, в соответствии с п. 3.3</w:t>
      </w:r>
      <w:r w:rsidRPr="00EB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Порядка.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</w:p>
    <w:p w:rsidR="00EB6211" w:rsidRDefault="00EB6211">
      <w:pPr>
        <w:pStyle w:val="1"/>
        <w:numPr>
          <w:ilvl w:val="0"/>
          <w:numId w:val="1"/>
        </w:numPr>
        <w:rPr>
          <w:rFonts w:ascii="Times New Roman" w:hAnsi="Times New Roman"/>
          <w:b w:val="0"/>
          <w:color w:val="auto"/>
          <w:sz w:val="28"/>
          <w:szCs w:val="28"/>
        </w:rPr>
      </w:pPr>
      <w:bookmarkStart w:id="64" w:name="sub_4300"/>
      <w:bookmarkEnd w:id="63"/>
      <w:r>
        <w:rPr>
          <w:rFonts w:ascii="Times New Roman" w:hAnsi="Times New Roman"/>
          <w:b w:val="0"/>
          <w:color w:val="auto"/>
          <w:sz w:val="28"/>
          <w:szCs w:val="28"/>
        </w:rPr>
        <w:t>Условия и порядок предоставления субсидии</w:t>
      </w:r>
    </w:p>
    <w:p w:rsidR="00EB6211" w:rsidRDefault="00EB6211">
      <w:pPr>
        <w:ind w:firstLine="0"/>
      </w:pP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65" w:name="sub_431"/>
      <w:bookmarkEnd w:id="64"/>
      <w:r>
        <w:rPr>
          <w:rFonts w:ascii="Times New Roman" w:hAnsi="Times New Roman"/>
          <w:sz w:val="28"/>
          <w:szCs w:val="28"/>
        </w:rPr>
        <w:t xml:space="preserve">3.1. </w:t>
      </w:r>
      <w:bookmarkStart w:id="66" w:name="sub_432"/>
      <w:bookmarkEnd w:id="65"/>
      <w:r>
        <w:rPr>
          <w:rFonts w:ascii="Times New Roman" w:hAnsi="Times New Roman"/>
          <w:sz w:val="28"/>
          <w:szCs w:val="28"/>
        </w:rPr>
        <w:t>Проверка получателя субсидии на соответствие категориям, предусмотренным п. 1.5 настоящего Порядка, и требованиям, установленным п. 2.4, 2.5 настоящего Порядка, проводится при проведении отбора в соответствии с положениями раздела 2 настоящего Порядка, на основании документов, предусмотренных п. 2.7 настоящего Порядка, и сведений, предусмотренных п. 2.12, 2.13 настоящего Порядка.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3.2. Субсидия предоставляется на возмещение недополученных доходов, направление которых определено в </w:t>
      </w:r>
      <w:hyperlink w:anchor="sub_416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п. 1.6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EB6211" w:rsidRDefault="00EB6211">
      <w:pPr>
        <w:ind w:firstLine="709"/>
        <w:outlineLvl w:val="1"/>
        <w:rPr>
          <w:rFonts w:ascii="Times New Roman" w:hAnsi="Times New Roman"/>
          <w:sz w:val="28"/>
          <w:szCs w:val="28"/>
        </w:rPr>
      </w:pPr>
      <w:bookmarkStart w:id="67" w:name="sub_4311"/>
      <w:bookmarkEnd w:id="66"/>
      <w:r>
        <w:rPr>
          <w:rFonts w:ascii="Times New Roman" w:hAnsi="Times New Roman"/>
          <w:sz w:val="28"/>
          <w:szCs w:val="28"/>
        </w:rPr>
        <w:t xml:space="preserve">3.3. Субсидия предоставляется получателю в размере согласно расчету размера субсидии на возмещение недополученных доходов транспортным предприятиям, оказывающим услуги по перевозке пассажиров </w:t>
      </w:r>
      <w:r>
        <w:rPr>
          <w:sz w:val="28"/>
        </w:rPr>
        <w:t>городским пассажирским автобусным транспортом</w:t>
      </w:r>
      <w:r>
        <w:rPr>
          <w:rFonts w:ascii="Times New Roman" w:hAnsi="Times New Roman"/>
          <w:sz w:val="28"/>
          <w:szCs w:val="28"/>
        </w:rPr>
        <w:t xml:space="preserve"> на территории города-курорта Пятигорска, связанных с реализацией льготных проездных билетов отдельным категориям граждан, предоставленному получателем в соответствии с подпунктом 3 п. 2.7 настоящего Порядка, с учетом положений п. 1.7 настоящего порядка.</w:t>
      </w:r>
    </w:p>
    <w:p w:rsidR="00EB6211" w:rsidRDefault="00EB6211">
      <w:pPr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3.4. В срок не позднее 7 рабочих дней </w:t>
      </w:r>
      <w:bookmarkStart w:id="68" w:name="sub_4331"/>
      <w:r>
        <w:rPr>
          <w:rFonts w:ascii="Times New Roman" w:hAnsi="Times New Roman"/>
          <w:sz w:val="28"/>
          <w:szCs w:val="28"/>
        </w:rPr>
        <w:t>после дня подписания протокола подведения итогов отбора администрация города Пятигорска заключает с получателями субсидии соглашения в соответствии с типовой формой соглашения, утвержденной приказом муниципального учреждения «Финансовое управление администрации города Пятигорска» (далее – приказ финансового управления).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69" w:name="sub_43311"/>
      <w:bookmarkEnd w:id="68"/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20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пунктом 5 статьи 78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согласие получателя субсидии на осуществление администрацией города Пятигорска и органами муниципального финансового контроля муниципального образования города-курорта Пятигорска проверок, предусмотренных </w:t>
      </w:r>
      <w:hyperlink w:anchor="sub_2203327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п. 5.1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w:anchor="sub_2203329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5.3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70" w:name="sub_43312"/>
      <w:bookmarkEnd w:id="69"/>
      <w:r>
        <w:rPr>
          <w:rFonts w:ascii="Times New Roman" w:hAnsi="Times New Roman"/>
          <w:sz w:val="28"/>
          <w:szCs w:val="28"/>
        </w:rPr>
        <w:t xml:space="preserve">в случае уменьшения администрации города Пятигорска ранее доведенных лимитов бюджетных обязательств, указанных в </w:t>
      </w:r>
      <w:hyperlink w:anchor="sub_417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п. 1.7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соглашении, условие о согласовании новых условий соглашения или о расторжении соглашения при недостижении согласия по новым условиям.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71" w:name="sub_4332"/>
      <w:bookmarkEnd w:id="70"/>
      <w:r>
        <w:rPr>
          <w:rFonts w:ascii="Times New Roman" w:hAnsi="Times New Roman"/>
          <w:sz w:val="28"/>
          <w:szCs w:val="28"/>
        </w:rPr>
        <w:t>В случае если победитель отбора не подписал соглашение в течение срока, указанного в настоящем пункте, он признается уклонившимся от заключения соглашения.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72" w:name="sub_434"/>
      <w:bookmarkEnd w:id="71"/>
      <w:r>
        <w:rPr>
          <w:rFonts w:ascii="Times New Roman" w:hAnsi="Times New Roman"/>
          <w:sz w:val="28"/>
          <w:szCs w:val="28"/>
        </w:rPr>
        <w:t>3.5. Изменение соглашения осуществляется по соглашению сторон и оформляется в виде дополнительного соглашения к соглашению, в том числе дополнительного соглашения о расторжении соглашения (при необходимости), в соответствии с типовой формой, утвержденной приказом финансового управления.</w:t>
      </w:r>
    </w:p>
    <w:p w:rsidR="00EB6211" w:rsidRDefault="00EB621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EB6211" w:rsidRDefault="00EB621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</w:t>
      </w:r>
      <w:r>
        <w:rPr>
          <w:rFonts w:ascii="Times New Roman" w:hAnsi="Times New Roman"/>
          <w:sz w:val="28"/>
          <w:szCs w:val="28"/>
        </w:rPr>
        <w:lastRenderedPageBreak/>
        <w:t>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порядке, которое направляется получателю субсидии в срок не более 2 рабочих дней после дня расторжения соглашения.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73" w:name="sub_435"/>
      <w:bookmarkEnd w:id="72"/>
      <w:r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ab/>
        <w:t xml:space="preserve">Перечень документов, подтверждающих фактически недополученные доходы в соответствии с направлением недополученных доходов согласно </w:t>
      </w:r>
      <w:hyperlink w:anchor="sub_416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п. 1.6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 представлен в </w:t>
      </w:r>
      <w:hyperlink w:anchor="sub_4273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подпунктах 3 - 6 п. 2.7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Порядка. </w:t>
      </w:r>
      <w:bookmarkStart w:id="74" w:name="sub_436"/>
      <w:bookmarkEnd w:id="73"/>
      <w:r>
        <w:rPr>
          <w:rFonts w:ascii="Times New Roman" w:hAnsi="Times New Roman"/>
          <w:sz w:val="28"/>
          <w:szCs w:val="28"/>
        </w:rPr>
        <w:t xml:space="preserve"> 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Результатом предоставления субсидии является </w:t>
      </w:r>
      <w:bookmarkStart w:id="75" w:name="sub_438"/>
      <w:bookmarkEnd w:id="74"/>
      <w:r>
        <w:rPr>
          <w:rFonts w:ascii="Times New Roman" w:hAnsi="Times New Roman"/>
          <w:sz w:val="28"/>
          <w:szCs w:val="28"/>
        </w:rPr>
        <w:t>оказание услуг (реализация</w:t>
      </w:r>
      <w:r>
        <w:rPr>
          <w:sz w:val="28"/>
        </w:rPr>
        <w:t xml:space="preserve"> льготных проездных билетов отдельным категориям граждан)</w:t>
      </w:r>
      <w:r>
        <w:rPr>
          <w:rFonts w:ascii="Times New Roman" w:hAnsi="Times New Roman"/>
          <w:sz w:val="28"/>
          <w:szCs w:val="28"/>
        </w:rPr>
        <w:t xml:space="preserve">, в рамках осуществления социальной поддержки транспортного обслуживания отдельных категорий граждан на территории муниципального образования города-курорта Пятигорска (достигнутый результат).  </w:t>
      </w:r>
      <w:bookmarkStart w:id="76" w:name="sub_437"/>
    </w:p>
    <w:bookmarkEnd w:id="76"/>
    <w:p w:rsidR="00EB6211" w:rsidRDefault="00EB6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Значение результата предоставления субсидии, указанного в </w:t>
      </w:r>
      <w:hyperlink w:anchor="sub_436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пункте 3.</w:t>
        </w:r>
      </w:hyperlink>
      <w:r>
        <w:rPr>
          <w:rStyle w:val="a6"/>
          <w:rFonts w:ascii="Times New Roman" w:hAnsi="Times New Roman"/>
          <w:color w:val="auto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настоящего Порядка, устанавливается в соглашении.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bookmarkStart w:id="77" w:name="sub_439"/>
      <w:bookmarkEnd w:id="75"/>
      <w:r>
        <w:rPr>
          <w:rFonts w:ascii="Times New Roman" w:hAnsi="Times New Roman"/>
          <w:sz w:val="28"/>
          <w:szCs w:val="28"/>
        </w:rPr>
        <w:t xml:space="preserve">3.9. Администрация города Пятигорска в срок не более </w:t>
      </w:r>
      <w:r w:rsidRPr="00EB621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рабочих дней после заключения соглашения принимает постановление о предоставлении субсидии получателю субсидии, которое размещается на официальном сайте муниципального образования города-курорта Пятигорска в сети «Интернет».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78" w:name="sub_4310"/>
      <w:bookmarkEnd w:id="77"/>
      <w:r>
        <w:rPr>
          <w:rFonts w:ascii="Times New Roman" w:hAnsi="Times New Roman"/>
          <w:sz w:val="28"/>
          <w:szCs w:val="28"/>
        </w:rPr>
        <w:t xml:space="preserve">3.10. Администрация города Пятигорска осуществляет перечисление субсидии единовременно на расчетный или корреспондентский счет получателя субсидии, открытый в учреждении Центрального банка Российской Федерации или кредитной организации, не позднее 10-го рабочего дня после принятия администрацией города Пятигорска постановления о предоставлении субсидии получателю субсидии, указанного в </w:t>
      </w:r>
      <w:hyperlink w:anchor="sub_439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п. 3.</w:t>
        </w:r>
      </w:hyperlink>
      <w:r>
        <w:rPr>
          <w:rStyle w:val="a6"/>
          <w:rFonts w:ascii="Times New Roman" w:hAnsi="Times New Roman"/>
          <w:color w:val="auto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bookmarkEnd w:id="78"/>
    <w:p w:rsidR="00EB6211" w:rsidRDefault="00EB6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Возврат субсидии в бюджет города-курорта Пятигорска в случае нарушения получателем субсидии условий предоставления субсидии производится в порядке и сроки, предусмотренные в </w:t>
      </w:r>
      <w:hyperlink w:anchor="sub_4500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разделе 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</w:p>
    <w:p w:rsidR="00EB6211" w:rsidRDefault="00EB6211">
      <w:pPr>
        <w:pStyle w:val="1"/>
        <w:numPr>
          <w:ilvl w:val="0"/>
          <w:numId w:val="3"/>
        </w:numPr>
        <w:rPr>
          <w:rFonts w:ascii="Times New Roman" w:hAnsi="Times New Roman"/>
          <w:b w:val="0"/>
          <w:color w:val="auto"/>
          <w:sz w:val="28"/>
          <w:szCs w:val="28"/>
        </w:rPr>
      </w:pPr>
      <w:bookmarkStart w:id="79" w:name="sub_4400"/>
      <w:bookmarkEnd w:id="67"/>
      <w:r>
        <w:rPr>
          <w:rFonts w:ascii="Times New Roman" w:hAnsi="Times New Roman"/>
          <w:b w:val="0"/>
          <w:color w:val="auto"/>
          <w:sz w:val="28"/>
          <w:szCs w:val="28"/>
        </w:rPr>
        <w:t>Требования к отчетности</w:t>
      </w:r>
    </w:p>
    <w:p w:rsidR="00EB6211" w:rsidRDefault="00EB6211">
      <w:pPr>
        <w:ind w:firstLine="0"/>
      </w:pPr>
    </w:p>
    <w:bookmarkEnd w:id="79"/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Получатель субсидии, с которым заключено соглашение, в срок не более 2 рабочих дней после дня заключения соглашения представляет в администрацию города Пятигорска отчет о достижении результата предоставления субсидии (далее – отчет) по форме, определенной соглашением. 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Пятигорска в течение 2 рабочих дней со дня поступления отчета осуществляет его проверку на предмет соответствия форме, определенной соглашением, и в случае несоответствия направляет получателю субсидии соответствующее уведомление. Получатель субсидии </w:t>
      </w:r>
      <w:r>
        <w:rPr>
          <w:rFonts w:ascii="Times New Roman" w:hAnsi="Times New Roman"/>
          <w:sz w:val="28"/>
          <w:szCs w:val="28"/>
        </w:rPr>
        <w:lastRenderedPageBreak/>
        <w:t>устраняет выявленные недостатки в срок, не превышающий 2 календарных дней со дня получения уведомления. В случае неустранения получателем в установленный срок выявленных недостатков отчет считается непредставленным, постановление о предоставлении субсидии получателю субсидии, указанное в п. 3.9 настоящего порядка, не принимается.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</w:p>
    <w:p w:rsidR="00EB6211" w:rsidRDefault="00EB6211">
      <w:pPr>
        <w:pStyle w:val="1"/>
        <w:numPr>
          <w:ilvl w:val="0"/>
          <w:numId w:val="4"/>
        </w:numPr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80" w:name="sub_4500"/>
      <w:r>
        <w:rPr>
          <w:rFonts w:ascii="Times New Roman" w:hAnsi="Times New Roman"/>
          <w:b w:val="0"/>
          <w:color w:val="auto"/>
          <w:sz w:val="28"/>
          <w:szCs w:val="28"/>
        </w:rPr>
        <w:t>Требования об осуществлении контроля за соблюдением условий и порядка предоставления субсидий и ответственности за их нарушение</w:t>
      </w:r>
    </w:p>
    <w:bookmarkEnd w:id="80"/>
    <w:p w:rsidR="00EB6211" w:rsidRDefault="00EB6211">
      <w:pPr>
        <w:rPr>
          <w:rFonts w:ascii="Times New Roman" w:hAnsi="Times New Roman"/>
          <w:sz w:val="28"/>
          <w:szCs w:val="28"/>
        </w:rPr>
      </w:pP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81" w:name="sub_2203327"/>
      <w:r>
        <w:rPr>
          <w:rFonts w:ascii="Times New Roman" w:hAnsi="Times New Roman"/>
          <w:sz w:val="28"/>
          <w:szCs w:val="28"/>
        </w:rPr>
        <w:t xml:space="preserve">5.1. Органы муниципального финансового контроля города-курорта Пятигорска осуществляют в отношении получателя субсидии проверку соблюдения условий и порядка предоставления субсидии в соответствии со </w:t>
      </w:r>
      <w:hyperlink r:id="rId21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статьями 268.1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22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269.2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bookmarkStart w:id="82" w:name="sub_2203328"/>
      <w:bookmarkEnd w:id="81"/>
      <w:r>
        <w:rPr>
          <w:rFonts w:ascii="Times New Roman" w:hAnsi="Times New Roman"/>
          <w:sz w:val="28"/>
          <w:szCs w:val="28"/>
        </w:rPr>
        <w:t xml:space="preserve">5.2. В случае установления нарушений по результатам проверки, проведенной в соответствии с </w:t>
      </w:r>
      <w:hyperlink w:anchor="sub_2203327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пунктом 5.1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</w:t>
      </w:r>
      <w:bookmarkStart w:id="83" w:name="sub_2203329"/>
      <w:bookmarkEnd w:id="82"/>
      <w:r>
        <w:rPr>
          <w:rFonts w:ascii="Times New Roman" w:hAnsi="Times New Roman"/>
          <w:sz w:val="28"/>
          <w:szCs w:val="28"/>
        </w:rPr>
        <w:t>субсидия подлежит возврату в полном объеме в срок не более 30 рабочих дней со дня получения документа, составленного по результатам проверки.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Администрация города Пятигорска осуществляет проверку соблюдения получателем субсидии условий и порядка предоставления субсидий, в том числе в части достижения результатов предоставления субсидии в соответствии с действующим </w:t>
      </w:r>
      <w:hyperlink r:id="rId23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bookmarkStart w:id="84" w:name="sub_4531"/>
      <w:bookmarkEnd w:id="83"/>
      <w:r>
        <w:rPr>
          <w:rFonts w:ascii="Times New Roman" w:hAnsi="Times New Roman"/>
          <w:sz w:val="28"/>
          <w:szCs w:val="28"/>
        </w:rPr>
        <w:t>По результатам проведенной проверки администрацией города Пятигорска составляется заключение в произвольной форме, подписанное лицом, осуществляющим проверку.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bookmarkStart w:id="85" w:name="sub_4541"/>
      <w:bookmarkEnd w:id="84"/>
      <w:r>
        <w:rPr>
          <w:rFonts w:ascii="Times New Roman" w:hAnsi="Times New Roman"/>
          <w:sz w:val="28"/>
          <w:szCs w:val="28"/>
        </w:rPr>
        <w:t>В случае установления фактов нарушения условий и порядка предоставления субсидий, в том числе в части достижения результатов предоставления субсидии, предоставления получателем субсидии недостоверных либо намеренно искаженных сведений в целях получения субсидии, заключение должно содержать информацию о выявленных нарушениях.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города Пятигорска направляет получателю субсидии заключение в срок не позднее 10 рабочих дней после дня его подписания.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 случае предоставления получателем субсидии недостоверных либо намеренно искаженных сведений в целях получения субсидии, в том числе в части достижения результатов предоставления субсидии, субсидия подлежит возврату в бюджет города-курорта Пятигорска в полном объеме, в сроки, указанные в заключении, составленном в соответствии с п. 5.3 настоящего Порядка.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Устанавливаемые сроки возврата субсидии в бюджет города-курорта Пятигорска в случае указанном в п. 5.4 настоящего Порядка, не могут превышать 30 рабочих дней после дня получения получателем субсидии заключения, указанного в п. 5.3 настоящего Порядка.</w:t>
      </w:r>
    </w:p>
    <w:p w:rsidR="00EB6211" w:rsidRDefault="00EB62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5.6. В случае отказа от добровольного возврата субсидии взыскание средств субсидии производится в судебном порядке, в соответствии с действующим законодательством Российской Федерации.</w:t>
      </w:r>
    </w:p>
    <w:p w:rsidR="00EB6211" w:rsidRDefault="00EB6211">
      <w:pPr>
        <w:rPr>
          <w:rFonts w:ascii="Times New Roman" w:hAnsi="Times New Roman"/>
          <w:sz w:val="28"/>
          <w:szCs w:val="28"/>
        </w:rPr>
      </w:pPr>
    </w:p>
    <w:bookmarkEnd w:id="85"/>
    <w:p w:rsidR="00EB6211" w:rsidRDefault="00EB621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76"/>
        <w:gridCol w:w="3189"/>
      </w:tblGrid>
      <w:tr w:rsidR="00EB6211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EB6211" w:rsidRDefault="00EB6211">
            <w:pPr>
              <w:pStyle w:val="Standard"/>
              <w:spacing w:line="240" w:lineRule="exact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EB6211" w:rsidRDefault="00EB6211">
            <w:pPr>
              <w:pStyle w:val="Standard"/>
              <w:spacing w:line="240" w:lineRule="exact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Пятигорска,</w:t>
            </w:r>
          </w:p>
          <w:p w:rsidR="00EB6211" w:rsidRDefault="00EB6211">
            <w:pPr>
              <w:pStyle w:val="Standard"/>
              <w:spacing w:line="240" w:lineRule="exact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</w:t>
            </w:r>
          </w:p>
          <w:p w:rsidR="00EB6211" w:rsidRDefault="00EB6211">
            <w:pPr>
              <w:pStyle w:val="af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EB6211" w:rsidRDefault="00EB6211">
            <w:pPr>
              <w:spacing w:line="240" w:lineRule="exact"/>
              <w:ind w:right="23" w:firstLine="0"/>
              <w:jc w:val="right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EB6211" w:rsidRDefault="00EB62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6211" w:rsidRDefault="00EB6211">
            <w:pPr>
              <w:pStyle w:val="af1"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А.А.Малыгина</w:t>
            </w:r>
          </w:p>
        </w:tc>
      </w:tr>
    </w:tbl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B6211" w:rsidRDefault="00EB621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к Порядку предоставления субсидии на</w:t>
      </w:r>
    </w:p>
    <w:p w:rsidR="00EB6211" w:rsidRDefault="00EB621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возмещение недополученных доходов</w:t>
      </w:r>
    </w:p>
    <w:p w:rsidR="00EB6211" w:rsidRDefault="00EB621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транспортным предприятиям, оказывающим</w:t>
      </w:r>
    </w:p>
    <w:p w:rsidR="00EB6211" w:rsidRDefault="00EB621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услуги по перевозке пассажиров городским</w:t>
      </w:r>
    </w:p>
    <w:p w:rsidR="00EB6211" w:rsidRDefault="00EB621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пассажирским автобусным транспортом</w:t>
      </w:r>
    </w:p>
    <w:p w:rsidR="00EB6211" w:rsidRDefault="00EB621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города-курорта Пятигорска,</w:t>
      </w:r>
    </w:p>
    <w:p w:rsidR="00EB6211" w:rsidRDefault="00EB621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связанных с реализацией льготных месячных</w:t>
      </w:r>
    </w:p>
    <w:p w:rsidR="00EB6211" w:rsidRDefault="00EB621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проездных билетов (льготной активацией</w:t>
      </w:r>
    </w:p>
    <w:p w:rsidR="00EB6211" w:rsidRDefault="00EB621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электронной транспортной карты)</w:t>
      </w:r>
    </w:p>
    <w:p w:rsidR="00EB6211" w:rsidRDefault="00EB621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отдельным категориям граждан</w:t>
      </w:r>
    </w:p>
    <w:p w:rsidR="00EB6211" w:rsidRDefault="00EB6211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6211" w:rsidRDefault="00EB6211">
      <w:pPr>
        <w:pStyle w:val="ConsPlusNormal"/>
      </w:pPr>
    </w:p>
    <w:p w:rsidR="00EB6211" w:rsidRDefault="00EB6211">
      <w:pPr>
        <w:pStyle w:val="ConsPlusNormal"/>
      </w:pPr>
    </w:p>
    <w:p w:rsidR="00EB6211" w:rsidRDefault="00EB6211">
      <w:pPr>
        <w:pStyle w:val="ConsPlusNormal"/>
      </w:pPr>
    </w:p>
    <w:p w:rsidR="00EB6211" w:rsidRDefault="00EB62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бланке организации                   В администрацию города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Пятигорска</w:t>
      </w:r>
    </w:p>
    <w:p w:rsidR="00EB6211" w:rsidRDefault="00EB62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86" w:name="P1005"/>
      <w:bookmarkEnd w:id="86"/>
      <w:r>
        <w:rPr>
          <w:rFonts w:ascii="Times New Roman" w:hAnsi="Times New Roman" w:cs="Times New Roman"/>
          <w:sz w:val="28"/>
          <w:szCs w:val="28"/>
        </w:rPr>
        <w:t xml:space="preserve">                        ЗАЯВЛЕНИЕ</w:t>
      </w: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получение субсидии</w:t>
      </w:r>
    </w:p>
    <w:p w:rsidR="00EB6211" w:rsidRDefault="00EB62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Прошу вас рассмотреть вопрос о предоставлении субсидии на возмещение недополученных  доходов  транспортным  предприятиям,  оказывающим услуги по перевозке  пассажиров  городским пассажирским автобусным транспортом на территории города-курорта  Пятигорска,  связанных  с  реализацией  льготных  месячных проездных  билетов  (льготной  активацией  электронной  транспортной карты) отдельным категориям граждан (далее - субсидия)</w:t>
      </w:r>
    </w:p>
    <w:p w:rsidR="00EB6211" w:rsidRDefault="00EB62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6211" w:rsidRDefault="00EB6211">
      <w:pPr>
        <w:pStyle w:val="ConsPlusNonformat"/>
        <w:ind w:left="4060" w:hangingChars="1450" w:hanging="40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(полное фирменное наименование юридического лица или Ф.И.О.</w:t>
      </w:r>
    </w:p>
    <w:p w:rsidR="00EB6211" w:rsidRDefault="00EB6211">
      <w:pPr>
        <w:pStyle w:val="ConsPlusNonformat"/>
        <w:ind w:leftChars="1200" w:left="4920" w:hangingChars="850" w:hanging="2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EB6211" w:rsidRDefault="00EB62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сумме _________________________________ рублей ___________ копеек.</w:t>
      </w:r>
    </w:p>
    <w:p w:rsidR="00EB6211" w:rsidRDefault="00EB6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(запрашиваемая сумма субсидии)</w:t>
      </w:r>
    </w:p>
    <w:p w:rsidR="00EB6211" w:rsidRDefault="00EB62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211" w:rsidRDefault="00EB62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Сведения об участнике отбора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EB6211">
        <w:tc>
          <w:tcPr>
            <w:tcW w:w="7088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Для юридического лица:</w:t>
            </w:r>
          </w:p>
        </w:tc>
        <w:tc>
          <w:tcPr>
            <w:tcW w:w="1984" w:type="dxa"/>
          </w:tcPr>
          <w:p w:rsidR="00EB6211" w:rsidRDefault="00EB6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211">
        <w:tc>
          <w:tcPr>
            <w:tcW w:w="7088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полное и сокращенное наименование юридического лица</w:t>
            </w:r>
          </w:p>
        </w:tc>
        <w:tc>
          <w:tcPr>
            <w:tcW w:w="1984" w:type="dxa"/>
          </w:tcPr>
          <w:p w:rsidR="00EB6211" w:rsidRDefault="00EB6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211">
        <w:tc>
          <w:tcPr>
            <w:tcW w:w="7088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предыдущие полные и сокращенные наименования юридического лица с указанием даты переименования и подтверждением правопреемственности</w:t>
            </w:r>
          </w:p>
        </w:tc>
        <w:tc>
          <w:tcPr>
            <w:tcW w:w="1984" w:type="dxa"/>
          </w:tcPr>
          <w:p w:rsidR="00EB6211" w:rsidRDefault="00EB6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211">
        <w:tc>
          <w:tcPr>
            <w:tcW w:w="7088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регистрационные данные: дата, место и орган регистрации (на основании Свидетельства о государственной регистрации); учредители (перечислить наименования и организационно-правовую форму всех учредителей, с указанием доли в уставном капитале) (на основании учредительных документов)</w:t>
            </w:r>
          </w:p>
        </w:tc>
        <w:tc>
          <w:tcPr>
            <w:tcW w:w="1984" w:type="dxa"/>
          </w:tcPr>
          <w:p w:rsidR="00EB6211" w:rsidRDefault="00EB6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211">
        <w:tc>
          <w:tcPr>
            <w:tcW w:w="7088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срок деятельности юридического лица (с учетом правопреемственности)</w:t>
            </w:r>
          </w:p>
        </w:tc>
        <w:tc>
          <w:tcPr>
            <w:tcW w:w="1984" w:type="dxa"/>
          </w:tcPr>
          <w:p w:rsidR="00EB6211" w:rsidRDefault="00EB6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211">
        <w:tc>
          <w:tcPr>
            <w:tcW w:w="7088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размер уставного капитала</w:t>
            </w:r>
          </w:p>
        </w:tc>
        <w:tc>
          <w:tcPr>
            <w:tcW w:w="1984" w:type="dxa"/>
          </w:tcPr>
          <w:p w:rsidR="00EB6211" w:rsidRDefault="00EB6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211">
        <w:tc>
          <w:tcPr>
            <w:tcW w:w="7088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Для индивидуального предпринимателя:</w:t>
            </w:r>
          </w:p>
        </w:tc>
        <w:tc>
          <w:tcPr>
            <w:tcW w:w="1984" w:type="dxa"/>
          </w:tcPr>
          <w:p w:rsidR="00EB6211" w:rsidRDefault="00EB6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211">
        <w:tc>
          <w:tcPr>
            <w:tcW w:w="7088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Ф.И.О. индивидуального предпринимателя</w:t>
            </w:r>
          </w:p>
        </w:tc>
        <w:tc>
          <w:tcPr>
            <w:tcW w:w="1984" w:type="dxa"/>
          </w:tcPr>
          <w:p w:rsidR="00EB6211" w:rsidRDefault="00EB6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211">
        <w:tc>
          <w:tcPr>
            <w:tcW w:w="7088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регистрационные данные: дата, место и орган регистрации (на основании Свидетельства о государственной регистрации); срок деятельности индивидуального предпринимателя</w:t>
            </w:r>
          </w:p>
        </w:tc>
        <w:tc>
          <w:tcPr>
            <w:tcW w:w="1984" w:type="dxa"/>
          </w:tcPr>
          <w:p w:rsidR="00EB6211" w:rsidRDefault="00EB6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211">
        <w:tc>
          <w:tcPr>
            <w:tcW w:w="7088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ИНН, КПП, ОГРН - для юридических лиц, ОГРНИП - для индивидуальных предпринимателей, ОКПО, регистрационный номер в качестве страхователя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территориальном органе Фонда пенсионного и социального страхования Российской Федерации</w:t>
            </w:r>
          </w:p>
        </w:tc>
        <w:tc>
          <w:tcPr>
            <w:tcW w:w="1984" w:type="dxa"/>
          </w:tcPr>
          <w:p w:rsidR="00EB6211" w:rsidRDefault="00EB6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211">
        <w:tc>
          <w:tcPr>
            <w:tcW w:w="7088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Вид экономической деятельности</w:t>
            </w:r>
          </w:p>
        </w:tc>
        <w:tc>
          <w:tcPr>
            <w:tcW w:w="1984" w:type="dxa"/>
          </w:tcPr>
          <w:p w:rsidR="00EB6211" w:rsidRDefault="00EB6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211">
        <w:tc>
          <w:tcPr>
            <w:tcW w:w="7088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Юридический адрес</w:t>
            </w:r>
          </w:p>
        </w:tc>
        <w:tc>
          <w:tcPr>
            <w:tcW w:w="1984" w:type="dxa"/>
          </w:tcPr>
          <w:p w:rsidR="00EB6211" w:rsidRDefault="00EB6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211">
        <w:tc>
          <w:tcPr>
            <w:tcW w:w="7088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Фактический адрес</w:t>
            </w:r>
          </w:p>
        </w:tc>
        <w:tc>
          <w:tcPr>
            <w:tcW w:w="1984" w:type="dxa"/>
          </w:tcPr>
          <w:p w:rsidR="00EB6211" w:rsidRDefault="00EB6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211">
        <w:tc>
          <w:tcPr>
            <w:tcW w:w="7088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Руководитель юридического лица (Ф.И.О. индивидуального предпринимателя): контактный телефон/факс; e-mail)</w:t>
            </w:r>
          </w:p>
        </w:tc>
        <w:tc>
          <w:tcPr>
            <w:tcW w:w="1984" w:type="dxa"/>
          </w:tcPr>
          <w:p w:rsidR="00EB6211" w:rsidRDefault="00EB6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211">
        <w:tc>
          <w:tcPr>
            <w:tcW w:w="7088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Банковские реквизиты</w:t>
            </w:r>
          </w:p>
        </w:tc>
        <w:tc>
          <w:tcPr>
            <w:tcW w:w="1984" w:type="dxa"/>
          </w:tcPr>
          <w:p w:rsidR="00EB6211" w:rsidRDefault="00EB6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211">
        <w:tc>
          <w:tcPr>
            <w:tcW w:w="7088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 Наименование обслуживающего банка</w:t>
            </w:r>
          </w:p>
        </w:tc>
        <w:tc>
          <w:tcPr>
            <w:tcW w:w="1984" w:type="dxa"/>
          </w:tcPr>
          <w:p w:rsidR="00EB6211" w:rsidRDefault="00EB62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6211">
        <w:tc>
          <w:tcPr>
            <w:tcW w:w="7088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 Расчетный счет</w:t>
            </w:r>
          </w:p>
        </w:tc>
        <w:tc>
          <w:tcPr>
            <w:tcW w:w="1984" w:type="dxa"/>
          </w:tcPr>
          <w:p w:rsidR="00EB6211" w:rsidRDefault="00EB62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6211">
        <w:tc>
          <w:tcPr>
            <w:tcW w:w="7088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 Корреспондентский счет</w:t>
            </w:r>
          </w:p>
        </w:tc>
        <w:tc>
          <w:tcPr>
            <w:tcW w:w="1984" w:type="dxa"/>
          </w:tcPr>
          <w:p w:rsidR="00EB6211" w:rsidRDefault="00EB62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6211">
        <w:tc>
          <w:tcPr>
            <w:tcW w:w="7088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 Код БИК</w:t>
            </w:r>
          </w:p>
        </w:tc>
        <w:tc>
          <w:tcPr>
            <w:tcW w:w="1984" w:type="dxa"/>
          </w:tcPr>
          <w:p w:rsidR="00EB6211" w:rsidRDefault="00EB62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6211" w:rsidRDefault="00EB6211">
      <w:pPr>
        <w:pStyle w:val="ConsPlusNonformat"/>
        <w:spacing w:line="240" w:lineRule="exact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Настоящим   гарантирую   достоверность   представленной  в  заявке информации   и   подтверждаю  право  администрации  города  Пятигорска,  не противоречащее  требованию  формирования  равных  для  всех претендентов на получение  субсидии  условий,  запрашивать  у нас, в уполномоченных органах власти информацию, уточняющую представленные нами в ней сведения.</w:t>
      </w: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Даю согласие на публикацию (размещение) в информационно-телекоммуникационной    сети    «Интернет»    информации о __________________________________________________________________</w:t>
      </w:r>
    </w:p>
    <w:p w:rsidR="00EB6211" w:rsidRDefault="00EB6211">
      <w:pPr>
        <w:pStyle w:val="ConsPlusNonformat"/>
        <w:ind w:left="4700" w:hangingChars="2350" w:hanging="4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(полное фирменное наименование юридического лица и Ф.И.О. </w:t>
      </w:r>
    </w:p>
    <w:p w:rsidR="00EB6211" w:rsidRDefault="00EB6211">
      <w:pPr>
        <w:pStyle w:val="ConsPlusNonformat"/>
        <w:ind w:leftChars="1000" w:left="6840" w:hangingChars="1850" w:hanging="4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участнике  отбора  получателей  субсидии,  о подаваемой заявке, и иной связанной с отбором информации о</w:t>
      </w:r>
    </w:p>
    <w:p w:rsidR="00EB6211" w:rsidRDefault="00EB621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EB6211" w:rsidRDefault="00EB6211">
      <w:pPr>
        <w:pStyle w:val="ConsPlusNonformat"/>
        <w:ind w:left="4800" w:hangingChars="2400" w:hanging="4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(полное фирменное наименование юридического лица  или Ф.И.О.</w:t>
      </w:r>
    </w:p>
    <w:p w:rsidR="00EB6211" w:rsidRDefault="00EB6211">
      <w:pPr>
        <w:pStyle w:val="ConsPlusNonformat"/>
        <w:ind w:firstLineChars="1000" w:firstLine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предпринимателя)</w:t>
      </w:r>
    </w:p>
    <w:p w:rsidR="00EB6211" w:rsidRDefault="00EB6211">
      <w:pPr>
        <w:pStyle w:val="ConsPlusNonformat"/>
        <w:spacing w:line="240" w:lineRule="exact"/>
        <w:jc w:val="both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Даю   согласие  на  обработку  персональных  данных  в  соответствии  с законодательством   Российской   Федерации   о   персональных  данных  (для индивидуального предпринимателя).</w:t>
      </w:r>
    </w:p>
    <w:p w:rsidR="00EB6211" w:rsidRDefault="00EB6211">
      <w:pPr>
        <w:shd w:val="clear" w:color="auto" w:fill="FFFFFF"/>
        <w:spacing w:line="240" w:lineRule="exact"/>
        <w:ind w:firstLine="540"/>
        <w:rPr>
          <w:sz w:val="20"/>
        </w:rPr>
      </w:pPr>
      <w:r>
        <w:rPr>
          <w:spacing w:val="-1"/>
          <w:sz w:val="28"/>
        </w:rPr>
        <w:t xml:space="preserve">Подтверждаю, что:  </w:t>
      </w:r>
    </w:p>
    <w:p w:rsidR="00EB6211" w:rsidRDefault="00EB6211">
      <w:pPr>
        <w:spacing w:line="240" w:lineRule="exact"/>
        <w:ind w:firstLine="540"/>
        <w:rPr>
          <w:sz w:val="28"/>
        </w:rPr>
      </w:pPr>
      <w:r>
        <w:rPr>
          <w:sz w:val="28"/>
        </w:rPr>
        <w:t xml:space="preserve">на 1-е число месяца, предшествующего месяцу начала приема заявок:   </w:t>
      </w:r>
    </w:p>
    <w:p w:rsidR="00EB6211" w:rsidRDefault="00EB6211">
      <w:pPr>
        <w:spacing w:line="240" w:lineRule="exact"/>
        <w:ind w:firstLine="540"/>
        <w:rPr>
          <w:sz w:val="28"/>
        </w:rPr>
      </w:pPr>
      <w:r>
        <w:rPr>
          <w:sz w:val="28"/>
        </w:rPr>
        <w:lastRenderedPageBreak/>
        <w:t>в отношении</w:t>
      </w:r>
    </w:p>
    <w:p w:rsidR="00EB6211" w:rsidRDefault="00EB6211">
      <w:pPr>
        <w:jc w:val="center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EB6211" w:rsidRDefault="00EB6211">
      <w:pPr>
        <w:jc w:val="center"/>
      </w:pPr>
      <w:r>
        <w:t>(полное фирменное наименование юридического лица или Ф.И.О. индивидуального  предпринимателя)</w:t>
      </w:r>
    </w:p>
    <w:p w:rsidR="00EB6211" w:rsidRDefault="00EB6211">
      <w:pPr>
        <w:spacing w:line="240" w:lineRule="exact"/>
        <w:rPr>
          <w:sz w:val="28"/>
        </w:rPr>
      </w:pPr>
      <w:r>
        <w:rPr>
          <w:sz w:val="28"/>
        </w:rPr>
        <w:t>для юридического лица – отсутствие проведения процедур реорганизации (за исключением реорганизации в форме присоединения к нему другого юридического лица), ликвидации, банкротства и отсутствие ограничений на осуществление хозяйственной деятельности; для индивидуального предпринимателя – отсутствие проведения процедур по прекращению деятельности в качестве индивидуального предпринимателя;</w:t>
      </w:r>
    </w:p>
    <w:p w:rsidR="00EB6211" w:rsidRDefault="00EB6211">
      <w:pPr>
        <w:jc w:val="center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EB6211" w:rsidRDefault="00EB6211">
      <w:pPr>
        <w:jc w:val="center"/>
      </w:pPr>
      <w:r>
        <w:t>(полное фирменное наименование юридического лица или Ф.И.О. индивидуального предпринимателя)</w:t>
      </w:r>
    </w:p>
    <w:p w:rsidR="00EB6211" w:rsidRDefault="00EB6211">
      <w:pPr>
        <w:spacing w:line="240" w:lineRule="exact"/>
        <w:rPr>
          <w:sz w:val="28"/>
        </w:rPr>
      </w:pPr>
      <w:r>
        <w:rPr>
          <w:sz w:val="28"/>
        </w:rPr>
        <w:t>не является иностранным юридическим лицом,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 (при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обществ);</w:t>
      </w:r>
    </w:p>
    <w:p w:rsidR="00EB6211" w:rsidRDefault="00EB6211">
      <w:pPr>
        <w:jc w:val="center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EB6211" w:rsidRDefault="00EB6211">
      <w:pPr>
        <w:jc w:val="center"/>
      </w:pPr>
      <w:r>
        <w:t>(полное фирменное наименование юридического лица или Ф.И.О. индивидуального предпринимателя)</w:t>
      </w:r>
    </w:p>
    <w:p w:rsidR="00EB6211" w:rsidRDefault="00EB6211">
      <w:pPr>
        <w:spacing w:line="240" w:lineRule="exact"/>
        <w:rPr>
          <w:sz w:val="28"/>
        </w:rPr>
      </w:pPr>
      <w:r>
        <w:rPr>
          <w:sz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B6211" w:rsidRDefault="00EB6211">
      <w:pPr>
        <w:jc w:val="center"/>
        <w:rPr>
          <w:sz w:val="28"/>
        </w:rPr>
      </w:pPr>
      <w:r>
        <w:rPr>
          <w:sz w:val="28"/>
        </w:rPr>
        <w:t>____________________________________________________________</w:t>
      </w:r>
    </w:p>
    <w:p w:rsidR="00EB6211" w:rsidRDefault="00EB6211">
      <w:pPr>
        <w:jc w:val="center"/>
      </w:pPr>
      <w:r>
        <w:t>(полное фирменное наименование юридического лица или Ф.И.О. индивидуального предпринимателя)</w:t>
      </w:r>
    </w:p>
    <w:p w:rsidR="00EB6211" w:rsidRDefault="00EB6211">
      <w:pPr>
        <w:jc w:val="center"/>
      </w:pPr>
    </w:p>
    <w:p w:rsidR="00EB6211" w:rsidRDefault="00EB6211">
      <w:pPr>
        <w:spacing w:line="240" w:lineRule="exact"/>
        <w:rPr>
          <w:sz w:val="28"/>
        </w:rPr>
      </w:pPr>
      <w:r>
        <w:rPr>
          <w:sz w:val="28"/>
        </w:rPr>
        <w:t xml:space="preserve">не находится в составляемых в рамках реализации полномочий, предусмотренных </w:t>
      </w:r>
      <w:hyperlink r:id="rId24" w:history="1">
        <w:r>
          <w:rPr>
            <w:rStyle w:val="a3"/>
            <w:color w:val="auto"/>
            <w:sz w:val="28"/>
            <w:szCs w:val="28"/>
            <w:u w:val="none"/>
          </w:rPr>
          <w:t>главой VII</w:t>
        </w:r>
      </w:hyperlink>
      <w:r>
        <w:rPr>
          <w:sz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B6211" w:rsidRDefault="00EB6211">
      <w:pPr>
        <w:jc w:val="center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EB6211" w:rsidRDefault="00EB6211">
      <w:pPr>
        <w:jc w:val="center"/>
      </w:pPr>
      <w:r>
        <w:t>(полное фирменное наименование юридического лица или Ф.И.О. индивидуального предпринимателя)</w:t>
      </w:r>
    </w:p>
    <w:p w:rsidR="00EB6211" w:rsidRDefault="00EB6211">
      <w:pPr>
        <w:jc w:val="center"/>
      </w:pPr>
    </w:p>
    <w:p w:rsidR="00EB6211" w:rsidRDefault="00EB6211">
      <w:pPr>
        <w:spacing w:line="240" w:lineRule="exact"/>
        <w:rPr>
          <w:sz w:val="28"/>
        </w:rPr>
      </w:pPr>
      <w:r>
        <w:rPr>
          <w:sz w:val="28"/>
        </w:rPr>
        <w:t>не является получателем средств бюджета города-курорта Пятигорска на основании иных муниципальных правовых актов на цели, установленные в п. 1.3 Порядка;</w:t>
      </w:r>
    </w:p>
    <w:p w:rsidR="00EB6211" w:rsidRDefault="00EB6211">
      <w:pPr>
        <w:jc w:val="center"/>
        <w:rPr>
          <w:sz w:val="28"/>
        </w:rPr>
      </w:pPr>
      <w:r>
        <w:rPr>
          <w:sz w:val="28"/>
        </w:rPr>
        <w:t>____________________________________________________________</w:t>
      </w:r>
    </w:p>
    <w:p w:rsidR="00EB6211" w:rsidRDefault="00EB6211">
      <w:pPr>
        <w:jc w:val="center"/>
      </w:pPr>
      <w:r>
        <w:t>(полное фирменное наименование юридического лица или Ф.И.О. индивидуального предпринимателя)</w:t>
      </w:r>
    </w:p>
    <w:p w:rsidR="00EB6211" w:rsidRDefault="00EB6211">
      <w:pPr>
        <w:spacing w:line="240" w:lineRule="exact"/>
        <w:rPr>
          <w:sz w:val="28"/>
        </w:rPr>
      </w:pPr>
      <w:r>
        <w:rPr>
          <w:sz w:val="28"/>
        </w:rPr>
        <w:lastRenderedPageBreak/>
        <w:t xml:space="preserve">не является иностранным агентом в соответствии с Федеральным </w:t>
      </w:r>
      <w:hyperlink r:id="rId25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</w:rPr>
        <w:t xml:space="preserve"> «О контроле за деятельностью лиц, находящихся под иностранным влиянием»;</w:t>
      </w:r>
    </w:p>
    <w:p w:rsidR="00EB6211" w:rsidRDefault="00EB6211">
      <w:pPr>
        <w:suppressAutoHyphens/>
        <w:ind w:firstLine="540"/>
        <w:rPr>
          <w:sz w:val="28"/>
          <w:lang w:eastAsia="ar-SA"/>
        </w:rPr>
      </w:pPr>
      <w:r>
        <w:rPr>
          <w:sz w:val="28"/>
          <w:lang w:eastAsia="ar-SA"/>
        </w:rPr>
        <w:t>Приложение</w:t>
      </w:r>
      <w:r>
        <w:rPr>
          <w:lang w:eastAsia="ar-SA"/>
        </w:rPr>
        <w:t>:</w:t>
      </w:r>
    </w:p>
    <w:p w:rsidR="00EB6211" w:rsidRDefault="00EB6211">
      <w:r>
        <w:t>___________________________________________________</w:t>
      </w:r>
    </w:p>
    <w:p w:rsidR="00EB6211" w:rsidRDefault="00EB6211">
      <w:r>
        <w:t>___________________________________________________</w:t>
      </w:r>
    </w:p>
    <w:p w:rsidR="00EB6211" w:rsidRDefault="00EB6211">
      <w:r>
        <w:t>___________________________________________________</w:t>
      </w:r>
    </w:p>
    <w:p w:rsidR="00EB6211" w:rsidRDefault="00EB6211">
      <w:r>
        <w:t>___________________________________________________</w:t>
      </w:r>
    </w:p>
    <w:p w:rsidR="00EB6211" w:rsidRDefault="00EB6211">
      <w:r>
        <w:t>___________________________________________________</w:t>
      </w:r>
    </w:p>
    <w:p w:rsidR="00EB6211" w:rsidRDefault="00EB6211">
      <w:pPr>
        <w:rPr>
          <w:sz w:val="28"/>
        </w:rPr>
      </w:pPr>
      <w:r>
        <w:rPr>
          <w:sz w:val="28"/>
        </w:rPr>
        <w:t>Руководитель/ИП ________________ (расшифровка подписи)</w:t>
      </w:r>
    </w:p>
    <w:p w:rsidR="00EB6211" w:rsidRDefault="00EB6211">
      <w:pPr>
        <w:rPr>
          <w:sz w:val="28"/>
        </w:rPr>
      </w:pPr>
      <w:r>
        <w:rPr>
          <w:sz w:val="28"/>
        </w:rPr>
        <w:t>М.П.</w:t>
      </w:r>
    </w:p>
    <w:p w:rsidR="00EB6211" w:rsidRDefault="00EB6211">
      <w:pPr>
        <w:rPr>
          <w:sz w:val="28"/>
        </w:rPr>
      </w:pPr>
      <w:r>
        <w:rPr>
          <w:sz w:val="28"/>
        </w:rPr>
        <w:t>____ _____________ 20__ год</w:t>
      </w:r>
    </w:p>
    <w:p w:rsidR="00EB6211" w:rsidRDefault="00EB6211">
      <w:pPr>
        <w:rPr>
          <w:sz w:val="28"/>
        </w:rPr>
      </w:pPr>
    </w:p>
    <w:p w:rsidR="00EB6211" w:rsidRDefault="00EB6211">
      <w:pPr>
        <w:rPr>
          <w:sz w:val="28"/>
        </w:rPr>
      </w:pPr>
    </w:p>
    <w:p w:rsidR="00EB6211" w:rsidRDefault="00EB6211">
      <w:pPr>
        <w:rPr>
          <w:sz w:val="28"/>
        </w:rPr>
      </w:pPr>
    </w:p>
    <w:p w:rsidR="00EB6211" w:rsidRDefault="00EB6211">
      <w:pPr>
        <w:rPr>
          <w:sz w:val="28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87" w:name="P1134"/>
      <w:bookmarkEnd w:id="87"/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Приложение 2</w:t>
      </w:r>
    </w:p>
    <w:p w:rsidR="00EB6211" w:rsidRDefault="00EB621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к Порядку предоставления субсидии на</w:t>
      </w:r>
    </w:p>
    <w:p w:rsidR="00EB6211" w:rsidRDefault="00EB621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возмещение недополученных доходов</w:t>
      </w:r>
    </w:p>
    <w:p w:rsidR="00EB6211" w:rsidRDefault="00EB621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транспортным предприятиям, оказывающим</w:t>
      </w:r>
    </w:p>
    <w:p w:rsidR="00EB6211" w:rsidRDefault="00EB621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услуги по перевозке пассажиров городским</w:t>
      </w:r>
    </w:p>
    <w:p w:rsidR="00EB6211" w:rsidRDefault="00EB621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пассажирским автобусным транспортом</w:t>
      </w:r>
    </w:p>
    <w:p w:rsidR="00EB6211" w:rsidRDefault="00EB621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города-курорта Пятигорска,</w:t>
      </w:r>
    </w:p>
    <w:p w:rsidR="00EB6211" w:rsidRDefault="00EB621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связанных с реализацией льготных месячных</w:t>
      </w:r>
    </w:p>
    <w:p w:rsidR="00EB6211" w:rsidRDefault="00EB621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проездных билетов (льготной активацией</w:t>
      </w:r>
    </w:p>
    <w:p w:rsidR="00EB6211" w:rsidRDefault="00EB621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электронной транспортной карты)</w:t>
      </w:r>
    </w:p>
    <w:p w:rsidR="00EB6211" w:rsidRDefault="00EB6211">
      <w:pPr>
        <w:pStyle w:val="ConsPlusNormal"/>
        <w:spacing w:line="240" w:lineRule="exact"/>
        <w:jc w:val="right"/>
      </w:pPr>
      <w:r>
        <w:rPr>
          <w:rFonts w:ascii="Times New Roman" w:hAnsi="Times New Roman" w:cs="Times New Roman"/>
          <w:sz w:val="28"/>
          <w:szCs w:val="28"/>
        </w:rPr>
        <w:t>отдельным категориям граждан</w:t>
      </w:r>
      <w:r>
        <w:t xml:space="preserve">      </w:t>
      </w:r>
    </w:p>
    <w:p w:rsidR="00EB6211" w:rsidRDefault="00EB6211">
      <w:pPr>
        <w:pStyle w:val="ConsPlusNormal"/>
        <w:wordWrap w:val="0"/>
        <w:jc w:val="right"/>
      </w:pPr>
      <w:r>
        <w:t xml:space="preserve">                     </w:t>
      </w:r>
    </w:p>
    <w:p w:rsidR="00EB6211" w:rsidRDefault="00EB6211">
      <w:pPr>
        <w:pStyle w:val="ConsPlusNormal"/>
        <w:wordWrap w:val="0"/>
        <w:ind w:left="288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             </w:t>
      </w: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Расчет </w:t>
      </w:r>
    </w:p>
    <w:p w:rsidR="00EB6211" w:rsidRDefault="00EB6211">
      <w:pPr>
        <w:pStyle w:val="ConsPlusNonformat"/>
        <w:spacing w:line="240" w:lineRule="exact"/>
        <w:ind w:firstLineChars="600" w:firstLine="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размера субсидии на возмещение недополученных доходов</w:t>
      </w: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транспортным предприятиям, оказывающим услуги по перевозке</w:t>
      </w:r>
    </w:p>
    <w:p w:rsidR="00EB6211" w:rsidRDefault="00EB6211">
      <w:pPr>
        <w:pStyle w:val="ConsPlusNonformat"/>
        <w:spacing w:line="240" w:lineRule="exact"/>
        <w:ind w:left="1400" w:hangingChars="500" w:hanging="1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пассажиров городским пассажирским автобусным транспортом на территории города-курорта Пятигорска, связанных с реализацией льготных проездных билетов отдельным категориям граждан</w:t>
      </w: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EB6211" w:rsidRDefault="00EB6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Cs w:val="20"/>
        </w:rPr>
        <w:t>(наименование предприятия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B6211" w:rsidRDefault="00EB62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0"/>
        <w:gridCol w:w="2142"/>
        <w:gridCol w:w="3402"/>
        <w:gridCol w:w="2418"/>
      </w:tblGrid>
      <w:tr w:rsidR="00EB6211">
        <w:tc>
          <w:tcPr>
            <w:tcW w:w="920" w:type="dxa"/>
          </w:tcPr>
          <w:p w:rsidR="00EB6211" w:rsidRDefault="00EB6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142" w:type="dxa"/>
          </w:tcPr>
          <w:p w:rsidR="00EB6211" w:rsidRDefault="00EB6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льготных проездных билетов, реализованных гражданам из числа отдельных категорий граждан (чел.)</w:t>
            </w:r>
          </w:p>
        </w:tc>
        <w:tc>
          <w:tcPr>
            <w:tcW w:w="3402" w:type="dxa"/>
          </w:tcPr>
          <w:p w:rsidR="00EB6211" w:rsidRDefault="00EB6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возмещения недополученных доходов транспортным предприятиям, оказывающим услуги по перевозке отдельных категорий граждан городским пассажирским автобусным транспортом, за каждый реализованный льготный месячный проездной билет (руб.)</w:t>
            </w:r>
          </w:p>
        </w:tc>
        <w:tc>
          <w:tcPr>
            <w:tcW w:w="2418" w:type="dxa"/>
          </w:tcPr>
          <w:p w:rsidR="00EB6211" w:rsidRDefault="00EB6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недополученных доходов, подлежащий возмещению из средств бюджета города-курорта Пятигорска (руб.)</w:t>
            </w:r>
          </w:p>
          <w:p w:rsidR="00EB6211" w:rsidRDefault="00EB6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w:anchor="P1148" w:tooltip="2">
              <w:r>
                <w:rPr>
                  <w:rFonts w:ascii="Times New Roman" w:hAnsi="Times New Roman" w:cs="Times New Roman"/>
                  <w:sz w:val="24"/>
                  <w:szCs w:val="24"/>
                </w:rPr>
                <w:t>гр.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hyperlink w:anchor="P1149" w:tooltip="3">
              <w:r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6211">
        <w:tc>
          <w:tcPr>
            <w:tcW w:w="920" w:type="dxa"/>
          </w:tcPr>
          <w:p w:rsidR="00EB6211" w:rsidRDefault="00EB6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EB6211" w:rsidRDefault="00EB6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8" w:name="P1148"/>
            <w:bookmarkEnd w:id="88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B6211" w:rsidRDefault="00EB6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9" w:name="P1149"/>
            <w:bookmarkEnd w:id="89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:rsidR="00EB6211" w:rsidRDefault="00EB6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6211">
        <w:tc>
          <w:tcPr>
            <w:tcW w:w="920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6211" w:rsidRDefault="00EB6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418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1" w:rsidRDefault="00EB62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Руководитель/ИП</w:t>
      </w:r>
      <w:r>
        <w:rPr>
          <w:rFonts w:ascii="Times New Roman" w:hAnsi="Times New Roman" w:cs="Times New Roman"/>
          <w:sz w:val="24"/>
          <w:szCs w:val="24"/>
        </w:rPr>
        <w:t xml:space="preserve"> __________________ ________________________________________</w:t>
      </w:r>
    </w:p>
    <w:p w:rsidR="00EB6211" w:rsidRDefault="00EB6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(подпись)           (расшифровка подписи)</w:t>
      </w:r>
    </w:p>
    <w:p w:rsidR="00EB6211" w:rsidRDefault="00EB6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EB6211" w:rsidRDefault="00EB6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________________ ________________________________________</w:t>
      </w:r>
    </w:p>
    <w:p w:rsidR="00EB6211" w:rsidRDefault="00EB6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(подпись)         (расшифровка подписи)</w:t>
      </w:r>
    </w:p>
    <w:p w:rsidR="00EB6211" w:rsidRDefault="00EB6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20__ год</w:t>
      </w:r>
    </w:p>
    <w:p w:rsidR="00EB6211" w:rsidRDefault="00EB6211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6211" w:rsidRDefault="00EB6211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6211" w:rsidRDefault="00EB6211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6211" w:rsidRDefault="00EB6211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6211" w:rsidRDefault="00EB6211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6211" w:rsidRDefault="00EB6211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6211" w:rsidRDefault="00EB6211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6211" w:rsidRDefault="00EB6211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6211" w:rsidRDefault="00EB6211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6211" w:rsidRDefault="00EB6211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6211" w:rsidRDefault="00EB6211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Приложение 3</w:t>
      </w:r>
    </w:p>
    <w:p w:rsidR="00EB6211" w:rsidRDefault="00EB621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к Порядку предоставления субсидии на</w:t>
      </w:r>
    </w:p>
    <w:p w:rsidR="00EB6211" w:rsidRDefault="00EB621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возмещение недополученных доходов</w:t>
      </w:r>
    </w:p>
    <w:p w:rsidR="00EB6211" w:rsidRDefault="00EB621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транспортным предприятиям, оказывающим</w:t>
      </w:r>
    </w:p>
    <w:p w:rsidR="00EB6211" w:rsidRDefault="00EB621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услуги по перевозке пассажиров городским</w:t>
      </w:r>
    </w:p>
    <w:p w:rsidR="00EB6211" w:rsidRDefault="00EB621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пассажирским автобусным транспортом</w:t>
      </w:r>
    </w:p>
    <w:p w:rsidR="00EB6211" w:rsidRDefault="00EB621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города-курорта Пятигорска,</w:t>
      </w:r>
    </w:p>
    <w:p w:rsidR="00EB6211" w:rsidRDefault="00EB621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связанных с реализацией льготных месячных</w:t>
      </w:r>
    </w:p>
    <w:p w:rsidR="00EB6211" w:rsidRDefault="00EB621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проездных билетов (льготной активацией</w:t>
      </w:r>
    </w:p>
    <w:p w:rsidR="00EB6211" w:rsidRDefault="00EB621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электронной транспортной карты)</w:t>
      </w:r>
    </w:p>
    <w:p w:rsidR="00EB6211" w:rsidRDefault="00EB621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отдельным категориям граждан</w:t>
      </w:r>
    </w:p>
    <w:p w:rsidR="00EB6211" w:rsidRDefault="00EB621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90" w:name="P1183"/>
      <w:bookmarkEnd w:id="90"/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EB6211" w:rsidRDefault="00EB621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размера суммы недополученных доходов, связанных</w:t>
      </w:r>
    </w:p>
    <w:p w:rsidR="00EB6211" w:rsidRDefault="00EB6211">
      <w:pPr>
        <w:pStyle w:val="ConsPlusNormal"/>
        <w:spacing w:line="240" w:lineRule="exact"/>
        <w:ind w:firstLineChars="350" w:firstLine="9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реализацией льготных проездных билетов</w:t>
      </w:r>
    </w:p>
    <w:p w:rsidR="00EB6211" w:rsidRDefault="00EB6211">
      <w:pPr>
        <w:pStyle w:val="ConsPlusNormal"/>
        <w:spacing w:line="240" w:lineRule="exact"/>
        <w:ind w:firstLineChars="350" w:firstLine="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отдельным категориям граждан </w:t>
      </w:r>
      <w:r>
        <w:rPr>
          <w:rFonts w:ascii="Times New Roman" w:hAnsi="Times New Roman" w:cs="Times New Roman"/>
          <w:sz w:val="24"/>
          <w:szCs w:val="24"/>
        </w:rPr>
        <w:t xml:space="preserve">за ____________ 20___ г                </w:t>
      </w:r>
    </w:p>
    <w:p w:rsidR="00EB6211" w:rsidRDefault="00EB6211">
      <w:pPr>
        <w:pStyle w:val="ConsPlusNormal"/>
        <w:rPr>
          <w:rFonts w:ascii="Times New Roman" w:hAnsi="Times New Roman" w:cs="Times New Roman"/>
        </w:rPr>
      </w:pP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1"/>
        <w:gridCol w:w="1447"/>
        <w:gridCol w:w="2858"/>
        <w:gridCol w:w="1606"/>
        <w:gridCol w:w="1514"/>
      </w:tblGrid>
      <w:tr w:rsidR="00EB6211">
        <w:tc>
          <w:tcPr>
            <w:tcW w:w="2131" w:type="dxa"/>
            <w:vMerge w:val="restart"/>
          </w:tcPr>
          <w:p w:rsidR="00EB6211" w:rsidRDefault="00EB6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категории граждан</w:t>
            </w:r>
          </w:p>
        </w:tc>
        <w:tc>
          <w:tcPr>
            <w:tcW w:w="1447" w:type="dxa"/>
            <w:vMerge w:val="restart"/>
          </w:tcPr>
          <w:p w:rsidR="00EB6211" w:rsidRDefault="00EB6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льготного проездного билета (руб.)</w:t>
            </w:r>
          </w:p>
        </w:tc>
        <w:tc>
          <w:tcPr>
            <w:tcW w:w="2858" w:type="dxa"/>
            <w:vMerge w:val="restart"/>
          </w:tcPr>
          <w:p w:rsidR="00EB6211" w:rsidRDefault="00EB6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возмещения недополученных доходов транспортным предприятиям, оказывающим услуги по перевозке отдельных категорий граждан городским пассажирским автобусным транспортом за каждый реализованный льготный месячный проездной билет (руб.)</w:t>
            </w:r>
          </w:p>
        </w:tc>
        <w:tc>
          <w:tcPr>
            <w:tcW w:w="3120" w:type="dxa"/>
            <w:gridSpan w:val="2"/>
          </w:tcPr>
          <w:p w:rsidR="00EB6211" w:rsidRDefault="00EB6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возмещения</w:t>
            </w:r>
          </w:p>
        </w:tc>
      </w:tr>
      <w:tr w:rsidR="00EB6211">
        <w:trPr>
          <w:trHeight w:val="2885"/>
        </w:trPr>
        <w:tc>
          <w:tcPr>
            <w:tcW w:w="2131" w:type="dxa"/>
            <w:vMerge/>
          </w:tcPr>
          <w:p w:rsidR="00EB6211" w:rsidRDefault="00EB6211">
            <w:pPr>
              <w:adjustRightInd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447" w:type="dxa"/>
            <w:vMerge/>
          </w:tcPr>
          <w:p w:rsidR="00EB6211" w:rsidRDefault="00EB6211">
            <w:pPr>
              <w:adjustRightInd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</w:tcPr>
          <w:p w:rsidR="00EB6211" w:rsidRDefault="00EB6211">
            <w:pPr>
              <w:adjustRightInd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606" w:type="dxa"/>
          </w:tcPr>
          <w:p w:rsidR="00EB6211" w:rsidRDefault="00EB6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граждан, воспользовавшихся правом приобретения льготного проездного билета (чел.)</w:t>
            </w:r>
          </w:p>
        </w:tc>
        <w:tc>
          <w:tcPr>
            <w:tcW w:w="1514" w:type="dxa"/>
          </w:tcPr>
          <w:p w:rsidR="00EB6211" w:rsidRDefault="00EB6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недополученных доходов (руб.) (</w:t>
            </w:r>
            <w:hyperlink w:anchor="P1197" w:tooltip="3">
              <w:r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hyperlink w:anchor="P1198" w:tooltip="4">
              <w:r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6211">
        <w:trPr>
          <w:trHeight w:val="317"/>
        </w:trPr>
        <w:tc>
          <w:tcPr>
            <w:tcW w:w="2131" w:type="dxa"/>
          </w:tcPr>
          <w:p w:rsidR="00EB6211" w:rsidRDefault="00EB621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47" w:type="dxa"/>
          </w:tcPr>
          <w:p w:rsidR="00EB6211" w:rsidRDefault="00EB621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858" w:type="dxa"/>
          </w:tcPr>
          <w:p w:rsidR="00EB6211" w:rsidRDefault="00EB621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91" w:name="P1197"/>
            <w:bookmarkEnd w:id="91"/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606" w:type="dxa"/>
          </w:tcPr>
          <w:p w:rsidR="00EB6211" w:rsidRDefault="00EB621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92" w:name="P1198"/>
            <w:bookmarkEnd w:id="92"/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514" w:type="dxa"/>
          </w:tcPr>
          <w:p w:rsidR="00EB6211" w:rsidRDefault="00EB621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EB6211">
        <w:trPr>
          <w:trHeight w:val="865"/>
        </w:trPr>
        <w:tc>
          <w:tcPr>
            <w:tcW w:w="2131" w:type="dxa"/>
          </w:tcPr>
          <w:p w:rsidR="00EB6211" w:rsidRDefault="00EB6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города-курорта Пятигорска </w:t>
            </w:r>
            <w:hyperlink r:id="rId26" w:anchor="P1222" w:tooltip="    &lt;*&gt; по итогам акта сверки МУ 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47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EB6211" w:rsidRDefault="00EB6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606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1">
        <w:trPr>
          <w:trHeight w:val="1156"/>
        </w:trPr>
        <w:tc>
          <w:tcPr>
            <w:tcW w:w="2131" w:type="dxa"/>
          </w:tcPr>
          <w:p w:rsidR="00EB6211" w:rsidRDefault="00EB6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Малоимущие граждане города-курорта Пятигорска </w:t>
            </w:r>
            <w:hyperlink r:id="rId27" w:anchor="P1222" w:tooltip="    &lt;*&gt; по итогам акта сверки МУ 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47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EB6211" w:rsidRDefault="00EB6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606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1">
        <w:trPr>
          <w:trHeight w:val="915"/>
        </w:trPr>
        <w:tc>
          <w:tcPr>
            <w:tcW w:w="2131" w:type="dxa"/>
          </w:tcPr>
          <w:p w:rsidR="00EB6211" w:rsidRDefault="00EB6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города-курорта Пятигорска</w:t>
            </w:r>
            <w:hyperlink r:id="rId28" w:anchor="P1222" w:tooltip="    &lt;*&gt; по итогам акта сверки МУ ">
              <w:r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47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EB6211" w:rsidRDefault="00EB6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606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1">
        <w:trPr>
          <w:trHeight w:val="320"/>
        </w:trPr>
        <w:tc>
          <w:tcPr>
            <w:tcW w:w="2131" w:type="dxa"/>
          </w:tcPr>
          <w:p w:rsidR="00EB6211" w:rsidRDefault="00EB6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47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EB6211" w:rsidRDefault="00EB6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606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bookmarkStart w:id="93" w:name="P1222"/>
      <w:bookmarkEnd w:id="93"/>
      <w:r>
        <w:rPr>
          <w:rFonts w:ascii="Times New Roman" w:hAnsi="Times New Roman" w:cs="Times New Roman"/>
        </w:rPr>
        <w:t xml:space="preserve"> &lt;*&gt; по итогам акта сверки МУ «УСПН г. Пятигорска»</w:t>
      </w:r>
    </w:p>
    <w:p w:rsidR="00EB6211" w:rsidRDefault="00EB6211">
      <w:pPr>
        <w:pStyle w:val="ConsPlusNonformat"/>
        <w:spacing w:line="240" w:lineRule="exact"/>
        <w:ind w:firstLineChars="200" w:firstLine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&lt;**&gt; по итогам акта сверки МУ </w:t>
      </w:r>
      <w:r>
        <w:rPr>
          <w:rFonts w:ascii="Times New Roman" w:hAnsi="Times New Roman" w:cs="Times New Roman"/>
          <w:szCs w:val="20"/>
        </w:rPr>
        <w:t>«Управление об_разования администрации города Пятигорска»</w:t>
      </w:r>
      <w:r>
        <w:rPr>
          <w:rFonts w:ascii="Times New Roman" w:hAnsi="Times New Roman" w:cs="Times New Roman"/>
        </w:rPr>
        <w:t xml:space="preserve"> </w:t>
      </w:r>
    </w:p>
    <w:p w:rsidR="00EB6211" w:rsidRDefault="00EB6211">
      <w:pPr>
        <w:pStyle w:val="ConsPlusNonformat"/>
        <w:spacing w:line="240" w:lineRule="exact"/>
        <w:ind w:firstLineChars="200" w:firstLine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 суммы  недополученных доходов, связанных с реализацией льготных</w:t>
      </w: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месячных   проездных   билетов  гражданам  отдельной  категории  составляет ______________ руб.</w:t>
      </w: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Руководитель/ИП </w:t>
      </w:r>
      <w:r>
        <w:rPr>
          <w:rFonts w:ascii="Times New Roman" w:hAnsi="Times New Roman" w:cs="Times New Roman"/>
        </w:rPr>
        <w:t>_______________ ___________________________________________</w:t>
      </w: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(подпись)              (расшифровка подписи)</w:t>
      </w: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</w:rPr>
        <w:t xml:space="preserve"> ________ __________________________</w:t>
      </w: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(подпись)            (расшифровка подписи) _________________ 20____ год</w:t>
      </w:r>
    </w:p>
    <w:p w:rsidR="00EB6211" w:rsidRDefault="00EB6211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Приложение 4</w:t>
      </w:r>
    </w:p>
    <w:p w:rsidR="00EB6211" w:rsidRDefault="00EB621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к Порядку предоставления субсидии на</w:t>
      </w:r>
    </w:p>
    <w:p w:rsidR="00EB6211" w:rsidRDefault="00EB621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возмещение недополученных доходов</w:t>
      </w:r>
    </w:p>
    <w:p w:rsidR="00EB6211" w:rsidRDefault="00EB621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транспортным предприятиям, оказывающим</w:t>
      </w:r>
    </w:p>
    <w:p w:rsidR="00EB6211" w:rsidRDefault="00EB621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услуги по перевозке пассажиров городским</w:t>
      </w:r>
    </w:p>
    <w:p w:rsidR="00EB6211" w:rsidRDefault="00EB621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пассажирским автобусным транспортом</w:t>
      </w:r>
    </w:p>
    <w:p w:rsidR="00EB6211" w:rsidRDefault="00EB621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города-курорта Пятигорска,</w:t>
      </w:r>
    </w:p>
    <w:p w:rsidR="00EB6211" w:rsidRDefault="00EB621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связанных с реализацией льготных месячных</w:t>
      </w:r>
    </w:p>
    <w:p w:rsidR="00EB6211" w:rsidRDefault="00EB621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проездных билетов (льготной активацией</w:t>
      </w:r>
    </w:p>
    <w:p w:rsidR="00EB6211" w:rsidRDefault="00EB621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электронной транспортной карты)</w:t>
      </w:r>
    </w:p>
    <w:p w:rsidR="00EB6211" w:rsidRDefault="00EB6211">
      <w:pPr>
        <w:spacing w:after="1"/>
        <w:ind w:firstLineChars="1950" w:firstLine="54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отдельным категориям граждан</w:t>
      </w:r>
      <w:r>
        <w:rPr>
          <w:sz w:val="20"/>
        </w:rPr>
        <w:t xml:space="preserve"> </w:t>
      </w: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  <w:szCs w:val="20"/>
        </w:rPr>
      </w:pPr>
      <w:bookmarkStart w:id="94" w:name="P729"/>
      <w:bookmarkEnd w:id="94"/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АКТ СВЕРКИ</w:t>
      </w:r>
    </w:p>
    <w:p w:rsidR="00EB6211" w:rsidRDefault="00EB621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реализованных льготных месячных проездных билетов</w:t>
      </w:r>
    </w:p>
    <w:p w:rsidR="00EB6211" w:rsidRDefault="00EB621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(льготно активированных электронных транспортных карт)</w:t>
      </w:r>
    </w:p>
    <w:p w:rsidR="00EB6211" w:rsidRDefault="00EB621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города-курорта Пятигорска</w:t>
      </w:r>
    </w:p>
    <w:p w:rsidR="00EB6211" w:rsidRDefault="00EB621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 месяц  20___ г.</w:t>
      </w:r>
    </w:p>
    <w:p w:rsidR="00EB6211" w:rsidRDefault="00EB621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B6211" w:rsidRDefault="00EB621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B6211" w:rsidRDefault="00EB6211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Мы, нижеподписавшиеся, с одной стороны представитель____________</w:t>
      </w: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</w:t>
      </w: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(наименование организации)</w:t>
      </w: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 лице ________________, с другой стороны 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______________________________________________________________________________________</w:t>
      </w: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(наименование организации)</w:t>
      </w: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 лице _______________________________________________________,</w:t>
      </w:r>
    </w:p>
    <w:p w:rsidR="00EB6211" w:rsidRDefault="00EB6211">
      <w:pPr>
        <w:pStyle w:val="ConsPlusNonformat"/>
        <w:spacing w:line="240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  настоящий  акт  сверки реализованных на ___________ месяц 20___  г. льготных  месячных  проездных  билетов  (льготно  активированных электронных транспортных карт) учащимся  города-курорта Пятигорска путем обоюдной проверки записей и документов</w:t>
      </w:r>
    </w:p>
    <w:p w:rsidR="00EB6211" w:rsidRDefault="00EB6211">
      <w:pPr>
        <w:pStyle w:val="ConsPlusNonformat"/>
        <w:spacing w:line="240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EB6211" w:rsidRDefault="00EB6211">
      <w:pPr>
        <w:pStyle w:val="ConsPlusNonformat"/>
        <w:spacing w:line="240" w:lineRule="exac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УСТАНОВЛЕНО:</w:t>
      </w:r>
    </w:p>
    <w:p w:rsidR="00EB6211" w:rsidRDefault="00EB6211">
      <w:pPr>
        <w:pStyle w:val="ConsPlusNonformat"/>
        <w:spacing w:line="240" w:lineRule="exact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365"/>
      </w:tblGrid>
      <w:tr w:rsidR="00EB6211">
        <w:tc>
          <w:tcPr>
            <w:tcW w:w="4678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предприятия, осуществляющего перевозку отдельных категорий граждан, учащимся  города-курорта  Пятигорска реализовано льготных месячных проездных билетов (льготно активировано электронных транспортных карт) ______ шт.</w:t>
            </w:r>
          </w:p>
        </w:tc>
        <w:tc>
          <w:tcPr>
            <w:tcW w:w="4365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МУ «Управление об_разования администрации города Пятигорска» количество учащихся города-курорта Пятигорска, воспользовавшихся правом приобретения льготного месячного проездного билета (льготной активации электронной транспортной карты) в _______ месяце, ____чел.</w:t>
            </w:r>
          </w:p>
        </w:tc>
      </w:tr>
      <w:tr w:rsidR="00EB6211">
        <w:tc>
          <w:tcPr>
            <w:tcW w:w="4678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65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B6211">
        <w:tc>
          <w:tcPr>
            <w:tcW w:w="4678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65" w:type="dxa"/>
          </w:tcPr>
          <w:p w:rsidR="00EB6211" w:rsidRDefault="00EB6211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EB6211" w:rsidRDefault="00EB6211">
      <w:pPr>
        <w:pStyle w:val="ConsPlusNormal"/>
        <w:spacing w:line="240" w:lineRule="exact"/>
        <w:rPr>
          <w:rFonts w:ascii="Times New Roman" w:hAnsi="Times New Roman" w:cs="Times New Roman"/>
          <w:szCs w:val="20"/>
        </w:rPr>
      </w:pP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По  данным  ________________  на  _________  месяц 20___ г.</w:t>
      </w: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Cs w:val="20"/>
        </w:rPr>
        <w:t xml:space="preserve"> (наименование организации)</w:t>
      </w:r>
    </w:p>
    <w:p w:rsidR="00EB6211" w:rsidRDefault="00EB6211">
      <w:pPr>
        <w:pStyle w:val="ConsPlusNonformat"/>
        <w:spacing w:line="240" w:lineRule="exact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реализовано льготных месячных проездных билетов (льготно активированно электронных   транспортных   карт)  учащимся  города-курорта Пятигорска - в количестве _______ шт.</w:t>
      </w:r>
    </w:p>
    <w:p w:rsidR="00EB6211" w:rsidRDefault="00EB6211">
      <w:pPr>
        <w:pStyle w:val="ConsPlusNonformat"/>
        <w:spacing w:line="240" w:lineRule="exact"/>
        <w:ind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По  данным  МУ «Управление об_разования администрации города Пятигорска» количество  учащихся города-курорта Пятигорска, воспользовавшихся правом приобретения льготного месячного  проездного  билета  (льготной активации электронной транспортной карты),  в 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  месяце  составило  _________  чел.</w:t>
      </w: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                             Руководитель/ИП</w:t>
      </w: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 «Управление об_разования             </w:t>
      </w: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Пятигорска»</w:t>
      </w:r>
      <w:r>
        <w:rPr>
          <w:rFonts w:ascii="Times New Roman" w:hAnsi="Times New Roman" w:cs="Times New Roman"/>
          <w:sz w:val="24"/>
          <w:szCs w:val="24"/>
        </w:rPr>
        <w:t xml:space="preserve"> ________    ______________________</w:t>
      </w: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                            </w:t>
      </w:r>
    </w:p>
    <w:p w:rsidR="00EB6211" w:rsidRDefault="00EB6211">
      <w:pPr>
        <w:pStyle w:val="ConsPlusNonformat"/>
        <w:spacing w:line="240" w:lineRule="exact"/>
        <w:ind w:firstLineChars="2050" w:firstLine="5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________</w:t>
      </w: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Реквизиты:                               Реквизиты:</w:t>
      </w:r>
    </w:p>
    <w:p w:rsidR="00EB6211" w:rsidRDefault="00EB621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                                    М.П.</w:t>
      </w:r>
    </w:p>
    <w:p w:rsidR="00EB6211" w:rsidRDefault="00EB6211">
      <w:pPr>
        <w:pStyle w:val="ConsPlusNonformat"/>
        <w:spacing w:line="240" w:lineRule="exact"/>
        <w:jc w:val="both"/>
        <w:rPr>
          <w:sz w:val="24"/>
          <w:szCs w:val="24"/>
        </w:rPr>
      </w:pPr>
    </w:p>
    <w:sectPr w:rsidR="00EB6211">
      <w:headerReference w:type="default" r:id="rId29"/>
      <w:pgSz w:w="11900" w:h="16800"/>
      <w:pgMar w:top="1417" w:right="567" w:bottom="1134" w:left="1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6BF" w:rsidRDefault="004C66BF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4C66BF" w:rsidRDefault="004C66BF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6BF" w:rsidRDefault="004C66BF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4C66BF" w:rsidRDefault="004C66BF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211" w:rsidRDefault="00A16320">
    <w:pPr>
      <w:ind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5816600</wp:posOffset>
              </wp:positionH>
              <wp:positionV relativeFrom="paragraph">
                <wp:posOffset>0</wp:posOffset>
              </wp:positionV>
              <wp:extent cx="127635" cy="14605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211" w:rsidRDefault="00EB6211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1632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58pt;margin-top:0;width:10.05pt;height:11.5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" filled="f" stroked="f">
              <v:textbox style="mso-fit-shape-to-text:t" inset="0,0,0,0">
                <w:txbxContent>
                  <w:p w:rsidR="00EB6211" w:rsidRDefault="00EB6211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1632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211" w:rsidRDefault="00EB6211">
                          <w:pPr>
                            <w:pStyle w:val="ab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1" o:spid="_x0000_s1027" type="#_x0000_t202" style="position:absolute;margin-left:-46.65pt;margin-top:0;width:4.55pt;height:11.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" filled="f" stroked="f">
              <v:textbox style="mso-fit-shape-to-text:t" inset="0,0,0,0">
                <w:txbxContent>
                  <w:p w:rsidR="00EB6211" w:rsidRDefault="00EB6211">
                    <w:pPr>
                      <w:pStyle w:val="ab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B6211">
      <w:rPr>
        <w:sz w:val="20"/>
      </w:rPr>
      <w:tab/>
    </w:r>
    <w:r w:rsidR="00EB6211">
      <w:rPr>
        <w:sz w:val="20"/>
      </w:rPr>
      <w:tab/>
    </w:r>
    <w:r w:rsidR="00EB6211">
      <w:rPr>
        <w:sz w:val="20"/>
      </w:rPr>
      <w:tab/>
    </w:r>
    <w:r w:rsidR="00EB6211">
      <w:rPr>
        <w:sz w:val="20"/>
      </w:rPr>
      <w:tab/>
    </w:r>
    <w:r w:rsidR="00EB6211">
      <w:rPr>
        <w:sz w:val="20"/>
      </w:rPr>
      <w:tab/>
    </w:r>
    <w:r w:rsidR="00EB6211">
      <w:rPr>
        <w:sz w:val="20"/>
      </w:rPr>
      <w:tab/>
    </w:r>
    <w:r w:rsidR="00EB6211">
      <w:rPr>
        <w:sz w:val="20"/>
      </w:rPr>
      <w:tab/>
    </w:r>
    <w:r w:rsidR="00EB6211">
      <w:rPr>
        <w:sz w:val="20"/>
      </w:rPr>
      <w:tab/>
    </w:r>
    <w:r w:rsidR="00EB6211">
      <w:rPr>
        <w:sz w:val="20"/>
      </w:rPr>
      <w:tab/>
    </w:r>
    <w:r w:rsidR="00EB6211">
      <w:rPr>
        <w:sz w:val="20"/>
      </w:rPr>
      <w:tab/>
    </w:r>
    <w:r w:rsidR="00EB6211">
      <w:rPr>
        <w:sz w:val="20"/>
      </w:rPr>
      <w:tab/>
    </w:r>
    <w:r w:rsidR="00EB6211">
      <w:rPr>
        <w:sz w:val="20"/>
      </w:rPr>
      <w:tab/>
    </w:r>
    <w:r w:rsidR="00EB6211">
      <w:rPr>
        <w:sz w:val="20"/>
      </w:rPr>
      <w:tab/>
    </w:r>
    <w:r w:rsidR="00EB6211">
      <w:rPr>
        <w:sz w:val="20"/>
      </w:rPr>
      <w:tab/>
    </w:r>
    <w:r w:rsidR="00EB6211">
      <w:rPr>
        <w:sz w:val="20"/>
      </w:rPr>
      <w:tab/>
    </w:r>
    <w:r w:rsidR="00EB6211">
      <w:rPr>
        <w:sz w:val="20"/>
      </w:rPr>
      <w:tab/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7408F4"/>
    <w:multiLevelType w:val="hybridMultilevel"/>
    <w:tmpl w:val="827408F4"/>
    <w:lvl w:ilvl="0" w:tplc="FFFFFFFF">
      <w:start w:val="4"/>
      <w:numFmt w:val="decimal"/>
      <w:suff w:val="space"/>
      <w:lvlText w:val="%1."/>
      <w:lvlJc w:val="left"/>
      <w:rPr>
        <w:rFonts w:cs="Times New Roman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1" w15:restartNumberingAfterBreak="0">
    <w:nsid w:val="8F7F2023"/>
    <w:multiLevelType w:val="singleLevel"/>
    <w:tmpl w:val="8F7F2023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2" w15:restartNumberingAfterBreak="0">
    <w:nsid w:val="9B0B6B73"/>
    <w:multiLevelType w:val="singleLevel"/>
    <w:tmpl w:val="9B0B6B73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3" w15:restartNumberingAfterBreak="0">
    <w:nsid w:val="ACC86231"/>
    <w:multiLevelType w:val="singleLevel"/>
    <w:tmpl w:val="ACC86231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4" w15:restartNumberingAfterBreak="0">
    <w:nsid w:val="C1E06846"/>
    <w:multiLevelType w:val="singleLevel"/>
    <w:tmpl w:val="C1E0684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5" w15:restartNumberingAfterBreak="0">
    <w:nsid w:val="C6F4752B"/>
    <w:multiLevelType w:val="singleLevel"/>
    <w:tmpl w:val="C6F4752B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6" w15:restartNumberingAfterBreak="0">
    <w:nsid w:val="CACF1144"/>
    <w:multiLevelType w:val="singleLevel"/>
    <w:tmpl w:val="CACF114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7" w15:restartNumberingAfterBreak="0">
    <w:nsid w:val="CDA136D9"/>
    <w:multiLevelType w:val="singleLevel"/>
    <w:tmpl w:val="CDA136D9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8" w15:restartNumberingAfterBreak="0">
    <w:nsid w:val="FFFFFF7C"/>
    <w:multiLevelType w:val="singleLevel"/>
    <w:tmpl w:val="F4760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9" w15:restartNumberingAfterBreak="0">
    <w:nsid w:val="FFFFFF7D"/>
    <w:multiLevelType w:val="singleLevel"/>
    <w:tmpl w:val="DDAA7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0" w15:restartNumberingAfterBreak="0">
    <w:nsid w:val="FFFFFF7E"/>
    <w:multiLevelType w:val="singleLevel"/>
    <w:tmpl w:val="9CE46B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1" w15:restartNumberingAfterBreak="0">
    <w:nsid w:val="FFFFFF7F"/>
    <w:multiLevelType w:val="singleLevel"/>
    <w:tmpl w:val="EBFCB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2" w15:restartNumberingAfterBreak="0">
    <w:nsid w:val="FFFFFF80"/>
    <w:multiLevelType w:val="singleLevel"/>
    <w:tmpl w:val="2DEE4B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3" w15:restartNumberingAfterBreak="0">
    <w:nsid w:val="FFFFFF81"/>
    <w:multiLevelType w:val="singleLevel"/>
    <w:tmpl w:val="E3106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4" w15:restartNumberingAfterBreak="0">
    <w:nsid w:val="FFFFFF82"/>
    <w:multiLevelType w:val="singleLevel"/>
    <w:tmpl w:val="68608E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5" w15:restartNumberingAfterBreak="0">
    <w:nsid w:val="FFFFFF83"/>
    <w:multiLevelType w:val="singleLevel"/>
    <w:tmpl w:val="6A98DF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6" w15:restartNumberingAfterBreak="0">
    <w:nsid w:val="FFFFFF88"/>
    <w:multiLevelType w:val="singleLevel"/>
    <w:tmpl w:val="A5B25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FFFFFF89"/>
    <w:multiLevelType w:val="singleLevel"/>
    <w:tmpl w:val="3500A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15D114F"/>
    <w:multiLevelType w:val="singleLevel"/>
    <w:tmpl w:val="315D114F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19" w15:restartNumberingAfterBreak="0">
    <w:nsid w:val="50BCA15E"/>
    <w:multiLevelType w:val="singleLevel"/>
    <w:tmpl w:val="50BCA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60DCD303"/>
    <w:multiLevelType w:val="hybridMultilevel"/>
    <w:tmpl w:val="60DCD303"/>
    <w:lvl w:ilvl="0" w:tplc="FFFFFFFF">
      <w:start w:val="5"/>
      <w:numFmt w:val="decimal"/>
      <w:suff w:val="space"/>
      <w:lvlText w:val="%1."/>
      <w:lvlJc w:val="left"/>
      <w:pPr>
        <w:ind w:left="840"/>
      </w:pPr>
      <w:rPr>
        <w:rFonts w:cs="Times New Roman"/>
        <w:sz w:val="28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21" w15:restartNumberingAfterBreak="0">
    <w:nsid w:val="6179ACA9"/>
    <w:multiLevelType w:val="hybridMultilevel"/>
    <w:tmpl w:val="6179ACA9"/>
    <w:lvl w:ilvl="0" w:tplc="FFFFFFFF">
      <w:start w:val="2"/>
      <w:numFmt w:val="decimal"/>
      <w:suff w:val="space"/>
      <w:lvlText w:val="%1."/>
      <w:lvlJc w:val="left"/>
      <w:rPr>
        <w:rFonts w:cs="Times New Roman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22" w15:restartNumberingAfterBreak="0">
    <w:nsid w:val="7481778C"/>
    <w:multiLevelType w:val="singleLevel"/>
    <w:tmpl w:val="748177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23" w15:restartNumberingAfterBreak="0">
    <w:nsid w:val="7EB5ACB0"/>
    <w:multiLevelType w:val="hybridMultilevel"/>
    <w:tmpl w:val="7EB5ACB0"/>
    <w:lvl w:ilvl="0" w:tplc="FFFFFFFF">
      <w:start w:val="3"/>
      <w:numFmt w:val="decimal"/>
      <w:suff w:val="space"/>
      <w:lvlText w:val="%1)"/>
      <w:lvlJc w:val="left"/>
      <w:rPr>
        <w:rFonts w:cs="Times New Roman"/>
      </w:rPr>
    </w:lvl>
    <w:lvl w:ilvl="1" w:tplc="FFFFFFFF">
      <w:start w:val="1"/>
      <w:numFmt w:val="decimal"/>
      <w:lvlText w:val=")"/>
      <w:lvlJc w:val="left"/>
      <w:rPr>
        <w:rFonts w:cs="Times New Roman"/>
      </w:rPr>
    </w:lvl>
    <w:lvl w:ilvl="2" w:tplc="FFFFFFFF">
      <w:start w:val="1"/>
      <w:numFmt w:val="decimal"/>
      <w:lvlText w:val=")"/>
      <w:lvlJc w:val="left"/>
      <w:rPr>
        <w:rFonts w:cs="Times New Roman"/>
      </w:rPr>
    </w:lvl>
    <w:lvl w:ilvl="3" w:tplc="FFFFFFFF">
      <w:start w:val="1"/>
      <w:numFmt w:val="decimal"/>
      <w:lvlText w:val=")"/>
      <w:lvlJc w:val="left"/>
      <w:rPr>
        <w:rFonts w:cs="Times New Roman"/>
      </w:rPr>
    </w:lvl>
    <w:lvl w:ilvl="4" w:tplc="FFFFFFFF">
      <w:start w:val="1"/>
      <w:numFmt w:val="decimal"/>
      <w:lvlText w:val=")"/>
      <w:lvlJc w:val="left"/>
      <w:rPr>
        <w:rFonts w:cs="Times New Roman"/>
      </w:rPr>
    </w:lvl>
    <w:lvl w:ilvl="5" w:tplc="FFFFFFFF">
      <w:start w:val="1"/>
      <w:numFmt w:val="decimal"/>
      <w:lvlText w:val=")"/>
      <w:lvlJc w:val="left"/>
      <w:rPr>
        <w:rFonts w:cs="Times New Roman"/>
      </w:rPr>
    </w:lvl>
    <w:lvl w:ilvl="6" w:tplc="FFFFFFFF">
      <w:start w:val="1"/>
      <w:numFmt w:val="decimal"/>
      <w:lvlText w:val=")"/>
      <w:lvlJc w:val="left"/>
      <w:rPr>
        <w:rFonts w:cs="Times New Roman"/>
      </w:rPr>
    </w:lvl>
    <w:lvl w:ilvl="7" w:tplc="FFFFFFFF">
      <w:start w:val="1"/>
      <w:numFmt w:val="decimal"/>
      <w:lvlText w:val=")"/>
      <w:lvlJc w:val="left"/>
      <w:rPr>
        <w:rFonts w:cs="Times New Roman"/>
      </w:rPr>
    </w:lvl>
    <w:lvl w:ilvl="8" w:tplc="FFFFFFFF">
      <w:start w:val="1"/>
      <w:numFmt w:val="decimal"/>
      <w:lvlText w:val=")"/>
      <w:lvlJc w:val="left"/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0"/>
  </w:num>
  <w:num w:numId="4">
    <w:abstractNumId w:val="20"/>
  </w:num>
  <w:num w:numId="5">
    <w:abstractNumId w:val="17"/>
  </w:num>
  <w:num w:numId="6">
    <w:abstractNumId w:val="15"/>
  </w:num>
  <w:num w:numId="7">
    <w:abstractNumId w:val="14"/>
  </w:num>
  <w:num w:numId="8">
    <w:abstractNumId w:val="13"/>
  </w:num>
  <w:num w:numId="9">
    <w:abstractNumId w:val="12"/>
  </w:num>
  <w:num w:numId="10">
    <w:abstractNumId w:val="16"/>
  </w:num>
  <w:num w:numId="11">
    <w:abstractNumId w:val="11"/>
  </w:num>
  <w:num w:numId="12">
    <w:abstractNumId w:val="1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11"/>
    <w:rsid w:val="00000000"/>
    <w:rsid w:val="004C66BF"/>
    <w:rsid w:val="00A16320"/>
    <w:rsid w:val="00EB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FF4E3CB-4EF1-44C1-860B-4AD6C809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unhideWhenUsed="1"/>
    <w:lsdException w:name="footer" w:unhideWhenUsed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0" w:unhideWhenUsed="1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uiPriority="0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Table Web 2" w:qFormat="1"/>
    <w:lsdException w:name="Table Web 3" w:qFormat="1"/>
    <w:lsdException w:name="Balloon Text" w:qFormat="1"/>
    <w:lsdException w:name="Table Grid" w:qFormat="1"/>
    <w:lsdException w:name="Table Theme" w:qFormat="1"/>
    <w:lsdException w:name="Placeholder Text" w:semiHidden="1" w:unhideWhenUsed="1"/>
    <w:lsdException w:name="No Spacing" w:qFormat="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11">
    <w:name w:val="Выделение1"/>
    <w:unhideWhenUsed/>
    <w:qFormat/>
    <w:rPr>
      <w:i/>
    </w:rPr>
  </w:style>
  <w:style w:type="character" w:styleId="a3">
    <w:name w:val="Hyperlink"/>
    <w:basedOn w:val="a0"/>
    <w:uiPriority w:val="99"/>
    <w:unhideWhenUsed/>
    <w:qFormat/>
    <w:rPr>
      <w:rFonts w:cs="Times New Roman"/>
      <w:color w:val="0000FF"/>
      <w:u w:val="single"/>
    </w:rPr>
  </w:style>
  <w:style w:type="character" w:customStyle="1" w:styleId="a4">
    <w:name w:val="Цветовое выделение"/>
    <w:uiPriority w:val="99"/>
    <w:unhideWhenUsed/>
    <w:rPr>
      <w:b/>
      <w:color w:val="26282F"/>
    </w:rPr>
  </w:style>
  <w:style w:type="character" w:customStyle="1" w:styleId="a5">
    <w:name w:val="Цветовое выделение для Текст"/>
    <w:uiPriority w:val="99"/>
    <w:unhideWhenUsed/>
    <w:rPr>
      <w:rFonts w:ascii="Times New Roman CYR" w:hAnsi="Times New Roman CYR"/>
    </w:rPr>
  </w:style>
  <w:style w:type="character" w:customStyle="1" w:styleId="a6">
    <w:name w:val="Гипертекстовая ссылка"/>
    <w:basedOn w:val="a4"/>
    <w:uiPriority w:val="99"/>
    <w:unhideWhenUsed/>
    <w:rPr>
      <w:rFonts w:cs="Times New Roman"/>
      <w:b w:val="0"/>
      <w:color w:val="106BBE"/>
    </w:rPr>
  </w:style>
  <w:style w:type="character" w:customStyle="1" w:styleId="2">
    <w:name w:val="Основной шрифт абзаца2"/>
    <w:unhideWhenUsed/>
    <w:qFormat/>
  </w:style>
  <w:style w:type="paragraph" w:styleId="a7">
    <w:name w:val="footer"/>
    <w:basedOn w:val="a"/>
    <w:next w:val="a"/>
    <w:link w:val="a8"/>
    <w:uiPriority w:val="99"/>
    <w:unhideWhenUsed/>
    <w:pPr>
      <w:ind w:firstLine="0"/>
      <w:jc w:val="left"/>
    </w:pPr>
    <w:rPr>
      <w:rFonts w:ascii="Times New Roman" w:hAnsi="Times New Roman"/>
      <w:sz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 CYR" w:hAnsi="Times New Roman CYR" w:cs="Times New Roman"/>
      <w:sz w:val="24"/>
      <w:szCs w:val="24"/>
    </w:rPr>
  </w:style>
  <w:style w:type="paragraph" w:customStyle="1" w:styleId="a9">
    <w:name w:val="Информация об изменениях"/>
    <w:basedOn w:val="aa"/>
    <w:next w:val="a"/>
    <w:uiPriority w:val="99"/>
    <w:unhideWhenUsed/>
    <w:pPr>
      <w:spacing w:before="180"/>
      <w:ind w:left="360" w:right="360" w:firstLine="0"/>
    </w:pPr>
  </w:style>
  <w:style w:type="paragraph" w:styleId="ab">
    <w:name w:val="header"/>
    <w:basedOn w:val="a"/>
    <w:next w:val="a"/>
    <w:link w:val="ac"/>
    <w:uiPriority w:val="99"/>
    <w:unhideWhenUsed/>
    <w:pPr>
      <w:ind w:firstLine="0"/>
      <w:jc w:val="center"/>
    </w:pPr>
    <w:rPr>
      <w:rFonts w:ascii="Times New Roman" w:hAnsi="Times New Roman"/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ascii="Times New Roman CYR" w:hAnsi="Times New Roman CYR" w:cs="Times New Roman"/>
      <w:sz w:val="24"/>
      <w:szCs w:val="24"/>
    </w:rPr>
  </w:style>
  <w:style w:type="paragraph" w:customStyle="1" w:styleId="20">
    <w:name w:val="Обычный2"/>
    <w:unhideWhenUsed/>
    <w:qFormat/>
    <w:pPr>
      <w:widowControl w:val="0"/>
      <w:suppressAutoHyphens/>
      <w:spacing w:after="0" w:line="240" w:lineRule="auto"/>
      <w:ind w:firstLine="72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a">
    <w:name w:val="Текст информации об изменениях"/>
    <w:basedOn w:val="a"/>
    <w:next w:val="a"/>
    <w:uiPriority w:val="99"/>
    <w:unhideWhenUsed/>
    <w:rPr>
      <w:sz w:val="20"/>
    </w:rPr>
  </w:style>
  <w:style w:type="paragraph" w:customStyle="1" w:styleId="ConsPlusNonformat">
    <w:name w:val="ConsPlusNonformat"/>
    <w:unhideWhenUsed/>
    <w:qFormat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ad">
    <w:name w:val="Комментарий"/>
    <w:basedOn w:val="ae"/>
    <w:next w:val="a"/>
    <w:uiPriority w:val="99"/>
    <w:unhideWhenUsed/>
    <w:pPr>
      <w:spacing w:before="75"/>
      <w:ind w:right="0"/>
      <w:jc w:val="both"/>
    </w:pPr>
  </w:style>
  <w:style w:type="paragraph" w:customStyle="1" w:styleId="ae">
    <w:name w:val="Текст (справка)"/>
    <w:basedOn w:val="a"/>
    <w:next w:val="a"/>
    <w:uiPriority w:val="99"/>
    <w:unhideWhenUsed/>
    <w:pPr>
      <w:ind w:left="170" w:right="170" w:firstLine="0"/>
      <w:jc w:val="left"/>
    </w:pPr>
  </w:style>
  <w:style w:type="paragraph" w:customStyle="1" w:styleId="af">
    <w:name w:val="Прижатый влево"/>
    <w:basedOn w:val="a"/>
    <w:next w:val="a"/>
    <w:uiPriority w:val="99"/>
    <w:unhideWhenUsed/>
    <w:pPr>
      <w:ind w:firstLine="0"/>
      <w:jc w:val="left"/>
    </w:pPr>
  </w:style>
  <w:style w:type="paragraph" w:customStyle="1" w:styleId="af0">
    <w:name w:val="Подзаголовок для информации об изменениях"/>
    <w:basedOn w:val="aa"/>
    <w:next w:val="a"/>
    <w:uiPriority w:val="99"/>
    <w:unhideWhenUsed/>
    <w:rPr>
      <w:b/>
    </w:rPr>
  </w:style>
  <w:style w:type="paragraph" w:customStyle="1" w:styleId="Standard">
    <w:name w:val="Standard"/>
    <w:uiPriority w:val="6"/>
    <w:unhideWhenUsed/>
    <w:qFormat/>
    <w:pPr>
      <w:suppressAutoHyphens/>
      <w:spacing w:after="0" w:line="240" w:lineRule="auto"/>
      <w:textAlignment w:val="baseline"/>
    </w:pPr>
    <w:rPr>
      <w:kern w:val="2"/>
      <w:sz w:val="24"/>
      <w:szCs w:val="24"/>
      <w:lang w:eastAsia="zh-CN"/>
    </w:rPr>
  </w:style>
  <w:style w:type="paragraph" w:customStyle="1" w:styleId="af1">
    <w:name w:val="Нормальный (таблица)"/>
    <w:basedOn w:val="a"/>
    <w:next w:val="a"/>
    <w:uiPriority w:val="99"/>
    <w:unhideWhenUsed/>
    <w:pPr>
      <w:ind w:firstLine="0"/>
    </w:pPr>
  </w:style>
  <w:style w:type="paragraph" w:customStyle="1" w:styleId="ConsPlusNormal">
    <w:name w:val="ConsPlusNormal"/>
    <w:unhideWhenUsed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af2">
    <w:name w:val="Информация о версии"/>
    <w:basedOn w:val="ad"/>
    <w:next w:val="a"/>
    <w:uiPriority w:val="99"/>
    <w:unhideWhenUsed/>
    <w:rPr>
      <w:i/>
    </w:rPr>
  </w:style>
  <w:style w:type="paragraph" w:customStyle="1" w:styleId="ConsPlusTitle">
    <w:name w:val="ConsPlusTitle"/>
    <w:unhideWhenUsed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4681710/1000" TargetMode="External"/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hyperlink" Target="https://internet.garant.ru/document/redirect/12125267/197" TargetMode="External"/><Relationship Id="rId26" Type="http://schemas.openxmlformats.org/officeDocument/2006/relationships/hyperlink" Target="file:///C:\Users\VIP%20409\Desktop\&#1085;&#1072;%20&#1057;&#1040;&#1049;&#1058;\2024\&#1085;&#1086;&#1103;&#1073;&#1088;&#1100;\14.11\4805\&#1059;&#1057;&#1055;&#1053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12604/2681" TargetMode="External"/><Relationship Id="rId7" Type="http://schemas.openxmlformats.org/officeDocument/2006/relationships/hyperlink" Target="https://internet.garant.ru/document/redirect/12112604/78" TargetMode="External"/><Relationship Id="rId12" Type="http://schemas.openxmlformats.org/officeDocument/2006/relationships/hyperlink" Target="http://www.budget.gov.ru/" TargetMode="External"/><Relationship Id="rId17" Type="http://schemas.openxmlformats.org/officeDocument/2006/relationships/hyperlink" Target="https://internet.garant.ru/document/redirect/12148567/7" TargetMode="External"/><Relationship Id="rId25" Type="http://schemas.openxmlformats.org/officeDocument/2006/relationships/hyperlink" Target="https://login.consultant.ru/link/?req=doc&amp;base=LAW&amp;n=4764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0102673/200" TargetMode="External"/><Relationship Id="rId20" Type="http://schemas.openxmlformats.org/officeDocument/2006/relationships/hyperlink" Target="https://internet.garant.ru/document/redirect/12112604/785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12604/78" TargetMode="External"/><Relationship Id="rId24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5333772/1000" TargetMode="External"/><Relationship Id="rId23" Type="http://schemas.openxmlformats.org/officeDocument/2006/relationships/hyperlink" Target="https://internet.garant.ru/document/redirect/12112604/4" TargetMode="External"/><Relationship Id="rId28" Type="http://schemas.openxmlformats.org/officeDocument/2006/relationships/hyperlink" Target="file:///C:\Users\VIP%20409\Desktop\&#1085;&#1072;%20&#1057;&#1040;&#1049;&#1058;\2024\&#1085;&#1086;&#1103;&#1073;&#1088;&#1100;\14.11\4805\&#1059;&#1057;&#1055;&#1053;" TargetMode="External"/><Relationship Id="rId10" Type="http://schemas.openxmlformats.org/officeDocument/2006/relationships/hyperlink" Target="https://internet.garant.ru/document/redirect/26106801/0" TargetMode="External"/><Relationship Id="rId19" Type="http://schemas.openxmlformats.org/officeDocument/2006/relationships/hyperlink" Target="https://login.consultant.ru/link/?req=doc&amp;base=LAW&amp;n=471848&amp;dst=10192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4681710/0" TargetMode="External"/><Relationship Id="rId14" Type="http://schemas.openxmlformats.org/officeDocument/2006/relationships/hyperlink" Target="https://login.consultant.ru/link/?req=doc&amp;base=LAW&amp;n=476448" TargetMode="External"/><Relationship Id="rId22" Type="http://schemas.openxmlformats.org/officeDocument/2006/relationships/hyperlink" Target="https://internet.garant.ru/document/redirect/12112604/2692" TargetMode="External"/><Relationship Id="rId27" Type="http://schemas.openxmlformats.org/officeDocument/2006/relationships/hyperlink" Target="file:///C:\Users\VIP%20409\Desktop\&#1085;&#1072;%20&#1057;&#1040;&#1049;&#1058;\2024\&#1085;&#1086;&#1103;&#1073;&#1088;&#1100;\14.11\4805\&#1059;&#1057;&#1055;&#1053;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8167</Words>
  <Characters>46552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VIP 409</cp:lastModifiedBy>
  <cp:revision>2</cp:revision>
  <dcterms:created xsi:type="dcterms:W3CDTF">2024-11-15T09:34:00Z</dcterms:created>
  <dcterms:modified xsi:type="dcterms:W3CDTF">2024-11-15T09:34:00Z</dcterms:modified>
</cp:coreProperties>
</file>