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7" w:rsidRPr="002B1326" w:rsidRDefault="00CB1C37" w:rsidP="00CB1C37">
      <w:pPr>
        <w:jc w:val="center"/>
        <w:rPr>
          <w:sz w:val="20"/>
          <w:szCs w:val="20"/>
        </w:rPr>
      </w:pPr>
      <w:r w:rsidRPr="002B1326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</wp:posOffset>
            </wp:positionV>
            <wp:extent cx="720090" cy="857250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C37" w:rsidRDefault="00CB1C37" w:rsidP="00CB1C37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B1C37" w:rsidRDefault="00CB1C37" w:rsidP="00CB1C37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B1C37" w:rsidRDefault="00CB1C37" w:rsidP="00CB1C37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B1C37" w:rsidRDefault="00CB1C37" w:rsidP="00CB1C37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B1C37" w:rsidRPr="00873F77" w:rsidRDefault="00CB1C37" w:rsidP="00CB1C37">
      <w:pPr>
        <w:jc w:val="center"/>
        <w:rPr>
          <w:color w:val="000000"/>
          <w:sz w:val="28"/>
          <w:szCs w:val="28"/>
        </w:rPr>
      </w:pPr>
    </w:p>
    <w:p w:rsidR="00CB1C37" w:rsidRPr="00873F77" w:rsidRDefault="00CB1C37" w:rsidP="00CB1C37">
      <w:pPr>
        <w:jc w:val="both"/>
        <w:rPr>
          <w:color w:val="000000"/>
          <w:sz w:val="28"/>
          <w:szCs w:val="28"/>
        </w:rPr>
      </w:pPr>
      <w:r w:rsidRPr="00873F77">
        <w:rPr>
          <w:color w:val="000000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2017 год»</w:t>
      </w:r>
    </w:p>
    <w:p w:rsidR="00CB1C37" w:rsidRDefault="00CB1C37" w:rsidP="00CB1C37">
      <w:pPr>
        <w:jc w:val="both"/>
        <w:rPr>
          <w:color w:val="000000"/>
          <w:sz w:val="28"/>
          <w:szCs w:val="28"/>
        </w:rPr>
      </w:pPr>
    </w:p>
    <w:p w:rsidR="00CB1C37" w:rsidRPr="00873F77" w:rsidRDefault="00CB1C37" w:rsidP="00CB1C37">
      <w:pPr>
        <w:jc w:val="both"/>
        <w:rPr>
          <w:color w:val="000000"/>
          <w:sz w:val="28"/>
          <w:szCs w:val="28"/>
        </w:rPr>
      </w:pPr>
    </w:p>
    <w:p w:rsidR="002375B7" w:rsidRDefault="00CB1C37" w:rsidP="002375B7">
      <w:pPr>
        <w:ind w:firstLine="567"/>
        <w:jc w:val="both"/>
        <w:rPr>
          <w:sz w:val="28"/>
          <w:szCs w:val="28"/>
        </w:rPr>
      </w:pPr>
      <w:proofErr w:type="gramStart"/>
      <w:r w:rsidRPr="00873F77">
        <w:rPr>
          <w:color w:val="000000"/>
          <w:sz w:val="28"/>
          <w:szCs w:val="28"/>
        </w:rPr>
        <w:t xml:space="preserve">Руководствуясь Федеральным законом </w:t>
      </w:r>
      <w:r w:rsidR="002375B7">
        <w:rPr>
          <w:sz w:val="28"/>
          <w:szCs w:val="28"/>
        </w:rPr>
        <w:t xml:space="preserve">от 6 октября 2003 года № 131-ФЗ </w:t>
      </w:r>
      <w:r w:rsidRPr="00873F77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873F77">
        <w:rPr>
          <w:b/>
          <w:color w:val="000000"/>
          <w:sz w:val="28"/>
          <w:szCs w:val="28"/>
        </w:rPr>
        <w:t xml:space="preserve"> </w:t>
      </w:r>
      <w:r w:rsidRPr="00873F77">
        <w:rPr>
          <w:color w:val="000000"/>
          <w:sz w:val="28"/>
          <w:szCs w:val="28"/>
        </w:rPr>
        <w:t xml:space="preserve">Федеральным законом </w:t>
      </w:r>
      <w:r w:rsidR="002375B7">
        <w:rPr>
          <w:color w:val="000000"/>
          <w:sz w:val="28"/>
          <w:szCs w:val="28"/>
        </w:rPr>
        <w:t xml:space="preserve">от 21 декабря 2001 года № 178-ФЗ </w:t>
      </w:r>
      <w:r w:rsidRPr="00873F77">
        <w:rPr>
          <w:color w:val="000000"/>
          <w:sz w:val="28"/>
          <w:szCs w:val="28"/>
        </w:rPr>
        <w:t>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  <w:r w:rsidR="002375B7">
        <w:rPr>
          <w:color w:val="000000"/>
          <w:sz w:val="28"/>
          <w:szCs w:val="28"/>
        </w:rPr>
        <w:t xml:space="preserve"> утвержденного решением Думы города Пятигорска от </w:t>
      </w:r>
      <w:r w:rsidR="002375B7">
        <w:rPr>
          <w:sz w:val="28"/>
          <w:szCs w:val="28"/>
        </w:rPr>
        <w:t>28 июня 2007 года</w:t>
      </w:r>
      <w:proofErr w:type="gramEnd"/>
      <w:r w:rsidR="002375B7">
        <w:rPr>
          <w:sz w:val="28"/>
          <w:szCs w:val="28"/>
        </w:rPr>
        <w:t xml:space="preserve"> № 93-16 ГД,</w:t>
      </w:r>
    </w:p>
    <w:p w:rsidR="00CB1C37" w:rsidRPr="00873F77" w:rsidRDefault="00CB1C37" w:rsidP="00CB1C3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города Пятигорска</w:t>
      </w:r>
    </w:p>
    <w:p w:rsidR="00CB1C37" w:rsidRPr="00873F77" w:rsidRDefault="00CB1C37" w:rsidP="00CB1C3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C37" w:rsidRPr="00873F77" w:rsidRDefault="00CB1C37" w:rsidP="00CB1C37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873F7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CB1C37" w:rsidRPr="00873F77" w:rsidRDefault="00CB1C37" w:rsidP="00CB1C37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CB1C37" w:rsidRDefault="00CB1C37" w:rsidP="002B1326">
      <w:pPr>
        <w:pStyle w:val="ConsNonformat"/>
        <w:widowControl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F77">
        <w:rPr>
          <w:rFonts w:ascii="Times New Roman" w:hAnsi="Times New Roman" w:cs="Times New Roman"/>
          <w:color w:val="000000"/>
          <w:sz w:val="28"/>
          <w:szCs w:val="28"/>
        </w:rPr>
        <w:t>Внести в Приложение к решению Думы города Пятигорска от 22 декабря 2016 года № 42-5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2017 год» изменения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>пунктами 39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326">
        <w:rPr>
          <w:rFonts w:ascii="Times New Roman" w:hAnsi="Times New Roman" w:cs="Times New Roman"/>
          <w:color w:val="000000"/>
          <w:sz w:val="28"/>
          <w:szCs w:val="28"/>
        </w:rPr>
        <w:t>содержания:</w:t>
      </w:r>
    </w:p>
    <w:p w:rsidR="002B1326" w:rsidRDefault="002B1326" w:rsidP="002B1326">
      <w:pPr>
        <w:pStyle w:val="ConsNonformat"/>
        <w:widowControl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3260"/>
        <w:gridCol w:w="3686"/>
      </w:tblGrid>
      <w:tr w:rsidR="00CB1C37" w:rsidRPr="00873F77" w:rsidTr="002375B7">
        <w:tc>
          <w:tcPr>
            <w:tcW w:w="709" w:type="dxa"/>
            <w:vAlign w:val="center"/>
          </w:tcPr>
          <w:p w:rsidR="00CB1C3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«39.</w:t>
            </w:r>
          </w:p>
        </w:tc>
        <w:tc>
          <w:tcPr>
            <w:tcW w:w="1843" w:type="dxa"/>
            <w:vAlign w:val="center"/>
          </w:tcPr>
          <w:p w:rsidR="00CB1C3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60" w:type="dxa"/>
            <w:vAlign w:val="center"/>
          </w:tcPr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Лите</w:t>
            </w:r>
            <w:r>
              <w:rPr>
                <w:color w:val="000000"/>
                <w:sz w:val="28"/>
                <w:szCs w:val="28"/>
              </w:rPr>
              <w:t>р «1А»;</w:t>
            </w:r>
          </w:p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1-12;</w:t>
            </w:r>
          </w:p>
          <w:p w:rsidR="002375B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341,6 кв</w:t>
            </w:r>
            <w:proofErr w:type="gramStart"/>
            <w:r w:rsidRPr="00873F77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686" w:type="dxa"/>
            <w:vAlign w:val="center"/>
          </w:tcPr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CB1C37" w:rsidRDefault="00CB1C37" w:rsidP="00CB1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Адмиральского, </w:t>
            </w:r>
            <w:r w:rsidRPr="00873F77">
              <w:rPr>
                <w:color w:val="000000"/>
                <w:sz w:val="28"/>
                <w:szCs w:val="28"/>
              </w:rPr>
              <w:t>№ 35,</w:t>
            </w:r>
          </w:p>
          <w:p w:rsidR="00CB1C37" w:rsidRPr="00873F77" w:rsidRDefault="00CB1C37" w:rsidP="00CB1C37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корпус № 2</w:t>
            </w:r>
          </w:p>
        </w:tc>
      </w:tr>
      <w:tr w:rsidR="00CB1C37" w:rsidRPr="00873F77" w:rsidTr="002375B7">
        <w:tc>
          <w:tcPr>
            <w:tcW w:w="709" w:type="dxa"/>
            <w:vAlign w:val="center"/>
          </w:tcPr>
          <w:p w:rsidR="00CB1C3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843" w:type="dxa"/>
            <w:vAlign w:val="center"/>
          </w:tcPr>
          <w:p w:rsidR="00CB1C3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60" w:type="dxa"/>
            <w:vAlign w:val="center"/>
          </w:tcPr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Литер «Б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CB1C3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1-</w:t>
            </w:r>
            <w:r w:rsidRPr="00873F7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375B7" w:rsidRPr="00873F7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37,7 кв.м.</w:t>
            </w:r>
          </w:p>
        </w:tc>
        <w:tc>
          <w:tcPr>
            <w:tcW w:w="3686" w:type="dxa"/>
            <w:vAlign w:val="center"/>
          </w:tcPr>
          <w:p w:rsidR="00CB1C37" w:rsidRDefault="00CB1C37" w:rsidP="004F4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CB1C37" w:rsidRPr="00873F77" w:rsidRDefault="00CB1C37" w:rsidP="00047F3C">
            <w:pPr>
              <w:jc w:val="center"/>
              <w:rPr>
                <w:color w:val="000000"/>
                <w:sz w:val="28"/>
                <w:szCs w:val="28"/>
              </w:rPr>
            </w:pPr>
            <w:r w:rsidRPr="00873F7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ира/Крайнего, </w:t>
            </w:r>
            <w:r w:rsidRPr="00873F77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873F77">
              <w:rPr>
                <w:color w:val="000000"/>
                <w:sz w:val="28"/>
                <w:szCs w:val="28"/>
              </w:rPr>
              <w:t>/39</w:t>
            </w:r>
          </w:p>
        </w:tc>
      </w:tr>
      <w:tr w:rsidR="00047F3C" w:rsidRPr="00873F77" w:rsidTr="002375B7">
        <w:tc>
          <w:tcPr>
            <w:tcW w:w="709" w:type="dxa"/>
            <w:vAlign w:val="center"/>
          </w:tcPr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843" w:type="dxa"/>
            <w:vAlign w:val="center"/>
          </w:tcPr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>Общественный туалет</w:t>
            </w:r>
          </w:p>
        </w:tc>
        <w:tc>
          <w:tcPr>
            <w:tcW w:w="3260" w:type="dxa"/>
            <w:vAlign w:val="center"/>
          </w:tcPr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 «А»;</w:t>
            </w:r>
          </w:p>
          <w:p w:rsidR="00047F3C" w:rsidRPr="00A92251" w:rsidRDefault="00047F3C" w:rsidP="00645D26">
            <w:pPr>
              <w:jc w:val="center"/>
              <w:rPr>
                <w:color w:val="000000"/>
              </w:rPr>
            </w:pPr>
            <w:r w:rsidRPr="00A92251">
              <w:rPr>
                <w:color w:val="000000"/>
                <w:sz w:val="28"/>
                <w:szCs w:val="28"/>
              </w:rPr>
              <w:t>общественный туалет</w:t>
            </w:r>
            <w:r w:rsidRPr="00A92251">
              <w:rPr>
                <w:color w:val="000000"/>
              </w:rPr>
              <w:t>;</w:t>
            </w:r>
          </w:p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>37,6 кв.м.</w:t>
            </w:r>
          </w:p>
        </w:tc>
        <w:tc>
          <w:tcPr>
            <w:tcW w:w="3686" w:type="dxa"/>
            <w:vAlign w:val="center"/>
          </w:tcPr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>Бульвар Гагарина</w:t>
            </w:r>
          </w:p>
        </w:tc>
      </w:tr>
      <w:tr w:rsidR="00047F3C" w:rsidRPr="00873F77" w:rsidTr="002375B7">
        <w:tc>
          <w:tcPr>
            <w:tcW w:w="709" w:type="dxa"/>
            <w:vAlign w:val="center"/>
          </w:tcPr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 xml:space="preserve">42. </w:t>
            </w:r>
          </w:p>
        </w:tc>
        <w:tc>
          <w:tcPr>
            <w:tcW w:w="1843" w:type="dxa"/>
            <w:vAlign w:val="center"/>
          </w:tcPr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60" w:type="dxa"/>
            <w:vAlign w:val="center"/>
          </w:tcPr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 «А»;</w:t>
            </w:r>
          </w:p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1-6;</w:t>
            </w:r>
          </w:p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цоколь;</w:t>
            </w:r>
          </w:p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 w:rsidRPr="00A92251">
              <w:rPr>
                <w:color w:val="000000"/>
                <w:sz w:val="28"/>
                <w:szCs w:val="28"/>
              </w:rPr>
              <w:t>87,8 кв.м.</w:t>
            </w:r>
          </w:p>
        </w:tc>
        <w:tc>
          <w:tcPr>
            <w:tcW w:w="3686" w:type="dxa"/>
            <w:vAlign w:val="center"/>
          </w:tcPr>
          <w:p w:rsidR="00047F3C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047F3C" w:rsidRPr="00A92251" w:rsidRDefault="00047F3C" w:rsidP="00645D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Юлиуса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Фучика,</w:t>
            </w:r>
            <w:r w:rsidRPr="00A92251">
              <w:rPr>
                <w:color w:val="000000"/>
                <w:sz w:val="28"/>
                <w:szCs w:val="28"/>
              </w:rPr>
              <w:t xml:space="preserve"> № 6, корпус № 1»</w:t>
            </w:r>
          </w:p>
        </w:tc>
      </w:tr>
    </w:tbl>
    <w:p w:rsidR="002375B7" w:rsidRDefault="002375B7" w:rsidP="00CB1C37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C37" w:rsidRPr="00873F77" w:rsidRDefault="00CB1C37" w:rsidP="00CB1C37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F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873F7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73F7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B1C37" w:rsidRPr="00873F77" w:rsidRDefault="00CB1C37" w:rsidP="00CB1C37">
      <w:pPr>
        <w:ind w:firstLine="540"/>
        <w:jc w:val="both"/>
        <w:rPr>
          <w:color w:val="000000"/>
          <w:sz w:val="28"/>
          <w:szCs w:val="28"/>
        </w:rPr>
      </w:pPr>
      <w:r w:rsidRPr="00873F77">
        <w:rPr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D3731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>Председатель</w:t>
      </w: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 xml:space="preserve">Думы города Пятигорска                          </w:t>
      </w:r>
      <w:r w:rsidR="00AD23BE">
        <w:rPr>
          <w:spacing w:val="-12"/>
          <w:sz w:val="28"/>
          <w:szCs w:val="28"/>
        </w:rPr>
        <w:t xml:space="preserve">                           </w:t>
      </w:r>
      <w:r w:rsidRPr="00356B5B">
        <w:rPr>
          <w:spacing w:val="-12"/>
          <w:sz w:val="28"/>
          <w:szCs w:val="28"/>
        </w:rPr>
        <w:t xml:space="preserve">                            Л.В. </w:t>
      </w:r>
      <w:proofErr w:type="spellStart"/>
      <w:r w:rsidRPr="00356B5B">
        <w:rPr>
          <w:spacing w:val="-12"/>
          <w:sz w:val="28"/>
          <w:szCs w:val="28"/>
        </w:rPr>
        <w:t>Похилько</w:t>
      </w:r>
      <w:proofErr w:type="spellEnd"/>
    </w:p>
    <w:p w:rsidR="00FD3731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Временно </w:t>
      </w:r>
      <w:proofErr w:type="gramStart"/>
      <w:r>
        <w:rPr>
          <w:spacing w:val="-12"/>
          <w:sz w:val="28"/>
          <w:szCs w:val="28"/>
        </w:rPr>
        <w:t>исполняющий</w:t>
      </w:r>
      <w:proofErr w:type="gramEnd"/>
      <w:r>
        <w:rPr>
          <w:spacing w:val="-12"/>
          <w:sz w:val="28"/>
          <w:szCs w:val="28"/>
        </w:rPr>
        <w:t xml:space="preserve"> полномочия</w:t>
      </w: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356B5B">
        <w:rPr>
          <w:spacing w:val="1"/>
          <w:sz w:val="28"/>
          <w:szCs w:val="28"/>
        </w:rPr>
        <w:t>Глав</w:t>
      </w:r>
      <w:r>
        <w:rPr>
          <w:spacing w:val="1"/>
          <w:sz w:val="28"/>
          <w:szCs w:val="28"/>
        </w:rPr>
        <w:t>ы</w:t>
      </w:r>
      <w:r w:rsidRPr="00356B5B">
        <w:rPr>
          <w:spacing w:val="1"/>
          <w:sz w:val="28"/>
          <w:szCs w:val="28"/>
        </w:rPr>
        <w:t xml:space="preserve"> города Пятигорска     </w:t>
      </w:r>
      <w:r>
        <w:rPr>
          <w:spacing w:val="1"/>
          <w:sz w:val="28"/>
          <w:szCs w:val="28"/>
        </w:rPr>
        <w:t xml:space="preserve">                             </w:t>
      </w:r>
      <w:r w:rsidRPr="00356B5B">
        <w:rPr>
          <w:spacing w:val="1"/>
          <w:sz w:val="28"/>
          <w:szCs w:val="28"/>
        </w:rPr>
        <w:t xml:space="preserve">          </w:t>
      </w:r>
      <w:r w:rsidR="00AD23BE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 О.Н. Бондаренко</w:t>
      </w: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3731" w:rsidRPr="00356B5B" w:rsidRDefault="00FD3731" w:rsidP="00FD37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503A4" w:rsidRDefault="00C503A4" w:rsidP="00C503A4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26 октября 2017 г.</w:t>
      </w:r>
    </w:p>
    <w:p w:rsidR="00C503A4" w:rsidRDefault="00C503A4" w:rsidP="00C503A4">
      <w:pPr>
        <w:rPr>
          <w:sz w:val="28"/>
          <w:szCs w:val="28"/>
        </w:rPr>
      </w:pPr>
      <w:r>
        <w:rPr>
          <w:spacing w:val="-12"/>
          <w:sz w:val="28"/>
          <w:szCs w:val="28"/>
        </w:rPr>
        <w:t>№ 43-16 РД</w:t>
      </w:r>
    </w:p>
    <w:p w:rsidR="00CB1C37" w:rsidRPr="002375B7" w:rsidRDefault="00CB1C37" w:rsidP="00FD3731">
      <w:pPr>
        <w:jc w:val="both"/>
        <w:rPr>
          <w:color w:val="000000"/>
          <w:sz w:val="28"/>
        </w:rPr>
      </w:pPr>
    </w:p>
    <w:sectPr w:rsidR="00CB1C37" w:rsidRPr="002375B7" w:rsidSect="00AD23BE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756348"/>
    <w:multiLevelType w:val="hybridMultilevel"/>
    <w:tmpl w:val="E5E4FF9C"/>
    <w:lvl w:ilvl="0" w:tplc="D946D43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37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7F3C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4EFE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5B7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132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75D1E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23BE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7B8E"/>
    <w:rsid w:val="00B20E03"/>
    <w:rsid w:val="00B21FCE"/>
    <w:rsid w:val="00B23F4C"/>
    <w:rsid w:val="00B257EF"/>
    <w:rsid w:val="00B27E13"/>
    <w:rsid w:val="00B3320F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03A4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1C37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5C47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D37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37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C3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B1C3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B1C3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3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B1C3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1C3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CB1C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B1C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0BB7-5683-49BA-9A4C-79F0373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cp:lastPrinted>2017-10-26T12:29:00Z</cp:lastPrinted>
  <dcterms:created xsi:type="dcterms:W3CDTF">2017-09-19T12:39:00Z</dcterms:created>
  <dcterms:modified xsi:type="dcterms:W3CDTF">2017-10-26T13:25:00Z</dcterms:modified>
</cp:coreProperties>
</file>