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5E" w:rsidRPr="00FF200F" w:rsidRDefault="0054625E" w:rsidP="0054625E">
      <w:pPr>
        <w:jc w:val="center"/>
        <w:rPr>
          <w:color w:val="000000"/>
        </w:rPr>
      </w:pPr>
      <w:r w:rsidRPr="00FF200F">
        <w:rPr>
          <w:color w:val="000000"/>
        </w:rPr>
        <w:t xml:space="preserve">  </w:t>
      </w:r>
    </w:p>
    <w:p w:rsidR="0054625E" w:rsidRPr="00FF200F" w:rsidRDefault="0054625E" w:rsidP="0054625E">
      <w:pPr>
        <w:pStyle w:val="1"/>
        <w:rPr>
          <w:b w:val="0"/>
          <w:bCs w:val="0"/>
          <w:color w:val="000000"/>
          <w:sz w:val="32"/>
        </w:rPr>
      </w:pPr>
      <w:r w:rsidRPr="00FF200F">
        <w:rPr>
          <w:b w:val="0"/>
          <w:bCs w:val="0"/>
          <w:color w:val="000000"/>
          <w:sz w:val="32"/>
        </w:rPr>
        <w:t>Российская Федерация</w:t>
      </w:r>
    </w:p>
    <w:p w:rsidR="0054625E" w:rsidRPr="00FF200F" w:rsidRDefault="0054625E" w:rsidP="0054625E">
      <w:pPr>
        <w:pStyle w:val="1"/>
        <w:rPr>
          <w:color w:val="000000"/>
          <w:sz w:val="56"/>
        </w:rPr>
      </w:pPr>
      <w:proofErr w:type="gramStart"/>
      <w:r w:rsidRPr="00FF200F">
        <w:rPr>
          <w:color w:val="000000"/>
          <w:sz w:val="56"/>
        </w:rPr>
        <w:t>Р</w:t>
      </w:r>
      <w:proofErr w:type="gramEnd"/>
      <w:r w:rsidRPr="00FF200F">
        <w:rPr>
          <w:color w:val="000000"/>
          <w:sz w:val="56"/>
        </w:rPr>
        <w:t xml:space="preserve"> Е Ш Е Н И Е</w:t>
      </w:r>
    </w:p>
    <w:p w:rsidR="0054625E" w:rsidRPr="00FF200F" w:rsidRDefault="0054625E" w:rsidP="0054625E">
      <w:pPr>
        <w:pStyle w:val="2"/>
        <w:rPr>
          <w:b w:val="0"/>
          <w:bCs w:val="0"/>
          <w:color w:val="000000"/>
          <w:sz w:val="32"/>
        </w:rPr>
      </w:pPr>
      <w:r w:rsidRPr="00FF200F">
        <w:rPr>
          <w:b w:val="0"/>
          <w:bCs w:val="0"/>
          <w:color w:val="000000"/>
          <w:sz w:val="32"/>
        </w:rPr>
        <w:t>Думы города Пятигорска</w:t>
      </w:r>
    </w:p>
    <w:p w:rsidR="0054625E" w:rsidRPr="00FF200F" w:rsidRDefault="0054625E" w:rsidP="0054625E">
      <w:pPr>
        <w:pStyle w:val="3"/>
        <w:rPr>
          <w:color w:val="000000"/>
          <w:sz w:val="32"/>
        </w:rPr>
      </w:pPr>
      <w:r w:rsidRPr="00FF200F">
        <w:rPr>
          <w:color w:val="000000"/>
          <w:sz w:val="32"/>
        </w:rPr>
        <w:t>Ставропольского края</w:t>
      </w:r>
    </w:p>
    <w:p w:rsidR="0054625E" w:rsidRPr="00FF200F" w:rsidRDefault="0054625E" w:rsidP="0054625E">
      <w:pPr>
        <w:jc w:val="both"/>
        <w:rPr>
          <w:color w:val="000000"/>
          <w:sz w:val="28"/>
          <w:szCs w:val="28"/>
        </w:rPr>
      </w:pPr>
    </w:p>
    <w:p w:rsidR="0054625E" w:rsidRPr="00FF200F" w:rsidRDefault="0054625E" w:rsidP="0054625E">
      <w:pPr>
        <w:jc w:val="both"/>
        <w:rPr>
          <w:color w:val="000000"/>
          <w:sz w:val="28"/>
          <w:szCs w:val="28"/>
        </w:rPr>
      </w:pPr>
      <w:r w:rsidRPr="00FF200F">
        <w:rPr>
          <w:color w:val="000000"/>
          <w:sz w:val="28"/>
          <w:szCs w:val="28"/>
        </w:rPr>
        <w:t>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2019 год</w:t>
      </w:r>
    </w:p>
    <w:p w:rsidR="0054625E" w:rsidRPr="00FF200F" w:rsidRDefault="0054625E" w:rsidP="0054625E">
      <w:pPr>
        <w:jc w:val="both"/>
        <w:rPr>
          <w:color w:val="000000"/>
          <w:sz w:val="28"/>
          <w:szCs w:val="28"/>
        </w:rPr>
      </w:pPr>
    </w:p>
    <w:p w:rsidR="0054625E" w:rsidRPr="00FF200F" w:rsidRDefault="0054625E" w:rsidP="0054625E">
      <w:pPr>
        <w:jc w:val="both"/>
        <w:rPr>
          <w:color w:val="000000"/>
          <w:sz w:val="28"/>
          <w:szCs w:val="28"/>
        </w:rPr>
      </w:pPr>
    </w:p>
    <w:p w:rsidR="0054625E" w:rsidRPr="00FF200F" w:rsidRDefault="0054625E" w:rsidP="0054625E">
      <w:pPr>
        <w:ind w:firstLine="567"/>
        <w:jc w:val="both"/>
        <w:rPr>
          <w:color w:val="000000"/>
          <w:sz w:val="28"/>
          <w:szCs w:val="28"/>
        </w:rPr>
      </w:pPr>
      <w:r w:rsidRPr="00FF200F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FF200F">
        <w:rPr>
          <w:b/>
          <w:color w:val="000000"/>
          <w:sz w:val="28"/>
          <w:szCs w:val="28"/>
        </w:rPr>
        <w:t xml:space="preserve"> </w:t>
      </w:r>
      <w:r w:rsidRPr="00FF200F">
        <w:rPr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54625E" w:rsidRPr="00FF200F" w:rsidRDefault="0054625E" w:rsidP="0054625E">
      <w:pPr>
        <w:ind w:firstLine="567"/>
        <w:jc w:val="both"/>
        <w:rPr>
          <w:color w:val="000000"/>
          <w:sz w:val="28"/>
          <w:szCs w:val="28"/>
        </w:rPr>
      </w:pPr>
      <w:r w:rsidRPr="00FF200F">
        <w:rPr>
          <w:color w:val="000000"/>
          <w:sz w:val="28"/>
          <w:szCs w:val="28"/>
        </w:rPr>
        <w:t>Дума города Пятигорска</w:t>
      </w:r>
    </w:p>
    <w:p w:rsidR="0054625E" w:rsidRPr="00FF200F" w:rsidRDefault="0054625E" w:rsidP="0054625E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25E" w:rsidRPr="00FF200F" w:rsidRDefault="0054625E" w:rsidP="0054625E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54625E" w:rsidRPr="00FF200F" w:rsidRDefault="0054625E" w:rsidP="0054625E">
      <w:pPr>
        <w:pStyle w:val="ConsNonformat"/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4625E" w:rsidRPr="00FF200F" w:rsidRDefault="0054625E" w:rsidP="0054625E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>1. Утвердить Прогнозный план (программу) приватизации имущества, находящегося в собственности муниципального образования города-курорта Пятигорска на 2019 год согласно Приложению к настоящему решению.</w:t>
      </w:r>
    </w:p>
    <w:p w:rsidR="0054625E" w:rsidRPr="00FF200F" w:rsidRDefault="0054625E" w:rsidP="0054625E">
      <w:pPr>
        <w:ind w:firstLine="567"/>
        <w:jc w:val="both"/>
        <w:rPr>
          <w:color w:val="000000"/>
          <w:sz w:val="28"/>
          <w:szCs w:val="28"/>
        </w:rPr>
      </w:pPr>
      <w:r w:rsidRPr="00FF200F">
        <w:rPr>
          <w:color w:val="000000"/>
          <w:sz w:val="28"/>
          <w:szCs w:val="28"/>
        </w:rPr>
        <w:t xml:space="preserve">2. Контроль за </w:t>
      </w:r>
      <w:r>
        <w:rPr>
          <w:color w:val="000000"/>
          <w:sz w:val="28"/>
          <w:szCs w:val="28"/>
        </w:rPr>
        <w:t>ис</w:t>
      </w:r>
      <w:r w:rsidRPr="00FF200F">
        <w:rPr>
          <w:color w:val="000000"/>
          <w:sz w:val="28"/>
          <w:szCs w:val="28"/>
        </w:rPr>
        <w:t xml:space="preserve">полнением настоящего решения возложить </w:t>
      </w:r>
      <w:proofErr w:type="gramStart"/>
      <w:r w:rsidRPr="00FF200F">
        <w:rPr>
          <w:color w:val="000000"/>
          <w:sz w:val="28"/>
          <w:szCs w:val="28"/>
        </w:rPr>
        <w:t>на</w:t>
      </w:r>
      <w:proofErr w:type="gramEnd"/>
      <w:r w:rsidRPr="00FF200F">
        <w:rPr>
          <w:color w:val="000000"/>
          <w:sz w:val="28"/>
          <w:szCs w:val="28"/>
        </w:rPr>
        <w:t xml:space="preserve"> администрацию города Пятигорска.</w:t>
      </w:r>
    </w:p>
    <w:p w:rsidR="0054625E" w:rsidRPr="00FF200F" w:rsidRDefault="0054625E" w:rsidP="0054625E">
      <w:pPr>
        <w:ind w:firstLine="567"/>
        <w:jc w:val="both"/>
        <w:rPr>
          <w:color w:val="000000"/>
          <w:sz w:val="28"/>
          <w:szCs w:val="28"/>
        </w:rPr>
      </w:pPr>
      <w:r w:rsidRPr="00FF200F">
        <w:rPr>
          <w:color w:val="000000"/>
          <w:sz w:val="28"/>
          <w:szCs w:val="28"/>
        </w:rPr>
        <w:t>3. Настоящее решение подлежит официальному опубликованию и всту</w:t>
      </w:r>
      <w:r w:rsidR="00A35D6A">
        <w:rPr>
          <w:color w:val="000000"/>
          <w:sz w:val="28"/>
          <w:szCs w:val="28"/>
        </w:rPr>
        <w:t>пает в силу 1 января 2019 года.</w:t>
      </w:r>
    </w:p>
    <w:p w:rsidR="0054625E" w:rsidRDefault="0054625E" w:rsidP="0054625E">
      <w:pPr>
        <w:ind w:firstLine="708"/>
        <w:jc w:val="both"/>
        <w:rPr>
          <w:color w:val="000000"/>
          <w:sz w:val="28"/>
          <w:szCs w:val="28"/>
        </w:rPr>
      </w:pPr>
    </w:p>
    <w:p w:rsidR="001131F8" w:rsidRDefault="001131F8" w:rsidP="0054625E">
      <w:pPr>
        <w:ind w:firstLine="708"/>
        <w:jc w:val="both"/>
        <w:rPr>
          <w:color w:val="000000"/>
          <w:sz w:val="28"/>
          <w:szCs w:val="28"/>
        </w:rPr>
      </w:pPr>
    </w:p>
    <w:p w:rsidR="001131F8" w:rsidRDefault="001131F8" w:rsidP="001131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131F8" w:rsidRDefault="001131F8" w:rsidP="001131F8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Л.В. Похилько</w:t>
      </w:r>
    </w:p>
    <w:p w:rsidR="001131F8" w:rsidRDefault="001131F8" w:rsidP="001131F8">
      <w:pPr>
        <w:jc w:val="both"/>
        <w:rPr>
          <w:sz w:val="28"/>
          <w:szCs w:val="28"/>
        </w:rPr>
      </w:pPr>
    </w:p>
    <w:p w:rsidR="001131F8" w:rsidRDefault="001131F8" w:rsidP="001131F8">
      <w:pPr>
        <w:jc w:val="both"/>
        <w:rPr>
          <w:sz w:val="28"/>
          <w:szCs w:val="28"/>
        </w:rPr>
      </w:pPr>
    </w:p>
    <w:p w:rsidR="001131F8" w:rsidRDefault="001131F8" w:rsidP="001131F8">
      <w:pPr>
        <w:jc w:val="both"/>
        <w:rPr>
          <w:sz w:val="28"/>
          <w:szCs w:val="28"/>
        </w:rPr>
      </w:pPr>
    </w:p>
    <w:p w:rsidR="001131F8" w:rsidRDefault="001131F8" w:rsidP="001131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А.В. Скрипник</w:t>
      </w:r>
    </w:p>
    <w:p w:rsidR="001131F8" w:rsidRDefault="001131F8" w:rsidP="001131F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1F8" w:rsidRDefault="001131F8" w:rsidP="001131F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1F8" w:rsidRDefault="001131F8" w:rsidP="001131F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 декабря 2018 г.</w:t>
      </w:r>
    </w:p>
    <w:p w:rsidR="001131F8" w:rsidRDefault="001131F8" w:rsidP="001131F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49-31 РД</w:t>
      </w:r>
    </w:p>
    <w:p w:rsidR="000426C7" w:rsidRDefault="000426C7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6C7" w:rsidRDefault="000426C7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6C7" w:rsidRDefault="000426C7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25E" w:rsidRPr="00FF200F" w:rsidRDefault="0054625E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4625E" w:rsidRPr="00FF200F" w:rsidRDefault="0054625E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Пятигорска</w:t>
      </w:r>
    </w:p>
    <w:p w:rsidR="0054625E" w:rsidRPr="00FF200F" w:rsidRDefault="0054625E" w:rsidP="0054625E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131F8">
        <w:rPr>
          <w:rFonts w:ascii="Times New Roman" w:hAnsi="Times New Roman" w:cs="Times New Roman"/>
          <w:color w:val="000000"/>
          <w:sz w:val="28"/>
          <w:szCs w:val="28"/>
        </w:rPr>
        <w:t xml:space="preserve">20 декабря 2018 года </w:t>
      </w:r>
      <w:r w:rsidRPr="00FF200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13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86D">
        <w:rPr>
          <w:rFonts w:ascii="Times New Roman" w:hAnsi="Times New Roman" w:cs="Times New Roman"/>
          <w:color w:val="000000"/>
          <w:sz w:val="28"/>
          <w:szCs w:val="28"/>
        </w:rPr>
        <w:t>49-31 РД</w:t>
      </w:r>
    </w:p>
    <w:p w:rsidR="0054625E" w:rsidRPr="00FF200F" w:rsidRDefault="0054625E" w:rsidP="0054625E">
      <w:pPr>
        <w:jc w:val="center"/>
        <w:rPr>
          <w:color w:val="000000"/>
          <w:sz w:val="28"/>
          <w:szCs w:val="28"/>
        </w:rPr>
      </w:pPr>
    </w:p>
    <w:p w:rsidR="0054625E" w:rsidRPr="00FF200F" w:rsidRDefault="0054625E" w:rsidP="0054625E">
      <w:pPr>
        <w:jc w:val="center"/>
        <w:rPr>
          <w:color w:val="000000"/>
          <w:sz w:val="28"/>
          <w:szCs w:val="28"/>
        </w:rPr>
      </w:pPr>
    </w:p>
    <w:p w:rsidR="0054625E" w:rsidRDefault="0054625E" w:rsidP="0054625E">
      <w:pPr>
        <w:jc w:val="center"/>
        <w:rPr>
          <w:color w:val="000000"/>
          <w:sz w:val="28"/>
          <w:szCs w:val="28"/>
        </w:rPr>
      </w:pPr>
      <w:r w:rsidRPr="0054625E">
        <w:rPr>
          <w:caps/>
          <w:color w:val="000000"/>
          <w:sz w:val="28"/>
          <w:szCs w:val="28"/>
        </w:rPr>
        <w:t>Прогнозный план (программа)</w:t>
      </w:r>
      <w:r w:rsidRPr="00FF200F">
        <w:rPr>
          <w:color w:val="000000"/>
          <w:sz w:val="28"/>
          <w:szCs w:val="28"/>
        </w:rPr>
        <w:t xml:space="preserve"> </w:t>
      </w:r>
    </w:p>
    <w:p w:rsidR="0054625E" w:rsidRPr="00FF200F" w:rsidRDefault="0054625E" w:rsidP="0054625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F200F">
        <w:rPr>
          <w:color w:val="000000"/>
          <w:sz w:val="28"/>
          <w:szCs w:val="28"/>
        </w:rPr>
        <w:t>риватизации</w:t>
      </w:r>
      <w:r>
        <w:rPr>
          <w:color w:val="000000"/>
          <w:sz w:val="28"/>
          <w:szCs w:val="28"/>
        </w:rPr>
        <w:t xml:space="preserve"> </w:t>
      </w:r>
      <w:r w:rsidRPr="00FF200F">
        <w:rPr>
          <w:color w:val="000000"/>
          <w:sz w:val="28"/>
          <w:szCs w:val="28"/>
        </w:rPr>
        <w:t>имущества, находящегося в собственности муниципального образования города-курорта Пятигорска на 2019 год</w:t>
      </w:r>
    </w:p>
    <w:p w:rsidR="006D0581" w:rsidRPr="00FF200F" w:rsidRDefault="006D0581" w:rsidP="0054625E">
      <w:pPr>
        <w:jc w:val="center"/>
        <w:rPr>
          <w:color w:val="000000"/>
          <w:sz w:val="28"/>
          <w:szCs w:val="28"/>
        </w:rPr>
      </w:pPr>
    </w:p>
    <w:tbl>
      <w:tblPr>
        <w:tblW w:w="9494" w:type="dxa"/>
        <w:jc w:val="center"/>
        <w:tblInd w:w="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2535"/>
        <w:gridCol w:w="3331"/>
        <w:gridCol w:w="2973"/>
      </w:tblGrid>
      <w:tr w:rsidR="0054625E" w:rsidRPr="000F5D64" w:rsidTr="008739F3">
        <w:trPr>
          <w:trHeight w:val="415"/>
          <w:jc w:val="center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Характеристика имущества*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Местонахождение имущества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 3-8;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64,6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Калинина, 27, корпус 1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 №№ 1-4, 6-11, 14;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233,9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40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 71-83;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111,4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40 лет Октября,28,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корпус 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нежилое помещение №80;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30,6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Аллея Строителей,8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86D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 1-19, 27,</w:t>
            </w:r>
            <w:r w:rsidR="0002086D">
              <w:rPr>
                <w:color w:val="000000"/>
                <w:sz w:val="22"/>
                <w:szCs w:val="22"/>
              </w:rPr>
              <w:t xml:space="preserve"> </w:t>
            </w:r>
          </w:p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35-43,46;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477,7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Московская, 86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 эта</w:t>
            </w:r>
            <w:r w:rsidR="006D0581" w:rsidRPr="000F5D64">
              <w:rPr>
                <w:color w:val="000000"/>
                <w:sz w:val="22"/>
                <w:szCs w:val="22"/>
              </w:rPr>
              <w:t>ж, нежилое помещение; 11,3 кв</w:t>
            </w:r>
            <w:proofErr w:type="gramStart"/>
            <w:r w:rsidR="006D0581"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улица Власова, 17,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квартира 7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полуподвал; нежилые помещения №№1,2,3а;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43,7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Московская, 76, корпус 1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86D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Литер «А»; подвал; нежилые помещения №№ 1, 18, 25;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30,5</w:t>
            </w:r>
            <w:r w:rsidR="006D0581" w:rsidRPr="000F5D64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="006D0581"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К. Хетагурова, 43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 №№ 1, 2, 7;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40,7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Университетская, 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54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 эта</w:t>
            </w:r>
            <w:r w:rsidR="006D0581" w:rsidRPr="000F5D64">
              <w:rPr>
                <w:color w:val="000000"/>
                <w:sz w:val="22"/>
                <w:szCs w:val="22"/>
              </w:rPr>
              <w:t>ж,</w:t>
            </w:r>
            <w:r w:rsidR="0002086D">
              <w:rPr>
                <w:color w:val="000000"/>
                <w:sz w:val="22"/>
                <w:szCs w:val="22"/>
              </w:rPr>
              <w:t xml:space="preserve"> </w:t>
            </w:r>
            <w:r w:rsidR="006D0581"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20,9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улица Власова, 17,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квартира 5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 1 этаж;</w:t>
            </w:r>
            <w:r w:rsidR="0002086D">
              <w:rPr>
                <w:color w:val="000000"/>
                <w:sz w:val="22"/>
                <w:szCs w:val="22"/>
              </w:rPr>
              <w:t xml:space="preserve"> </w:t>
            </w:r>
            <w:r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169,9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Ермолова, 253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помещение; 1 этаж;</w:t>
            </w:r>
          </w:p>
          <w:p w:rsidR="000F5D64" w:rsidRPr="000F5D64" w:rsidRDefault="006D0581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35,2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улица Матвеева, 8,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квартира 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«Г»; здание свинарника;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904,2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село Привольное, юго-восточная окраина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«Д»; з</w:t>
            </w:r>
            <w:r w:rsidR="006D0581" w:rsidRPr="000F5D64">
              <w:rPr>
                <w:color w:val="000000"/>
                <w:sz w:val="22"/>
                <w:szCs w:val="22"/>
              </w:rPr>
              <w:t>дание бойни;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140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село Привольное, юго-западная окраина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Здание клуба;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368,9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</w:t>
            </w:r>
            <w:r w:rsidR="006D0581" w:rsidRPr="000F5D64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село Привольное,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Широкая, 7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«Е»; з</w:t>
            </w:r>
            <w:r w:rsidR="006D0581" w:rsidRPr="000F5D64">
              <w:rPr>
                <w:color w:val="000000"/>
                <w:sz w:val="22"/>
                <w:szCs w:val="22"/>
              </w:rPr>
              <w:t>дание коровника;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1125,8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село Привольное, юго-восточная окраина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«В»; з</w:t>
            </w:r>
            <w:r w:rsidR="006D0581" w:rsidRPr="000F5D64">
              <w:rPr>
                <w:color w:val="000000"/>
                <w:sz w:val="22"/>
                <w:szCs w:val="22"/>
              </w:rPr>
              <w:t>дание коровника;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930,3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село Привольное, юго-восточная окраина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нежилые помещения №№ 11, 20а, 21, 27, 26;</w:t>
            </w:r>
          </w:p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полуподвал; нежилые помещения №№ 31-52, 37а, 50, 54; 1 этаж;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392,2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Кирова, 39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581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здание; гараж;</w:t>
            </w:r>
          </w:p>
          <w:p w:rsidR="0054625E" w:rsidRPr="000F5D64" w:rsidRDefault="006D0581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20,7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Университетская, 34а, гараж № 5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Акц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ии АО</w:t>
            </w:r>
            <w:proofErr w:type="gramEnd"/>
          </w:p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«Пятигорский теплоэнергетический комплекс»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Обыкновенные именные акции номинальной стоимостью 1 000 рублей каждая в количестве 89 409 штук, что соответствует 100% уставного капитала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«А1»; нежилое здание; 438,4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«Г»;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«Д»;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«Ж»;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«В»;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«Е»;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«Б»; гараж;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ервая Бульварная, 37а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,А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1»;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275,4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здание, туалет;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11,9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здание, склад;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45,4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П.Тольятти, 339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№№ 5а,18,19,21,25б,25г,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116,117;</w:t>
            </w:r>
          </w:p>
          <w:p w:rsidR="0054625E" w:rsidRPr="000F5D64" w:rsidRDefault="00CF30ED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81,5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Калинина, 2, корпус, 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№№ 1-3,4а,21а,22,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22а,23,23а,24,25а,25в;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183,5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Калинина, 2, корпус, 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1 286,1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поселок Горячеводский,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27а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здание; склад;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677,1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склон горы Бештау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здание; склад;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65,8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склон  горы Бештау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«К»;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235,5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Пирогова, 22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«Л»;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383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Пирогова, 22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«Р»;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424,6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Пирогова, 22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«О»;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99,9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Пирогова, 22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«Б»; нежилое здание;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86,5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Февральская, 180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61,1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26, квартира 19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21,9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26, квартира 21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31,2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26,  квартира 20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помещение;</w:t>
            </w:r>
          </w:p>
          <w:p w:rsidR="00CF30ED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32,0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rStyle w:val="apple-style-span"/>
                <w:color w:val="000000"/>
                <w:shd w:val="clear" w:color="auto" w:fill="F7F8F9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 26, квартира 22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№№ 1,1б,2,2а,2б,3,3а,60,61;</w:t>
            </w:r>
          </w:p>
          <w:p w:rsidR="0054625E" w:rsidRPr="000F5D64" w:rsidRDefault="005C001B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80,2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Украинская, 58а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 1-6,1а,6а,9;</w:t>
            </w:r>
          </w:p>
          <w:p w:rsidR="0054625E" w:rsidRPr="000F5D64" w:rsidRDefault="005C001B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170,1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Октябрьская, 64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 1,3;</w:t>
            </w:r>
          </w:p>
          <w:p w:rsidR="0054625E" w:rsidRPr="000F5D64" w:rsidRDefault="005C001B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308,6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Октябрьская, 62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9F3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Литер «А»;  подвал; </w:t>
            </w:r>
          </w:p>
          <w:p w:rsidR="008739F3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нежилые помещения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№№ 102-107;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63,4 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Панагюриште,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14, корпус 1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  <w:p w:rsidR="005C001B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№№ 1,2,3,4;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30,6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Тебердинский переулок, 6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0F5D64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  <w:p w:rsidR="000F5D64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№№ 5-11;  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166,1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34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154,5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Ленина, 28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163,3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станица Константиновская,  улица Ленина, 6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подвал; нежилые помещения №№79,80,81,82,83;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47,6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Московская,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78, корпус 3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«Г»; 2-й этаж;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160,4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Теплосерная,30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полуподвал; нежилое помещение;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16,5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Кирова, 58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64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«А»; 1-й этаж; нежилые помещения</w:t>
            </w:r>
            <w:r w:rsidR="000F5D64">
              <w:rPr>
                <w:color w:val="000000"/>
                <w:sz w:val="22"/>
                <w:szCs w:val="22"/>
              </w:rPr>
              <w:t xml:space="preserve"> </w:t>
            </w:r>
            <w:r w:rsidRPr="000F5D64">
              <w:rPr>
                <w:color w:val="000000"/>
                <w:sz w:val="22"/>
                <w:szCs w:val="22"/>
              </w:rPr>
              <w:t xml:space="preserve">№№ 6-19,21,41; 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143,2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поселок Свободы, улица 1-я Набережная, 30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64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Литер «Б»; 1-й этаж; нежилые помещения №№ 11-20; 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117,3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Февральская, 5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»; 1-й этаж; нежилые помещения</w:t>
            </w:r>
          </w:p>
          <w:p w:rsidR="000F5D64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№№ 5,30; 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20,6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улица Дзержинского,  46</w:t>
            </w: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,А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1»; подвал; нежилые помещения</w:t>
            </w:r>
          </w:p>
          <w:p w:rsidR="000F5D64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№№ 2,3,21; 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33,06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Кирова, 92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ind w:right="-108"/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Нежилые помещения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Литер «А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,А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1»; подвал; нежилые помещения;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64,7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Калинина, 73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</w:p>
        </w:tc>
      </w:tr>
      <w:tr w:rsidR="0054625E" w:rsidRPr="000F5D64" w:rsidTr="008739F3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numPr>
                <w:ilvl w:val="0"/>
                <w:numId w:val="1"/>
              </w:numPr>
              <w:tabs>
                <w:tab w:val="num" w:pos="139"/>
              </w:tabs>
              <w:ind w:left="154" w:firstLine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Нежилое помещение № 32; 20,9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0F5D64">
              <w:rPr>
                <w:color w:val="000000"/>
                <w:sz w:val="22"/>
                <w:szCs w:val="22"/>
              </w:rPr>
              <w:t>;</w:t>
            </w:r>
          </w:p>
          <w:p w:rsidR="000F5D64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 xml:space="preserve">часть нежилого помещения </w:t>
            </w:r>
          </w:p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№ 31;</w:t>
            </w:r>
          </w:p>
          <w:p w:rsidR="0054625E" w:rsidRPr="000F5D64" w:rsidRDefault="0054625E" w:rsidP="000F5D64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5,3 кв</w:t>
            </w:r>
            <w:proofErr w:type="gramStart"/>
            <w:r w:rsidRPr="000F5D64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25E" w:rsidRPr="000F5D64" w:rsidRDefault="0054625E" w:rsidP="008739F3">
            <w:pPr>
              <w:jc w:val="center"/>
              <w:rPr>
                <w:color w:val="000000"/>
              </w:rPr>
            </w:pPr>
            <w:r w:rsidRPr="000F5D64">
              <w:rPr>
                <w:color w:val="000000"/>
                <w:sz w:val="22"/>
                <w:szCs w:val="22"/>
              </w:rPr>
              <w:t>проспект Кирова, 43</w:t>
            </w:r>
          </w:p>
        </w:tc>
      </w:tr>
    </w:tbl>
    <w:p w:rsidR="0054625E" w:rsidRDefault="0054625E" w:rsidP="0054625E">
      <w:pPr>
        <w:pStyle w:val="ConsNormal"/>
        <w:widowControl/>
        <w:tabs>
          <w:tab w:val="left" w:pos="0"/>
          <w:tab w:val="num" w:pos="1566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5D64">
        <w:rPr>
          <w:rFonts w:ascii="Times New Roman" w:hAnsi="Times New Roman" w:cs="Times New Roman"/>
          <w:color w:val="000000"/>
          <w:sz w:val="24"/>
          <w:szCs w:val="24"/>
        </w:rPr>
        <w:t xml:space="preserve"> «*» По результатам технической инвентаризации кадастровые номера, наименование литеров, адреса, площади и нумерация помещений могут быть изменены</w:t>
      </w:r>
    </w:p>
    <w:p w:rsidR="000F5D64" w:rsidRDefault="000F5D64" w:rsidP="0054625E">
      <w:pPr>
        <w:pStyle w:val="ConsNormal"/>
        <w:widowControl/>
        <w:tabs>
          <w:tab w:val="left" w:pos="0"/>
          <w:tab w:val="num" w:pos="1566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5D64" w:rsidRPr="000F5D64" w:rsidRDefault="000F5D64" w:rsidP="0054625E">
      <w:pPr>
        <w:pStyle w:val="ConsNormal"/>
        <w:widowControl/>
        <w:tabs>
          <w:tab w:val="left" w:pos="0"/>
          <w:tab w:val="num" w:pos="1566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25E" w:rsidRPr="00FF200F" w:rsidRDefault="0054625E" w:rsidP="0054625E">
      <w:pPr>
        <w:pStyle w:val="ConsNormal"/>
        <w:widowControl/>
        <w:tabs>
          <w:tab w:val="left" w:pos="0"/>
          <w:tab w:val="num" w:pos="1566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</w:t>
      </w:r>
    </w:p>
    <w:p w:rsidR="0054625E" w:rsidRPr="00FF200F" w:rsidRDefault="0054625E" w:rsidP="0054625E">
      <w:pPr>
        <w:pStyle w:val="ConsNormal"/>
        <w:widowControl/>
        <w:tabs>
          <w:tab w:val="left" w:pos="0"/>
          <w:tab w:val="num" w:pos="1566"/>
          <w:tab w:val="left" w:pos="104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00F">
        <w:rPr>
          <w:rFonts w:ascii="Times New Roman" w:hAnsi="Times New Roman" w:cs="Times New Roman"/>
          <w:color w:val="000000"/>
          <w:sz w:val="28"/>
          <w:szCs w:val="28"/>
        </w:rPr>
        <w:t xml:space="preserve">Думы города Пятигорска                                                     </w:t>
      </w:r>
      <w:r w:rsidR="000F5D6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F200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F5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0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F200F">
        <w:rPr>
          <w:rFonts w:ascii="Times New Roman" w:hAnsi="Times New Roman" w:cs="Times New Roman"/>
          <w:color w:val="000000"/>
          <w:sz w:val="28"/>
          <w:szCs w:val="28"/>
        </w:rPr>
        <w:t>А.В.Пышко</w:t>
      </w:r>
      <w:proofErr w:type="spellEnd"/>
    </w:p>
    <w:p w:rsidR="0054625E" w:rsidRPr="00FF200F" w:rsidRDefault="0054625E" w:rsidP="0054625E">
      <w:pPr>
        <w:pStyle w:val="ConsNormal"/>
        <w:widowControl/>
        <w:tabs>
          <w:tab w:val="left" w:pos="0"/>
          <w:tab w:val="num" w:pos="1566"/>
          <w:tab w:val="left" w:pos="104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081D" w:rsidRDefault="004A081D"/>
    <w:sectPr w:rsidR="004A081D" w:rsidSect="001131F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625E"/>
    <w:rsid w:val="0002086D"/>
    <w:rsid w:val="000426C7"/>
    <w:rsid w:val="000F5D64"/>
    <w:rsid w:val="001131F8"/>
    <w:rsid w:val="002A68B1"/>
    <w:rsid w:val="004A081D"/>
    <w:rsid w:val="0054625E"/>
    <w:rsid w:val="005C001B"/>
    <w:rsid w:val="005D6B7A"/>
    <w:rsid w:val="006D0581"/>
    <w:rsid w:val="008739F3"/>
    <w:rsid w:val="00A35D6A"/>
    <w:rsid w:val="00A84DE9"/>
    <w:rsid w:val="00B30C71"/>
    <w:rsid w:val="00CF30ED"/>
    <w:rsid w:val="00EA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25E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4625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4625E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5E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625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625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Normal">
    <w:name w:val="ConsNormal"/>
    <w:rsid w:val="00546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6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4625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46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inform6</cp:lastModifiedBy>
  <cp:revision>4</cp:revision>
  <dcterms:created xsi:type="dcterms:W3CDTF">2018-12-20T13:03:00Z</dcterms:created>
  <dcterms:modified xsi:type="dcterms:W3CDTF">2018-12-26T13:27:00Z</dcterms:modified>
</cp:coreProperties>
</file>