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394C24">
        <w:rPr>
          <w:rFonts w:ascii="Arial" w:hAnsi="Arial" w:cs="Arial"/>
          <w:b w:val="0"/>
          <w:sz w:val="24"/>
        </w:rPr>
        <w:t>28 июля</w:t>
      </w:r>
      <w:r>
        <w:rPr>
          <w:rFonts w:ascii="Arial" w:hAnsi="Arial" w:cs="Arial"/>
          <w:b w:val="0"/>
          <w:sz w:val="24"/>
        </w:rPr>
        <w:t xml:space="preserve"> 20</w:t>
      </w:r>
      <w:r w:rsidR="00FE362B">
        <w:rPr>
          <w:rFonts w:ascii="Arial" w:hAnsi="Arial" w:cs="Arial"/>
          <w:b w:val="0"/>
          <w:sz w:val="24"/>
        </w:rPr>
        <w:t>2</w:t>
      </w:r>
      <w:r w:rsidR="00394C24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 xml:space="preserve"> года № </w:t>
      </w:r>
      <w:r w:rsidR="00E52636" w:rsidRPr="00E52636">
        <w:rPr>
          <w:rFonts w:ascii="Arial" w:hAnsi="Arial" w:cs="Arial"/>
          <w:b w:val="0"/>
          <w:sz w:val="24"/>
        </w:rPr>
        <w:t>98-103 (9869-9874)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394C24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 июля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FE362B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725AB">
        <w:rPr>
          <w:rFonts w:ascii="Arial" w:hAnsi="Arial" w:cs="Arial"/>
          <w:b/>
          <w:sz w:val="32"/>
          <w:szCs w:val="32"/>
          <w:lang w:eastAsia="ar-SA"/>
        </w:rPr>
        <w:t>2</w:t>
      </w:r>
      <w:r w:rsidR="001804E2">
        <w:rPr>
          <w:rFonts w:ascii="Arial" w:hAnsi="Arial" w:cs="Arial"/>
          <w:b/>
          <w:sz w:val="32"/>
          <w:szCs w:val="32"/>
          <w:lang w:eastAsia="ar-SA"/>
        </w:rPr>
        <w:t>8</w:t>
      </w:r>
      <w:r w:rsidR="00C725AB">
        <w:rPr>
          <w:rFonts w:ascii="Arial" w:hAnsi="Arial" w:cs="Arial"/>
          <w:b/>
          <w:sz w:val="32"/>
          <w:szCs w:val="32"/>
          <w:lang w:eastAsia="ar-SA"/>
        </w:rPr>
        <w:t>-15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Default="001804E2" w:rsidP="00C725AB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04E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1804E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ПОЛОЖЕНИЯ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УПРАВЛЕНИИ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РАСПОРЯЖЕНИИ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ИМУЩЕСТВОМ</w:t>
      </w:r>
      <w:r w:rsidRPr="001804E2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НАХОДЯЩИМСЯ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1804E2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1804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1804E2">
        <w:rPr>
          <w:rFonts w:ascii="Arial" w:hAnsi="Arial" w:cs="Arial"/>
          <w:b/>
          <w:sz w:val="32"/>
          <w:szCs w:val="32"/>
        </w:rPr>
        <w:t>»</w:t>
      </w:r>
    </w:p>
    <w:p w:rsidR="00C725AB" w:rsidRPr="002335E4" w:rsidRDefault="00C725AB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4F2366" w:rsidRDefault="001E7AC1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1E7AC1">
        <w:rPr>
          <w:rFonts w:ascii="Arial" w:hAnsi="Arial" w:cs="Arial"/>
        </w:rPr>
        <w:t xml:space="preserve">Руководствуясь </w:t>
      </w:r>
      <w:hyperlink r:id="rId8" w:history="1">
        <w:r w:rsidRPr="001E7AC1">
          <w:rPr>
            <w:rStyle w:val="a9"/>
            <w:rFonts w:ascii="Arial" w:hAnsi="Arial" w:cs="Arial"/>
            <w:color w:val="auto"/>
            <w:u w:val="none"/>
          </w:rPr>
          <w:t>Федеральным законом</w:t>
        </w:r>
      </w:hyperlink>
      <w:r w:rsidRPr="001E7AC1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Законом Ставропольского края «Об управлении и распоряжении имущественными объектами государственной собственности Ставропольского края», </w:t>
      </w:r>
      <w:hyperlink r:id="rId9" w:history="1">
        <w:r w:rsidRPr="001E7AC1">
          <w:rPr>
            <w:rStyle w:val="a9"/>
            <w:rFonts w:ascii="Arial" w:hAnsi="Arial" w:cs="Arial"/>
            <w:color w:val="auto"/>
            <w:u w:val="none"/>
          </w:rPr>
          <w:t>Уставом</w:t>
        </w:r>
      </w:hyperlink>
      <w:r w:rsidRPr="001E7AC1">
        <w:rPr>
          <w:rFonts w:ascii="Arial" w:hAnsi="Arial" w:cs="Arial"/>
        </w:rPr>
        <w:t xml:space="preserve"> муниципального образования города-курорта Пятигорска</w:t>
      </w:r>
      <w:r w:rsidR="004F2366" w:rsidRPr="004F2366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1E7AC1">
        <w:rPr>
          <w:rFonts w:ascii="Arial" w:hAnsi="Arial" w:cs="Arial"/>
          <w:sz w:val="24"/>
          <w:szCs w:val="24"/>
        </w:rPr>
        <w:t>1.Внести в Положение об управлении и распоряжении имуществом, находящимся в собственности муниципального образования города-курорта Пятигорска, утвержденное решением Думы города Пятигорска от 28 июня 2007 года № 93-16 ГД, следующие изменения:</w:t>
      </w:r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1E7AC1">
        <w:rPr>
          <w:rFonts w:ascii="Arial" w:hAnsi="Arial" w:cs="Arial"/>
          <w:sz w:val="24"/>
          <w:szCs w:val="24"/>
        </w:rPr>
        <w:t>абзац второй пункта 7.5 изложить в следующей редакции:</w:t>
      </w:r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1E7AC1">
        <w:rPr>
          <w:rFonts w:ascii="Arial" w:hAnsi="Arial" w:cs="Arial"/>
          <w:sz w:val="24"/>
          <w:szCs w:val="24"/>
        </w:rPr>
        <w:t xml:space="preserve">«Заключение договоров безвозмездного пользования муниципальным имуществом без проведения конкурсов и аукционов, в случаях, предусмотренных Федеральным </w:t>
      </w:r>
      <w:hyperlink r:id="rId10" w:history="1">
        <w:r w:rsidRPr="001E7AC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E7AC1">
        <w:rPr>
          <w:rFonts w:ascii="Arial" w:hAnsi="Arial" w:cs="Arial"/>
          <w:sz w:val="24"/>
          <w:szCs w:val="24"/>
        </w:rPr>
        <w:t xml:space="preserve"> «О защите конкуренции», осуществляется на основании соответствующих решений Думы города Пятигорска, за исключением случаев передачи движимого имущества, необходимого для исполнения поручений Губернатора Ставропольского края, Правительства Ставропольского края, а также случаев, предусмотренных пунктом 7.5</w:t>
      </w:r>
      <w:r w:rsidRPr="001E7AC1">
        <w:rPr>
          <w:rFonts w:ascii="Arial" w:hAnsi="Arial" w:cs="Arial"/>
          <w:sz w:val="24"/>
          <w:szCs w:val="24"/>
          <w:vertAlign w:val="superscript"/>
        </w:rPr>
        <w:t>1</w:t>
      </w:r>
      <w:r w:rsidRPr="001E7AC1">
        <w:rPr>
          <w:rFonts w:ascii="Arial" w:hAnsi="Arial" w:cs="Arial"/>
          <w:sz w:val="24"/>
          <w:szCs w:val="24"/>
        </w:rPr>
        <w:t xml:space="preserve"> настоящего Положения.»;</w:t>
      </w:r>
      <w:proofErr w:type="gramEnd"/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1E7AC1">
        <w:rPr>
          <w:rFonts w:ascii="Arial" w:hAnsi="Arial" w:cs="Arial"/>
          <w:sz w:val="24"/>
          <w:szCs w:val="24"/>
        </w:rPr>
        <w:t>пункт 10.3.1 дополнить абзацем вторым следующего содержания:</w:t>
      </w:r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1E7AC1">
        <w:rPr>
          <w:rFonts w:ascii="Arial" w:hAnsi="Arial" w:cs="Arial"/>
          <w:sz w:val="24"/>
          <w:szCs w:val="24"/>
        </w:rPr>
        <w:t>«В случае отчуждения объектов муниципальной собственности балансовой или кадастровой стоимостью свыше 1 млн. рублей уполномоченный орган обязан организовать проведение экспертизы отчета об оценке имущества, составленного в соответствии с законодательством Российской Федерации об оценочной деятельности</w:t>
      </w:r>
      <w:proofErr w:type="gramStart"/>
      <w:r w:rsidRPr="001E7AC1">
        <w:rPr>
          <w:rFonts w:ascii="Arial" w:hAnsi="Arial" w:cs="Arial"/>
          <w:sz w:val="24"/>
          <w:szCs w:val="24"/>
        </w:rPr>
        <w:t>.».</w:t>
      </w:r>
      <w:proofErr w:type="gramEnd"/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1E7A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1E7AC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7AC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1E7AC1" w:rsidRPr="001E7AC1" w:rsidRDefault="001E7AC1" w:rsidP="001E7AC1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1E7A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1E7AC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 Подпункт 1 пункт 1 настоящего решения вступает в силу со дня официального опубликования и распространяется на правоотношения, возникшие с 1 мая 2022 года.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E53AC" w:rsidRPr="00615983" w:rsidRDefault="000E53AC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lastRenderedPageBreak/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14E06" w:rsidRPr="002335E4" w:rsidRDefault="00614E0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57A98" w:rsidRPr="002335E4" w:rsidRDefault="00C57A98" w:rsidP="00C57A98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745684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E025AC" w:rsidRPr="000E53AC" w:rsidRDefault="00745684" w:rsidP="00C725A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E025AC" w:rsidRPr="000E53AC" w:rsidSect="00C57A98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CE" w:rsidRDefault="00CC66CE" w:rsidP="00D80A6B">
      <w:r>
        <w:separator/>
      </w:r>
    </w:p>
  </w:endnote>
  <w:endnote w:type="continuationSeparator" w:id="0">
    <w:p w:rsidR="00CC66CE" w:rsidRDefault="00CC66CE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CE" w:rsidRDefault="00CC66CE" w:rsidP="00D80A6B">
      <w:r>
        <w:separator/>
      </w:r>
    </w:p>
  </w:footnote>
  <w:footnote w:type="continuationSeparator" w:id="0">
    <w:p w:rsidR="00CC66CE" w:rsidRDefault="00CC66CE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035FF"/>
    <w:rsid w:val="00011AE4"/>
    <w:rsid w:val="00011B3A"/>
    <w:rsid w:val="000149B8"/>
    <w:rsid w:val="00014AD5"/>
    <w:rsid w:val="00015787"/>
    <w:rsid w:val="0002297C"/>
    <w:rsid w:val="00024E55"/>
    <w:rsid w:val="00024EDD"/>
    <w:rsid w:val="0003113F"/>
    <w:rsid w:val="000334E1"/>
    <w:rsid w:val="00042DED"/>
    <w:rsid w:val="00043159"/>
    <w:rsid w:val="00054668"/>
    <w:rsid w:val="000555B7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53AC"/>
    <w:rsid w:val="000E7271"/>
    <w:rsid w:val="000F025B"/>
    <w:rsid w:val="000F1A1B"/>
    <w:rsid w:val="000F5E00"/>
    <w:rsid w:val="001152C3"/>
    <w:rsid w:val="00122413"/>
    <w:rsid w:val="001252FD"/>
    <w:rsid w:val="00125659"/>
    <w:rsid w:val="0013080D"/>
    <w:rsid w:val="00131B1A"/>
    <w:rsid w:val="00134712"/>
    <w:rsid w:val="00135AC8"/>
    <w:rsid w:val="001361D1"/>
    <w:rsid w:val="001406FF"/>
    <w:rsid w:val="00146BA0"/>
    <w:rsid w:val="001531C6"/>
    <w:rsid w:val="00153F4C"/>
    <w:rsid w:val="001569EA"/>
    <w:rsid w:val="001627DE"/>
    <w:rsid w:val="0016662E"/>
    <w:rsid w:val="00166877"/>
    <w:rsid w:val="00170E59"/>
    <w:rsid w:val="001720DE"/>
    <w:rsid w:val="0017269F"/>
    <w:rsid w:val="00172D63"/>
    <w:rsid w:val="001735A4"/>
    <w:rsid w:val="00175943"/>
    <w:rsid w:val="001804E2"/>
    <w:rsid w:val="00181AA6"/>
    <w:rsid w:val="00182175"/>
    <w:rsid w:val="00182EE8"/>
    <w:rsid w:val="00193C51"/>
    <w:rsid w:val="00194218"/>
    <w:rsid w:val="001961E2"/>
    <w:rsid w:val="001969F3"/>
    <w:rsid w:val="001A06B0"/>
    <w:rsid w:val="001A38B9"/>
    <w:rsid w:val="001A67A1"/>
    <w:rsid w:val="001A6E90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1E7AC1"/>
    <w:rsid w:val="002017EF"/>
    <w:rsid w:val="00202DE6"/>
    <w:rsid w:val="00203421"/>
    <w:rsid w:val="00203A1D"/>
    <w:rsid w:val="00207EE5"/>
    <w:rsid w:val="002265CC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16E"/>
    <w:rsid w:val="0026163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1DA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0B1C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63EE"/>
    <w:rsid w:val="00350F19"/>
    <w:rsid w:val="00352F3B"/>
    <w:rsid w:val="003531D6"/>
    <w:rsid w:val="003565E3"/>
    <w:rsid w:val="003577F5"/>
    <w:rsid w:val="00364D9E"/>
    <w:rsid w:val="003770C6"/>
    <w:rsid w:val="003850FF"/>
    <w:rsid w:val="00385D93"/>
    <w:rsid w:val="003877F6"/>
    <w:rsid w:val="00390077"/>
    <w:rsid w:val="00394C24"/>
    <w:rsid w:val="00395955"/>
    <w:rsid w:val="003A1430"/>
    <w:rsid w:val="003A1B7E"/>
    <w:rsid w:val="003A30FC"/>
    <w:rsid w:val="003A3D49"/>
    <w:rsid w:val="003A5D95"/>
    <w:rsid w:val="003A7489"/>
    <w:rsid w:val="003A7CA3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3D4E"/>
    <w:rsid w:val="00414EB4"/>
    <w:rsid w:val="00415894"/>
    <w:rsid w:val="00415EB2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1BD9"/>
    <w:rsid w:val="0046232C"/>
    <w:rsid w:val="00463A26"/>
    <w:rsid w:val="00464530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582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3F4F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0EA5"/>
    <w:rsid w:val="00551F90"/>
    <w:rsid w:val="0055613A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5044"/>
    <w:rsid w:val="005C616B"/>
    <w:rsid w:val="005D27AE"/>
    <w:rsid w:val="005D339D"/>
    <w:rsid w:val="005D4779"/>
    <w:rsid w:val="005E15EA"/>
    <w:rsid w:val="005E358C"/>
    <w:rsid w:val="005E7C9D"/>
    <w:rsid w:val="005F2343"/>
    <w:rsid w:val="006004CE"/>
    <w:rsid w:val="00614E06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1DF9"/>
    <w:rsid w:val="0068393E"/>
    <w:rsid w:val="0068508A"/>
    <w:rsid w:val="006878B1"/>
    <w:rsid w:val="00690625"/>
    <w:rsid w:val="00690DBF"/>
    <w:rsid w:val="00692A09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378E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25B7"/>
    <w:rsid w:val="00716971"/>
    <w:rsid w:val="0073048E"/>
    <w:rsid w:val="00735847"/>
    <w:rsid w:val="00735E57"/>
    <w:rsid w:val="0074027D"/>
    <w:rsid w:val="0074094A"/>
    <w:rsid w:val="007447FC"/>
    <w:rsid w:val="00744BD6"/>
    <w:rsid w:val="00745684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7E71"/>
    <w:rsid w:val="007A2595"/>
    <w:rsid w:val="007A48C3"/>
    <w:rsid w:val="007A7040"/>
    <w:rsid w:val="007B1F3A"/>
    <w:rsid w:val="007C0724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EC7"/>
    <w:rsid w:val="007F2500"/>
    <w:rsid w:val="007F25D3"/>
    <w:rsid w:val="00801A55"/>
    <w:rsid w:val="00801B95"/>
    <w:rsid w:val="0080304A"/>
    <w:rsid w:val="008050E0"/>
    <w:rsid w:val="00805176"/>
    <w:rsid w:val="008064EC"/>
    <w:rsid w:val="0080688A"/>
    <w:rsid w:val="0081604C"/>
    <w:rsid w:val="00816A27"/>
    <w:rsid w:val="00822063"/>
    <w:rsid w:val="0082767B"/>
    <w:rsid w:val="00835802"/>
    <w:rsid w:val="0083623B"/>
    <w:rsid w:val="008363B8"/>
    <w:rsid w:val="00836C72"/>
    <w:rsid w:val="00837DD1"/>
    <w:rsid w:val="00845CC7"/>
    <w:rsid w:val="00846C7D"/>
    <w:rsid w:val="0085383F"/>
    <w:rsid w:val="00856177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4F55"/>
    <w:rsid w:val="008774E5"/>
    <w:rsid w:val="0088304C"/>
    <w:rsid w:val="00884B16"/>
    <w:rsid w:val="00895307"/>
    <w:rsid w:val="00897D03"/>
    <w:rsid w:val="008A385D"/>
    <w:rsid w:val="008A50B7"/>
    <w:rsid w:val="008A6264"/>
    <w:rsid w:val="008B5B24"/>
    <w:rsid w:val="008C118C"/>
    <w:rsid w:val="008C5B6D"/>
    <w:rsid w:val="008C6967"/>
    <w:rsid w:val="008C7FF4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26B5E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9728A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FDC"/>
    <w:rsid w:val="009E5DCD"/>
    <w:rsid w:val="009E6B63"/>
    <w:rsid w:val="009E7F85"/>
    <w:rsid w:val="009F140D"/>
    <w:rsid w:val="00A00BA6"/>
    <w:rsid w:val="00A0210F"/>
    <w:rsid w:val="00A07759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7293D"/>
    <w:rsid w:val="00A72B75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D6628"/>
    <w:rsid w:val="00AE00B3"/>
    <w:rsid w:val="00AE14C9"/>
    <w:rsid w:val="00AE3C16"/>
    <w:rsid w:val="00AE5454"/>
    <w:rsid w:val="00AE6D74"/>
    <w:rsid w:val="00AF1B69"/>
    <w:rsid w:val="00AF3D2C"/>
    <w:rsid w:val="00B01018"/>
    <w:rsid w:val="00B018F7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65DC"/>
    <w:rsid w:val="00B9663E"/>
    <w:rsid w:val="00B96877"/>
    <w:rsid w:val="00B97A59"/>
    <w:rsid w:val="00BA0EB7"/>
    <w:rsid w:val="00BA18A0"/>
    <w:rsid w:val="00BA536E"/>
    <w:rsid w:val="00BA5B3B"/>
    <w:rsid w:val="00BB160E"/>
    <w:rsid w:val="00BB1EAA"/>
    <w:rsid w:val="00BB647D"/>
    <w:rsid w:val="00BB74DB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57A98"/>
    <w:rsid w:val="00C668D2"/>
    <w:rsid w:val="00C72124"/>
    <w:rsid w:val="00C725AB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727"/>
    <w:rsid w:val="00CA32A0"/>
    <w:rsid w:val="00CA52B8"/>
    <w:rsid w:val="00CB2EFF"/>
    <w:rsid w:val="00CB787A"/>
    <w:rsid w:val="00CC0285"/>
    <w:rsid w:val="00CC1F0B"/>
    <w:rsid w:val="00CC2A07"/>
    <w:rsid w:val="00CC4521"/>
    <w:rsid w:val="00CC4655"/>
    <w:rsid w:val="00CC66CE"/>
    <w:rsid w:val="00CD0516"/>
    <w:rsid w:val="00CD227B"/>
    <w:rsid w:val="00CD6996"/>
    <w:rsid w:val="00CE0B58"/>
    <w:rsid w:val="00CF19B8"/>
    <w:rsid w:val="00D0444D"/>
    <w:rsid w:val="00D0765E"/>
    <w:rsid w:val="00D13738"/>
    <w:rsid w:val="00D13908"/>
    <w:rsid w:val="00D13B95"/>
    <w:rsid w:val="00D15129"/>
    <w:rsid w:val="00D22422"/>
    <w:rsid w:val="00D2371D"/>
    <w:rsid w:val="00D240A2"/>
    <w:rsid w:val="00D2797A"/>
    <w:rsid w:val="00D27DDB"/>
    <w:rsid w:val="00D36AB9"/>
    <w:rsid w:val="00D42078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49D1"/>
    <w:rsid w:val="00D75B1C"/>
    <w:rsid w:val="00D7615E"/>
    <w:rsid w:val="00D80A6B"/>
    <w:rsid w:val="00D854D9"/>
    <w:rsid w:val="00D8599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25AC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43078"/>
    <w:rsid w:val="00E52636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90A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3929"/>
    <w:rsid w:val="00F55617"/>
    <w:rsid w:val="00F649A6"/>
    <w:rsid w:val="00F65E20"/>
    <w:rsid w:val="00F65E79"/>
    <w:rsid w:val="00F6671E"/>
    <w:rsid w:val="00F77DBD"/>
    <w:rsid w:val="00F83078"/>
    <w:rsid w:val="00F83228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6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0E53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0E53A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4CE9E5A2F8E57C443E9BC19DF97276487173B86CB7A6E9C3A63C99EC0F40757905E24AD3D4DD93087BDEF5B4B3BF303E81BC9E811C63AEP6U5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0068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2FF7-DCBE-43C9-BAEF-DDD14266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2022-07-27T10:56:00Z</dcterms:created>
  <dcterms:modified xsi:type="dcterms:W3CDTF">2022-07-29T06:46:00Z</dcterms:modified>
</cp:coreProperties>
</file>