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F57A6">
        <w:rPr>
          <w:rFonts w:ascii="Arial" w:hAnsi="Arial" w:cs="Arial"/>
          <w:b w:val="0"/>
          <w:sz w:val="24"/>
        </w:rPr>
        <w:t>21</w:t>
      </w:r>
      <w:r w:rsidR="00BA6C65">
        <w:rPr>
          <w:rFonts w:ascii="Arial" w:hAnsi="Arial" w:cs="Arial"/>
          <w:b w:val="0"/>
          <w:sz w:val="24"/>
        </w:rPr>
        <w:t xml:space="preserve"> </w:t>
      </w:r>
      <w:r w:rsidR="00662C0F">
        <w:rPr>
          <w:rFonts w:ascii="Arial" w:hAnsi="Arial" w:cs="Arial"/>
          <w:b w:val="0"/>
          <w:sz w:val="24"/>
        </w:rPr>
        <w:t>декабря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0F57A6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317353" w:rsidRPr="00317353">
        <w:rPr>
          <w:rFonts w:ascii="Arial" w:hAnsi="Arial" w:cs="Arial"/>
          <w:b w:val="0"/>
          <w:sz w:val="24"/>
        </w:rPr>
        <w:t>153-158</w:t>
      </w:r>
      <w:r w:rsidR="00C974F0" w:rsidRPr="00317353">
        <w:rPr>
          <w:rFonts w:ascii="Arial" w:hAnsi="Arial" w:cs="Arial"/>
          <w:b w:val="0"/>
          <w:sz w:val="24"/>
        </w:rPr>
        <w:t xml:space="preserve"> (</w:t>
      </w:r>
      <w:r w:rsidR="00317353" w:rsidRPr="00317353">
        <w:rPr>
          <w:rFonts w:ascii="Arial" w:hAnsi="Arial" w:cs="Arial"/>
          <w:b w:val="0"/>
          <w:sz w:val="24"/>
        </w:rPr>
        <w:t>10092</w:t>
      </w:r>
      <w:r w:rsidR="00C974F0" w:rsidRPr="00317353">
        <w:rPr>
          <w:rFonts w:ascii="Arial" w:hAnsi="Arial" w:cs="Arial"/>
          <w:b w:val="0"/>
          <w:sz w:val="24"/>
        </w:rPr>
        <w:t>-</w:t>
      </w:r>
      <w:r w:rsidR="00317353" w:rsidRPr="00317353">
        <w:rPr>
          <w:rFonts w:ascii="Arial" w:hAnsi="Arial" w:cs="Arial"/>
          <w:b w:val="0"/>
          <w:sz w:val="24"/>
        </w:rPr>
        <w:t>10097</w:t>
      </w:r>
      <w:r w:rsidR="00C974F0" w:rsidRPr="00317353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F57A6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020AA1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25860">
        <w:rPr>
          <w:rFonts w:ascii="Arial" w:hAnsi="Arial" w:cs="Arial"/>
          <w:b/>
          <w:sz w:val="32"/>
          <w:szCs w:val="32"/>
          <w:lang w:eastAsia="ar-SA"/>
        </w:rPr>
        <w:t>5</w:t>
      </w:r>
      <w:r w:rsidR="00885E24">
        <w:rPr>
          <w:rFonts w:ascii="Arial" w:hAnsi="Arial" w:cs="Arial"/>
          <w:b/>
          <w:sz w:val="32"/>
          <w:szCs w:val="32"/>
          <w:lang w:eastAsia="ar-SA"/>
        </w:rPr>
        <w:t>0</w:t>
      </w:r>
      <w:r w:rsidR="00662C0F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B04008" w:rsidRPr="00B04008" w:rsidRDefault="00B04008" w:rsidP="00B040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008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ПОРЯДОК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УВОЛЬНЕНИЯ</w:t>
      </w:r>
      <w:r w:rsidRPr="00B04008">
        <w:rPr>
          <w:rFonts w:ascii="Arial" w:hAnsi="Arial" w:cs="Arial"/>
          <w:b/>
          <w:sz w:val="32"/>
          <w:szCs w:val="32"/>
        </w:rPr>
        <w:t xml:space="preserve"> (</w:t>
      </w:r>
      <w:r w:rsidR="00D0344A">
        <w:rPr>
          <w:rFonts w:ascii="Arial" w:hAnsi="Arial" w:cs="Arial"/>
          <w:b/>
          <w:sz w:val="32"/>
          <w:szCs w:val="32"/>
        </w:rPr>
        <w:t>ОСВОБОЖДЕНИЯ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ОТ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ДОЛЖНОСТИ</w:t>
      </w:r>
      <w:r w:rsidRPr="00B04008">
        <w:rPr>
          <w:rFonts w:ascii="Arial" w:hAnsi="Arial" w:cs="Arial"/>
          <w:b/>
          <w:sz w:val="32"/>
          <w:szCs w:val="32"/>
        </w:rPr>
        <w:t xml:space="preserve">) </w:t>
      </w:r>
      <w:r w:rsidR="00D0344A">
        <w:rPr>
          <w:rFonts w:ascii="Arial" w:hAnsi="Arial" w:cs="Arial"/>
          <w:b/>
          <w:sz w:val="32"/>
          <w:szCs w:val="32"/>
        </w:rPr>
        <w:t>ЛИЦ</w:t>
      </w:r>
      <w:r w:rsidRPr="00B04008">
        <w:rPr>
          <w:rFonts w:ascii="Arial" w:hAnsi="Arial" w:cs="Arial"/>
          <w:b/>
          <w:sz w:val="32"/>
          <w:szCs w:val="32"/>
        </w:rPr>
        <w:t xml:space="preserve">, </w:t>
      </w:r>
      <w:r w:rsidR="00D0344A">
        <w:rPr>
          <w:rFonts w:ascii="Arial" w:hAnsi="Arial" w:cs="Arial"/>
          <w:b/>
          <w:sz w:val="32"/>
          <w:szCs w:val="32"/>
        </w:rPr>
        <w:t>ЗАМЕЩАЮЩИХ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МУНИЦИПАЛЬНЫЕ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ДОЛЖНОСТИ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МУНИЦИПАЛЬНОГО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ОБРАЗОВАНИЯ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ГОРОДА</w:t>
      </w:r>
      <w:r w:rsidRPr="00B04008">
        <w:rPr>
          <w:rFonts w:ascii="Arial" w:hAnsi="Arial" w:cs="Arial"/>
          <w:b/>
          <w:sz w:val="32"/>
          <w:szCs w:val="32"/>
        </w:rPr>
        <w:t>-</w:t>
      </w:r>
      <w:r w:rsidR="00D0344A">
        <w:rPr>
          <w:rFonts w:ascii="Arial" w:hAnsi="Arial" w:cs="Arial"/>
          <w:b/>
          <w:sz w:val="32"/>
          <w:szCs w:val="32"/>
        </w:rPr>
        <w:t>КУРОРТА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ПЯТИГОРСКА</w:t>
      </w:r>
      <w:r w:rsidRPr="00B04008">
        <w:rPr>
          <w:rFonts w:ascii="Arial" w:hAnsi="Arial" w:cs="Arial"/>
          <w:b/>
          <w:sz w:val="32"/>
          <w:szCs w:val="32"/>
        </w:rPr>
        <w:t xml:space="preserve">, </w:t>
      </w:r>
      <w:r w:rsidR="00D0344A">
        <w:rPr>
          <w:rFonts w:ascii="Arial" w:hAnsi="Arial" w:cs="Arial"/>
          <w:b/>
          <w:sz w:val="32"/>
          <w:szCs w:val="32"/>
        </w:rPr>
        <w:t>В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СВЯЗИ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С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УТРАТОЙ</w:t>
      </w:r>
      <w:r w:rsidRPr="00B04008">
        <w:rPr>
          <w:rFonts w:ascii="Arial" w:hAnsi="Arial" w:cs="Arial"/>
          <w:b/>
          <w:sz w:val="32"/>
          <w:szCs w:val="32"/>
        </w:rPr>
        <w:t xml:space="preserve"> </w:t>
      </w:r>
      <w:r w:rsidR="00D0344A">
        <w:rPr>
          <w:rFonts w:ascii="Arial" w:hAnsi="Arial" w:cs="Arial"/>
          <w:b/>
          <w:sz w:val="32"/>
          <w:szCs w:val="32"/>
        </w:rPr>
        <w:t>ДОВЕРИЯ</w:t>
      </w:r>
    </w:p>
    <w:p w:rsidR="00B12F19" w:rsidRPr="002335E4" w:rsidRDefault="00B12F19" w:rsidP="00020AA1">
      <w:pPr>
        <w:pStyle w:val="a3"/>
        <w:spacing w:after="0"/>
        <w:rPr>
          <w:rFonts w:ascii="Arial" w:hAnsi="Arial" w:cs="Arial"/>
          <w:highlight w:val="yellow"/>
        </w:rPr>
      </w:pPr>
    </w:p>
    <w:p w:rsidR="00020AA1" w:rsidRPr="00BE22D8" w:rsidRDefault="00D0344A" w:rsidP="00D0344A">
      <w:pPr>
        <w:pStyle w:val="a3"/>
        <w:ind w:firstLine="567"/>
        <w:jc w:val="both"/>
        <w:rPr>
          <w:rFonts w:ascii="Arial" w:hAnsi="Arial" w:cs="Arial"/>
        </w:rPr>
      </w:pPr>
      <w:r w:rsidRPr="00D0344A">
        <w:rPr>
          <w:rFonts w:ascii="Arial" w:hAnsi="Arial" w:cs="Arial"/>
        </w:rPr>
        <w:t>В соответствии со статьей 13.1 Федерального закона «О противодействии коррупции»,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>
        <w:rPr>
          <w:rFonts w:ascii="Arial" w:hAnsi="Arial" w:cs="Arial"/>
        </w:rPr>
        <w:t>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0344A">
        <w:rPr>
          <w:rFonts w:ascii="Arial" w:hAnsi="Arial" w:cs="Arial"/>
          <w:sz w:val="24"/>
          <w:szCs w:val="24"/>
        </w:rPr>
        <w:t>Внести в Порядок увольнения (освобождения от должности) лиц, замещающих муниципальные должности муниципального образования города-курорта Пятигорска в связи с утратой доверия, утвержденный решением Думы города Пятигорска от 23 марта 2017 года № 6-8 РД (далее - Порядок), следующие изменения: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D0344A">
        <w:rPr>
          <w:rFonts w:ascii="Arial" w:hAnsi="Arial" w:cs="Arial"/>
          <w:sz w:val="24"/>
          <w:szCs w:val="24"/>
        </w:rPr>
        <w:t>изложить пункт 2 Порядка в следующей редакции: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0344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</w:t>
      </w:r>
      <w:r w:rsidRPr="00D0344A">
        <w:rPr>
          <w:rFonts w:ascii="Arial" w:hAnsi="Arial" w:cs="Arial"/>
          <w:sz w:val="24"/>
          <w:szCs w:val="24"/>
        </w:rPr>
        <w:t>К лицам, замещающим муниципальные должности муниципального образования города-курорта Пятигорска, относятся Глава города Пятигорска, председатель Думы города Пятигорска, его заместители, депутаты Думы города Пятигорска, председатель контрольно – счетной комиссии города Пятигорска (далее - лицо, замещающее муниципальную должность)</w:t>
      </w:r>
      <w:proofErr w:type="gramStart"/>
      <w:r w:rsidRPr="00D0344A">
        <w:rPr>
          <w:rFonts w:ascii="Arial" w:hAnsi="Arial" w:cs="Arial"/>
          <w:sz w:val="24"/>
          <w:szCs w:val="24"/>
        </w:rPr>
        <w:t>.»</w:t>
      </w:r>
      <w:proofErr w:type="gramEnd"/>
      <w:r w:rsidRPr="00D0344A">
        <w:rPr>
          <w:rFonts w:ascii="Arial" w:hAnsi="Arial" w:cs="Arial"/>
          <w:sz w:val="24"/>
          <w:szCs w:val="24"/>
        </w:rPr>
        <w:t>;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D0344A">
        <w:rPr>
          <w:rFonts w:ascii="Arial" w:hAnsi="Arial" w:cs="Arial"/>
          <w:sz w:val="24"/>
          <w:szCs w:val="24"/>
        </w:rPr>
        <w:t>изложить пункт 3.1 Порядка в следующей редакции: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0344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3.1.</w:t>
      </w:r>
      <w:r w:rsidRPr="00D0344A">
        <w:rPr>
          <w:rFonts w:ascii="Arial" w:hAnsi="Arial" w:cs="Arial"/>
          <w:sz w:val="24"/>
          <w:szCs w:val="24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 Федерального закона «О противодействии коррупции» (далее - коррупционные правонарушения), представленная в соответствующий орган местного самоуправления города-курорта Пятигорска: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D0344A">
        <w:rPr>
          <w:rFonts w:ascii="Arial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D0344A">
        <w:rPr>
          <w:rFonts w:ascii="Arial" w:hAnsi="Arial" w:cs="Arial"/>
          <w:sz w:val="24"/>
          <w:szCs w:val="24"/>
        </w:rPr>
        <w:t>работниками подразделений кадровых служб либо лицом, ответственным за работу по профилактике коррупционных правонарушений соответствующего органа местного самоуправления муниципального образования города – курорта Пятигорска;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D0344A">
        <w:rPr>
          <w:rFonts w:ascii="Arial" w:hAnsi="Arial" w:cs="Arial"/>
          <w:sz w:val="24"/>
          <w:szCs w:val="24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</w:t>
      </w:r>
      <w:r w:rsidRPr="00D0344A">
        <w:rPr>
          <w:rFonts w:ascii="Arial" w:hAnsi="Arial" w:cs="Arial"/>
          <w:sz w:val="24"/>
          <w:szCs w:val="24"/>
        </w:rPr>
        <w:lastRenderedPageBreak/>
        <w:t>политическими партиями;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D0344A">
        <w:rPr>
          <w:rFonts w:ascii="Arial" w:hAnsi="Arial" w:cs="Arial"/>
          <w:sz w:val="24"/>
          <w:szCs w:val="24"/>
        </w:rPr>
        <w:t>Общественной палатой Российской Федерации, Общественной палатой Ставропольского края;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D0344A">
        <w:rPr>
          <w:rFonts w:ascii="Arial" w:hAnsi="Arial" w:cs="Arial"/>
          <w:sz w:val="24"/>
          <w:szCs w:val="24"/>
        </w:rPr>
        <w:t>общероссийскими, региональными и местными средствами массовой информации</w:t>
      </w:r>
      <w:proofErr w:type="gramStart"/>
      <w:r w:rsidRPr="00D0344A">
        <w:rPr>
          <w:rFonts w:ascii="Arial" w:hAnsi="Arial" w:cs="Arial"/>
          <w:sz w:val="24"/>
          <w:szCs w:val="24"/>
        </w:rPr>
        <w:t>.»;</w:t>
      </w:r>
      <w:proofErr w:type="gramEnd"/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034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D0344A">
        <w:rPr>
          <w:rFonts w:ascii="Arial" w:hAnsi="Arial" w:cs="Arial"/>
          <w:sz w:val="24"/>
          <w:szCs w:val="24"/>
        </w:rPr>
        <w:t>дополнить Порядок пу</w:t>
      </w:r>
      <w:r>
        <w:rPr>
          <w:rFonts w:ascii="Arial" w:hAnsi="Arial" w:cs="Arial"/>
          <w:sz w:val="24"/>
          <w:szCs w:val="24"/>
        </w:rPr>
        <w:t>нктом 12 следующего содержания:</w:t>
      </w:r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D0344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12.</w:t>
      </w:r>
      <w:r w:rsidRPr="00D0344A">
        <w:rPr>
          <w:rFonts w:ascii="Arial" w:hAnsi="Arial" w:cs="Arial"/>
          <w:sz w:val="24"/>
          <w:szCs w:val="24"/>
        </w:rPr>
        <w:t>Сведения об увольнении (прекращении полномочий) лица в связи с утратой доверия, направляются для включения в реестр лиц, уволенных в связи с утратой доверия, предусмотренный статьей 15 Федерального закона «О противодействии коррупции», в порядке, определяемом постановлением Правительства Российской Федерации</w:t>
      </w:r>
      <w:proofErr w:type="gramStart"/>
      <w:r w:rsidRPr="00D0344A">
        <w:rPr>
          <w:rFonts w:ascii="Arial" w:hAnsi="Arial" w:cs="Arial"/>
          <w:sz w:val="24"/>
          <w:szCs w:val="24"/>
        </w:rPr>
        <w:t>.».</w:t>
      </w:r>
      <w:proofErr w:type="gramEnd"/>
    </w:p>
    <w:p w:rsidR="00D0344A" w:rsidRPr="00D0344A" w:rsidRDefault="00D0344A" w:rsidP="00D0344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0344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0E" w:rsidRDefault="0009460E" w:rsidP="00D80A6B">
      <w:r>
        <w:separator/>
      </w:r>
    </w:p>
  </w:endnote>
  <w:endnote w:type="continuationSeparator" w:id="0">
    <w:p w:rsidR="0009460E" w:rsidRDefault="0009460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0E" w:rsidRDefault="0009460E" w:rsidP="00D80A6B">
      <w:r>
        <w:separator/>
      </w:r>
    </w:p>
  </w:footnote>
  <w:footnote w:type="continuationSeparator" w:id="0">
    <w:p w:rsidR="0009460E" w:rsidRDefault="0009460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0E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17353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3CE2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85E24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5B3C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4008"/>
    <w:rsid w:val="00B0502C"/>
    <w:rsid w:val="00B11085"/>
    <w:rsid w:val="00B12190"/>
    <w:rsid w:val="00B12F19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45EF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344A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860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2C4C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597CE-B63C-4BBA-9E50-A35002A7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2023-12-20T08:28:00Z</dcterms:created>
  <dcterms:modified xsi:type="dcterms:W3CDTF">2023-12-21T06:51:00Z</dcterms:modified>
</cp:coreProperties>
</file>