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206F81">
        <w:rPr>
          <w:rFonts w:ascii="Arial" w:hAnsi="Arial" w:cs="Arial"/>
          <w:b w:val="0"/>
          <w:sz w:val="24"/>
        </w:rPr>
        <w:t>19 декабря</w:t>
      </w:r>
      <w:r w:rsidR="00C03E6F">
        <w:rPr>
          <w:rFonts w:ascii="Arial" w:hAnsi="Arial" w:cs="Arial"/>
          <w:b w:val="0"/>
          <w:sz w:val="24"/>
        </w:rPr>
        <w:t xml:space="preserve"> 2024</w:t>
      </w:r>
      <w:r w:rsidR="00C03E6F" w:rsidRPr="00127EDF">
        <w:rPr>
          <w:rFonts w:ascii="Arial" w:hAnsi="Arial" w:cs="Arial"/>
          <w:b w:val="0"/>
          <w:sz w:val="24"/>
        </w:rPr>
        <w:t xml:space="preserve"> года № </w:t>
      </w:r>
      <w:r w:rsidR="00E17137" w:rsidRPr="00E17137">
        <w:rPr>
          <w:rFonts w:ascii="Arial" w:hAnsi="Arial" w:cs="Arial"/>
          <w:b w:val="0"/>
          <w:sz w:val="24"/>
        </w:rPr>
        <w:t>156-164</w:t>
      </w:r>
      <w:r w:rsidR="00C03E6F" w:rsidRPr="00E17137">
        <w:rPr>
          <w:rFonts w:ascii="Arial" w:hAnsi="Arial" w:cs="Arial"/>
          <w:b w:val="0"/>
          <w:sz w:val="24"/>
        </w:rPr>
        <w:t xml:space="preserve"> (</w:t>
      </w:r>
      <w:r w:rsidR="00410D2A" w:rsidRPr="00E17137">
        <w:rPr>
          <w:rFonts w:ascii="Arial" w:hAnsi="Arial" w:cs="Arial"/>
          <w:b w:val="0"/>
          <w:sz w:val="24"/>
        </w:rPr>
        <w:t>102</w:t>
      </w:r>
      <w:r w:rsidR="00E17137" w:rsidRPr="00E17137">
        <w:rPr>
          <w:rFonts w:ascii="Arial" w:hAnsi="Arial" w:cs="Arial"/>
          <w:b w:val="0"/>
          <w:sz w:val="24"/>
        </w:rPr>
        <w:t>57</w:t>
      </w:r>
      <w:r w:rsidR="00C03E6F" w:rsidRPr="00E17137">
        <w:rPr>
          <w:rFonts w:ascii="Arial" w:hAnsi="Arial" w:cs="Arial"/>
          <w:b w:val="0"/>
          <w:sz w:val="24"/>
        </w:rPr>
        <w:t>-</w:t>
      </w:r>
      <w:r w:rsidR="00410D2A" w:rsidRPr="00E17137">
        <w:rPr>
          <w:rFonts w:ascii="Arial" w:hAnsi="Arial" w:cs="Arial"/>
          <w:b w:val="0"/>
          <w:sz w:val="24"/>
        </w:rPr>
        <w:t>102</w:t>
      </w:r>
      <w:r w:rsidR="00E17137" w:rsidRPr="00E17137">
        <w:rPr>
          <w:rFonts w:ascii="Arial" w:hAnsi="Arial" w:cs="Arial"/>
          <w:b w:val="0"/>
          <w:sz w:val="24"/>
        </w:rPr>
        <w:t>65</w:t>
      </w:r>
      <w:r w:rsidR="00C03E6F" w:rsidRPr="00E17137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206F8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F015F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C03E6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36-54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E5695C" w:rsidRPr="00E5695C" w:rsidRDefault="00206F81" w:rsidP="00E569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6F8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ОСВОБОЖДЕНИИ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УПЛАТЫ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ЗЕМЕЛЬНОГО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НАЛОГА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ТЕРРИТОРИИ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ОБРАЗОВАНИЯ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206F8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ОТДЕЛЬНЫХ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КАТЕГОРИЙ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НАЛОГОПЛАТЕЛЬЩИКОВ</w:t>
      </w:r>
      <w:proofErr w:type="gramEnd"/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НАЛОГОВЫЙ</w:t>
      </w:r>
      <w:r w:rsidRPr="00206F8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206F81">
        <w:rPr>
          <w:rFonts w:ascii="Arial" w:hAnsi="Arial" w:cs="Arial"/>
          <w:b/>
          <w:sz w:val="32"/>
          <w:szCs w:val="32"/>
        </w:rPr>
        <w:t xml:space="preserve"> 2024 </w:t>
      </w:r>
      <w:r>
        <w:rPr>
          <w:rFonts w:ascii="Arial" w:hAnsi="Arial" w:cs="Arial"/>
          <w:b/>
          <w:sz w:val="32"/>
          <w:szCs w:val="32"/>
        </w:rPr>
        <w:t>ГОДА</w:t>
      </w:r>
    </w:p>
    <w:p w:rsidR="00020AA1" w:rsidRPr="002335E4" w:rsidRDefault="00020AA1" w:rsidP="00020AA1">
      <w:pPr>
        <w:pStyle w:val="a3"/>
        <w:spacing w:after="0"/>
        <w:rPr>
          <w:rFonts w:ascii="Arial" w:hAnsi="Arial" w:cs="Arial"/>
          <w:highlight w:val="yellow"/>
        </w:rPr>
      </w:pPr>
    </w:p>
    <w:p w:rsidR="00020AA1" w:rsidRPr="00BE22D8" w:rsidRDefault="00206F81" w:rsidP="00020AA1">
      <w:pPr>
        <w:pStyle w:val="a3"/>
        <w:spacing w:after="0"/>
        <w:ind w:firstLine="567"/>
        <w:jc w:val="both"/>
        <w:rPr>
          <w:rFonts w:ascii="Arial" w:hAnsi="Arial" w:cs="Arial"/>
        </w:rPr>
      </w:pPr>
      <w:proofErr w:type="gramStart"/>
      <w:r w:rsidRPr="00206F81">
        <w:rPr>
          <w:rFonts w:ascii="Arial" w:hAnsi="Arial" w:cs="Arial"/>
        </w:rPr>
        <w:t>Руководствуясь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на основании подпункта 3 пункта 6 решения Думы города Пятигорска от 28 октября 2013 года № 29-33 РД «О земельном налоге на территории муниципального образования города-курорта Пятигорска»</w:t>
      </w:r>
      <w:r w:rsidR="00020AA1" w:rsidRPr="003327D4">
        <w:rPr>
          <w:rFonts w:ascii="Arial" w:hAnsi="Arial" w:cs="Arial"/>
        </w:rPr>
        <w:t>,</w:t>
      </w:r>
      <w:proofErr w:type="gramEnd"/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06F81">
        <w:rPr>
          <w:rFonts w:ascii="Arial" w:hAnsi="Arial" w:cs="Arial"/>
          <w:sz w:val="24"/>
          <w:szCs w:val="24"/>
        </w:rPr>
        <w:t>Освободить от уплаты земельного налога за налоговый период 2024 года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деятельности, следующие категории налогоплательщиков, проживающих на территории Ставропольского края:</w:t>
      </w: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206F81">
        <w:rPr>
          <w:rFonts w:ascii="Arial" w:hAnsi="Arial" w:cs="Arial"/>
          <w:sz w:val="24"/>
          <w:szCs w:val="24"/>
        </w:rP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специальные звания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</w:t>
      </w:r>
      <w:proofErr w:type="gramEnd"/>
      <w:r w:rsidRPr="00206F81">
        <w:rPr>
          <w:rFonts w:ascii="Arial" w:hAnsi="Arial" w:cs="Arial"/>
          <w:sz w:val="24"/>
          <w:szCs w:val="24"/>
        </w:rPr>
        <w:t xml:space="preserve">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супругу (супруга);</w:t>
      </w: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206F81">
        <w:rPr>
          <w:rFonts w:ascii="Arial" w:hAnsi="Arial" w:cs="Arial"/>
          <w:sz w:val="24"/>
          <w:szCs w:val="24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супругу (супруга);</w:t>
      </w: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206F81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супругу (супруга);</w:t>
      </w: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206F81">
        <w:rPr>
          <w:rFonts w:ascii="Arial" w:hAnsi="Arial" w:cs="Arial"/>
          <w:sz w:val="24"/>
          <w:szCs w:val="24"/>
        </w:rPr>
        <w:lastRenderedPageBreak/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супругу (супруга).</w:t>
      </w: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06F81">
        <w:rPr>
          <w:rFonts w:ascii="Arial" w:hAnsi="Arial" w:cs="Arial"/>
          <w:sz w:val="24"/>
          <w:szCs w:val="24"/>
        </w:rPr>
        <w:t>Установить, что действие пункта 8.3 решения Думы города Пятигорска от 28 октября 2013 года № 29-33 РД «О земельном налоге на территории муниципального образования города-курорта Пятигорска» не распространяется на категории налогоплательщиков, установленные настоящим решением Думы города Пятигорска.</w:t>
      </w:r>
    </w:p>
    <w:p w:rsidR="00206F81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206F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206F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6F8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410D2A" w:rsidRPr="00206F81" w:rsidRDefault="00206F81" w:rsidP="00206F81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206F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206F8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BA" w:rsidRDefault="00F605BA" w:rsidP="00D80A6B">
      <w:r>
        <w:separator/>
      </w:r>
    </w:p>
  </w:endnote>
  <w:endnote w:type="continuationSeparator" w:id="0">
    <w:p w:rsidR="00F605BA" w:rsidRDefault="00F605BA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BA" w:rsidRDefault="00F605BA" w:rsidP="00D80A6B">
      <w:r>
        <w:separator/>
      </w:r>
    </w:p>
  </w:footnote>
  <w:footnote w:type="continuationSeparator" w:id="0">
    <w:p w:rsidR="00F605BA" w:rsidRDefault="00F605BA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2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4624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006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6F81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5753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2A"/>
    <w:rsid w:val="00410DBF"/>
    <w:rsid w:val="00411920"/>
    <w:rsid w:val="00414EB4"/>
    <w:rsid w:val="004151BC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1886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3E2B"/>
    <w:rsid w:val="005D4779"/>
    <w:rsid w:val="005E15EA"/>
    <w:rsid w:val="005E2A2A"/>
    <w:rsid w:val="005E2AA9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0314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091A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4F3A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2D3F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4B5D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3E7C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2F3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06C7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601"/>
    <w:rsid w:val="00BA18A0"/>
    <w:rsid w:val="00BA536E"/>
    <w:rsid w:val="00BA5B3B"/>
    <w:rsid w:val="00BA6C65"/>
    <w:rsid w:val="00BB160E"/>
    <w:rsid w:val="00BB1EAA"/>
    <w:rsid w:val="00BB2CEF"/>
    <w:rsid w:val="00BB647D"/>
    <w:rsid w:val="00BC031E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3E6F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2FFF"/>
    <w:rsid w:val="00C753AD"/>
    <w:rsid w:val="00C75432"/>
    <w:rsid w:val="00C81673"/>
    <w:rsid w:val="00C81D5C"/>
    <w:rsid w:val="00C8244B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0BF7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3BCA"/>
    <w:rsid w:val="00E16437"/>
    <w:rsid w:val="00E171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09F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66FD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FA"/>
    <w:rsid w:val="00F01D39"/>
    <w:rsid w:val="00F043E7"/>
    <w:rsid w:val="00F0631C"/>
    <w:rsid w:val="00F06F40"/>
    <w:rsid w:val="00F10046"/>
    <w:rsid w:val="00F13C48"/>
    <w:rsid w:val="00F144A8"/>
    <w:rsid w:val="00F156C9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05BA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4031-9398-4D98-9C70-59124E3C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2024-11-21T08:06:00Z</dcterms:created>
  <dcterms:modified xsi:type="dcterms:W3CDTF">2024-12-19T12:45:00Z</dcterms:modified>
</cp:coreProperties>
</file>