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BC" w:rsidRPr="00224ABC" w:rsidRDefault="00224ABC" w:rsidP="0022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224ABC" w:rsidRPr="00224ABC" w:rsidRDefault="00224ABC" w:rsidP="00224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24ABC">
        <w:rPr>
          <w:rFonts w:ascii="Times New Roman" w:eastAsia="SimSu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24ABC" w:rsidRPr="00224ABC" w:rsidRDefault="00224ABC" w:rsidP="00224A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4ABC">
        <w:rPr>
          <w:rFonts w:ascii="Times New Roman" w:eastAsia="SimSun" w:hAnsi="Times New Roman" w:cs="Times New Roman"/>
          <w:sz w:val="28"/>
          <w:szCs w:val="28"/>
        </w:rPr>
        <w:t>требований к</w:t>
      </w:r>
      <w:r w:rsidRPr="00224ABC">
        <w:rPr>
          <w:rFonts w:ascii="Times New Roman" w:hAnsi="Times New Roman" w:cs="Times New Roman"/>
          <w:spacing w:val="-4"/>
          <w:sz w:val="28"/>
          <w:szCs w:val="28"/>
        </w:rPr>
        <w:t xml:space="preserve"> использованию и сохранности жилищного фонда;</w:t>
      </w:r>
    </w:p>
    <w:p w:rsidR="00224ABC" w:rsidRPr="00224ABC" w:rsidRDefault="00224ABC" w:rsidP="00224A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4ABC">
        <w:rPr>
          <w:rFonts w:ascii="Times New Roman" w:eastAsia="SimSun" w:hAnsi="Times New Roman" w:cs="Times New Roman"/>
          <w:sz w:val="28"/>
          <w:szCs w:val="28"/>
        </w:rPr>
        <w:t>требований к</w:t>
      </w:r>
      <w:r w:rsidRPr="00224ABC">
        <w:rPr>
          <w:rFonts w:ascii="Times New Roman" w:hAnsi="Times New Roman" w:cs="Times New Roman"/>
          <w:spacing w:val="-4"/>
          <w:sz w:val="28"/>
          <w:szCs w:val="28"/>
        </w:rPr>
        <w:t xml:space="preserve"> жилым помещениям, их использованию и содержанию;</w:t>
      </w:r>
    </w:p>
    <w:p w:rsidR="00224ABC" w:rsidRPr="00224ABC" w:rsidRDefault="00224ABC" w:rsidP="00224A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4ABC">
        <w:rPr>
          <w:rFonts w:ascii="Times New Roman" w:eastAsia="SimSun" w:hAnsi="Times New Roman" w:cs="Times New Roman"/>
          <w:sz w:val="28"/>
          <w:szCs w:val="28"/>
        </w:rPr>
        <w:t>требований к</w:t>
      </w:r>
      <w:r w:rsidRPr="00224ABC">
        <w:rPr>
          <w:rFonts w:ascii="Times New Roman" w:hAnsi="Times New Roman" w:cs="Times New Roman"/>
          <w:spacing w:val="-4"/>
          <w:sz w:val="28"/>
          <w:szCs w:val="28"/>
        </w:rPr>
        <w:t xml:space="preserve"> использованию и содержанию общего имущества собственников помещений в многоквартирных домах;</w:t>
      </w:r>
    </w:p>
    <w:p w:rsidR="00224ABC" w:rsidRPr="00224ABC" w:rsidRDefault="00224ABC" w:rsidP="00224A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4ABC">
        <w:rPr>
          <w:rFonts w:ascii="Times New Roman" w:eastAsia="SimSun" w:hAnsi="Times New Roman" w:cs="Times New Roman"/>
          <w:sz w:val="28"/>
          <w:szCs w:val="28"/>
        </w:rPr>
        <w:t>требований к</w:t>
      </w:r>
      <w:r w:rsidRPr="00224ABC">
        <w:rPr>
          <w:rFonts w:ascii="Times New Roman" w:hAnsi="Times New Roman" w:cs="Times New Roman"/>
          <w:spacing w:val="-4"/>
          <w:sz w:val="28"/>
          <w:szCs w:val="28"/>
        </w:rPr>
        <w:t xml:space="preserve"> порядку осуществления перевода жилого помещения в нежилое помещение и нежилого помещения в жилое в многоквартирном доме;</w:t>
      </w:r>
    </w:p>
    <w:p w:rsidR="00224ABC" w:rsidRPr="00224ABC" w:rsidRDefault="00224ABC" w:rsidP="00224A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4ABC">
        <w:rPr>
          <w:rFonts w:ascii="Times New Roman" w:eastAsia="SimSun" w:hAnsi="Times New Roman" w:cs="Times New Roman"/>
          <w:sz w:val="28"/>
          <w:szCs w:val="28"/>
        </w:rPr>
        <w:t>требований к</w:t>
      </w:r>
      <w:r w:rsidRPr="00224ABC">
        <w:rPr>
          <w:rFonts w:ascii="Times New Roman" w:hAnsi="Times New Roman" w:cs="Times New Roman"/>
          <w:spacing w:val="-4"/>
          <w:sz w:val="28"/>
          <w:szCs w:val="28"/>
        </w:rPr>
        <w:t xml:space="preserve"> порядку осуществления перепланировки и (или) переустройства помещений в многоквартирном доме;</w:t>
      </w:r>
    </w:p>
    <w:p w:rsidR="00224ABC" w:rsidRPr="00224ABC" w:rsidRDefault="00224ABC" w:rsidP="00224A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4ABC">
        <w:rPr>
          <w:rFonts w:ascii="Times New Roman" w:eastAsia="SimSun" w:hAnsi="Times New Roman" w:cs="Times New Roman"/>
          <w:sz w:val="28"/>
          <w:szCs w:val="28"/>
        </w:rPr>
        <w:t>требований к</w:t>
      </w:r>
      <w:r w:rsidRPr="00224ABC">
        <w:rPr>
          <w:rFonts w:ascii="Times New Roman" w:hAnsi="Times New Roman" w:cs="Times New Roman"/>
          <w:spacing w:val="-4"/>
          <w:sz w:val="28"/>
          <w:szCs w:val="28"/>
        </w:rPr>
        <w:t xml:space="preserve">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24ABC" w:rsidRPr="00224ABC" w:rsidRDefault="00224ABC" w:rsidP="00224A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4ABC">
        <w:rPr>
          <w:rFonts w:ascii="Times New Roman" w:eastAsia="SimSun" w:hAnsi="Times New Roman" w:cs="Times New Roman"/>
          <w:sz w:val="28"/>
          <w:szCs w:val="28"/>
        </w:rPr>
        <w:t>требований к</w:t>
      </w:r>
      <w:r w:rsidRPr="00224ABC">
        <w:rPr>
          <w:rFonts w:ascii="Times New Roman" w:hAnsi="Times New Roman" w:cs="Times New Roman"/>
          <w:spacing w:val="-4"/>
          <w:sz w:val="28"/>
          <w:szCs w:val="28"/>
        </w:rPr>
        <w:t xml:space="preserve"> предоставлению жилых помещений в наемных домах социального использования;</w:t>
      </w:r>
    </w:p>
    <w:p w:rsidR="00224ABC" w:rsidRPr="00224ABC" w:rsidRDefault="00224ABC" w:rsidP="00224A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4ABC">
        <w:rPr>
          <w:rFonts w:ascii="Times New Roman" w:hAnsi="Times New Roman" w:cs="Times New Roman"/>
          <w:sz w:val="28"/>
          <w:szCs w:val="28"/>
        </w:rPr>
        <w:t>исполнение решений, принятых органом контроля по результатам контрольных мероприятий.</w:t>
      </w:r>
    </w:p>
    <w:p w:rsidR="00224ABC" w:rsidRPr="00224ABC" w:rsidRDefault="00224ABC" w:rsidP="00224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24ABC">
        <w:rPr>
          <w:rFonts w:ascii="Times New Roman" w:eastAsia="SimSun" w:hAnsi="Times New Roman" w:cs="Times New Roman"/>
          <w:sz w:val="28"/>
          <w:szCs w:val="28"/>
        </w:rPr>
        <w:t>Объектом муниципального жилищного контроля являются:</w:t>
      </w:r>
    </w:p>
    <w:p w:rsidR="00224ABC" w:rsidRPr="00224ABC" w:rsidRDefault="00224ABC" w:rsidP="00224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24ABC">
        <w:rPr>
          <w:rFonts w:ascii="Times New Roman" w:eastAsia="SimSun" w:hAnsi="Times New Roman" w:cs="Times New Roman"/>
          <w:sz w:val="28"/>
          <w:szCs w:val="28"/>
        </w:rPr>
        <w:t xml:space="preserve">1) муниципальный жилищный фонд </w:t>
      </w:r>
      <w:r w:rsidRPr="00224ABC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224ABC">
        <w:rPr>
          <w:rFonts w:ascii="Times New Roman" w:eastAsia="SimSun" w:hAnsi="Times New Roman" w:cs="Times New Roman"/>
          <w:sz w:val="28"/>
          <w:szCs w:val="28"/>
        </w:rPr>
        <w:t>;</w:t>
      </w:r>
    </w:p>
    <w:p w:rsidR="00224ABC" w:rsidRPr="00224ABC" w:rsidRDefault="00224ABC" w:rsidP="00224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24ABC">
        <w:rPr>
          <w:rFonts w:ascii="Times New Roman" w:eastAsia="SimSun" w:hAnsi="Times New Roman" w:cs="Times New Roman"/>
          <w:sz w:val="28"/>
          <w:szCs w:val="28"/>
        </w:rPr>
        <w:t>2) деятельность контролируемых лиц, в части соблюдения обязательных требований и требований, установленных</w:t>
      </w:r>
      <w:r w:rsidRPr="00224ABC">
        <w:rPr>
          <w:rFonts w:ascii="Times New Roman" w:hAnsi="Times New Roman" w:cs="Times New Roman"/>
          <w:sz w:val="28"/>
          <w:szCs w:val="28"/>
        </w:rPr>
        <w:t xml:space="preserve"> федеральными законами, законами Ставропольского края, муниципал</w:t>
      </w:r>
      <w:r w:rsidRPr="00224ABC">
        <w:rPr>
          <w:rFonts w:ascii="Times New Roman" w:hAnsi="Times New Roman" w:cs="Times New Roman"/>
          <w:sz w:val="28"/>
          <w:szCs w:val="28"/>
        </w:rPr>
        <w:t>ь</w:t>
      </w:r>
      <w:r w:rsidRPr="00224ABC">
        <w:rPr>
          <w:rFonts w:ascii="Times New Roman" w:hAnsi="Times New Roman" w:cs="Times New Roman"/>
          <w:sz w:val="28"/>
          <w:szCs w:val="28"/>
        </w:rPr>
        <w:t>ными нормативными правовыми актами</w:t>
      </w:r>
      <w:r w:rsidRPr="00224ABC">
        <w:rPr>
          <w:rFonts w:ascii="Times New Roman" w:eastAsia="SimSun" w:hAnsi="Times New Roman" w:cs="Times New Roman"/>
          <w:sz w:val="28"/>
          <w:szCs w:val="28"/>
        </w:rPr>
        <w:t xml:space="preserve"> города-курорта Пятигорска в отношении муниципального жилищного фонда.</w:t>
      </w:r>
    </w:p>
    <w:p w:rsidR="00DB740F" w:rsidRPr="00224ABC" w:rsidRDefault="00224ABC" w:rsidP="00224A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жилищный контроль на территории муниципального образования города-курорта Пятигорска осуществляет администрация города Пятигорска. Уполномоченным органом является муниципальное учреждение «Управление городского хозяйства, транспорта и связи администрации города Пятигорска». Для получения информации следует обращаться по адресу: 357500, г. Пятигорск, пл. Ленина, д. 2, </w:t>
      </w:r>
      <w:proofErr w:type="spellStart"/>
      <w:r w:rsidRPr="00224ABC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224ABC">
        <w:rPr>
          <w:rFonts w:ascii="Times New Roman" w:hAnsi="Times New Roman" w:cs="Times New Roman"/>
          <w:sz w:val="28"/>
          <w:szCs w:val="28"/>
          <w:shd w:val="clear" w:color="auto" w:fill="FFFFFF"/>
        </w:rPr>
        <w:t>. 607, тел. (88793) 394874, электронная почта: uasgkh@pyatigorsk.org.</w:t>
      </w:r>
    </w:p>
    <w:sectPr w:rsidR="00DB740F" w:rsidRPr="0022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ABC"/>
    <w:rsid w:val="00224ABC"/>
    <w:rsid w:val="00DB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A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2022-02-08T13:39:00Z</dcterms:created>
  <dcterms:modified xsi:type="dcterms:W3CDTF">2022-02-08T13:47:00Z</dcterms:modified>
</cp:coreProperties>
</file>