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0A7F4F">
      <w:pPr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5047</w:t>
      </w:r>
      <w:r w:rsidR="000A6DD3" w:rsidRPr="0084148A">
        <w:rPr>
          <w:sz w:val="28"/>
          <w:szCs w:val="28"/>
        </w:rPr>
        <w:t xml:space="preserve"> о </w:t>
      </w:r>
      <w:r w:rsidR="000A6DD3" w:rsidRPr="00A962E3">
        <w:rPr>
          <w:sz w:val="28"/>
          <w:szCs w:val="28"/>
        </w:rPr>
        <w:t>предоставлени</w:t>
      </w:r>
      <w:r w:rsidR="000A6DD3">
        <w:rPr>
          <w:sz w:val="28"/>
          <w:szCs w:val="28"/>
        </w:rPr>
        <w:t>и</w:t>
      </w:r>
      <w:r w:rsidR="000A6DD3" w:rsidRPr="00A962E3">
        <w:rPr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0A6DD3">
        <w:rPr>
          <w:sz w:val="28"/>
          <w:szCs w:val="28"/>
        </w:rPr>
        <w:t xml:space="preserve"> </w:t>
      </w:r>
      <w:r w:rsidR="000A6DD3" w:rsidRPr="00FA3BE3">
        <w:rPr>
          <w:rFonts w:eastAsia="Calibri"/>
          <w:sz w:val="28"/>
          <w:szCs w:val="28"/>
        </w:rPr>
        <w:t>с кадастровым номером 26:33:090207:564, расположенного по адресу: Ставропольский край, город-курорт Пятигорск, пер. Танкистов в границах территориальной зоны «Ж-1» Индивидуальная жилая застройка, принадлежащего обществу с ограниченной ответственностью «Специализированный застройщик «Березовы</w:t>
      </w:r>
      <w:r w:rsidR="008B65EF">
        <w:rPr>
          <w:rFonts w:eastAsia="Calibri"/>
          <w:sz w:val="28"/>
          <w:szCs w:val="28"/>
        </w:rPr>
        <w:t>й</w:t>
      </w:r>
      <w:r w:rsidR="000A6DD3" w:rsidRPr="00FA3BE3">
        <w:rPr>
          <w:rFonts w:eastAsia="Calibri"/>
          <w:sz w:val="28"/>
          <w:szCs w:val="28"/>
        </w:rPr>
        <w:t>», с видом разрешенного использования «под строительство АТС» на условно разрешенный вид использования «Хранение автотранспорта» (код по Классификатору 2.7.1)</w:t>
      </w:r>
      <w:r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0A6DD3">
        <w:rPr>
          <w:rFonts w:ascii="Times New Roman" w:hAnsi="Times New Roman" w:cs="Times New Roman"/>
          <w:sz w:val="27"/>
          <w:szCs w:val="27"/>
        </w:rPr>
        <w:t>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0A6DD3">
        <w:rPr>
          <w:rFonts w:ascii="Times New Roman" w:hAnsi="Times New Roman" w:cs="Times New Roman"/>
          <w:sz w:val="27"/>
          <w:szCs w:val="27"/>
        </w:rPr>
        <w:t>4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893CE5" w:rsidP="00AB715A">
      <w:pPr>
        <w:pStyle w:val="1"/>
        <w:keepNext w:val="0"/>
        <w:widowControl w:val="0"/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Предоставить разрешение </w:t>
      </w:r>
      <w:r w:rsidRPr="004E39D9">
        <w:rPr>
          <w:szCs w:val="28"/>
        </w:rPr>
        <w:t xml:space="preserve">на </w:t>
      </w:r>
      <w:r w:rsidR="00AB715A" w:rsidRPr="00BD142F">
        <w:rPr>
          <w:szCs w:val="28"/>
        </w:rPr>
        <w:t xml:space="preserve">условно разрешенный вид использования земельного участка </w:t>
      </w:r>
      <w:r w:rsidR="000A6DD3" w:rsidRPr="00FA3BE3">
        <w:rPr>
          <w:rFonts w:eastAsia="Calibri"/>
          <w:szCs w:val="28"/>
        </w:rPr>
        <w:t>с кадастровым номером 26:33:090207:564, расположе</w:t>
      </w:r>
      <w:r w:rsidR="000A6DD3" w:rsidRPr="00FA3BE3">
        <w:rPr>
          <w:rFonts w:eastAsia="Calibri"/>
          <w:szCs w:val="28"/>
        </w:rPr>
        <w:t>н</w:t>
      </w:r>
      <w:r w:rsidR="000A6DD3" w:rsidRPr="00FA3BE3">
        <w:rPr>
          <w:rFonts w:eastAsia="Calibri"/>
          <w:szCs w:val="28"/>
        </w:rPr>
        <w:t>ного по адресу: Ставропольский край, город-курорт Пятигорск, пер. Танк</w:t>
      </w:r>
      <w:r w:rsidR="000A6DD3" w:rsidRPr="00FA3BE3">
        <w:rPr>
          <w:rFonts w:eastAsia="Calibri"/>
          <w:szCs w:val="28"/>
        </w:rPr>
        <w:t>и</w:t>
      </w:r>
      <w:r w:rsidR="000A6DD3" w:rsidRPr="00FA3BE3">
        <w:rPr>
          <w:rFonts w:eastAsia="Calibri"/>
          <w:szCs w:val="28"/>
        </w:rPr>
        <w:t>стов в границах территориальной зоны «Ж-1» Индивидуальная жилая з</w:t>
      </w:r>
      <w:r w:rsidR="000A6DD3" w:rsidRPr="00FA3BE3">
        <w:rPr>
          <w:rFonts w:eastAsia="Calibri"/>
          <w:szCs w:val="28"/>
        </w:rPr>
        <w:t>а</w:t>
      </w:r>
      <w:r w:rsidR="000A6DD3" w:rsidRPr="00FA3BE3">
        <w:rPr>
          <w:rFonts w:eastAsia="Calibri"/>
          <w:szCs w:val="28"/>
        </w:rPr>
        <w:t>стройка, принадлежащего обществу с ограниченной ответственностью «Сп</w:t>
      </w:r>
      <w:r w:rsidR="000A6DD3" w:rsidRPr="00FA3BE3">
        <w:rPr>
          <w:rFonts w:eastAsia="Calibri"/>
          <w:szCs w:val="28"/>
        </w:rPr>
        <w:t>е</w:t>
      </w:r>
      <w:r w:rsidR="000A6DD3" w:rsidRPr="00FA3BE3">
        <w:rPr>
          <w:rFonts w:eastAsia="Calibri"/>
          <w:szCs w:val="28"/>
        </w:rPr>
        <w:t>циализированный застройщик «Березовы</w:t>
      </w:r>
      <w:r w:rsidR="0066665A">
        <w:rPr>
          <w:rFonts w:eastAsia="Calibri"/>
          <w:szCs w:val="28"/>
        </w:rPr>
        <w:t>й</w:t>
      </w:r>
      <w:r w:rsidR="000A6DD3" w:rsidRPr="00FA3BE3">
        <w:rPr>
          <w:rFonts w:eastAsia="Calibri"/>
          <w:szCs w:val="28"/>
        </w:rPr>
        <w:t>», с видом разрешенного испол</w:t>
      </w:r>
      <w:r w:rsidR="000A6DD3" w:rsidRPr="00FA3BE3">
        <w:rPr>
          <w:rFonts w:eastAsia="Calibri"/>
          <w:szCs w:val="28"/>
        </w:rPr>
        <w:t>ь</w:t>
      </w:r>
      <w:r w:rsidR="000A6DD3" w:rsidRPr="00FA3BE3">
        <w:rPr>
          <w:rFonts w:eastAsia="Calibri"/>
          <w:szCs w:val="28"/>
        </w:rPr>
        <w:t>зования «под строительство АТС» на условно разрешенный вид использов</w:t>
      </w:r>
      <w:r w:rsidR="000A6DD3" w:rsidRPr="00FA3BE3">
        <w:rPr>
          <w:rFonts w:eastAsia="Calibri"/>
          <w:szCs w:val="28"/>
        </w:rPr>
        <w:t>а</w:t>
      </w:r>
      <w:r w:rsidR="000A6DD3" w:rsidRPr="00FA3BE3">
        <w:rPr>
          <w:rFonts w:eastAsia="Calibri"/>
          <w:szCs w:val="28"/>
        </w:rPr>
        <w:t>ния «Хранение автотранспорта» (код по Классификатору 2.7.1)</w:t>
      </w:r>
      <w:r w:rsidR="00791A8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111045"/>
    <w:rsid w:val="001524CC"/>
    <w:rsid w:val="00196E4B"/>
    <w:rsid w:val="001B180E"/>
    <w:rsid w:val="001D125F"/>
    <w:rsid w:val="002244EF"/>
    <w:rsid w:val="00241069"/>
    <w:rsid w:val="00284DCF"/>
    <w:rsid w:val="002C3DDD"/>
    <w:rsid w:val="003366A0"/>
    <w:rsid w:val="0035091F"/>
    <w:rsid w:val="003B3A52"/>
    <w:rsid w:val="003B4139"/>
    <w:rsid w:val="003E140F"/>
    <w:rsid w:val="003F5A16"/>
    <w:rsid w:val="00436A80"/>
    <w:rsid w:val="00454DF8"/>
    <w:rsid w:val="004879E6"/>
    <w:rsid w:val="004B23BF"/>
    <w:rsid w:val="005B30D3"/>
    <w:rsid w:val="005C1212"/>
    <w:rsid w:val="005D701D"/>
    <w:rsid w:val="0066665A"/>
    <w:rsid w:val="0068099A"/>
    <w:rsid w:val="00763A27"/>
    <w:rsid w:val="00791A84"/>
    <w:rsid w:val="00826BEA"/>
    <w:rsid w:val="00835B64"/>
    <w:rsid w:val="008605FE"/>
    <w:rsid w:val="00893CE5"/>
    <w:rsid w:val="008B65EF"/>
    <w:rsid w:val="008D6C5F"/>
    <w:rsid w:val="00934EA9"/>
    <w:rsid w:val="00951BAD"/>
    <w:rsid w:val="009E4E88"/>
    <w:rsid w:val="00AB715A"/>
    <w:rsid w:val="00AE48B1"/>
    <w:rsid w:val="00C52F96"/>
    <w:rsid w:val="00C5721C"/>
    <w:rsid w:val="00C86139"/>
    <w:rsid w:val="00C94065"/>
    <w:rsid w:val="00CA2A9A"/>
    <w:rsid w:val="00DC6470"/>
    <w:rsid w:val="00DD3054"/>
    <w:rsid w:val="00ED2C38"/>
    <w:rsid w:val="00ED7984"/>
    <w:rsid w:val="00EE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E427-B361-4A2E-818F-07D2E973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21</cp:revision>
  <cp:lastPrinted>2019-11-19T07:33:00Z</cp:lastPrinted>
  <dcterms:created xsi:type="dcterms:W3CDTF">2018-12-24T06:42:00Z</dcterms:created>
  <dcterms:modified xsi:type="dcterms:W3CDTF">2019-11-19T11:23:00Z</dcterms:modified>
</cp:coreProperties>
</file>