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89" w:rsidRPr="00CA3A7E" w:rsidRDefault="00A63A89" w:rsidP="00A6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A7E">
        <w:rPr>
          <w:rFonts w:ascii="Times New Roman" w:hAnsi="Times New Roman" w:cs="Times New Roman"/>
          <w:sz w:val="28"/>
          <w:szCs w:val="28"/>
        </w:rPr>
        <w:t>ИСТОРИЯ</w:t>
      </w:r>
    </w:p>
    <w:p w:rsidR="00A63A89" w:rsidRPr="00CA3A7E" w:rsidRDefault="00A63A89" w:rsidP="00A6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СОЗДАНИЯ И РАЗВИТИЯ ГРАЖДАНСКОЙ ОБОРОНЫ В РОССИИ</w:t>
      </w:r>
    </w:p>
    <w:p w:rsidR="00A63A89" w:rsidRPr="00CA3A7E" w:rsidRDefault="00A63A89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Мирному населению на протяжении всей истории существования грозят различные опасности, в том числе связанные с боевыми действиями. За последние пять с половиной тысячелетий на земле прогремело около 15 тыс. войн, в которых погибли более 3,5 миллиардов человек. Средства поражения постоянно совершенствуются. Научно-технический прогресс привел к появлению оружия массового поражения: 22 апреля 1915 года впервые в истории войн немецкой армией было применено химическое оружие в виде газовой атаки хлором, жертвами стали 5 тыс. французских и бельгийских солдат. </w:t>
      </w:r>
      <w:r w:rsidRPr="00CA3A7E">
        <w:rPr>
          <w:rFonts w:ascii="Times New Roman" w:hAnsi="Times New Roman" w:cs="Times New Roman"/>
          <w:sz w:val="28"/>
          <w:szCs w:val="28"/>
          <w:u w:val="single"/>
        </w:rPr>
        <w:t>А развитие авиации сделало возможным нанесение поражения людям и объектам, а также доставку отравляющих веществ в глубокий тыл противника.</w:t>
      </w:r>
      <w:r w:rsidRPr="00CA3A7E">
        <w:rPr>
          <w:rFonts w:ascii="Times New Roman" w:hAnsi="Times New Roman" w:cs="Times New Roman"/>
          <w:sz w:val="28"/>
          <w:szCs w:val="28"/>
        </w:rPr>
        <w:t xml:space="preserve"> Возникла необходимость в выполнении мероприятий и создании подразделений, осуществляющих непосредственную защиту населения.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В России противовоздушная оборона возникла в феврале 1918 года, когда Петроград оказался под угрозой вражеского удара. Помимо развертывания зенитных батарей, авиационных и прожекторных отрядов в городе открылись специальные пункты, где население могло получить защитные маски, противогазовую жидкость и памятки с указаниями как можно избежать отравления ядовитыми газами. Начали действовать курсы первой помощи. 8 марта 1918 года в воззвании «К населению Петрограда и его окрестностей» впервые в истории были изложены правила поведения населения при налетах самолетов противника. 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4 октября 1932 года постановлением Совета Народных Комиссаров СССР было утверждено «Положение о противовоздушной обороне территории СССР». Этим актом было положено начало создания местной противовоздушной обороны СССР </w:t>
      </w:r>
    </w:p>
    <w:p w:rsidR="00A63A89" w:rsidRPr="00CA3A7E" w:rsidRDefault="00A63A89" w:rsidP="00A63A8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(МПВО). </w:t>
      </w:r>
      <w:r w:rsidRPr="00CA3A7E">
        <w:rPr>
          <w:rFonts w:ascii="Times New Roman" w:hAnsi="Times New Roman" w:cs="Times New Roman"/>
          <w:sz w:val="28"/>
          <w:szCs w:val="28"/>
          <w:u w:val="single"/>
        </w:rPr>
        <w:t>В связи с этим 4 октября 1932 года принято считать днем рождения местной противовоздушной обороны - основы будущей системы Гражданской обороны СССР.</w:t>
      </w:r>
    </w:p>
    <w:p w:rsidR="00B06D5C" w:rsidRPr="00CA3A7E" w:rsidRDefault="00B06D5C" w:rsidP="00A63A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A7E">
        <w:rPr>
          <w:rFonts w:ascii="Times New Roman" w:hAnsi="Times New Roman" w:cs="Times New Roman"/>
          <w:b/>
          <w:i/>
          <w:sz w:val="28"/>
          <w:szCs w:val="28"/>
        </w:rPr>
        <w:t>Гражданская оборона в годы Великой Отечественной войны и в послевоенное время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Годы Великой Отечественной войны показали человечеству беспрецедентный случай единства всего нашего народа в стремлении к Победе. Это проявилось и в деятельности МПВО, в силы которой вошли в первую очередь женщины, подростки и пожилые люди. В задачи МПВО входило не только тушение пожаров и организация укрытия населения в бомбоубежищах, но и множество тяжелой и не слишком приятной работы - заготовка дров для больниц и детских садов, организация эвакуации нетрудоспособного населения, оказание помощи пострадавшим при бомбежках и захоронение тел погибших. Существовала серьезная угроза применения химического оружия и бойцы МПВО обучали население применению противогазов, обеспечивали их выдачу, были готовы к проведению дегазации. Занимались они и восстановительными работами, разбором завалов. 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Великой Отечественной войны </w:t>
      </w:r>
      <w:r w:rsidR="00B06D5C" w:rsidRPr="00CA3A7E">
        <w:rPr>
          <w:rFonts w:ascii="Times New Roman" w:hAnsi="Times New Roman" w:cs="Times New Roman"/>
          <w:sz w:val="28"/>
          <w:szCs w:val="28"/>
        </w:rPr>
        <w:t>с</w:t>
      </w:r>
      <w:r w:rsidRPr="00CA3A7E">
        <w:rPr>
          <w:rFonts w:ascii="Times New Roman" w:hAnsi="Times New Roman" w:cs="Times New Roman"/>
          <w:sz w:val="28"/>
          <w:szCs w:val="28"/>
        </w:rPr>
        <w:t>пециальные пиротехнические отряды МПВО участвовали в сплошных разминированиях территории СССР. Одной из важнейших задач МПВО в этот период являлась помощь на местах в восстановлении народного хозяйства. Силы МПВО восстанавливали разрушенные школы, больницы, детские сады, театры, библиотеки, участки метрополитена, сооружения канализации и электроснабжения.</w:t>
      </w:r>
    </w:p>
    <w:p w:rsidR="00B06D5C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 50-е годы с появлением ракетно-ядерного оружия начался качественно новый этап по совершенствованию МПВО. В то время органы управления, силы МПВО и население были не готовы для действий в очагах ядерного поражения. Однако опасность вооруженного нападения со стороны вероятного противника резко возросла. Существующая на данный период времени МПВО</w:t>
      </w:r>
      <w:r w:rsidR="00B06D5C" w:rsidRPr="00CA3A7E">
        <w:rPr>
          <w:rFonts w:ascii="Times New Roman" w:hAnsi="Times New Roman" w:cs="Times New Roman"/>
          <w:sz w:val="28"/>
          <w:szCs w:val="28"/>
        </w:rPr>
        <w:t xml:space="preserve"> не отвечала новым требованиям. </w:t>
      </w:r>
      <w:r w:rsidRPr="00CA3A7E">
        <w:rPr>
          <w:rFonts w:ascii="Times New Roman" w:hAnsi="Times New Roman" w:cs="Times New Roman"/>
          <w:sz w:val="28"/>
          <w:szCs w:val="28"/>
        </w:rPr>
        <w:t xml:space="preserve">Встал вопрос об иных, более совершенных способах и средствах защиты населения и народного хозяйства страны. </w:t>
      </w:r>
    </w:p>
    <w:p w:rsidR="00B06D5C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  <w:u w:val="single"/>
        </w:rPr>
        <w:t>В 1961 году на базе МПВО в стране была создана новая общегосударственная всенародная оборонная система - Гражданская оборона СССР.</w:t>
      </w:r>
      <w:r w:rsidRPr="00CA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89" w:rsidRPr="00CA3A7E" w:rsidRDefault="00A63A89" w:rsidP="00B06D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Согласно принятому Положению «О гражданской обороне СССР» гражданская оборона являлась системой общегосударственных оборонных мероприятий, осуществляемых заблаговременно, в мирное время в целях защиты населения и народного хозяйства страны от ракетно-ядерного, химического, бактериологического оружия, проведения спасательных и неотложных аварийно-восстановительных работ в очагах поражения и строилась по территориально-производственному принципу. 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В стратегическом плане перед гражданской обороной стояла задача совместно с системой активной противоздушной обороны страны противостоять в будущей войне концепции «неприемлемого ущерба», смысл которой заключался в том, что для нанесения поражения противнику в ядерной войне достаточно уничтожить 25-30 % его населения и 50-70 % производственных мощностей, сконцентрированных в наиболее крупных городах. </w:t>
      </w:r>
    </w:p>
    <w:p w:rsidR="00B06D5C" w:rsidRPr="00CA3A7E" w:rsidRDefault="00B06D5C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D5C" w:rsidRPr="00CA3A7E" w:rsidRDefault="00B06D5C" w:rsidP="00A63A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A7E">
        <w:rPr>
          <w:rFonts w:ascii="Times New Roman" w:hAnsi="Times New Roman" w:cs="Times New Roman"/>
          <w:b/>
          <w:i/>
          <w:sz w:val="28"/>
          <w:szCs w:val="28"/>
        </w:rPr>
        <w:t>Развитие Гражданской обороны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 ходе преобразований 1961-1972 годов стало заметно, что она превратилась в самостоятельную государственную службу. Назревала необходимость принятия закона о гражданской обороне и переведении ее в самостоятельную структуру с сохранением снабжения частей гражданской обороны через военные округа. Министерство обороны было за такой подход, однако ЦК КПСС считало целесообразным включить Гражданскую оборону в состав Министерства обороны. Так и было сделано. Гражданская оборона превратилась в один из важнейших факторов стратегического равновесия. Сложившаяся обстановка потребовала внести изменения в деятельность Гражданской обороны СССР.</w:t>
      </w:r>
    </w:p>
    <w:p w:rsidR="004F1573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Однако история дальнейшего развития гражданской обороны показывала необходимость применения сил ГО для борьбы с последствиями стихийных бедствий. Лесные и торфяные пожары, охватившие Подмосковье летом 1972 года, заставили серьезно задуматься над местом и ролью системы ГО в </w:t>
      </w:r>
      <w:r w:rsidRPr="00CA3A7E">
        <w:rPr>
          <w:rFonts w:ascii="Times New Roman" w:hAnsi="Times New Roman" w:cs="Times New Roman"/>
          <w:sz w:val="28"/>
          <w:szCs w:val="28"/>
        </w:rPr>
        <w:lastRenderedPageBreak/>
        <w:t>мирное время. Сама жизнь начала поворачивать гражданскую оборону от чисто оборонных мероприятий к решению задач мирного времени. Массовые лесные пожары, стихийные бедствия, крупные аварии на промышленных объектах и транспорте вызывали необходимость принятия решений на государственном уровне, которыми бы уточня</w:t>
      </w:r>
      <w:r w:rsidR="004F1573" w:rsidRPr="00CA3A7E">
        <w:rPr>
          <w:rFonts w:ascii="Times New Roman" w:hAnsi="Times New Roman" w:cs="Times New Roman"/>
          <w:sz w:val="28"/>
          <w:szCs w:val="28"/>
        </w:rPr>
        <w:t>лись задачи ГО на мирное время.</w:t>
      </w:r>
    </w:p>
    <w:p w:rsidR="00A63A89" w:rsidRPr="00CA3A7E" w:rsidRDefault="00A63A89" w:rsidP="00A63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Начало работ в этом направлении датируется 1974 годом, когда правительство принимает постановление «Об использовании в мирное время невоенизированных формирований ГО» и получает развитие в постановлении 1978 года - «О мерах по улучшению защиты н</w:t>
      </w:r>
      <w:r w:rsidR="004F1573" w:rsidRPr="00CA3A7E">
        <w:rPr>
          <w:rFonts w:ascii="Times New Roman" w:hAnsi="Times New Roman" w:cs="Times New Roman"/>
          <w:sz w:val="28"/>
          <w:szCs w:val="28"/>
        </w:rPr>
        <w:t>аселенных пунктов, предприятий,</w:t>
      </w:r>
      <w:r w:rsidRPr="00CA3A7E">
        <w:rPr>
          <w:rFonts w:ascii="Times New Roman" w:hAnsi="Times New Roman" w:cs="Times New Roman"/>
          <w:sz w:val="28"/>
          <w:szCs w:val="28"/>
        </w:rPr>
        <w:t xml:space="preserve"> других объектов и земель от селевых потоков, снежных лавин, оползней и обвалов». Но проблема состояла в том, что существующие формирования были не готовы к эффективному ведению борьбы со стихией. </w:t>
      </w:r>
    </w:p>
    <w:p w:rsidR="008B3DFA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Опыт аварии </w:t>
      </w:r>
      <w:r w:rsidR="00B06D5C" w:rsidRPr="00CA3A7E">
        <w:rPr>
          <w:rFonts w:ascii="Times New Roman" w:hAnsi="Times New Roman" w:cs="Times New Roman"/>
          <w:sz w:val="28"/>
          <w:szCs w:val="28"/>
        </w:rPr>
        <w:t xml:space="preserve">на Чернобыльской АЭС (1986) </w:t>
      </w:r>
      <w:r w:rsidRPr="00CA3A7E">
        <w:rPr>
          <w:rFonts w:ascii="Times New Roman" w:hAnsi="Times New Roman" w:cs="Times New Roman"/>
          <w:sz w:val="28"/>
          <w:szCs w:val="28"/>
        </w:rPr>
        <w:t xml:space="preserve">показал, что готовность системы ГО не может обеспечить выполнение внезапно возникающих задач. Более того, речь зашла не только об участии сил ГО в ликвидации чрезвычайных ситуаций, но и о переводе задач по предупреждению и ликвидации ЧС из ранга второстепенных в ранг приоритетных. 30 июля 1987 года было принято Постановление ЦК КПСС и Совета Министров СССР № 866213 «О мерах по коренной перестройке системы гражданской обороны». Но не только с аварией на ЧАЭС следует связывать коренную перестройку системы ГО. Ускорение темпов и масштабов научно-технической и производственной деятельности в современных условиях связано с возрастающим использованием в производстве сложных технологий и технических систем. Резко увеличиваются объемы производства новой, опасной продукции. </w:t>
      </w:r>
    </w:p>
    <w:p w:rsidR="008B3DFA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Кроме того, новая задача потребовала осуществления и ряда конкретных мероприятий. Прежде всего тех, которые должны быть ориентированы на повышение ее готовности в условиях мирного времени. Так, одним из важнейших решений того времени было иметь в штабах ГО два оперативных плана гражданской обороны: план ГО на военное время и отдельно план ГО мирного времени на случай возможных ЧС, связанных с возникновением стихийных бедствий, крупных аварий и катастроф. Предполагалось изменить порядок оповещения. </w:t>
      </w:r>
      <w:r w:rsidRPr="00CA3A7E">
        <w:rPr>
          <w:rFonts w:ascii="Times New Roman" w:hAnsi="Times New Roman" w:cs="Times New Roman"/>
          <w:sz w:val="28"/>
          <w:szCs w:val="28"/>
          <w:u w:val="single"/>
        </w:rPr>
        <w:t>Звук сирены теперь должен означать сигнал «ВНИМАНИЕ ВСЕМ». По этому сигналу жители соответствующих районов включают телевизоры, радиоприемники и получают по ним речевую информацию по чрезвычайной ситуации, в том числе конкретные сведения о своих действиях.</w:t>
      </w:r>
      <w:r w:rsidRPr="00CA3A7E">
        <w:rPr>
          <w:rFonts w:ascii="Times New Roman" w:hAnsi="Times New Roman" w:cs="Times New Roman"/>
          <w:sz w:val="28"/>
          <w:szCs w:val="28"/>
        </w:rPr>
        <w:t xml:space="preserve"> Менялся характер эвакуации. В мирное время она стала иметь большое разнообразие </w:t>
      </w:r>
      <w:r w:rsidR="008B3DFA" w:rsidRPr="00CA3A7E">
        <w:rPr>
          <w:rFonts w:ascii="Times New Roman" w:hAnsi="Times New Roman" w:cs="Times New Roman"/>
          <w:sz w:val="28"/>
          <w:szCs w:val="28"/>
        </w:rPr>
        <w:t>форм и методов. Теперь она могла</w:t>
      </w:r>
      <w:r w:rsidRPr="00CA3A7E">
        <w:rPr>
          <w:rFonts w:ascii="Times New Roman" w:hAnsi="Times New Roman" w:cs="Times New Roman"/>
          <w:sz w:val="28"/>
          <w:szCs w:val="28"/>
        </w:rPr>
        <w:t xml:space="preserve"> проводиться заблаговременно при угрозе аварий, катастроф и стихийных бедствий, экстренно в ходе ЧС и после них. Накопленный фонд защитных сооружений должен использоваться в повседневной обстановке в народно-хозяйственных целях (под пункты управления, склады, производственные помещения, учреждения соцкультбыта, классы и т.д.). </w:t>
      </w:r>
    </w:p>
    <w:p w:rsidR="008B3DFA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Радиационная и химическая защита в части защиты населения должна была осуществляться путем обеспечения соответствующих категорий населе</w:t>
      </w:r>
      <w:r w:rsidRPr="00CA3A7E">
        <w:rPr>
          <w:rFonts w:ascii="Times New Roman" w:hAnsi="Times New Roman" w:cs="Times New Roman"/>
          <w:sz w:val="28"/>
          <w:szCs w:val="28"/>
        </w:rPr>
        <w:lastRenderedPageBreak/>
        <w:t xml:space="preserve">ния средствами индивидуальной защиты, своевременным использованием последних и внедрением режимов радиационной защиты. В отличие от военного времени в мирное время эти средства необходимо максимально приблизить к населению. 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После землетрясения в г. Спитаке (Армения, 1988) на местах стали создаваться добровольные и штатные подразделения спасателей. Все эти спасательные формирования, создаваемые в инициативном порядке, были объединены в единую Союзную Ассоциацию спасателей. Особое значение в деле становления спасательных формирований СССР имело Постановление Совета министров СССР от 30 ноября 1990 года № 1201 «Вопросы ассоциации спасательных формирований СССР».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Постановлением подразделения аварийно-спасательных формирований СССР включались в состав сил, привлекаемых к ликвидации последствий стихийных бедствий, аварий, катастроф и других ЧС.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Вполне понятно, что защита от ЧС мирного времени в сознании людей превалирует. Поэтому в соответствии с Указом Президента РСФСР от 19 ноября 1991 года на базе Государственной комиссии по чрезвычайным ситуациям при Совете министров РСФСР и Штаба гражданской обороны РСФСР был создан Государственный комитет по делам гражданской обороны, чрезвычайным ситуациям и ликвидации последствий стихийных бедствий при Президенте РСФСР (ГКЧС РСФСР). Этим самым было положено начало создания в России современной государственной системы защиты населения и территорий от чрезвычайных ситуаций природного, техногенного и военного характера.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 1993 году был сделан важнейший шаг по совершенствованию гражданской обороны страны, повышению её боеготовности. В этих целях Советом Министров -Правительством Российской Федерации 1 марта 1993 г. были приняты важные постановления по вопросам, имеющим непосредственное отношение к гражданской обороне: «Об укомплектовании войск гражданской обороны Российской Федерации», «О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 и «О создании локальных систем оповещения в районах размещения потенциально опасных объектов».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8 мая 1993 года Президентом Российской Федерации был подписан Указ «О гражданской обороне», в котором общее руководство гражданской обороной в Российской Федерации было возложено на Председателя Совета Министров -Правительства Российской Федерации, который по должности стал начальником Гражданской обороны страны. Его первым заместителем был определен Председатель ГКЧС России.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Руководство гражданской обороной в субъектах Российской Федерации, районах и городах, в федеральных органах исполнительной власти, учреждениях, организациях и на предприятиях, независимо от форм собственности, было возложено на соответствующих руководителей органов исполнительной власти, руководителей учреждений, организаций и предприятий. На них же </w:t>
      </w:r>
      <w:r w:rsidRPr="00CA3A7E">
        <w:rPr>
          <w:rFonts w:ascii="Times New Roman" w:hAnsi="Times New Roman" w:cs="Times New Roman"/>
          <w:sz w:val="28"/>
          <w:szCs w:val="28"/>
        </w:rPr>
        <w:lastRenderedPageBreak/>
        <w:t xml:space="preserve">была возложена персональная ответственность за организацию и осуществление мероприятий гражданской обороны, создание и обеспечение сохранности накопленных средств защиты и имущества гражданской обороны на подведомственных территориях и объектах. 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A7E">
        <w:rPr>
          <w:rFonts w:ascii="Times New Roman" w:hAnsi="Times New Roman" w:cs="Times New Roman"/>
          <w:sz w:val="28"/>
          <w:szCs w:val="28"/>
          <w:u w:val="single"/>
        </w:rPr>
        <w:t>В начале 1998 года вступил в действие Федеральный закон «О гражданской обороне». Впервые в истории России проблемы гражданской обороны были регламентированы законодательным актом. Это дало возможность приступить к дальнейшей реорганизации гражданской обороны страны в целях повышения её готовности к защите населения и территорий от опасностей, возникающих при ведении современных войн, а также при чрезвычайных ситуациях различного характера в мирное время.</w:t>
      </w:r>
    </w:p>
    <w:p w:rsidR="008B3DFA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Силы и средства гражданской обороны неоднократно использовались при возникновении крупномасштабных чрезвычайных ситуаций. 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 ноябре 2007 года постановлением Правительства Российской Федерации было утверждено «Положение о гражданской обороне Российской Федерации», которое определило порядок подготовки к ведению и порядок ведения гражданской обороны в Российской Федерации, а также основные мероприятия гражданской обороны, направленные на выполнение задач гражданской обороны.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Реализация комплекса мероприятий по совершенствованию гражданской обороны позволила в августе 2008 года силами гражданской обороны эффективно осуществить гуманитарную операцию по оказанию помощи населению Южной Осетии, пострадавшему от агрессии Грузии. В результате из зоны конфликта было эвакуировано более 37 тыс. человек, были развернуты стационарные пункты временного размещения на шесть тысяч человек. Для оказания помощи пострадавшим в зону конфликта в течение трех первых суток было доставлено 11500 тонн гуманитарного груза.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 марте 2011 года в связи со сложной обстановкой на японских АЭС, включая аварию на «Фукусиме», была развернута сеть наблюдения и лабораторного контроля для ведения мониторинга радиационной обстановки на Дальнем Востоке.</w:t>
      </w:r>
    </w:p>
    <w:p w:rsidR="008B3DFA" w:rsidRPr="00CA3A7E" w:rsidRDefault="008B3DFA" w:rsidP="004F157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A7E">
        <w:rPr>
          <w:rFonts w:ascii="Times New Roman" w:hAnsi="Times New Roman" w:cs="Times New Roman"/>
          <w:b/>
          <w:i/>
          <w:sz w:val="28"/>
          <w:szCs w:val="28"/>
        </w:rPr>
        <w:t>Гражданская оборона в современных условиях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В современных условиях гражданская оборона решает спектр задач, направленных на выполнение мероприятий по подготовке и защите населения, а также материальных и культурных ценностей, от опасностей мирного и военного времени. Усилиями МЧС России гражданская оборона приобрела современный облик и продолжает развиваться с учетом изменений в государственном устройстве, экономической и социальной сферах России, а также в соответствии с военно-политической обстановкой в мире.</w:t>
      </w:r>
    </w:p>
    <w:p w:rsidR="00A63A89" w:rsidRPr="00CA3A7E" w:rsidRDefault="00A63A89" w:rsidP="004F1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 xml:space="preserve">В настоящее время совершенствуется система управления и оповещения. Большое внимание уделяется повышению защищенности критически важных для национальной безопасности объектов от угроз природного, техногенного характера, террористических проявлений. Разрабатываются и внедряются новые средства индивидуальной и коллективной защиты. </w:t>
      </w:r>
    </w:p>
    <w:p w:rsidR="00A63A89" w:rsidRPr="00CA3A7E" w:rsidRDefault="00A63A89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государство и гражданская оборона неотделимы. С одной стороны, она активно участвует в обеспечении жизнедеятельности и безопасности общества, с другой - организуется и развивается в соответствии с общими законами и процессами, присущими государству в данный период времени. Сегодня главной отличительной чертой гражданской обороны является то, что она выступает как форма участия всего населения страны, органов государственной власти и местного самоуправления в обеспечении обороноспособности и жизнедеятельности государства, выполняя оборонную, соци</w:t>
      </w:r>
      <w:r w:rsidR="004F1573" w:rsidRPr="00CA3A7E">
        <w:rPr>
          <w:rFonts w:ascii="Times New Roman" w:hAnsi="Times New Roman" w:cs="Times New Roman"/>
          <w:sz w:val="28"/>
          <w:szCs w:val="28"/>
        </w:rPr>
        <w:t>альную и экономическую функции.</w:t>
      </w:r>
    </w:p>
    <w:p w:rsidR="004F1573" w:rsidRPr="00CA3A7E" w:rsidRDefault="004F1573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573" w:rsidRPr="00CA3A7E" w:rsidRDefault="004F1573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EDA2C" wp14:editId="4E549271">
                <wp:simplePos x="0" y="0"/>
                <wp:positionH relativeFrom="column">
                  <wp:posOffset>1461770</wp:posOffset>
                </wp:positionH>
                <wp:positionV relativeFrom="paragraph">
                  <wp:posOffset>179705</wp:posOffset>
                </wp:positionV>
                <wp:extent cx="4450715" cy="1404620"/>
                <wp:effectExtent l="0" t="0" r="698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73" w:rsidRPr="00B06D5C" w:rsidRDefault="004F1573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B06D5C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Муниципальное учреждение «Управление общественной безопасности администрации города Пятигорска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5.1pt;margin-top:14.15pt;width:35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" stroked="f">
                <v:textbox style="mso-fit-shape-to-text:t">
                  <w:txbxContent>
                    <w:p w:rsidR="004F1573" w:rsidRPr="00B06D5C" w:rsidRDefault="004F1573">
                      <w:pP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B06D5C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>Муниципальное учреждение «Управление общественной безопасности администрации города Пятигорска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A89" w:rsidRPr="00CA3A7E" w:rsidRDefault="00A63A89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F1573" w:rsidRPr="00CA3A7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3A89" w:rsidRPr="00CA3A7E" w:rsidRDefault="00A63A89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CA8" w:rsidRPr="00CA3A7E" w:rsidRDefault="00A63A89" w:rsidP="00A63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A7E">
        <w:rPr>
          <w:rFonts w:ascii="Times New Roman" w:hAnsi="Times New Roman" w:cs="Times New Roman"/>
          <w:sz w:val="28"/>
          <w:szCs w:val="28"/>
        </w:rPr>
        <w:t>При чрезвычайных ситуациях звоните по номеру телефона «101,112»</w:t>
      </w:r>
    </w:p>
    <w:sectPr w:rsidR="00866CA8" w:rsidRPr="00CA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42"/>
    <w:rsid w:val="004F1573"/>
    <w:rsid w:val="00866CA8"/>
    <w:rsid w:val="008B3DFA"/>
    <w:rsid w:val="00A63A89"/>
    <w:rsid w:val="00B06D5C"/>
    <w:rsid w:val="00BB5942"/>
    <w:rsid w:val="00CA3A7E"/>
    <w:rsid w:val="00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E4C7-C431-4EFA-8004-E6B776D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 Юрьевич</dc:creator>
  <cp:keywords/>
  <dc:description/>
  <cp:lastModifiedBy>User</cp:lastModifiedBy>
  <cp:revision>4</cp:revision>
  <dcterms:created xsi:type="dcterms:W3CDTF">2021-09-30T08:47:00Z</dcterms:created>
  <dcterms:modified xsi:type="dcterms:W3CDTF">2021-10-01T15:31:00Z</dcterms:modified>
</cp:coreProperties>
</file>