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92" w:rsidRDefault="00DF5E92" w:rsidP="00DF5E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конкурсного отбора по месту № 1, согласно плана размещения объекта общественного питания 11, 12, 17, 18, 19, 24, 25, 26 сентября 2021 года, Парк Цветник</w:t>
      </w:r>
    </w:p>
    <w:tbl>
      <w:tblPr>
        <w:tblStyle w:val="a4"/>
        <w:tblW w:w="16410" w:type="dxa"/>
        <w:tblLayout w:type="fixed"/>
        <w:tblLook w:val="04A0"/>
      </w:tblPr>
      <w:tblGrid>
        <w:gridCol w:w="533"/>
        <w:gridCol w:w="2127"/>
        <w:gridCol w:w="1416"/>
        <w:gridCol w:w="1985"/>
        <w:gridCol w:w="1276"/>
        <w:gridCol w:w="1701"/>
        <w:gridCol w:w="1134"/>
        <w:gridCol w:w="1417"/>
        <w:gridCol w:w="1843"/>
        <w:gridCol w:w="1702"/>
        <w:gridCol w:w="1276"/>
      </w:tblGrid>
      <w:tr w:rsidR="00DF5E92" w:rsidTr="00DF5E92">
        <w:trPr>
          <w:gridAfter w:val="1"/>
          <w:wAfter w:w="1275" w:type="dxa"/>
          <w:trHeight w:val="713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92" w:rsidRDefault="00DF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92" w:rsidRDefault="00DF5E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конкурсн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отбора</w:t>
            </w:r>
          </w:p>
        </w:tc>
        <w:tc>
          <w:tcPr>
            <w:tcW w:w="107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E92" w:rsidRDefault="00DF5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E92" w:rsidRDefault="00DF5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конкурсного отбора для предприятий общественного питания</w:t>
            </w:r>
          </w:p>
          <w:p w:rsidR="00DF5E92" w:rsidRDefault="00DF5E92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E92" w:rsidRDefault="00DF5E92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F5E92" w:rsidRDefault="00DF5E92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DF5E92" w:rsidRDefault="00DF5E92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(сумма  баллов)</w:t>
            </w:r>
          </w:p>
        </w:tc>
      </w:tr>
      <w:tr w:rsidR="00DF5E92" w:rsidTr="00DF5E92">
        <w:trPr>
          <w:gridAfter w:val="1"/>
          <w:wAfter w:w="1276" w:type="dxa"/>
          <w:trHeight w:val="226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92" w:rsidRDefault="00DF5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E92" w:rsidRDefault="00DF5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92" w:rsidRDefault="00DF5E9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Разнообразие предоста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ляемой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дукции</w:t>
            </w:r>
          </w:p>
          <w:p w:rsidR="00DF5E92" w:rsidRDefault="00DF5E9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5E92" w:rsidRDefault="00DF5E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92" w:rsidRDefault="00DF5E9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ассорт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ментном перечне  продукции, которая будет реализоваться на праздничном мероприятии,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дукции низкой 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новой категории до 100 рублей</w:t>
            </w:r>
          </w:p>
          <w:p w:rsidR="00DF5E92" w:rsidRDefault="00DF5E92">
            <w:pPr>
              <w:pStyle w:val="a3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(количество баллов)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92" w:rsidRDefault="00DF5E9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скидок для различных групп нас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  <w:p w:rsidR="00DF5E92" w:rsidRDefault="00DF5E9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5E92" w:rsidRDefault="00DF5E9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92" w:rsidRDefault="00DF5E9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Возможность проводить 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тер-классы,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густации и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чие промоакции</w:t>
            </w:r>
          </w:p>
          <w:p w:rsidR="00DF5E92" w:rsidRDefault="00DF5E9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5E92" w:rsidRDefault="00DF5E92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лов)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92" w:rsidRDefault="00DF5E9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форме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ной оде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ды перс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нала</w:t>
            </w:r>
          </w:p>
          <w:p w:rsidR="00DF5E92" w:rsidRDefault="00DF5E92">
            <w:pPr>
              <w:pStyle w:val="a3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5E92" w:rsidRDefault="00DF5E92">
            <w:pPr>
              <w:pStyle w:val="a3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 баллов)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92" w:rsidRDefault="00DF5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гового, хол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дильного и иного обор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дования </w:t>
            </w:r>
          </w:p>
          <w:p w:rsidR="00DF5E92" w:rsidRDefault="00DF5E92">
            <w:pPr>
              <w:ind w:left="20" w:firstLine="8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E92" w:rsidRDefault="00DF5E92">
            <w:pPr>
              <w:ind w:left="20" w:hanging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  <w:p w:rsidR="00DF5E92" w:rsidRDefault="00DF5E9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E92" w:rsidRDefault="00DF5E92">
            <w:pPr>
              <w:pStyle w:val="a3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презент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ции, вариантов ценников, инфо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мационных табл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чек, баннеров</w:t>
            </w:r>
          </w:p>
          <w:p w:rsidR="00DF5E92" w:rsidRDefault="00DF5E9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5E92" w:rsidRDefault="00DF5E92">
            <w:pPr>
              <w:pStyle w:val="a3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F5E92" w:rsidRDefault="00DF5E92"/>
        </w:tc>
      </w:tr>
      <w:tr w:rsidR="00DF5E92" w:rsidTr="00DF5E9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92" w:rsidRDefault="00DF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92" w:rsidRDefault="00DF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«Торговый Дом Мистер Слойкин»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92" w:rsidRDefault="00DF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92" w:rsidRDefault="00DF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92" w:rsidRDefault="00DF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92" w:rsidRDefault="00DF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92" w:rsidRDefault="00DF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92" w:rsidRDefault="00DF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92" w:rsidRDefault="00DF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E92" w:rsidRDefault="00DF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F5E92" w:rsidRDefault="00DF5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5E92" w:rsidRDefault="00DF5E92" w:rsidP="00DF5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E92" w:rsidRDefault="00DF5E92" w:rsidP="00DF5E9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принято решение:  признать участником торгового обслуживания праздничного мероприятия «Муз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кальная осень Пятигорска» 11, 12, 17, 18, 19, 24, 25, 26 сентября 2021 года, Парк Цветник ООО «Торговый Дом Мистер Слойкин», набравшее наибольшую сумму баллов по всем критериям.                          </w:t>
      </w:r>
    </w:p>
    <w:p w:rsidR="0049499A" w:rsidRDefault="0049499A" w:rsidP="000C6DE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49499A" w:rsidRDefault="000C6DEA" w:rsidP="000C6DEA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</w:t>
      </w:r>
      <w:r w:rsidR="0049499A">
        <w:rPr>
          <w:rFonts w:ascii="Times New Roman" w:hAnsi="Times New Roman" w:cs="Times New Roman"/>
          <w:sz w:val="28"/>
          <w:szCs w:val="28"/>
        </w:rPr>
        <w:t>И.И.Никишин</w:t>
      </w:r>
    </w:p>
    <w:p w:rsidR="0049499A" w:rsidRDefault="0049499A" w:rsidP="000C6DEA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</w:t>
      </w:r>
      <w:r w:rsidR="000C6DEA">
        <w:rPr>
          <w:rFonts w:ascii="Times New Roman" w:hAnsi="Times New Roman" w:cs="Times New Roman"/>
          <w:sz w:val="28"/>
          <w:szCs w:val="28"/>
        </w:rPr>
        <w:t xml:space="preserve">тель председателя комиссии   </w:t>
      </w:r>
      <w:r>
        <w:rPr>
          <w:rFonts w:ascii="Times New Roman" w:hAnsi="Times New Roman" w:cs="Times New Roman"/>
          <w:sz w:val="28"/>
          <w:szCs w:val="28"/>
        </w:rPr>
        <w:t>А.В.Бумагин</w:t>
      </w:r>
    </w:p>
    <w:p w:rsidR="0049499A" w:rsidRDefault="0049499A" w:rsidP="000C6DEA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</w:t>
      </w:r>
      <w:r w:rsidR="000C6DEA">
        <w:rPr>
          <w:rFonts w:ascii="Times New Roman" w:hAnsi="Times New Roman" w:cs="Times New Roman"/>
          <w:sz w:val="28"/>
          <w:szCs w:val="28"/>
        </w:rPr>
        <w:t xml:space="preserve">арь комиссии   </w:t>
      </w:r>
      <w:r>
        <w:rPr>
          <w:rFonts w:ascii="Times New Roman" w:hAnsi="Times New Roman" w:cs="Times New Roman"/>
          <w:sz w:val="28"/>
          <w:szCs w:val="28"/>
        </w:rPr>
        <w:t xml:space="preserve"> Е.В.Ширяева</w:t>
      </w:r>
    </w:p>
    <w:p w:rsidR="0049499A" w:rsidRDefault="0049499A" w:rsidP="000C6DEA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0C6DEA">
        <w:rPr>
          <w:rFonts w:ascii="Times New Roman" w:hAnsi="Times New Roman" w:cs="Times New Roman"/>
          <w:sz w:val="28"/>
          <w:szCs w:val="28"/>
        </w:rPr>
        <w:t>ы комиссии:</w:t>
      </w:r>
      <w:r>
        <w:rPr>
          <w:rFonts w:ascii="Times New Roman" w:hAnsi="Times New Roman" w:cs="Times New Roman"/>
          <w:sz w:val="28"/>
          <w:szCs w:val="28"/>
        </w:rPr>
        <w:t xml:space="preserve"> В.П.Белов                                                                                                                                                  </w:t>
      </w:r>
    </w:p>
    <w:p w:rsidR="0049499A" w:rsidRDefault="0049499A" w:rsidP="000C6DEA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C6DE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В.Ю.Дворников</w:t>
      </w:r>
    </w:p>
    <w:p w:rsidR="0049499A" w:rsidRDefault="0049499A" w:rsidP="000C6DEA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C6DE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Н.Х. Параскевова</w:t>
      </w:r>
    </w:p>
    <w:p w:rsidR="0071494A" w:rsidRPr="0071494A" w:rsidRDefault="0071494A" w:rsidP="000C6DEA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1494A" w:rsidRPr="0071494A" w:rsidRDefault="0071494A" w:rsidP="007149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94A" w:rsidRPr="0071494A" w:rsidRDefault="0071494A">
      <w:pPr>
        <w:rPr>
          <w:rFonts w:ascii="Times New Roman" w:hAnsi="Times New Roman" w:cs="Times New Roman"/>
        </w:rPr>
      </w:pPr>
    </w:p>
    <w:sectPr w:rsidR="0071494A" w:rsidRPr="0071494A" w:rsidSect="00D863E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0C1" w:rsidRDefault="004330C1" w:rsidP="00B46667">
      <w:pPr>
        <w:spacing w:after="0" w:line="240" w:lineRule="auto"/>
      </w:pPr>
      <w:r>
        <w:separator/>
      </w:r>
    </w:p>
  </w:endnote>
  <w:endnote w:type="continuationSeparator" w:id="1">
    <w:p w:rsidR="004330C1" w:rsidRDefault="004330C1" w:rsidP="00B4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0C1" w:rsidRDefault="004330C1" w:rsidP="00B46667">
      <w:pPr>
        <w:spacing w:after="0" w:line="240" w:lineRule="auto"/>
      </w:pPr>
      <w:r>
        <w:separator/>
      </w:r>
    </w:p>
  </w:footnote>
  <w:footnote w:type="continuationSeparator" w:id="1">
    <w:p w:rsidR="004330C1" w:rsidRDefault="004330C1" w:rsidP="00B46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75A8"/>
    <w:rsid w:val="00025C25"/>
    <w:rsid w:val="000334C9"/>
    <w:rsid w:val="00051602"/>
    <w:rsid w:val="000C6DEA"/>
    <w:rsid w:val="000E5BBC"/>
    <w:rsid w:val="000F51D6"/>
    <w:rsid w:val="00100C6D"/>
    <w:rsid w:val="00115D78"/>
    <w:rsid w:val="001358F0"/>
    <w:rsid w:val="00142382"/>
    <w:rsid w:val="0015019E"/>
    <w:rsid w:val="001B4ED3"/>
    <w:rsid w:val="001C3721"/>
    <w:rsid w:val="001E2C50"/>
    <w:rsid w:val="001E617E"/>
    <w:rsid w:val="00203908"/>
    <w:rsid w:val="00222521"/>
    <w:rsid w:val="0022297D"/>
    <w:rsid w:val="002479EE"/>
    <w:rsid w:val="002B0363"/>
    <w:rsid w:val="00300791"/>
    <w:rsid w:val="003175A8"/>
    <w:rsid w:val="00366B69"/>
    <w:rsid w:val="00377AE2"/>
    <w:rsid w:val="003B2651"/>
    <w:rsid w:val="003E14F3"/>
    <w:rsid w:val="003F0759"/>
    <w:rsid w:val="00416DD4"/>
    <w:rsid w:val="00416F7D"/>
    <w:rsid w:val="00431FBD"/>
    <w:rsid w:val="004330C1"/>
    <w:rsid w:val="004341FA"/>
    <w:rsid w:val="00445AED"/>
    <w:rsid w:val="0049499A"/>
    <w:rsid w:val="004A485C"/>
    <w:rsid w:val="004C5570"/>
    <w:rsid w:val="004C6E01"/>
    <w:rsid w:val="004E40EA"/>
    <w:rsid w:val="004E5065"/>
    <w:rsid w:val="00520737"/>
    <w:rsid w:val="00561755"/>
    <w:rsid w:val="0057613D"/>
    <w:rsid w:val="005937CA"/>
    <w:rsid w:val="005C011D"/>
    <w:rsid w:val="00622D5E"/>
    <w:rsid w:val="00625CA7"/>
    <w:rsid w:val="00640775"/>
    <w:rsid w:val="00656AD1"/>
    <w:rsid w:val="00693D13"/>
    <w:rsid w:val="006C2E4A"/>
    <w:rsid w:val="0071494A"/>
    <w:rsid w:val="00751619"/>
    <w:rsid w:val="00792D0F"/>
    <w:rsid w:val="007D6502"/>
    <w:rsid w:val="007E58F1"/>
    <w:rsid w:val="007F5D39"/>
    <w:rsid w:val="00804AD4"/>
    <w:rsid w:val="00817CE6"/>
    <w:rsid w:val="00821271"/>
    <w:rsid w:val="008343B0"/>
    <w:rsid w:val="008A089E"/>
    <w:rsid w:val="008E2954"/>
    <w:rsid w:val="009232DE"/>
    <w:rsid w:val="009359BF"/>
    <w:rsid w:val="00945EDE"/>
    <w:rsid w:val="0096029E"/>
    <w:rsid w:val="009640B1"/>
    <w:rsid w:val="00991024"/>
    <w:rsid w:val="009A0DC3"/>
    <w:rsid w:val="009B058C"/>
    <w:rsid w:val="009B16C9"/>
    <w:rsid w:val="00A27B6B"/>
    <w:rsid w:val="00A64849"/>
    <w:rsid w:val="00A85930"/>
    <w:rsid w:val="00A907FF"/>
    <w:rsid w:val="00AB7A62"/>
    <w:rsid w:val="00AC4FD2"/>
    <w:rsid w:val="00B05499"/>
    <w:rsid w:val="00B42497"/>
    <w:rsid w:val="00B46667"/>
    <w:rsid w:val="00B62F89"/>
    <w:rsid w:val="00B64BE7"/>
    <w:rsid w:val="00BA3818"/>
    <w:rsid w:val="00BB788B"/>
    <w:rsid w:val="00BD3434"/>
    <w:rsid w:val="00C566C6"/>
    <w:rsid w:val="00C67FCD"/>
    <w:rsid w:val="00C72CAF"/>
    <w:rsid w:val="00C929DE"/>
    <w:rsid w:val="00C968BC"/>
    <w:rsid w:val="00CB209C"/>
    <w:rsid w:val="00CD2552"/>
    <w:rsid w:val="00CF5380"/>
    <w:rsid w:val="00D441A6"/>
    <w:rsid w:val="00D45786"/>
    <w:rsid w:val="00D85740"/>
    <w:rsid w:val="00D863EA"/>
    <w:rsid w:val="00D9082B"/>
    <w:rsid w:val="00DA06CB"/>
    <w:rsid w:val="00DB5BE4"/>
    <w:rsid w:val="00DC620C"/>
    <w:rsid w:val="00DD37A1"/>
    <w:rsid w:val="00DF0847"/>
    <w:rsid w:val="00DF2716"/>
    <w:rsid w:val="00DF5E92"/>
    <w:rsid w:val="00E248F0"/>
    <w:rsid w:val="00E62638"/>
    <w:rsid w:val="00E665FB"/>
    <w:rsid w:val="00E93020"/>
    <w:rsid w:val="00EA6724"/>
    <w:rsid w:val="00F35C37"/>
    <w:rsid w:val="00F40E8E"/>
    <w:rsid w:val="00F4248F"/>
    <w:rsid w:val="00F42F83"/>
    <w:rsid w:val="00F528E3"/>
    <w:rsid w:val="00F61182"/>
    <w:rsid w:val="00F81376"/>
    <w:rsid w:val="00FA447D"/>
    <w:rsid w:val="00FF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5A8"/>
    <w:pPr>
      <w:spacing w:after="0" w:line="240" w:lineRule="auto"/>
    </w:pPr>
  </w:style>
  <w:style w:type="table" w:styleId="a4">
    <w:name w:val="Table Grid"/>
    <w:basedOn w:val="a1"/>
    <w:uiPriority w:val="59"/>
    <w:rsid w:val="00317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46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6667"/>
  </w:style>
  <w:style w:type="paragraph" w:styleId="a7">
    <w:name w:val="footer"/>
    <w:basedOn w:val="a"/>
    <w:link w:val="a8"/>
    <w:uiPriority w:val="99"/>
    <w:semiHidden/>
    <w:unhideWhenUsed/>
    <w:rsid w:val="00B46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6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Torgotdel</cp:lastModifiedBy>
  <cp:revision>68</cp:revision>
  <cp:lastPrinted>2021-08-25T11:14:00Z</cp:lastPrinted>
  <dcterms:created xsi:type="dcterms:W3CDTF">2021-08-18T07:14:00Z</dcterms:created>
  <dcterms:modified xsi:type="dcterms:W3CDTF">2021-09-03T08:18:00Z</dcterms:modified>
</cp:coreProperties>
</file>