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E" w:rsidRDefault="00E7411B" w:rsidP="00E74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11B" w:rsidRDefault="00E7411B" w:rsidP="00E741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F406C1" w:rsidRPr="00E7411B" w:rsidRDefault="001E5FF0" w:rsidP="00F406C1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проведении конкурсного отбор</w:t>
      </w:r>
      <w:r w:rsidR="001D1BB9">
        <w:rPr>
          <w:rFonts w:ascii="Times New Roman" w:hAnsi="Times New Roman" w:cs="Times New Roman"/>
          <w:sz w:val="28"/>
          <w:szCs w:val="28"/>
        </w:rPr>
        <w:t>а</w:t>
      </w:r>
      <w:r w:rsidR="002C7238">
        <w:rPr>
          <w:rFonts w:ascii="Times New Roman" w:hAnsi="Times New Roman" w:cs="Times New Roman"/>
          <w:sz w:val="28"/>
          <w:szCs w:val="28"/>
        </w:rPr>
        <w:t xml:space="preserve"> </w:t>
      </w:r>
      <w:r w:rsidR="00E7411B" w:rsidRPr="00E7411B">
        <w:rPr>
          <w:rFonts w:ascii="Times New Roman" w:hAnsi="Times New Roman" w:cs="Times New Roman"/>
          <w:sz w:val="28"/>
          <w:szCs w:val="28"/>
        </w:rPr>
        <w:t xml:space="preserve">на </w:t>
      </w:r>
      <w:r w:rsidR="002C7238">
        <w:rPr>
          <w:rFonts w:ascii="Times New Roman" w:hAnsi="Times New Roman" w:cs="Times New Roman"/>
          <w:sz w:val="28"/>
          <w:szCs w:val="28"/>
        </w:rPr>
        <w:t xml:space="preserve">право выдачи разрешений на </w:t>
      </w:r>
      <w:r w:rsidR="00E7411B" w:rsidRPr="00E7411B">
        <w:rPr>
          <w:rFonts w:ascii="Times New Roman" w:hAnsi="Times New Roman" w:cs="Times New Roman"/>
          <w:sz w:val="28"/>
          <w:szCs w:val="28"/>
        </w:rPr>
        <w:t>размещ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ние нестационарных торговых объектов и нестационарных объектов по пр</w:t>
      </w:r>
      <w:r w:rsidR="00E7411B" w:rsidRPr="00E7411B">
        <w:rPr>
          <w:rFonts w:ascii="Times New Roman" w:hAnsi="Times New Roman" w:cs="Times New Roman"/>
          <w:sz w:val="28"/>
          <w:szCs w:val="28"/>
        </w:rPr>
        <w:t>е</w:t>
      </w:r>
      <w:r w:rsidR="00E7411B" w:rsidRPr="00E7411B">
        <w:rPr>
          <w:rFonts w:ascii="Times New Roman" w:hAnsi="Times New Roman" w:cs="Times New Roman"/>
          <w:sz w:val="28"/>
          <w:szCs w:val="28"/>
        </w:rPr>
        <w:t>доставлению услуг на земельных участках, в зданиях, строениях, сооружен</w:t>
      </w:r>
      <w:r w:rsidR="00E7411B" w:rsidRPr="00E7411B">
        <w:rPr>
          <w:rFonts w:ascii="Times New Roman" w:hAnsi="Times New Roman" w:cs="Times New Roman"/>
          <w:sz w:val="28"/>
          <w:szCs w:val="28"/>
        </w:rPr>
        <w:t>и</w:t>
      </w:r>
      <w:r w:rsidR="00E7411B" w:rsidRPr="00E7411B">
        <w:rPr>
          <w:rFonts w:ascii="Times New Roman" w:hAnsi="Times New Roman" w:cs="Times New Roman"/>
          <w:sz w:val="28"/>
          <w:szCs w:val="28"/>
        </w:rPr>
        <w:t>ях, находящихся в муниципальной собственности города-курорта Пятиго</w:t>
      </w:r>
      <w:r w:rsidR="00E7411B" w:rsidRPr="00E7411B">
        <w:rPr>
          <w:rFonts w:ascii="Times New Roman" w:hAnsi="Times New Roman" w:cs="Times New Roman"/>
          <w:sz w:val="28"/>
          <w:szCs w:val="28"/>
        </w:rPr>
        <w:t>р</w:t>
      </w:r>
      <w:r w:rsidR="00E7411B" w:rsidRPr="00E7411B">
        <w:rPr>
          <w:rFonts w:ascii="Times New Roman" w:hAnsi="Times New Roman" w:cs="Times New Roman"/>
          <w:sz w:val="28"/>
          <w:szCs w:val="28"/>
        </w:rPr>
        <w:t>ска,</w:t>
      </w:r>
      <w:r w:rsidR="00E7411B" w:rsidRPr="00E74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F6F">
        <w:rPr>
          <w:rFonts w:ascii="Times New Roman" w:hAnsi="Times New Roman" w:cs="Times New Roman"/>
          <w:sz w:val="28"/>
          <w:szCs w:val="28"/>
        </w:rPr>
        <w:t>при проведении Рождественских мероприятий с 01 января по 09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A2D10">
        <w:rPr>
          <w:rFonts w:ascii="Times New Roman" w:hAnsi="Times New Roman" w:cs="Times New Roman"/>
          <w:sz w:val="28"/>
          <w:szCs w:val="28"/>
        </w:rPr>
        <w:t>да на площади перед зданием администрации города Пятигорска     (пл. Ленина,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4FC7" w:rsidRDefault="00FA6F94" w:rsidP="00CE4FC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1929">
        <w:rPr>
          <w:rFonts w:ascii="Times New Roman" w:hAnsi="Times New Roman" w:cs="Times New Roman"/>
          <w:sz w:val="28"/>
          <w:szCs w:val="28"/>
        </w:rPr>
        <w:t>Наименование праздничного мероприя</w:t>
      </w:r>
      <w:r w:rsidR="001E5FF0" w:rsidRPr="00C91929">
        <w:rPr>
          <w:rFonts w:ascii="Times New Roman" w:hAnsi="Times New Roman" w:cs="Times New Roman"/>
          <w:sz w:val="28"/>
          <w:szCs w:val="28"/>
        </w:rPr>
        <w:t>тия:</w:t>
      </w:r>
      <w:r w:rsidR="008E1ED6">
        <w:rPr>
          <w:rFonts w:ascii="Times New Roman" w:hAnsi="Times New Roman" w:cs="Times New Roman"/>
          <w:sz w:val="28"/>
          <w:szCs w:val="28"/>
        </w:rPr>
        <w:t xml:space="preserve"> Рождественские </w:t>
      </w:r>
      <w:r w:rsidR="00B15746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B15746">
        <w:rPr>
          <w:rFonts w:ascii="Times New Roman" w:hAnsi="Times New Roman" w:cs="Times New Roman"/>
          <w:sz w:val="28"/>
          <w:szCs w:val="28"/>
        </w:rPr>
        <w:t>я</w:t>
      </w:r>
      <w:r w:rsidR="00B15746">
        <w:rPr>
          <w:rFonts w:ascii="Times New Roman" w:hAnsi="Times New Roman" w:cs="Times New Roman"/>
          <w:sz w:val="28"/>
          <w:szCs w:val="28"/>
        </w:rPr>
        <w:t>тия</w:t>
      </w:r>
    </w:p>
    <w:p w:rsidR="00B15746" w:rsidRDefault="00B15746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F94" w:rsidRDefault="002B2157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</w:t>
      </w:r>
      <w:r w:rsidR="00FA6F94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>:</w:t>
      </w:r>
      <w:r w:rsidR="003B3AD2" w:rsidRPr="003B3AD2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>площадь перед зданием админ</w:t>
      </w:r>
      <w:r w:rsidR="00CE4FC7">
        <w:rPr>
          <w:rFonts w:ascii="Times New Roman" w:hAnsi="Times New Roman" w:cs="Times New Roman"/>
          <w:sz w:val="28"/>
          <w:szCs w:val="28"/>
        </w:rPr>
        <w:t>истрации города Пятигорска   (</w:t>
      </w:r>
      <w:r w:rsidR="003B3AD2">
        <w:rPr>
          <w:rFonts w:ascii="Times New Roman" w:hAnsi="Times New Roman" w:cs="Times New Roman"/>
          <w:sz w:val="28"/>
          <w:szCs w:val="28"/>
        </w:rPr>
        <w:t>пл. Ленина, 2).</w:t>
      </w:r>
    </w:p>
    <w:p w:rsidR="00CE4FC7" w:rsidRDefault="00FA6F94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мероприятия</w:t>
      </w:r>
      <w:r w:rsidR="001E5FF0">
        <w:rPr>
          <w:rFonts w:ascii="Times New Roman" w:hAnsi="Times New Roman" w:cs="Times New Roman"/>
          <w:sz w:val="28"/>
          <w:szCs w:val="28"/>
        </w:rPr>
        <w:t xml:space="preserve">: </w:t>
      </w:r>
      <w:r w:rsidR="006D5F6F">
        <w:rPr>
          <w:rFonts w:ascii="Times New Roman" w:hAnsi="Times New Roman" w:cs="Times New Roman"/>
          <w:sz w:val="28"/>
          <w:szCs w:val="28"/>
        </w:rPr>
        <w:t>с 01 января по 09 января 2022 года</w:t>
      </w:r>
    </w:p>
    <w:p w:rsidR="00B15746" w:rsidRDefault="00B15746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2D4" w:rsidRDefault="00181956" w:rsidP="00B157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– 3, из них:</w:t>
      </w:r>
      <w:r w:rsidR="00A2270E">
        <w:rPr>
          <w:rFonts w:ascii="Times New Roman" w:hAnsi="Times New Roman" w:cs="Times New Roman"/>
          <w:sz w:val="28"/>
          <w:szCs w:val="28"/>
        </w:rPr>
        <w:t xml:space="preserve"> т</w:t>
      </w:r>
      <w:r w:rsidR="00F95E16" w:rsidRPr="001E5FF0">
        <w:rPr>
          <w:rFonts w:ascii="Times New Roman" w:hAnsi="Times New Roman" w:cs="Times New Roman"/>
          <w:sz w:val="28"/>
          <w:szCs w:val="28"/>
        </w:rPr>
        <w:t>орговля –</w:t>
      </w:r>
      <w:r w:rsidR="00A659C7">
        <w:rPr>
          <w:rFonts w:ascii="Times New Roman" w:hAnsi="Times New Roman" w:cs="Times New Roman"/>
          <w:sz w:val="28"/>
          <w:szCs w:val="28"/>
        </w:rPr>
        <w:t xml:space="preserve"> 1</w:t>
      </w:r>
      <w:r w:rsidR="00A2270E">
        <w:rPr>
          <w:rFonts w:ascii="Times New Roman" w:hAnsi="Times New Roman" w:cs="Times New Roman"/>
          <w:sz w:val="28"/>
          <w:szCs w:val="28"/>
        </w:rPr>
        <w:t>, о</w:t>
      </w:r>
      <w:r w:rsidR="00F95E16" w:rsidRPr="001E5FF0">
        <w:rPr>
          <w:rFonts w:ascii="Times New Roman" w:hAnsi="Times New Roman" w:cs="Times New Roman"/>
          <w:sz w:val="28"/>
          <w:szCs w:val="28"/>
        </w:rPr>
        <w:t xml:space="preserve">бщественное питание – </w:t>
      </w:r>
      <w:r w:rsidR="003B3AD2">
        <w:rPr>
          <w:rFonts w:ascii="Times New Roman" w:hAnsi="Times New Roman" w:cs="Times New Roman"/>
          <w:sz w:val="28"/>
          <w:szCs w:val="28"/>
        </w:rPr>
        <w:t>1, услуги развлечений и иные - 1</w:t>
      </w:r>
    </w:p>
    <w:p w:rsidR="007A4ADE" w:rsidRDefault="00296082" w:rsidP="00CE4FC7">
      <w:pPr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75738D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7A4ADE">
        <w:rPr>
          <w:rFonts w:ascii="Times New Roman" w:hAnsi="Times New Roman" w:cs="Times New Roman"/>
          <w:sz w:val="28"/>
          <w:szCs w:val="28"/>
        </w:rPr>
        <w:t>нестационарных</w:t>
      </w:r>
      <w:r w:rsidR="0075738D" w:rsidRPr="00E7411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A4ADE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3B3AD2">
        <w:rPr>
          <w:rFonts w:ascii="Times New Roman" w:hAnsi="Times New Roman" w:cs="Times New Roman"/>
          <w:sz w:val="28"/>
          <w:szCs w:val="28"/>
        </w:rPr>
        <w:t xml:space="preserve">, </w:t>
      </w:r>
      <w:r w:rsidR="007A4ADE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75738D">
        <w:rPr>
          <w:rFonts w:ascii="Times New Roman" w:hAnsi="Times New Roman" w:cs="Times New Roman"/>
          <w:sz w:val="28"/>
          <w:szCs w:val="28"/>
        </w:rPr>
        <w:t xml:space="preserve"> </w:t>
      </w:r>
      <w:r w:rsidR="003B3AD2">
        <w:rPr>
          <w:rFonts w:ascii="Times New Roman" w:hAnsi="Times New Roman" w:cs="Times New Roman"/>
          <w:sz w:val="28"/>
          <w:szCs w:val="28"/>
        </w:rPr>
        <w:t xml:space="preserve">и услуг развлечений и иных </w:t>
      </w:r>
      <w:r w:rsidR="006D5F6F">
        <w:rPr>
          <w:rFonts w:ascii="Times New Roman" w:hAnsi="Times New Roman" w:cs="Times New Roman"/>
          <w:sz w:val="28"/>
          <w:szCs w:val="28"/>
        </w:rPr>
        <w:t xml:space="preserve">с 01 января по 09 января 2022 года </w:t>
      </w:r>
      <w:r w:rsidR="0075738D">
        <w:rPr>
          <w:rFonts w:ascii="Times New Roman" w:hAnsi="Times New Roman" w:cs="Times New Roman"/>
          <w:sz w:val="28"/>
          <w:szCs w:val="28"/>
        </w:rPr>
        <w:t>на</w:t>
      </w:r>
      <w:r w:rsidR="003B3AD2">
        <w:rPr>
          <w:rFonts w:ascii="Times New Roman" w:hAnsi="Times New Roman" w:cs="Times New Roman"/>
          <w:sz w:val="28"/>
          <w:szCs w:val="28"/>
        </w:rPr>
        <w:t xml:space="preserve"> площади перед зданием администрации города Пятигорска  (пл. Ленина, 2)</w:t>
      </w:r>
      <w:r w:rsidR="00015B43">
        <w:rPr>
          <w:rFonts w:ascii="Times New Roman" w:hAnsi="Times New Roman" w:cs="Times New Roman"/>
          <w:sz w:val="28"/>
          <w:szCs w:val="28"/>
        </w:rPr>
        <w:t>, согласно приложению к настоящему извещению.</w:t>
      </w:r>
    </w:p>
    <w:p w:rsidR="001C0DF7" w:rsidRDefault="001C0DF7" w:rsidP="00CE4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Pr="0047132D" w:rsidRDefault="002B45CB" w:rsidP="00471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32D">
        <w:rPr>
          <w:rFonts w:ascii="Times New Roman" w:hAnsi="Times New Roman" w:cs="Times New Roman"/>
          <w:sz w:val="28"/>
          <w:szCs w:val="28"/>
        </w:rPr>
        <w:t xml:space="preserve">Адрес места приема заявок (адрес электронной почты для приема заявок): администрация города Пятигорска, 357500, г. Пятигорск, площадь Ленина, 2, </w:t>
      </w:r>
      <w:proofErr w:type="spellStart"/>
      <w:r w:rsidRPr="004713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7132D">
        <w:rPr>
          <w:rFonts w:ascii="Times New Roman" w:hAnsi="Times New Roman" w:cs="Times New Roman"/>
          <w:sz w:val="28"/>
          <w:szCs w:val="28"/>
        </w:rPr>
        <w:t xml:space="preserve">. № 416, электронная почта: </w:t>
      </w:r>
      <w:hyperlink r:id="rId5" w:history="1"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torgotdel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7132D" w:rsidRPr="0047132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47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132D">
        <w:rPr>
          <w:rFonts w:ascii="Times New Roman" w:hAnsi="Times New Roman" w:cs="Times New Roman"/>
          <w:sz w:val="28"/>
          <w:szCs w:val="28"/>
        </w:rPr>
        <w:t xml:space="preserve"> тел. 33-</w:t>
      </w:r>
      <w:r w:rsidR="0047132D" w:rsidRPr="0047132D">
        <w:rPr>
          <w:rFonts w:ascii="Times New Roman" w:hAnsi="Times New Roman" w:cs="Times New Roman"/>
          <w:sz w:val="28"/>
          <w:szCs w:val="28"/>
        </w:rPr>
        <w:t xml:space="preserve"> </w:t>
      </w:r>
      <w:r w:rsidRPr="0047132D">
        <w:rPr>
          <w:rFonts w:ascii="Times New Roman" w:hAnsi="Times New Roman" w:cs="Times New Roman"/>
          <w:sz w:val="28"/>
          <w:szCs w:val="28"/>
        </w:rPr>
        <w:t xml:space="preserve">41-11. </w:t>
      </w:r>
    </w:p>
    <w:p w:rsidR="001C0DF7" w:rsidRDefault="001C0DF7" w:rsidP="001C0D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DF7" w:rsidRDefault="001C0DF7" w:rsidP="001C0D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311" w:rsidRPr="001C0DF7" w:rsidRDefault="002B45CB" w:rsidP="001C0D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DF7">
        <w:rPr>
          <w:rFonts w:ascii="Times New Roman" w:hAnsi="Times New Roman" w:cs="Times New Roman"/>
          <w:sz w:val="28"/>
          <w:szCs w:val="28"/>
        </w:rPr>
        <w:t>Дата  и  время  начала</w:t>
      </w:r>
      <w:r w:rsidR="001E06B4" w:rsidRPr="001C0DF7">
        <w:rPr>
          <w:rFonts w:ascii="Times New Roman" w:hAnsi="Times New Roman" w:cs="Times New Roman"/>
          <w:sz w:val="28"/>
          <w:szCs w:val="28"/>
        </w:rPr>
        <w:t xml:space="preserve"> и оконча</w:t>
      </w:r>
      <w:r w:rsidR="00B15746" w:rsidRPr="001C0DF7">
        <w:rPr>
          <w:rFonts w:ascii="Times New Roman" w:hAnsi="Times New Roman" w:cs="Times New Roman"/>
          <w:sz w:val="28"/>
          <w:szCs w:val="28"/>
        </w:rPr>
        <w:t xml:space="preserve">ния приема заявок:  с  </w:t>
      </w:r>
      <w:r w:rsidR="001C0DF7" w:rsidRPr="001C0DF7">
        <w:rPr>
          <w:rFonts w:ascii="Times New Roman" w:hAnsi="Times New Roman" w:cs="Times New Roman"/>
          <w:sz w:val="28"/>
          <w:szCs w:val="28"/>
        </w:rPr>
        <w:t>0</w:t>
      </w:r>
      <w:r w:rsidR="008349BB" w:rsidRPr="001C0DF7">
        <w:rPr>
          <w:rFonts w:ascii="Times New Roman" w:hAnsi="Times New Roman" w:cs="Times New Roman"/>
          <w:sz w:val="28"/>
          <w:szCs w:val="28"/>
        </w:rPr>
        <w:t>8 декабря</w:t>
      </w:r>
      <w:r w:rsidR="001E06B4" w:rsidRPr="001C0DF7">
        <w:rPr>
          <w:rFonts w:ascii="Times New Roman" w:hAnsi="Times New Roman" w:cs="Times New Roman"/>
          <w:sz w:val="28"/>
          <w:szCs w:val="28"/>
        </w:rPr>
        <w:t xml:space="preserve"> </w:t>
      </w:r>
      <w:r w:rsidRPr="001C0DF7">
        <w:rPr>
          <w:rFonts w:ascii="Times New Roman" w:hAnsi="Times New Roman" w:cs="Times New Roman"/>
          <w:sz w:val="28"/>
          <w:szCs w:val="28"/>
        </w:rPr>
        <w:t>2021 го</w:t>
      </w:r>
      <w:r w:rsidR="00EA30AB" w:rsidRPr="001C0DF7">
        <w:rPr>
          <w:rFonts w:ascii="Times New Roman" w:hAnsi="Times New Roman" w:cs="Times New Roman"/>
          <w:sz w:val="28"/>
          <w:szCs w:val="28"/>
        </w:rPr>
        <w:t xml:space="preserve">да </w:t>
      </w:r>
      <w:r w:rsidRPr="001C0DF7">
        <w:rPr>
          <w:rFonts w:ascii="Times New Roman" w:hAnsi="Times New Roman" w:cs="Times New Roman"/>
          <w:sz w:val="28"/>
          <w:szCs w:val="28"/>
        </w:rPr>
        <w:t xml:space="preserve"> с 9-15 ч. по </w:t>
      </w:r>
      <w:r w:rsidR="00B15746" w:rsidRPr="001C0DF7">
        <w:rPr>
          <w:rFonts w:ascii="Times New Roman" w:hAnsi="Times New Roman" w:cs="Times New Roman"/>
          <w:sz w:val="28"/>
          <w:szCs w:val="28"/>
        </w:rPr>
        <w:t>15</w:t>
      </w:r>
      <w:r w:rsidR="008349BB" w:rsidRPr="001C0DF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06B4" w:rsidRPr="001C0DF7">
        <w:rPr>
          <w:rFonts w:ascii="Times New Roman" w:hAnsi="Times New Roman" w:cs="Times New Roman"/>
          <w:sz w:val="28"/>
          <w:szCs w:val="28"/>
        </w:rPr>
        <w:t xml:space="preserve"> </w:t>
      </w:r>
      <w:r w:rsidR="00376030" w:rsidRPr="001C0DF7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8349BB" w:rsidRPr="001C0DF7">
        <w:rPr>
          <w:rFonts w:ascii="Times New Roman" w:hAnsi="Times New Roman" w:cs="Times New Roman"/>
          <w:sz w:val="28"/>
          <w:szCs w:val="28"/>
        </w:rPr>
        <w:t>до 13</w:t>
      </w:r>
      <w:r w:rsidRPr="001C0DF7">
        <w:rPr>
          <w:rFonts w:ascii="Times New Roman" w:hAnsi="Times New Roman" w:cs="Times New Roman"/>
          <w:sz w:val="28"/>
          <w:szCs w:val="28"/>
        </w:rPr>
        <w:t>-00 ч.</w:t>
      </w:r>
      <w:r w:rsidR="00311E73" w:rsidRPr="001C0DF7">
        <w:rPr>
          <w:rFonts w:ascii="Times New Roman" w:hAnsi="Times New Roman" w:cs="Times New Roman"/>
          <w:sz w:val="28"/>
          <w:szCs w:val="28"/>
        </w:rPr>
        <w:t xml:space="preserve"> в рабочие дни.</w:t>
      </w:r>
    </w:p>
    <w:p w:rsidR="00967000" w:rsidRDefault="00967000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746" w:rsidRDefault="00B15746" w:rsidP="0096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и форма заявки на участие в конкурсном отборе</w:t>
      </w:r>
    </w:p>
    <w:p w:rsidR="00D42212" w:rsidRDefault="00D42212" w:rsidP="00D42212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42212" w:rsidRDefault="00D42212" w:rsidP="00D42212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конкурсном отборе должна содержать:</w:t>
      </w:r>
    </w:p>
    <w:p w:rsidR="009E466A" w:rsidRDefault="009E466A" w:rsidP="008A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318"/>
        <w:gridCol w:w="2694"/>
      </w:tblGrid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E414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7C18E1" w:rsidP="00E41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Способ пред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ставл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ния документов и получения  услуги (в электронной форме и (или) на бумажном носит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ле)</w:t>
            </w:r>
          </w:p>
          <w:p w:rsidR="009E466A" w:rsidRPr="007B0579" w:rsidRDefault="009E466A" w:rsidP="00E414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6A" w:rsidTr="009E466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Для  юридических лиц, индивидуальных предпринимателей, физических лиц, уплачивающих налог на профессиональный доход</w:t>
            </w:r>
          </w:p>
          <w:p w:rsidR="009E466A" w:rsidRPr="007B0579" w:rsidRDefault="009E466A" w:rsidP="00015B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66A" w:rsidTr="009E466A">
        <w:trPr>
          <w:trHeight w:val="5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конкурсном отборе по 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новленном организатором образцу.</w:t>
            </w:r>
            <w:proofErr w:type="gramEnd"/>
          </w:p>
          <w:p w:rsidR="00A255E1" w:rsidRPr="007B0579" w:rsidRDefault="00A255E1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ческого лица на должность, в соответствии с 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торым такое физическое лицо обладает правом действовать от имени заявителя без доверенности (далее руководитель).</w:t>
            </w:r>
            <w:proofErr w:type="gram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от имени за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вителя действует иное лицо, заявка на участие в конкурсном отборе должна содержать также дов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ренность на  осуществление действий от имени заявителя, заверенная печатью заявителя и подп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санная руководителем заявителя (для юридич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ских лиц) или уполномоченным этим руководит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лем лицом, либо нотариально заверенную копию такой доверенности. В случае если указанная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веренность подписана лицом, уполномоченным руководителем заявителя, заявка на участие в ау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ционе должна содержать также документ, по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тверждающий полномочия такого лица.</w:t>
            </w:r>
          </w:p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ОГРН,</w:t>
            </w:r>
            <w:r w:rsid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ИНН, учредительных документов заявителя (для юридических лиц)</w:t>
            </w:r>
          </w:p>
          <w:p w:rsidR="007B0579" w:rsidRPr="007B0579" w:rsidRDefault="007B0579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Копии ИНН, ОГРН, документов, удостоверяющих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 (для индивидуальных предпринимат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лей) </w:t>
            </w:r>
          </w:p>
          <w:p w:rsidR="00376030" w:rsidRPr="007B0579" w:rsidRDefault="00376030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Копии ИНН, документов, удостоверяющих ли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015B43" w:rsidRPr="007B05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43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уплату налога на профессиональный доход 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(для физических лиц,  уплачивающих налог на профессиональный 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ход)</w:t>
            </w:r>
          </w:p>
          <w:p w:rsidR="00376030" w:rsidRPr="007B0579" w:rsidRDefault="00376030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ля – юридического лица, индивидуального пре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принимателя банкротом и об открытии конкур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ного производства, об отсутствии решения о пр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остановлении деятельности заявителя в порядке, предусмотренном Кодексом Российской Федер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ции об административных правонарушениях (для юридических лиц и индивидуальных предприн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мателей) по установленном организатором обра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цу.</w:t>
            </w:r>
            <w:proofErr w:type="gramEnd"/>
          </w:p>
          <w:p w:rsidR="009E466A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1" w:rsidRDefault="00A255E1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1" w:rsidRPr="007B0579" w:rsidRDefault="00A255E1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 w:rsidP="00015B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6A" w:rsidRPr="007B0579" w:rsidRDefault="009E466A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общес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венного питания:</w:t>
            </w:r>
          </w:p>
          <w:p w:rsidR="007039EA" w:rsidRPr="007B0579" w:rsidRDefault="007039EA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9E466A" w:rsidRPr="007B0579" w:rsidRDefault="00E8584D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Предоставляются 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подтверждающие материалы (прайс-листы, меню и т.д. продукции, планиру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7039EA" w:rsidRPr="007B0579" w:rsidRDefault="007039E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в ассортиментном перечне  проду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ции, которая будет реализо</w:t>
            </w:r>
            <w:r w:rsidR="00C55996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ном мероприятии, продукции низкой ценовой к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тегории до 100 рублей. </w:t>
            </w:r>
          </w:p>
          <w:p w:rsidR="007039EA" w:rsidRDefault="009E466A" w:rsidP="007B05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7B0579" w:rsidRPr="007B0579" w:rsidRDefault="007B0579" w:rsidP="007B05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скидок для различных групп населения (с описанием). </w:t>
            </w:r>
          </w:p>
          <w:p w:rsidR="009E466A" w:rsidRPr="007B0579" w:rsidRDefault="009E466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7039EA" w:rsidRPr="007B0579" w:rsidRDefault="007039E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проводить мастер-классы, дег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стации и прочие </w:t>
            </w:r>
            <w:proofErr w:type="spellStart"/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промоакции</w:t>
            </w:r>
            <w:proofErr w:type="spellEnd"/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66A" w:rsidRPr="007B0579" w:rsidRDefault="009E466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Описание проводимых мастер-классов, дегуст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ций и прочих </w:t>
            </w:r>
            <w:proofErr w:type="spellStart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промоакций</w:t>
            </w:r>
            <w:proofErr w:type="spellEnd"/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66A" w:rsidRPr="007B0579" w:rsidRDefault="009E466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9E466A" w:rsidRPr="007B0579" w:rsidRDefault="009E466A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376030" w:rsidRPr="007B0579" w:rsidRDefault="00376030" w:rsidP="00376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9E466A" w:rsidRDefault="009E466A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</w:t>
            </w:r>
            <w:r w:rsidR="007039EA" w:rsidRPr="007B0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5E1" w:rsidRDefault="00A255E1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1" w:rsidRPr="007B0579" w:rsidRDefault="00A255E1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30" w:rsidRPr="007B0579" w:rsidRDefault="00376030" w:rsidP="00E858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обращение</w:t>
            </w:r>
          </w:p>
        </w:tc>
      </w:tr>
      <w:tr w:rsidR="009E466A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9E46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EA" w:rsidRPr="007B0579" w:rsidRDefault="009E466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торго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ли:</w:t>
            </w: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предоставляемой продукции. </w:t>
            </w:r>
          </w:p>
          <w:p w:rsidR="007039EA" w:rsidRDefault="009E466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7B0579" w:rsidRPr="007B0579" w:rsidRDefault="007B0579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ассортиментном перечне  продукции, которая будет реализо</w:t>
            </w:r>
            <w:r w:rsidR="00EC735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ваться на праздничном мероприятии, продукции низкой ценовой катег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рии до 100 рублей. </w:t>
            </w:r>
          </w:p>
          <w:p w:rsidR="009E466A" w:rsidRDefault="009E466A" w:rsidP="007B05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подтверждающие материалы (прайс-листы, меню и т.д. продукции, планиру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мой к реализации на мероприятии).</w:t>
            </w:r>
          </w:p>
          <w:p w:rsidR="007B0579" w:rsidRPr="007B0579" w:rsidRDefault="007B0579" w:rsidP="007B05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скидок для различных групп населения (с описанием). </w:t>
            </w:r>
          </w:p>
          <w:p w:rsidR="009E466A" w:rsidRPr="007B0579" w:rsidRDefault="009E466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7039EA" w:rsidRPr="007B0579" w:rsidRDefault="007039E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форменной одежды персонала.</w:t>
            </w:r>
          </w:p>
          <w:p w:rsidR="009E466A" w:rsidRPr="007B0579" w:rsidRDefault="009E466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7039EA" w:rsidRPr="007B0579" w:rsidRDefault="007039E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66A" w:rsidRPr="007B0579" w:rsidRDefault="00146265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466A" w:rsidRPr="007B0579">
              <w:rPr>
                <w:rFonts w:ascii="Times New Roman" w:hAnsi="Times New Roman" w:cs="Times New Roman"/>
                <w:sz w:val="28"/>
                <w:szCs w:val="28"/>
              </w:rPr>
              <w:t>формационных табличек, баннеров.</w:t>
            </w:r>
          </w:p>
          <w:p w:rsidR="00376030" w:rsidRPr="007B0579" w:rsidRDefault="009E466A" w:rsidP="001E0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6A" w:rsidRPr="007B0579" w:rsidRDefault="00015B43">
            <w:pPr>
              <w:spacing w:after="0"/>
              <w:rPr>
                <w:sz w:val="28"/>
                <w:szCs w:val="28"/>
              </w:rPr>
            </w:pPr>
            <w:r w:rsidRPr="007B0579"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  <w:tr w:rsidR="004C2172" w:rsidTr="009E466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72" w:rsidRPr="007B0579" w:rsidRDefault="004C21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65" w:rsidRPr="004B5D60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Критерии оценки заявок для предприятий предо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D60">
              <w:rPr>
                <w:rFonts w:ascii="Times New Roman" w:hAnsi="Times New Roman" w:cs="Times New Roman"/>
                <w:sz w:val="28"/>
                <w:szCs w:val="28"/>
              </w:rPr>
              <w:t>тавляющих услуги развлечений и иных:</w:t>
            </w: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1. Наличие скидок для различных групп населения (с описанием). </w:t>
            </w: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Указываются группы населения, которым предо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тавляются скидки и их размер.</w:t>
            </w: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2. Наличие форменной одежды персонала.</w:t>
            </w: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Прилагается фото.</w:t>
            </w:r>
          </w:p>
          <w:p w:rsidR="00146265" w:rsidRPr="007259F7" w:rsidRDefault="00146265" w:rsidP="00A255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65" w:rsidRPr="007259F7" w:rsidRDefault="00146265" w:rsidP="00146265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Наличие презентации, вариантов ценников,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формационных табличек, баннеров </w:t>
            </w:r>
          </w:p>
          <w:p w:rsidR="00146265" w:rsidRPr="007259F7" w:rsidRDefault="00146265" w:rsidP="00146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Предоставляются презентации, варианты ценн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ков, информационные таблички, баннеры (в ор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гинале, либо фотоматериалы).</w:t>
            </w:r>
          </w:p>
          <w:p w:rsidR="00146265" w:rsidRPr="007259F7" w:rsidRDefault="00146265" w:rsidP="001462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172" w:rsidRDefault="00146265" w:rsidP="00A255E1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4. Участие в благотворительных акциях (с опис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нием), наличие положительных отзывов о хозя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ствующем субъекте, участвующим в конкурсном отборе на право размещения нестационарных объектов по предоставлению услуг от органов и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власти и детских учреждений (с приложением копий грамот, </w:t>
            </w:r>
            <w:proofErr w:type="gramStart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>благодарственный</w:t>
            </w:r>
            <w:proofErr w:type="gramEnd"/>
            <w:r w:rsidRPr="007259F7">
              <w:rPr>
                <w:rFonts w:ascii="Times New Roman" w:hAnsi="Times New Roman" w:cs="Times New Roman"/>
                <w:sz w:val="28"/>
                <w:szCs w:val="28"/>
              </w:rPr>
              <w:t xml:space="preserve"> писем, отзывов СМИ) </w:t>
            </w:r>
          </w:p>
          <w:p w:rsidR="00A255E1" w:rsidRDefault="00A255E1" w:rsidP="00A255E1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1" w:rsidRPr="007B0579" w:rsidRDefault="00A255E1" w:rsidP="00A255E1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72" w:rsidRPr="007B0579" w:rsidRDefault="001462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</w:tr>
    </w:tbl>
    <w:p w:rsidR="00376030" w:rsidRDefault="00376030" w:rsidP="00015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8F6" w:rsidRDefault="000608F6" w:rsidP="00126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962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A25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766B" w:rsidRDefault="002B45CB" w:rsidP="000930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3B766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503152">
        <w:rPr>
          <w:rFonts w:ascii="Times New Roman" w:hAnsi="Times New Roman" w:cs="Times New Roman"/>
          <w:sz w:val="28"/>
          <w:szCs w:val="28"/>
        </w:rPr>
        <w:t>в конкурсном отборе</w:t>
      </w:r>
    </w:p>
    <w:p w:rsidR="003B766B" w:rsidRDefault="003B766B" w:rsidP="003B766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B766B" w:rsidRDefault="003B766B" w:rsidP="00D6089D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3B766B" w:rsidRDefault="003B766B" w:rsidP="00376030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60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E32BC" w:rsidRDefault="003B766B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32BC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0E32BC" w:rsidRDefault="000E32BC" w:rsidP="000E32BC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</w:t>
      </w:r>
      <w:r w:rsidR="00D964F7">
        <w:rPr>
          <w:rFonts w:ascii="Times New Roman" w:hAnsi="Times New Roman" w:cs="Times New Roman"/>
          <w:sz w:val="24"/>
          <w:szCs w:val="24"/>
        </w:rPr>
        <w:t>омер налогоплательщика,</w:t>
      </w:r>
      <w:proofErr w:type="gramEnd"/>
    </w:p>
    <w:p w:rsidR="000E32BC" w:rsidRDefault="000E32BC" w:rsidP="000E32BC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D964F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сведения о государственной регистрации (ОГРН), Ф.И.О.,     </w:t>
      </w:r>
    </w:p>
    <w:p w:rsidR="003B766B" w:rsidRDefault="000E32BC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</w:t>
      </w:r>
      <w:r w:rsidR="00186987">
        <w:rPr>
          <w:rFonts w:ascii="Times New Roman" w:hAnsi="Times New Roman" w:cs="Times New Roman"/>
        </w:rPr>
        <w:t xml:space="preserve"> </w:t>
      </w:r>
    </w:p>
    <w:p w:rsidR="00186987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4E7466" w:rsidRDefault="00186987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E2C06">
        <w:rPr>
          <w:rFonts w:ascii="Times New Roman" w:hAnsi="Times New Roman" w:cs="Times New Roman"/>
        </w:rPr>
        <w:t xml:space="preserve"> </w:t>
      </w:r>
      <w:r w:rsidRPr="004E7466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4E7466">
        <w:rPr>
          <w:rFonts w:ascii="Times New Roman" w:hAnsi="Times New Roman" w:cs="Times New Roman"/>
          <w:sz w:val="28"/>
          <w:szCs w:val="28"/>
        </w:rPr>
        <w:t xml:space="preserve">, уплачивающих налог </w:t>
      </w:r>
      <w:proofErr w:type="gramStart"/>
      <w:r w:rsidR="004E74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6987" w:rsidRDefault="004E7466" w:rsidP="0018698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2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 доход: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Default="00D964F7" w:rsidP="00D964F7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4E7466" w:rsidRPr="00D964F7" w:rsidRDefault="00D964F7" w:rsidP="00D964F7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(Ф.И.О., паспортные данные, сведения о местожительства, документ удостоверяющий личность, номер контактного 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лефона)</w:t>
      </w:r>
    </w:p>
    <w:p w:rsidR="003B766B" w:rsidRDefault="00D964F7" w:rsidP="002B45CB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964F7" w:rsidRPr="004E7466" w:rsidRDefault="00D964F7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76030" w:rsidP="003760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B766B" w:rsidRDefault="003B766B" w:rsidP="003B7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мою заявку на участие в </w:t>
      </w:r>
      <w:r w:rsidR="00D964F7">
        <w:rPr>
          <w:rFonts w:ascii="Times New Roman" w:hAnsi="Times New Roman" w:cs="Times New Roman"/>
          <w:sz w:val="28"/>
          <w:szCs w:val="28"/>
        </w:rPr>
        <w:t>конкурсном отборе на разм</w:t>
      </w:r>
      <w:r w:rsidR="00D964F7">
        <w:rPr>
          <w:rFonts w:ascii="Times New Roman" w:hAnsi="Times New Roman" w:cs="Times New Roman"/>
          <w:sz w:val="28"/>
          <w:szCs w:val="28"/>
        </w:rPr>
        <w:t>е</w:t>
      </w:r>
      <w:r w:rsidR="00D964F7">
        <w:rPr>
          <w:rFonts w:ascii="Times New Roman" w:hAnsi="Times New Roman" w:cs="Times New Roman"/>
          <w:sz w:val="28"/>
          <w:szCs w:val="28"/>
        </w:rPr>
        <w:t xml:space="preserve">щение нестационарного объекта </w:t>
      </w:r>
      <w:r w:rsidR="00AD0B9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>или по предоставлению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луг_______________________________________________</w:t>
      </w:r>
      <w:r w:rsidR="00AD0B9F">
        <w:rPr>
          <w:rFonts w:ascii="Times New Roman" w:hAnsi="Times New Roman" w:cs="Times New Roman"/>
          <w:sz w:val="28"/>
          <w:szCs w:val="28"/>
        </w:rPr>
        <w:t>___</w:t>
      </w:r>
      <w:r w:rsidR="002B45CB">
        <w:rPr>
          <w:rFonts w:ascii="Times New Roman" w:hAnsi="Times New Roman" w:cs="Times New Roman"/>
          <w:sz w:val="28"/>
          <w:szCs w:val="28"/>
        </w:rPr>
        <w:t>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мероприятия_______________________________________________</w:t>
      </w:r>
    </w:p>
    <w:p w:rsidR="002B45CB" w:rsidRDefault="002B45C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мероприятия_________________________________________</w:t>
      </w: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3B766B" w:rsidRDefault="00133979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№________</w:t>
      </w:r>
    </w:p>
    <w:p w:rsidR="00C818EA" w:rsidRPr="00130F7C" w:rsidRDefault="00C818EA" w:rsidP="00C818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 какому типу предприятие отн</w:t>
      </w:r>
      <w:r w:rsidR="00A255E1">
        <w:rPr>
          <w:rFonts w:ascii="Times New Roman" w:hAnsi="Times New Roman" w:cs="Times New Roman"/>
          <w:sz w:val="28"/>
          <w:szCs w:val="28"/>
        </w:rPr>
        <w:t>осится (предприятие торговли или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общественного питания</w:t>
      </w:r>
      <w:r w:rsidR="00A255E1">
        <w:rPr>
          <w:rFonts w:ascii="Times New Roman" w:hAnsi="Times New Roman" w:cs="Times New Roman"/>
          <w:sz w:val="28"/>
          <w:szCs w:val="28"/>
        </w:rPr>
        <w:t xml:space="preserve"> или предприятие по предоставлению услуг развлечений или иных</w:t>
      </w:r>
      <w:r>
        <w:rPr>
          <w:rFonts w:ascii="Times New Roman" w:hAnsi="Times New Roman" w:cs="Times New Roman"/>
          <w:sz w:val="28"/>
          <w:szCs w:val="28"/>
        </w:rPr>
        <w:t>)____________</w:t>
      </w:r>
      <w:r w:rsidR="00172255">
        <w:rPr>
          <w:rFonts w:ascii="Times New Roman" w:hAnsi="Times New Roman" w:cs="Times New Roman"/>
          <w:sz w:val="28"/>
          <w:szCs w:val="28"/>
        </w:rPr>
        <w:t>_____________________</w:t>
      </w:r>
      <w:r w:rsidR="00A255E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818EA" w:rsidRDefault="00C818EA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66B" w:rsidRDefault="003B766B" w:rsidP="003B7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«______»_______________20___г.                        _________________________  </w:t>
      </w:r>
    </w:p>
    <w:p w:rsidR="00376030" w:rsidRPr="00015B43" w:rsidRDefault="003B766B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76030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45C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                              </w:t>
      </w: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5B43" w:rsidRDefault="00015B43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9EA" w:rsidRDefault="007039EA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2C723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заявления об отсутствии решения о ликвидации и приостановлении деятельности заявителя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952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55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3D34">
        <w:rPr>
          <w:rFonts w:ascii="Times New Roman" w:hAnsi="Times New Roman" w:cs="Times New Roman"/>
          <w:sz w:val="28"/>
          <w:szCs w:val="28"/>
        </w:rPr>
        <w:t>В комиссию по проведению торгов на право з</w:t>
      </w:r>
      <w:r w:rsidR="00B83D34">
        <w:rPr>
          <w:rFonts w:ascii="Times New Roman" w:hAnsi="Times New Roman" w:cs="Times New Roman"/>
          <w:sz w:val="28"/>
          <w:szCs w:val="28"/>
        </w:rPr>
        <w:t>а</w:t>
      </w:r>
      <w:r w:rsidR="00B83D34">
        <w:rPr>
          <w:rFonts w:ascii="Times New Roman" w:hAnsi="Times New Roman" w:cs="Times New Roman"/>
          <w:sz w:val="28"/>
          <w:szCs w:val="28"/>
        </w:rPr>
        <w:t>ключения договоров на размещение нестаци</w:t>
      </w:r>
      <w:r w:rsidR="00B83D34">
        <w:rPr>
          <w:rFonts w:ascii="Times New Roman" w:hAnsi="Times New Roman" w:cs="Times New Roman"/>
          <w:sz w:val="28"/>
          <w:szCs w:val="28"/>
        </w:rPr>
        <w:t>о</w:t>
      </w:r>
      <w:r w:rsidR="00B83D34">
        <w:rPr>
          <w:rFonts w:ascii="Times New Roman" w:hAnsi="Times New Roman" w:cs="Times New Roman"/>
          <w:sz w:val="28"/>
          <w:szCs w:val="28"/>
        </w:rPr>
        <w:t xml:space="preserve">нарных торговых объектов 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(нестационарных объектов по предоставлению услуг) </w:t>
      </w:r>
      <w:r w:rsidR="00B83D34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 w:rsidR="00B83D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</w:t>
      </w:r>
    </w:p>
    <w:p w:rsidR="005F1717" w:rsidRDefault="005F1717" w:rsidP="00D42212">
      <w:pPr>
        <w:pStyle w:val="a3"/>
        <w:spacing w:line="240" w:lineRule="exact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08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7238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7238">
        <w:rPr>
          <w:rFonts w:ascii="Times New Roman" w:hAnsi="Times New Roman" w:cs="Times New Roman"/>
          <w:sz w:val="28"/>
          <w:szCs w:val="28"/>
        </w:rPr>
        <w:t xml:space="preserve">для юридических лиц:                                                   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фирменное наименование (наименование), сведения об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организационно-правовой форме,  о месте нахождения, по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товый адрес, индивидуальный номер налогоплательщика,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сударственная регистрация (ОГРН), </w:t>
      </w:r>
      <w:r>
        <w:rPr>
          <w:rFonts w:ascii="Times New Roman" w:hAnsi="Times New Roman" w:cs="Times New Roman"/>
          <w:sz w:val="24"/>
          <w:szCs w:val="24"/>
        </w:rPr>
        <w:t>Ф.И.О. руководителя, номер контактного телефона)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предпринимателей:</w:t>
      </w:r>
    </w:p>
    <w:p w:rsidR="002C7238" w:rsidRDefault="002C7238" w:rsidP="002C7238">
      <w:pPr>
        <w:pStyle w:val="a3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(индивидуальный номер налогоплательщика,</w:t>
      </w:r>
      <w:proofErr w:type="gramEnd"/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Ф.И.О.,    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документ удостоверяющий личность, номер контактного телефона) </w:t>
      </w:r>
    </w:p>
    <w:p w:rsidR="002C7238" w:rsidRDefault="002C7238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5F1717" w:rsidRPr="002C7238" w:rsidRDefault="005F1717" w:rsidP="002C7238">
      <w:pPr>
        <w:pStyle w:val="a3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5F1717" w:rsidRDefault="005F1717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B45CB" w:rsidRDefault="002B45CB" w:rsidP="002C72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717" w:rsidRDefault="009D1938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Юридическое лицо</w:t>
      </w:r>
      <w:r w:rsidR="005F1717">
        <w:rPr>
          <w:rFonts w:ascii="Times New Roman" w:hAnsi="Times New Roman" w:cs="Times New Roman"/>
          <w:sz w:val="28"/>
          <w:szCs w:val="28"/>
        </w:rPr>
        <w:t xml:space="preserve"> (фирменное наи</w:t>
      </w:r>
      <w:r>
        <w:rPr>
          <w:rFonts w:ascii="Times New Roman" w:hAnsi="Times New Roman" w:cs="Times New Roman"/>
          <w:sz w:val="28"/>
          <w:szCs w:val="28"/>
        </w:rPr>
        <w:t>менование, (наименование) или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5CB">
        <w:rPr>
          <w:rFonts w:ascii="Times New Roman" w:hAnsi="Times New Roman" w:cs="Times New Roman"/>
          <w:sz w:val="28"/>
          <w:szCs w:val="28"/>
        </w:rPr>
        <w:t xml:space="preserve">дивидуальный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5F1717">
        <w:rPr>
          <w:rFonts w:ascii="Times New Roman" w:hAnsi="Times New Roman" w:cs="Times New Roman"/>
          <w:sz w:val="28"/>
          <w:szCs w:val="28"/>
        </w:rPr>
        <w:t xml:space="preserve"> (Ф.И.О.) заявляет об отсутствии решения о ликвидации заявителя - юридического лица, об отсутствии решения арби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в порядке, предусмо</w:t>
      </w:r>
      <w:r w:rsidR="005F1717">
        <w:rPr>
          <w:rFonts w:ascii="Times New Roman" w:hAnsi="Times New Roman" w:cs="Times New Roman"/>
          <w:sz w:val="28"/>
          <w:szCs w:val="28"/>
        </w:rPr>
        <w:t>т</w:t>
      </w:r>
      <w:r w:rsidR="005F1717">
        <w:rPr>
          <w:rFonts w:ascii="Times New Roman" w:hAnsi="Times New Roman" w:cs="Times New Roman"/>
          <w:sz w:val="28"/>
          <w:szCs w:val="28"/>
        </w:rPr>
        <w:t>ренном Кодексом Российской Федерации об административных правонар</w:t>
      </w:r>
      <w:r w:rsidR="005F1717">
        <w:rPr>
          <w:rFonts w:ascii="Times New Roman" w:hAnsi="Times New Roman" w:cs="Times New Roman"/>
          <w:sz w:val="28"/>
          <w:szCs w:val="28"/>
        </w:rPr>
        <w:t>у</w:t>
      </w:r>
      <w:r w:rsidR="005F1717">
        <w:rPr>
          <w:rFonts w:ascii="Times New Roman" w:hAnsi="Times New Roman" w:cs="Times New Roman"/>
          <w:sz w:val="28"/>
          <w:szCs w:val="28"/>
        </w:rPr>
        <w:t>шениях.</w:t>
      </w:r>
      <w:proofErr w:type="gramEnd"/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«______»______________20___г.                                            ________________</w:t>
      </w:r>
    </w:p>
    <w:p w:rsidR="005F1717" w:rsidRPr="002C7238" w:rsidRDefault="005F1717" w:rsidP="005F17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C72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7238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F1717" w:rsidRDefault="005F1717" w:rsidP="005F1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ADE" w:rsidRDefault="007A4ADE" w:rsidP="007A4A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E1" w:rsidRDefault="00A255E1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172255">
        <w:rPr>
          <w:rFonts w:ascii="Times New Roman" w:hAnsi="Times New Roman" w:cs="Times New Roman"/>
          <w:sz w:val="28"/>
          <w:szCs w:val="28"/>
        </w:rPr>
        <w:t>конкурсного отбора</w:t>
      </w:r>
    </w:p>
    <w:p w:rsidR="00EC2358" w:rsidRDefault="00EC2358" w:rsidP="00EC2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358" w:rsidRDefault="00EC2358" w:rsidP="00EC2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может быть юридическое лицо независимо от организационно-правовой формы, формы собственности, места нахождения и места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ждения капитала, индивидуальный предприниматель</w:t>
      </w:r>
      <w:r w:rsidR="005C5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физическое лицо,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лачивающее налог на профессиональный доход.</w:t>
      </w:r>
    </w:p>
    <w:p w:rsidR="00BB6246" w:rsidRDefault="00EC2358" w:rsidP="00015B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На 1-е число месяца, предшествующего месяцу, в котором подается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явка, заявитель не должен находиться в процессе реорганизации,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банкротства - для юридических лиц; не должен прекратить деятельность в качестве индивидуального предпринимателя - для индивидуальных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принимателей; должен являться плательщиком налога на профессиональный доход - для физических лиц, уплачивающих налог на профессиональный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ход.</w:t>
      </w:r>
    </w:p>
    <w:p w:rsidR="00EC2935" w:rsidRDefault="00EC2935" w:rsidP="00EC2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ассортименту, оформлению объекта и оборудованию, согласно  таблице: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1499"/>
        <w:gridCol w:w="1701"/>
        <w:gridCol w:w="3118"/>
        <w:gridCol w:w="2658"/>
      </w:tblGrid>
      <w:tr w:rsidR="00EC2935" w:rsidTr="00AD0700">
        <w:tc>
          <w:tcPr>
            <w:tcW w:w="594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EC2935" w:rsidRDefault="00EC2935" w:rsidP="00AD0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места</w:t>
            </w:r>
          </w:p>
        </w:tc>
        <w:tc>
          <w:tcPr>
            <w:tcW w:w="1701" w:type="dxa"/>
          </w:tcPr>
          <w:p w:rsidR="00EC2935" w:rsidRDefault="00EC2935" w:rsidP="00AD0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</w:p>
        </w:tc>
        <w:tc>
          <w:tcPr>
            <w:tcW w:w="3118" w:type="dxa"/>
          </w:tcPr>
          <w:p w:rsidR="00EC2935" w:rsidRDefault="00EC2935" w:rsidP="00AD0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ассорт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менту, услугам</w:t>
            </w:r>
          </w:p>
        </w:tc>
        <w:tc>
          <w:tcPr>
            <w:tcW w:w="2658" w:type="dxa"/>
          </w:tcPr>
          <w:p w:rsidR="00EC2935" w:rsidRDefault="00EC2935" w:rsidP="00AD0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и оборудованию</w:t>
            </w:r>
          </w:p>
        </w:tc>
      </w:tr>
      <w:tr w:rsidR="00EC2935" w:rsidTr="00AD0700">
        <w:tc>
          <w:tcPr>
            <w:tcW w:w="594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1</w:t>
            </w:r>
          </w:p>
        </w:tc>
        <w:tc>
          <w:tcPr>
            <w:tcW w:w="1701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</w:tcPr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мёд и продукция пч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ловодства, грибы, 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ды, кондитерские  и выпечные изделия,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поп-корн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сладкая вата,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слородны</w:t>
            </w:r>
            <w:r w:rsidR="009D50E0">
              <w:rPr>
                <w:rFonts w:ascii="Times New Roman" w:hAnsi="Times New Roman" w:cs="Times New Roman"/>
                <w:sz w:val="28"/>
                <w:szCs w:val="28"/>
              </w:rPr>
              <w:t>й коктейль, чай в ассортименте,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специи, жареное 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1519">
              <w:rPr>
                <w:rFonts w:ascii="Times New Roman" w:hAnsi="Times New Roman" w:cs="Times New Roman"/>
                <w:sz w:val="28"/>
                <w:szCs w:val="28"/>
              </w:rPr>
              <w:t>женое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прохладител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напитки;</w:t>
            </w:r>
            <w:proofErr w:type="gramEnd"/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льна,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из шерсти,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новогодние сувен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и подарки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 материалов,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лантерейные изделия в ассортименте, футбо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со «светящимся»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вязанные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ховые изделия,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стильная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рушка, текстиль для кухни, бижутерия,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месленные изделия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материалов, меховые изделия (т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почки) живые деревья, посуда из латуни,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из бронзы.</w:t>
            </w:r>
          </w:p>
        </w:tc>
        <w:tc>
          <w:tcPr>
            <w:tcW w:w="2658" w:type="dxa"/>
          </w:tcPr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не менее 10 торговых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(торговые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дули  в едином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ле);</w:t>
            </w:r>
          </w:p>
          <w:p w:rsidR="00EC2935" w:rsidRDefault="00EC2935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 </w:t>
            </w:r>
          </w:p>
          <w:p w:rsidR="00EC2935" w:rsidRDefault="00EC2935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ламп).</w:t>
            </w:r>
          </w:p>
          <w:p w:rsidR="00EC2935" w:rsidRDefault="00EC2935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35" w:rsidTr="00AD0700">
        <w:tc>
          <w:tcPr>
            <w:tcW w:w="594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9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2</w:t>
            </w:r>
          </w:p>
        </w:tc>
        <w:tc>
          <w:tcPr>
            <w:tcW w:w="1701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питание</w:t>
            </w:r>
          </w:p>
        </w:tc>
        <w:tc>
          <w:tcPr>
            <w:tcW w:w="3118" w:type="dxa"/>
          </w:tcPr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безалкогольные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чие напитки (глин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вейн, чай, кофе в 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тименте), прохлад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напитки, пунш, холодные закуски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шашлык в ассортименте; гарниры в ассортименте;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гиро; блины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сортименте; медовуха, сбитень, пряники,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печные изделия 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сортименте,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1A4E">
              <w:rPr>
                <w:rFonts w:ascii="Times New Roman" w:hAnsi="Times New Roman" w:cs="Times New Roman"/>
                <w:sz w:val="28"/>
                <w:szCs w:val="28"/>
              </w:rPr>
              <w:t>рдельник</w:t>
            </w:r>
            <w:proofErr w:type="spellEnd"/>
            <w:r w:rsidR="00E11A4E">
              <w:rPr>
                <w:rFonts w:ascii="Times New Roman" w:hAnsi="Times New Roman" w:cs="Times New Roman"/>
                <w:sz w:val="28"/>
                <w:szCs w:val="28"/>
              </w:rPr>
              <w:t xml:space="preserve"> в 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1A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именте.</w:t>
            </w:r>
            <w:proofErr w:type="gramEnd"/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наличие не менее 5 торговых модулей  (торговые модули  в едином стиле);</w:t>
            </w:r>
          </w:p>
          <w:p w:rsidR="00EC2935" w:rsidRDefault="00EC2935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 и площадки (хвойная гирлянда, игрушки, светодио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бахрома,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 торговые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фальш-окна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угловые модули);</w:t>
            </w:r>
          </w:p>
          <w:p w:rsidR="00EC2935" w:rsidRDefault="00EC2935" w:rsidP="00AD070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общей подсветки площадки: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белт-лайт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(гирлянда из ретро ламп);</w:t>
            </w: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двухэтажный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вильон с бараба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установкой;</w:t>
            </w:r>
          </w:p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фудтрак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C2935" w:rsidRDefault="004C32FF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шатры</w:t>
            </w:r>
            <w:r w:rsidR="00EC29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столы;</w:t>
            </w:r>
          </w:p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рудование</w:t>
            </w:r>
          </w:p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35" w:rsidTr="00AD0700">
        <w:tc>
          <w:tcPr>
            <w:tcW w:w="594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№ 3</w:t>
            </w:r>
          </w:p>
        </w:tc>
        <w:tc>
          <w:tcPr>
            <w:tcW w:w="1701" w:type="dxa"/>
          </w:tcPr>
          <w:p w:rsidR="00EC2935" w:rsidRDefault="00EC2935" w:rsidP="00AD0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услуг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иных</w:t>
            </w:r>
          </w:p>
        </w:tc>
        <w:tc>
          <w:tcPr>
            <w:tcW w:w="3118" w:type="dxa"/>
          </w:tcPr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развлекател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услуг различной тематики</w:t>
            </w: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935" w:rsidRDefault="00EC2935" w:rsidP="00AD0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C2935" w:rsidRDefault="009D50E0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цепочная к</w:t>
            </w:r>
            <w:r w:rsidR="00EC2935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EC29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2935">
              <w:rPr>
                <w:rFonts w:ascii="Times New Roman" w:hAnsi="Times New Roman" w:cs="Times New Roman"/>
                <w:sz w:val="28"/>
                <w:szCs w:val="28"/>
              </w:rPr>
              <w:t>сель;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аттракцион «Ве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толет»;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лаб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ринт;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призовой тир;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паровозик 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лесах;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машинки;</w:t>
            </w:r>
          </w:p>
          <w:p w:rsidR="00EC2935" w:rsidRDefault="00EC2935" w:rsidP="009D50E0">
            <w:pPr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новогоднее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аттракционов</w:t>
            </w:r>
          </w:p>
          <w:p w:rsidR="00EC2935" w:rsidRDefault="00EC2935" w:rsidP="009D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935" w:rsidRDefault="00EC2935" w:rsidP="00EC2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1F" w:rsidRDefault="00CA611F" w:rsidP="00CA6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оценки, порядок оценки и сопоставления заявок на участие 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курсном отборе</w:t>
      </w:r>
    </w:p>
    <w:p w:rsidR="00CA611F" w:rsidRPr="00C3720F" w:rsidRDefault="00CA611F" w:rsidP="00CA6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>- для предприятий общественного питания: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</w:t>
      </w:r>
      <w:r w:rsidR="005E3B7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CA611F" w:rsidRDefault="00CA611F" w:rsidP="007039EA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 баллов. Оценка остальных заявок по данному критерию проводится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центном отношении к заявке, в которой указано максимальное количество групп населения, которым предоставляются скидки. Баллы по данному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терию округляются до 0,1.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проводить мастер-классы, дегустации и прочие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присваивается максимальное количество баллов – 5 баллов,  нет – 0 баллов.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форменной одежды персонала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5E56F8" w:rsidRDefault="00CA611F" w:rsidP="006177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6177F8" w:rsidRPr="006177F8" w:rsidRDefault="006177F8" w:rsidP="006177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BC" w:rsidRDefault="00F876BC" w:rsidP="00CA611F">
      <w:pPr>
        <w:spacing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CA611F" w:rsidRPr="00C3720F" w:rsidRDefault="00CA611F" w:rsidP="00CA611F">
      <w:pPr>
        <w:spacing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lastRenderedPageBreak/>
        <w:t>- для предприятий торговли: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Разнообразие предоставляемой продукции - максимальное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в ассортиментном перечне  продукции, которая будет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</w:t>
      </w:r>
      <w:r w:rsidR="00BA0C1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ваться на праздничном мероприятии, продукции низкой ценовой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тегории до 100 рублей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присваивается за 5 видов продукции, за 25 видов продукции и более присваивается 5 баллов.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скидок для различных групп населения (с описанием) - максимальное количество баллов – 5: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Заявка, в которой указано максимальное количество групп населения,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скидки по данному критерию оценивается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 баллов. Оценка остальных заявок по данному критерию проводится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центном отношении к заявке, в которой указано максимальное количество групп населения, которым предоставляются скидки. Баллы по данному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терию округляются до 0,1.</w:t>
      </w:r>
    </w:p>
    <w:p w:rsidR="00CA611F" w:rsidRDefault="00CA611F" w:rsidP="00CA611F">
      <w:pPr>
        <w:spacing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форменной одежды персонала - максимальное количество баллов – 5: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форменной одежды персонала –  присваивается 5 баллов, нет – 0 баллов.</w:t>
      </w:r>
    </w:p>
    <w:p w:rsidR="00CA611F" w:rsidRDefault="00CA611F" w:rsidP="00CA611F">
      <w:pPr>
        <w:spacing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презентации, вариантов ценников, информационных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личек, баннеров - максимальное количество баллов – 5:</w:t>
      </w:r>
    </w:p>
    <w:p w:rsidR="00CA611F" w:rsidRDefault="00CA611F" w:rsidP="00CA61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57728A" w:rsidRDefault="0057728A" w:rsidP="005772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8A" w:rsidRPr="00C3720F" w:rsidRDefault="00CA611F" w:rsidP="00577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F">
        <w:rPr>
          <w:rFonts w:ascii="Times New Roman" w:hAnsi="Times New Roman" w:cs="Times New Roman"/>
          <w:sz w:val="28"/>
          <w:szCs w:val="28"/>
        </w:rPr>
        <w:t xml:space="preserve"> </w:t>
      </w:r>
      <w:r w:rsidR="0057728A" w:rsidRPr="00C3720F">
        <w:rPr>
          <w:rFonts w:ascii="Times New Roman" w:hAnsi="Times New Roman" w:cs="Times New Roman"/>
          <w:sz w:val="28"/>
          <w:szCs w:val="28"/>
        </w:rPr>
        <w:t>- для предприятий предоставляющих услуги развлечений и иных:</w:t>
      </w:r>
    </w:p>
    <w:p w:rsidR="0057728A" w:rsidRPr="007B0579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7B0579">
        <w:rPr>
          <w:rFonts w:ascii="Times New Roman" w:hAnsi="Times New Roman" w:cs="Times New Roman"/>
          <w:sz w:val="28"/>
          <w:szCs w:val="28"/>
        </w:rPr>
        <w:t>Наличие скидок для различны</w:t>
      </w:r>
      <w:r>
        <w:rPr>
          <w:rFonts w:ascii="Times New Roman" w:hAnsi="Times New Roman" w:cs="Times New Roman"/>
          <w:sz w:val="28"/>
          <w:szCs w:val="28"/>
        </w:rPr>
        <w:t>х групп населения (с описанием)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симальное количество баллов – 5:</w:t>
      </w:r>
      <w:r w:rsidRPr="007B0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8A" w:rsidRPr="007B0579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Указываются группы населения, которым предоставляются скидки и их ра</w:t>
      </w:r>
      <w:r w:rsidRPr="007B0579">
        <w:rPr>
          <w:rFonts w:ascii="Times New Roman" w:hAnsi="Times New Roman" w:cs="Times New Roman"/>
          <w:sz w:val="28"/>
          <w:szCs w:val="28"/>
        </w:rPr>
        <w:t>з</w:t>
      </w:r>
      <w:r w:rsidRPr="007B0579">
        <w:rPr>
          <w:rFonts w:ascii="Times New Roman" w:hAnsi="Times New Roman" w:cs="Times New Roman"/>
          <w:sz w:val="28"/>
          <w:szCs w:val="28"/>
        </w:rPr>
        <w:t>мер.</w:t>
      </w:r>
    </w:p>
    <w:p w:rsidR="0057728A" w:rsidRPr="007B0579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28A" w:rsidRDefault="0057728A" w:rsidP="0057728A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0579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ичие форменной одежды персонала - максимальное количество баллов – 5:</w:t>
      </w:r>
    </w:p>
    <w:p w:rsidR="0057728A" w:rsidRDefault="0057728A" w:rsidP="0057728A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Прилагается фото.</w:t>
      </w:r>
    </w:p>
    <w:p w:rsidR="0057728A" w:rsidRDefault="0057728A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B0579">
        <w:rPr>
          <w:rFonts w:ascii="Times New Roman" w:hAnsi="Times New Roman" w:cs="Times New Roman"/>
          <w:sz w:val="28"/>
          <w:szCs w:val="28"/>
        </w:rPr>
        <w:t>Наличие презентации, вариантов ценников, ин</w:t>
      </w:r>
      <w:r>
        <w:rPr>
          <w:rFonts w:ascii="Times New Roman" w:hAnsi="Times New Roman" w:cs="Times New Roman"/>
          <w:sz w:val="28"/>
          <w:szCs w:val="28"/>
        </w:rPr>
        <w:t>формационных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чек, баннеров - максимальное количество баллов – 5:</w:t>
      </w:r>
    </w:p>
    <w:p w:rsidR="0057728A" w:rsidRDefault="0057728A" w:rsidP="005772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соответствие данному критерию - присваивается 5 баллов,  частичное – 3 балла,  нет – 0 баллов.</w:t>
      </w:r>
    </w:p>
    <w:p w:rsidR="0057728A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579">
        <w:rPr>
          <w:rFonts w:ascii="Times New Roman" w:hAnsi="Times New Roman" w:cs="Times New Roman"/>
          <w:sz w:val="28"/>
          <w:szCs w:val="28"/>
        </w:rPr>
        <w:t>Предоставляются презентации, варианты ценников, информационные та</w:t>
      </w:r>
      <w:r w:rsidRPr="007B0579">
        <w:rPr>
          <w:rFonts w:ascii="Times New Roman" w:hAnsi="Times New Roman" w:cs="Times New Roman"/>
          <w:sz w:val="28"/>
          <w:szCs w:val="28"/>
        </w:rPr>
        <w:t>б</w:t>
      </w:r>
      <w:r w:rsidRPr="007B0579">
        <w:rPr>
          <w:rFonts w:ascii="Times New Roman" w:hAnsi="Times New Roman" w:cs="Times New Roman"/>
          <w:sz w:val="28"/>
          <w:szCs w:val="28"/>
        </w:rPr>
        <w:t>лички, баннеры (в оригинале, либо фотоматериалы).</w:t>
      </w:r>
    </w:p>
    <w:p w:rsidR="0057728A" w:rsidRDefault="0057728A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28A" w:rsidRDefault="0057728A" w:rsidP="0057728A">
      <w:pPr>
        <w:spacing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BAE">
        <w:rPr>
          <w:rFonts w:ascii="Times New Roman" w:hAnsi="Times New Roman" w:cs="Times New Roman"/>
          <w:sz w:val="28"/>
          <w:szCs w:val="28"/>
        </w:rPr>
        <w:t>4. Участие в благотворительных акциях (с описанием), наличие пол</w:t>
      </w:r>
      <w:r w:rsidRPr="00094BAE">
        <w:rPr>
          <w:rFonts w:ascii="Times New Roman" w:hAnsi="Times New Roman" w:cs="Times New Roman"/>
          <w:sz w:val="28"/>
          <w:szCs w:val="28"/>
        </w:rPr>
        <w:t>о</w:t>
      </w:r>
      <w:r w:rsidRPr="00094BAE">
        <w:rPr>
          <w:rFonts w:ascii="Times New Roman" w:hAnsi="Times New Roman" w:cs="Times New Roman"/>
          <w:sz w:val="28"/>
          <w:szCs w:val="28"/>
        </w:rPr>
        <w:t>жительных отз</w:t>
      </w:r>
      <w:r>
        <w:rPr>
          <w:rFonts w:ascii="Times New Roman" w:hAnsi="Times New Roman" w:cs="Times New Roman"/>
          <w:sz w:val="28"/>
          <w:szCs w:val="28"/>
        </w:rPr>
        <w:t xml:space="preserve">ывов о хозяйствующем субъекте, участвующим в конкурсном отборе на право размещения нестационарных объектов по предоставлению услуг </w:t>
      </w:r>
      <w:r w:rsidRPr="00094BAE">
        <w:rPr>
          <w:rFonts w:ascii="Times New Roman" w:hAnsi="Times New Roman" w:cs="Times New Roman"/>
          <w:sz w:val="28"/>
          <w:szCs w:val="28"/>
        </w:rPr>
        <w:t>от органов исполнительной власти и детских учреждений (с прилож</w:t>
      </w:r>
      <w:r w:rsidRPr="00094BAE">
        <w:rPr>
          <w:rFonts w:ascii="Times New Roman" w:hAnsi="Times New Roman" w:cs="Times New Roman"/>
          <w:sz w:val="28"/>
          <w:szCs w:val="28"/>
        </w:rPr>
        <w:t>е</w:t>
      </w:r>
      <w:r w:rsidRPr="00094BAE">
        <w:rPr>
          <w:rFonts w:ascii="Times New Roman" w:hAnsi="Times New Roman" w:cs="Times New Roman"/>
          <w:sz w:val="28"/>
          <w:szCs w:val="28"/>
        </w:rPr>
        <w:t xml:space="preserve">нием копий грамот, </w:t>
      </w:r>
      <w:proofErr w:type="gramStart"/>
      <w:r w:rsidRPr="00094BAE">
        <w:rPr>
          <w:rFonts w:ascii="Times New Roman" w:hAnsi="Times New Roman" w:cs="Times New Roman"/>
          <w:sz w:val="28"/>
          <w:szCs w:val="28"/>
        </w:rPr>
        <w:t>благодарственный</w:t>
      </w:r>
      <w:proofErr w:type="gramEnd"/>
      <w:r w:rsidRPr="00094BAE">
        <w:rPr>
          <w:rFonts w:ascii="Times New Roman" w:hAnsi="Times New Roman" w:cs="Times New Roman"/>
          <w:sz w:val="28"/>
          <w:szCs w:val="28"/>
        </w:rPr>
        <w:t xml:space="preserve"> писем, отзывов СМИ)</w:t>
      </w:r>
      <w:r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– 5:</w:t>
      </w:r>
    </w:p>
    <w:p w:rsidR="0057728A" w:rsidRPr="00094BAE" w:rsidRDefault="0057728A" w:rsidP="00577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соответствие данному критерию - присваивается 5 баллов</w:t>
      </w:r>
    </w:p>
    <w:p w:rsidR="0057728A" w:rsidRDefault="0057728A" w:rsidP="00577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балла,  нет – 0 баллов.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CF8" w:rsidRDefault="00CE7CF8" w:rsidP="00CA61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F8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заявок на участие в конкурсном отборе</w:t>
      </w:r>
    </w:p>
    <w:p w:rsidR="00CE7CF8" w:rsidRDefault="00CE7CF8" w:rsidP="00EC23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358" w:rsidRDefault="00EC2358" w:rsidP="00EC23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рассмотрении поступивших заявок на участие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отборе и определении победителя конкурсного отбора по каждому месту руководствуется порядком оценки критериев заявки. Победителем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отбора признается заявитель, набравший наибольшую сумму баллов по всем критериям.</w:t>
      </w:r>
    </w:p>
    <w:p w:rsidR="00367B5D" w:rsidRDefault="00367B5D" w:rsidP="00367B5D">
      <w:pPr>
        <w:pStyle w:val="1"/>
        <w:spacing w:after="480"/>
        <w:ind w:firstLine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равном количестве баллов участником торгового обслуживания городского мероприятия признается участник конкурсного отбора, подавший заявку первым.</w:t>
      </w: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B9E" w:rsidRDefault="0098329D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4201814"/>
            <wp:effectExtent l="19050" t="0" r="3810" b="0"/>
            <wp:docPr id="1" name="Рисунок 1" descr="C:\Users\Torgotdel\AppData\Local\Microsoft\Windows\Temporary Internet Files\Content.IE5\L95ATAMM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gotdel\AppData\Local\Microsoft\Windows\Temporary Internet Files\Content.IE5\L95ATAMM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9E" w:rsidRDefault="00526B9E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CB" w:rsidRDefault="002B45CB" w:rsidP="005E0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9D" w:rsidRPr="006E179D" w:rsidRDefault="006E179D" w:rsidP="007B56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179D" w:rsidRPr="006E179D" w:rsidSect="00E741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7411B"/>
    <w:rsid w:val="00014E80"/>
    <w:rsid w:val="00015B43"/>
    <w:rsid w:val="00026152"/>
    <w:rsid w:val="000608F6"/>
    <w:rsid w:val="0007646F"/>
    <w:rsid w:val="00093006"/>
    <w:rsid w:val="000A192C"/>
    <w:rsid w:val="000A1AC6"/>
    <w:rsid w:val="000A2C7D"/>
    <w:rsid w:val="000E32BC"/>
    <w:rsid w:val="000E425B"/>
    <w:rsid w:val="000E670E"/>
    <w:rsid w:val="000E68F6"/>
    <w:rsid w:val="000F5EB0"/>
    <w:rsid w:val="00105855"/>
    <w:rsid w:val="00105BA6"/>
    <w:rsid w:val="00126000"/>
    <w:rsid w:val="00133979"/>
    <w:rsid w:val="00146265"/>
    <w:rsid w:val="00147AD1"/>
    <w:rsid w:val="00172255"/>
    <w:rsid w:val="001726E1"/>
    <w:rsid w:val="00181956"/>
    <w:rsid w:val="00186987"/>
    <w:rsid w:val="001922B9"/>
    <w:rsid w:val="00196EE3"/>
    <w:rsid w:val="001B3A89"/>
    <w:rsid w:val="001C0DF7"/>
    <w:rsid w:val="001C7F23"/>
    <w:rsid w:val="001D1BB9"/>
    <w:rsid w:val="001D71E9"/>
    <w:rsid w:val="001E06B4"/>
    <w:rsid w:val="001E5FF0"/>
    <w:rsid w:val="0021457E"/>
    <w:rsid w:val="00260040"/>
    <w:rsid w:val="002715FB"/>
    <w:rsid w:val="00296082"/>
    <w:rsid w:val="002B2157"/>
    <w:rsid w:val="002B45CB"/>
    <w:rsid w:val="002C28C2"/>
    <w:rsid w:val="002C7238"/>
    <w:rsid w:val="002E5947"/>
    <w:rsid w:val="002E72EC"/>
    <w:rsid w:val="002F0942"/>
    <w:rsid w:val="00305685"/>
    <w:rsid w:val="00311E73"/>
    <w:rsid w:val="00314C11"/>
    <w:rsid w:val="00346F36"/>
    <w:rsid w:val="003623AB"/>
    <w:rsid w:val="00363319"/>
    <w:rsid w:val="00367B5D"/>
    <w:rsid w:val="00376030"/>
    <w:rsid w:val="003845E5"/>
    <w:rsid w:val="00387E57"/>
    <w:rsid w:val="003B079C"/>
    <w:rsid w:val="003B3AD2"/>
    <w:rsid w:val="003B766B"/>
    <w:rsid w:val="003D24E8"/>
    <w:rsid w:val="00454EC9"/>
    <w:rsid w:val="0047132D"/>
    <w:rsid w:val="00471FA8"/>
    <w:rsid w:val="004903A1"/>
    <w:rsid w:val="004B34B9"/>
    <w:rsid w:val="004C2172"/>
    <w:rsid w:val="004C32FF"/>
    <w:rsid w:val="004E7466"/>
    <w:rsid w:val="00502C3C"/>
    <w:rsid w:val="00503152"/>
    <w:rsid w:val="00526B9E"/>
    <w:rsid w:val="00526E11"/>
    <w:rsid w:val="00536D54"/>
    <w:rsid w:val="00563E6E"/>
    <w:rsid w:val="0056400F"/>
    <w:rsid w:val="00571074"/>
    <w:rsid w:val="0057728A"/>
    <w:rsid w:val="00585E54"/>
    <w:rsid w:val="00593DD5"/>
    <w:rsid w:val="005A0CA1"/>
    <w:rsid w:val="005A0DBC"/>
    <w:rsid w:val="005B1F42"/>
    <w:rsid w:val="005B29AC"/>
    <w:rsid w:val="005C53BB"/>
    <w:rsid w:val="005E049F"/>
    <w:rsid w:val="005E3B76"/>
    <w:rsid w:val="005E53A3"/>
    <w:rsid w:val="005E56F8"/>
    <w:rsid w:val="005F1717"/>
    <w:rsid w:val="005F7C51"/>
    <w:rsid w:val="006177F8"/>
    <w:rsid w:val="00631157"/>
    <w:rsid w:val="0064239F"/>
    <w:rsid w:val="0065258E"/>
    <w:rsid w:val="006773AA"/>
    <w:rsid w:val="00690EA6"/>
    <w:rsid w:val="006921C1"/>
    <w:rsid w:val="006A485A"/>
    <w:rsid w:val="006B3C92"/>
    <w:rsid w:val="006B410B"/>
    <w:rsid w:val="006C55D6"/>
    <w:rsid w:val="006C7D31"/>
    <w:rsid w:val="006D5F6F"/>
    <w:rsid w:val="006E179D"/>
    <w:rsid w:val="006F2435"/>
    <w:rsid w:val="007039EA"/>
    <w:rsid w:val="00710252"/>
    <w:rsid w:val="007124EC"/>
    <w:rsid w:val="00714609"/>
    <w:rsid w:val="00747D60"/>
    <w:rsid w:val="00750341"/>
    <w:rsid w:val="0075738D"/>
    <w:rsid w:val="00760B64"/>
    <w:rsid w:val="007915ED"/>
    <w:rsid w:val="007A2D10"/>
    <w:rsid w:val="007A4ADE"/>
    <w:rsid w:val="007B0579"/>
    <w:rsid w:val="007B56B6"/>
    <w:rsid w:val="007B5A83"/>
    <w:rsid w:val="007C18E1"/>
    <w:rsid w:val="007C2A86"/>
    <w:rsid w:val="007C3499"/>
    <w:rsid w:val="007D4047"/>
    <w:rsid w:val="007E0DF5"/>
    <w:rsid w:val="007E2C06"/>
    <w:rsid w:val="007E70B0"/>
    <w:rsid w:val="00812966"/>
    <w:rsid w:val="00827FD7"/>
    <w:rsid w:val="008349BB"/>
    <w:rsid w:val="00840EC3"/>
    <w:rsid w:val="00883B3C"/>
    <w:rsid w:val="008A06BD"/>
    <w:rsid w:val="008A731C"/>
    <w:rsid w:val="008E1ED6"/>
    <w:rsid w:val="008F2DCC"/>
    <w:rsid w:val="00911D99"/>
    <w:rsid w:val="00915A5D"/>
    <w:rsid w:val="009232E9"/>
    <w:rsid w:val="00923F55"/>
    <w:rsid w:val="00925CF5"/>
    <w:rsid w:val="00962B89"/>
    <w:rsid w:val="00967000"/>
    <w:rsid w:val="00970F54"/>
    <w:rsid w:val="009775FF"/>
    <w:rsid w:val="0098329D"/>
    <w:rsid w:val="009A535C"/>
    <w:rsid w:val="009D1938"/>
    <w:rsid w:val="009D50E0"/>
    <w:rsid w:val="009E182C"/>
    <w:rsid w:val="009E466A"/>
    <w:rsid w:val="009F1311"/>
    <w:rsid w:val="00A110B4"/>
    <w:rsid w:val="00A215C8"/>
    <w:rsid w:val="00A2270E"/>
    <w:rsid w:val="00A255E1"/>
    <w:rsid w:val="00A5058C"/>
    <w:rsid w:val="00A64099"/>
    <w:rsid w:val="00A659C7"/>
    <w:rsid w:val="00A7467D"/>
    <w:rsid w:val="00AA10A0"/>
    <w:rsid w:val="00AA508D"/>
    <w:rsid w:val="00AB356E"/>
    <w:rsid w:val="00AD0B9F"/>
    <w:rsid w:val="00AD63C2"/>
    <w:rsid w:val="00B15746"/>
    <w:rsid w:val="00B17A2E"/>
    <w:rsid w:val="00B304CF"/>
    <w:rsid w:val="00B32C96"/>
    <w:rsid w:val="00B657D3"/>
    <w:rsid w:val="00B82BD9"/>
    <w:rsid w:val="00B83D34"/>
    <w:rsid w:val="00B91471"/>
    <w:rsid w:val="00B92042"/>
    <w:rsid w:val="00BA0C1A"/>
    <w:rsid w:val="00BB6246"/>
    <w:rsid w:val="00BF422A"/>
    <w:rsid w:val="00C3720F"/>
    <w:rsid w:val="00C4220E"/>
    <w:rsid w:val="00C55996"/>
    <w:rsid w:val="00C8179E"/>
    <w:rsid w:val="00C818EA"/>
    <w:rsid w:val="00C91929"/>
    <w:rsid w:val="00CA611F"/>
    <w:rsid w:val="00CB01C6"/>
    <w:rsid w:val="00CB4CE8"/>
    <w:rsid w:val="00CC4122"/>
    <w:rsid w:val="00CE4FC7"/>
    <w:rsid w:val="00CE7CF8"/>
    <w:rsid w:val="00D03638"/>
    <w:rsid w:val="00D072D4"/>
    <w:rsid w:val="00D42212"/>
    <w:rsid w:val="00D6089D"/>
    <w:rsid w:val="00D964F7"/>
    <w:rsid w:val="00DC1DE5"/>
    <w:rsid w:val="00DC5395"/>
    <w:rsid w:val="00DD532C"/>
    <w:rsid w:val="00E11A4E"/>
    <w:rsid w:val="00E33231"/>
    <w:rsid w:val="00E414E3"/>
    <w:rsid w:val="00E47753"/>
    <w:rsid w:val="00E7411B"/>
    <w:rsid w:val="00E751DB"/>
    <w:rsid w:val="00E753BD"/>
    <w:rsid w:val="00E83CE9"/>
    <w:rsid w:val="00E8584D"/>
    <w:rsid w:val="00EA30AB"/>
    <w:rsid w:val="00EC2358"/>
    <w:rsid w:val="00EC2935"/>
    <w:rsid w:val="00EC7359"/>
    <w:rsid w:val="00EF59DB"/>
    <w:rsid w:val="00F04952"/>
    <w:rsid w:val="00F11519"/>
    <w:rsid w:val="00F15B4A"/>
    <w:rsid w:val="00F406C1"/>
    <w:rsid w:val="00F50E0E"/>
    <w:rsid w:val="00F50FCD"/>
    <w:rsid w:val="00F513B9"/>
    <w:rsid w:val="00F7148C"/>
    <w:rsid w:val="00F876BC"/>
    <w:rsid w:val="00F94105"/>
    <w:rsid w:val="00F95E16"/>
    <w:rsid w:val="00F95E81"/>
    <w:rsid w:val="00FA6F94"/>
    <w:rsid w:val="00FC2740"/>
    <w:rsid w:val="00FE1A47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CE8"/>
    <w:pPr>
      <w:spacing w:after="0" w:line="240" w:lineRule="auto"/>
    </w:pPr>
  </w:style>
  <w:style w:type="character" w:customStyle="1" w:styleId="111">
    <w:name w:val="Основной текст + 111"/>
    <w:aliases w:val="5 pt5,Интервал 2 pt1"/>
    <w:basedOn w:val="a0"/>
    <w:rsid w:val="006E179D"/>
    <w:rPr>
      <w:rFonts w:ascii="Times New Roman" w:hAnsi="Times New Roman" w:cs="Times New Roman"/>
      <w:spacing w:val="40"/>
      <w:sz w:val="23"/>
      <w:szCs w:val="23"/>
    </w:rPr>
  </w:style>
  <w:style w:type="paragraph" w:customStyle="1" w:styleId="1">
    <w:name w:val="Без интервала1"/>
    <w:rsid w:val="00367B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63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orgotdel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537F-0C5A-45CC-8C3A-B08A9AD7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178</cp:revision>
  <cp:lastPrinted>2021-12-07T05:46:00Z</cp:lastPrinted>
  <dcterms:created xsi:type="dcterms:W3CDTF">2021-08-16T12:32:00Z</dcterms:created>
  <dcterms:modified xsi:type="dcterms:W3CDTF">2021-12-07T05:46:00Z</dcterms:modified>
</cp:coreProperties>
</file>