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F1" w:rsidRPr="002913E0" w:rsidRDefault="008B03F1" w:rsidP="008B0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3E0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8B03F1" w:rsidRPr="002913E0" w:rsidRDefault="008B03F1" w:rsidP="008B0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913E0">
        <w:rPr>
          <w:rFonts w:ascii="Times New Roman" w:hAnsi="Times New Roman" w:cs="Times New Roman"/>
          <w:b/>
          <w:sz w:val="28"/>
          <w:szCs w:val="28"/>
        </w:rPr>
        <w:t xml:space="preserve"> ходе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Подпрограммы 1 «Развитие малого и среднего предпринимательства в городе-курорте Пятигорске»</w:t>
      </w:r>
      <w:r w:rsidRPr="002913E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2913E0">
        <w:rPr>
          <w:rFonts w:ascii="Times New Roman" w:eastAsia="Calibri" w:hAnsi="Times New Roman" w:cs="Times New Roman"/>
          <w:b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13E0">
        <w:rPr>
          <w:rFonts w:ascii="Times New Roman" w:eastAsia="Calibri" w:hAnsi="Times New Roman" w:cs="Times New Roman"/>
          <w:b/>
          <w:sz w:val="28"/>
          <w:szCs w:val="28"/>
        </w:rPr>
        <w:t>за 2022 год</w:t>
      </w:r>
    </w:p>
    <w:p w:rsidR="008B03F1" w:rsidRPr="002913E0" w:rsidRDefault="008B03F1" w:rsidP="008B03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2913E0">
        <w:rPr>
          <w:rFonts w:ascii="Times New Roman" w:eastAsia="Calibri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климата» (далее – Программа)</w:t>
      </w:r>
      <w:r w:rsidRPr="002913E0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Пятигорска от 16.08.2017 г. № 3412 (редакция от 23.12.2022 г. № 5172).</w:t>
      </w:r>
    </w:p>
    <w:p w:rsidR="008B03F1" w:rsidRPr="002913E0" w:rsidRDefault="008B03F1" w:rsidP="008B03F1">
      <w:pPr>
        <w:pStyle w:val="47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2913E0">
        <w:rPr>
          <w:sz w:val="28"/>
          <w:szCs w:val="28"/>
        </w:rPr>
        <w:t>Реализация мероприятий Программы позволила достигнуть следующих значений индикаторов достижения целей Программы:</w:t>
      </w:r>
    </w:p>
    <w:p w:rsidR="008B03F1" w:rsidRPr="002913E0" w:rsidRDefault="008B03F1" w:rsidP="008B03F1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число субъектов малого и среднего предпринимательства в расчете на 10 тыс. человек населения составило </w:t>
      </w:r>
      <w:r>
        <w:rPr>
          <w:rFonts w:ascii="Times New Roman" w:eastAsia="Calibri" w:hAnsi="Times New Roman" w:cs="Times New Roman"/>
          <w:sz w:val="28"/>
          <w:szCs w:val="28"/>
        </w:rPr>
        <w:t>786,9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ед. (план по Программе – 667,5 ед.);</w:t>
      </w:r>
    </w:p>
    <w:p w:rsidR="008B03F1" w:rsidRPr="002913E0" w:rsidRDefault="008B03F1" w:rsidP="008B03F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43,4% (план – 34,4%);</w:t>
      </w:r>
    </w:p>
    <w:p w:rsidR="008B03F1" w:rsidRPr="002913E0" w:rsidRDefault="008B03F1" w:rsidP="008B03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На реализацию Подпрограммы 1 «Развитие малого и среднего предпринимательства в городе-курорте Пятигорске» (далее - Подпрограмма 1) в соответствии со сводной бюджетной росписью расходов на 31.12.2022 г. из средств бюджета города-курорта Пятигорска было выделено 670,00 тыс. рублей. Кассовые расходы составили 669,96 тыс. рублей, 99,9% к бюджетной росписи.</w:t>
      </w:r>
    </w:p>
    <w:p w:rsidR="008B03F1" w:rsidRPr="002913E0" w:rsidRDefault="008B03F1" w:rsidP="008B03F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Подпрограммой 1 были запланированы и выполнены следующие мероприятия:</w:t>
      </w:r>
    </w:p>
    <w:p w:rsidR="008B03F1" w:rsidRPr="002913E0" w:rsidRDefault="008B03F1" w:rsidP="008B03F1">
      <w:pPr>
        <w:pStyle w:val="a3"/>
        <w:spacing w:after="0" w:line="240" w:lineRule="auto"/>
        <w:ind w:left="0" w:firstLine="709"/>
        <w:jc w:val="both"/>
      </w:pPr>
      <w:r w:rsidRPr="002913E0">
        <w:rPr>
          <w:rFonts w:ascii="Times New Roman" w:eastAsia="Calibri" w:hAnsi="Times New Roman" w:cs="Times New Roman"/>
          <w:sz w:val="28"/>
          <w:szCs w:val="28"/>
        </w:rPr>
        <w:t>- проведено 2 заседания Совета по поддержке малого и среднего предпринимательства в городе-курорте Пятигорске по вопросам развития предпринимательской деятельности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3E0">
        <w:rPr>
          <w:rFonts w:ascii="Times New Roman" w:eastAsia="Calibri" w:hAnsi="Times New Roman" w:cs="Times New Roman"/>
          <w:sz w:val="28"/>
          <w:szCs w:val="28"/>
        </w:rPr>
        <w:t>3 марта 2022 г. и 18 августа 2022 г.;</w:t>
      </w:r>
      <w:r w:rsidRPr="002913E0">
        <w:t xml:space="preserve"> </w:t>
      </w:r>
    </w:p>
    <w:p w:rsidR="008B03F1" w:rsidRPr="002913E0" w:rsidRDefault="008B03F1" w:rsidP="008B03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предоставлена имущественная поддержка в виде передачи в аренду муниципального имущества 6 субъектам малого и среднего предпринимательства </w:t>
      </w:r>
      <w:r w:rsidRPr="002913E0">
        <w:rPr>
          <w:rFonts w:ascii="Times New Roman" w:hAnsi="Times New Roman" w:cs="Times New Roman"/>
          <w:sz w:val="28"/>
          <w:szCs w:val="28"/>
        </w:rPr>
        <w:t>(далее – субъект МСП), в том числе физическому лицу, который применяет специальный налоговый режим «Налог на профессиональный доход»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и передачи в виде возмездного отчуждения недвижимого имущества в собственность 4 субъектам МСП в соответствии с Федеральным законом от 22.06.2008 г. №159-ФЗ (по 15 объектам);</w:t>
      </w:r>
    </w:p>
    <w:p w:rsidR="008B03F1" w:rsidRPr="002913E0" w:rsidRDefault="008B03F1" w:rsidP="008B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37165204"/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в течении всего 2022 года осуществлялась информационная поддержка субъектов МСП: до субъектов МСП доведено 3961 уведомление о проведении конференций, семинаров, выставок, круглых столов в Ставропольском крае и за его пределами. На официальном сайте города-курорта Пятигорска в разделе «Малый и средний бизнес – Объявления» количество просмотров составило 7471 по всем мероприятиям для субъектов МСП; </w:t>
      </w:r>
    </w:p>
    <w:p w:rsidR="008B03F1" w:rsidRPr="002913E0" w:rsidRDefault="008B03F1" w:rsidP="008B03F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37165285"/>
      <w:bookmarkEnd w:id="0"/>
      <w:r w:rsidRPr="002913E0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проведено 26 очных консультаций по вопросам ведения малого и среднего бизнеса и получения государственной и муниципальной поддержки предпринимательства (16 с субъектами МСП, в </w:t>
      </w:r>
      <w:proofErr w:type="spellStart"/>
      <w:r w:rsidRPr="002913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913E0">
        <w:rPr>
          <w:rFonts w:ascii="Times New Roman" w:hAnsi="Times New Roman" w:cs="Times New Roman"/>
          <w:sz w:val="28"/>
          <w:szCs w:val="28"/>
        </w:rPr>
        <w:t>. с налогоплательщиками налога на профессиональный доход ("самозанятые") и 10 с физическими лицами). Все обратившиеся субъекты были внесены в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Единый реестр субъектов МСП – получателей поддержки;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- в марте организован и проведен онлайн-вебинар «Актуальные меры поддержки малого и среднего бизнеса в 2022 году»;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- в июне состоялся обучающий семинар-тренинг с представителями санаторно-курортных учреждений и гостиничного комплекса «Стратегический менеджмент в индустрии гостеприимства - стандарты и способы внедрения </w:t>
      </w:r>
      <w:proofErr w:type="spellStart"/>
      <w:r w:rsidRPr="002913E0">
        <w:rPr>
          <w:rFonts w:ascii="Times New Roman" w:hAnsi="Times New Roman" w:cs="Times New Roman"/>
          <w:sz w:val="28"/>
          <w:szCs w:val="28"/>
        </w:rPr>
        <w:t>клиенториентированного</w:t>
      </w:r>
      <w:proofErr w:type="spellEnd"/>
      <w:r w:rsidRPr="002913E0">
        <w:rPr>
          <w:rFonts w:ascii="Times New Roman" w:hAnsi="Times New Roman" w:cs="Times New Roman"/>
          <w:sz w:val="28"/>
          <w:szCs w:val="28"/>
        </w:rPr>
        <w:t xml:space="preserve"> сервиса»;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- в сентябре проведены два актуальных мероприятия: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круглый стол для физических лиц, применяющих налог на профессиональный доход «</w:t>
      </w:r>
      <w:proofErr w:type="spellStart"/>
      <w:r w:rsidRPr="002913E0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2913E0">
        <w:rPr>
          <w:rFonts w:ascii="Times New Roman" w:hAnsi="Times New Roman" w:cs="Times New Roman"/>
          <w:sz w:val="28"/>
          <w:szCs w:val="28"/>
        </w:rPr>
        <w:t>. Плюсы и минусы»;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обучающий семинар «Налоговые и бухгалтерские изменения в 2023 году: к чему готовиться. Обзор основных изменений в законодательстве;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- в ноябре прошли следующие мероприятия: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онлайн-вебинар </w:t>
      </w:r>
      <w:r w:rsidRPr="002913E0">
        <w:rPr>
          <w:rFonts w:ascii="Times New Roman" w:hAnsi="Times New Roman" w:cs="Times New Roman"/>
          <w:bCs/>
          <w:sz w:val="28"/>
          <w:szCs w:val="28"/>
        </w:rPr>
        <w:t>«Как продавать на российских маркетплейсах</w:t>
      </w:r>
      <w:r w:rsidRPr="002913E0">
        <w:rPr>
          <w:rFonts w:ascii="Times New Roman" w:hAnsi="Times New Roman" w:cs="Times New Roman"/>
          <w:sz w:val="28"/>
          <w:szCs w:val="28"/>
        </w:rPr>
        <w:t>»;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обучающий семинар «Создание и развитие культуры российского гостеприимства»;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- в декабре состоялся обучающий семинар </w:t>
      </w:r>
      <w:r w:rsidRPr="002913E0">
        <w:rPr>
          <w:rFonts w:ascii="Times New Roman" w:hAnsi="Times New Roman" w:cs="Times New Roman"/>
          <w:bCs/>
          <w:color w:val="000000"/>
          <w:sz w:val="28"/>
          <w:szCs w:val="28"/>
        </w:rPr>
        <w:t>«Как продавать и увеличивать прибыль на российских маркетплейсах в 2023 году</w:t>
      </w:r>
      <w:r w:rsidRPr="002913E0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8B03F1" w:rsidRDefault="008B03F1" w:rsidP="008B03F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В результате 147 субъектов МСП </w:t>
      </w:r>
      <w:r>
        <w:rPr>
          <w:rFonts w:ascii="Times New Roman" w:hAnsi="Times New Roman" w:cs="Times New Roman"/>
          <w:sz w:val="28"/>
          <w:szCs w:val="28"/>
        </w:rPr>
        <w:t xml:space="preserve">(162 человека) </w:t>
      </w:r>
      <w:r w:rsidRPr="002913E0">
        <w:rPr>
          <w:rFonts w:ascii="Times New Roman" w:hAnsi="Times New Roman" w:cs="Times New Roman"/>
          <w:sz w:val="28"/>
          <w:szCs w:val="28"/>
        </w:rPr>
        <w:t>прошли обучение и получили необходимую информацию по развитию производства и услуг, адаптации собственного бизнеса к изменениям законодательства в соответствующей сфере.</w:t>
      </w:r>
    </w:p>
    <w:p w:rsidR="008B03F1" w:rsidRDefault="008B03F1" w:rsidP="008B03F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45E19">
        <w:rPr>
          <w:rFonts w:ascii="Times New Roman" w:hAnsi="Times New Roman" w:cs="Times New Roman"/>
          <w:sz w:val="28"/>
          <w:szCs w:val="28"/>
        </w:rPr>
        <w:t>роведены мероприятия, посвященные дню предпринимателя, в том числе ежегодный городской конкурс на звание «Предприниматель года», по итогам которого награждены 6 победителей в двух номинациях: в сфе</w:t>
      </w:r>
      <w:r>
        <w:rPr>
          <w:rFonts w:ascii="Times New Roman" w:hAnsi="Times New Roman" w:cs="Times New Roman"/>
          <w:sz w:val="28"/>
          <w:szCs w:val="28"/>
        </w:rPr>
        <w:t>ре производства и в сфере услуг;</w:t>
      </w:r>
    </w:p>
    <w:p w:rsidR="008B03F1" w:rsidRDefault="008B03F1" w:rsidP="008B03F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применялись муниципальные преференции в виде предоставления права на размещение нестационарных торговых объектов производителям товаров (сельскохозяйственных и продовольственных товаров, в том числе фермерской продукции), которые являются субъектами малого и среднего предпринимательства и осуществляют деятельность на территории города Пятигорска.  В 2022 году право было предоставлено 5 субъектам предпринимательства, с которыми заключено 9 договоров.</w:t>
      </w:r>
    </w:p>
    <w:p w:rsidR="008B03F1" w:rsidRPr="002913E0" w:rsidRDefault="008B03F1" w:rsidP="008B0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В части оказания финансовой поддержки субъектам МСП постановлением администрации города Пятигорска от 24.09.2021 № 3765 утвержден Порядок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предпринимательства. Указанная финансовая поддержка оказана 2 субъектам МСП – победителям отбора, в размере 500,0 тыс. рублей.</w:t>
      </w:r>
    </w:p>
    <w:p w:rsidR="008B03F1" w:rsidRPr="002913E0" w:rsidRDefault="008B03F1" w:rsidP="008B03F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lastRenderedPageBreak/>
        <w:t>Для привлечения финансовых ресурсов субъектами МСП, администрацией города Пятигорска проводилась работа по информированию субъектов МСП о механизмах государственной поддержки субъектов МСП, реализуемых в Ставропольском крае.</w:t>
      </w:r>
    </w:p>
    <w:p w:rsidR="008B03F1" w:rsidRPr="002913E0" w:rsidRDefault="008B03F1" w:rsidP="008B03F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В 2022 году через НОМК «Фонд микрофинансирования субъектов малого и среднего предпринимательства в Ставропольском крае», 10 субъектов МСП города Пятигорска получили 14 </w:t>
      </w:r>
      <w:proofErr w:type="spellStart"/>
      <w:r w:rsidRPr="002913E0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2913E0">
        <w:rPr>
          <w:rFonts w:ascii="Times New Roman" w:hAnsi="Times New Roman" w:cs="Times New Roman"/>
          <w:sz w:val="28"/>
          <w:szCs w:val="28"/>
        </w:rPr>
        <w:t xml:space="preserve"> на сумму 31 035 тыс. руб.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ГУП СК «Гарантийный фонд поддержки субъектов малого и среднего предпринимательства Ставропольского края» предоставил 15 субъектам МСП города Пятигорска 25 гарантий и поручительств на общую сумму 333 736,9 тыс. руб. 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548 субъектов МСП города Пятигорска воспользовались нефинансовыми мерами поддержки (образовательная, консультационная, информационная) в некоммерческой организации «Фонд поддержки предпринимательства Ставропольского края».</w:t>
      </w:r>
    </w:p>
    <w:p w:rsidR="008B03F1" w:rsidRPr="002913E0" w:rsidRDefault="008B03F1" w:rsidP="008B03F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Финансовой поддержкой, предоставляемой Министерством экономического развития Ставропольского края, воспользовались 7 субъектов МСП города Пятигорска, получивших субсидии на сумму 16 451,9 тыс. руб. 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Через АО «Федеральная корпорация по поддержке малого и среднего предпринимательства»: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- финансовую поддержку в форме предоставления 66 гарантий и поручительств получили 49 субъектов МСП города Пятигорска на общую сумму 487 320,7 тыс. руб.;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- образовательную поддержку получили 5 субъектов МСП (участие в семинарах).</w:t>
      </w:r>
    </w:p>
    <w:p w:rsidR="008B03F1" w:rsidRPr="002913E0" w:rsidRDefault="008B03F1" w:rsidP="008B03F1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Подпрограммы 1 позволила достигнуть следующих значений показателей решения задач Подпрограммы 1: </w:t>
      </w:r>
    </w:p>
    <w:p w:rsidR="008B03F1" w:rsidRPr="002913E0" w:rsidRDefault="008B03F1" w:rsidP="008B03F1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количество вновь зарегистрированных в течение года субъектов малого и среднего предпринимательства – 1736 ед. (план – 1500 ед.);</w:t>
      </w:r>
    </w:p>
    <w:p w:rsidR="008B03F1" w:rsidRPr="002913E0" w:rsidRDefault="008B03F1" w:rsidP="008B03F1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количество вновь зарегистрированных налогоплательщиков налога на профессиональный доход – 5310 человек (план – 3000 человек);</w:t>
      </w:r>
    </w:p>
    <w:p w:rsidR="008B03F1" w:rsidRPr="002913E0" w:rsidRDefault="008B03F1" w:rsidP="008B03F1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занятых в сфере малого и среднего предпринимательства, включая индивидуальных предпринимателей – 40885 ед. (план – 35799 ед.);</w:t>
      </w:r>
    </w:p>
    <w:p w:rsidR="008B03F1" w:rsidRPr="002913E0" w:rsidRDefault="008B03F1" w:rsidP="008B03F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количество заключенных договоров по предоставлению во владение и (или) в пользование имущества, возмездное отчуждение недвижимого имущества в собственность субъектов малого и среднего предпринимательства – 15 ед. (план – 2 ед.);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количество субъектов малого и среднего предпринимательства, воспользовавшихся муниципальной финансовой поддержкой – 2 ед. (план - 1 ед.);</w:t>
      </w:r>
    </w:p>
    <w:p w:rsidR="008B03F1" w:rsidRPr="002913E0" w:rsidRDefault="008B03F1" w:rsidP="008B03F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количество мероприятий, проведенных для субъектов малого и среднего предпринимательства – 7 ед. (план – 6 ед.);</w:t>
      </w:r>
    </w:p>
    <w:p w:rsidR="008B03F1" w:rsidRPr="002913E0" w:rsidRDefault="008B03F1" w:rsidP="008B03F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количество заключенных договоров с производителями сельскохозяйственных, продовольственных товаров и сувенирной продукции, </w:t>
      </w:r>
      <w:r w:rsidRPr="002913E0">
        <w:rPr>
          <w:rFonts w:ascii="Times New Roman" w:eastAsia="Calibri" w:hAnsi="Times New Roman" w:cs="Times New Roman"/>
          <w:sz w:val="28"/>
          <w:szCs w:val="28"/>
        </w:rPr>
        <w:lastRenderedPageBreak/>
        <w:t>являющимися субъектами малого и среднего предпринимательства,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 города-курорта Пятигорска – 9 ед. (план – не менее 1 ед.);</w:t>
      </w:r>
    </w:p>
    <w:p w:rsidR="008B03F1" w:rsidRPr="002913E0" w:rsidRDefault="008B03F1" w:rsidP="008B03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объявлений и материалов, размещенных в разделе «Малый и средний бизнес» на официальном сайте муниципального образования города-курорта Пятигорска (</w:t>
      </w:r>
      <w:hyperlink r:id="rId4" w:history="1"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pyatigorsk</w:t>
        </w:r>
        <w:proofErr w:type="spellEnd"/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Pr="002913E0">
        <w:rPr>
          <w:rFonts w:ascii="Times New Roman" w:hAnsi="Times New Roman" w:cs="Times New Roman"/>
          <w:sz w:val="28"/>
          <w:szCs w:val="28"/>
        </w:rPr>
        <w:t xml:space="preserve">) – 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68 ед. (план 46 ед.).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3E0">
        <w:rPr>
          <w:rFonts w:ascii="Times New Roman" w:hAnsi="Times New Roman" w:cs="Times New Roman"/>
          <w:bCs/>
          <w:sz w:val="28"/>
          <w:szCs w:val="28"/>
        </w:rPr>
        <w:t>Из 8 контрольных событий, запланированных Подпрограммой 1 на 2022 год – 8 контрольных событий достигнуты в срок или ранее запланированного срока.</w:t>
      </w:r>
    </w:p>
    <w:p w:rsidR="008B03F1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13E0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1 позволило достичь положительных значений 8 показателей решения задач Подпрограммы 1. </w:t>
      </w:r>
    </w:p>
    <w:p w:rsidR="008B03F1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F1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F1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F1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F1" w:rsidRPr="00181399" w:rsidRDefault="008B03F1" w:rsidP="008B03F1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Начальник Управления</w:t>
      </w:r>
    </w:p>
    <w:p w:rsidR="008B03F1" w:rsidRPr="00181399" w:rsidRDefault="008B03F1" w:rsidP="008B03F1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экономического развития </w:t>
      </w:r>
    </w:p>
    <w:p w:rsidR="008B03F1" w:rsidRPr="006D61EB" w:rsidRDefault="008B03F1" w:rsidP="008B03F1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администрации города Пятигорска                                                 Ю.И. Николаева</w:t>
      </w:r>
    </w:p>
    <w:p w:rsidR="008B03F1" w:rsidRPr="002913E0" w:rsidRDefault="008B03F1" w:rsidP="008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B8A" w:rsidRDefault="00C06B8A">
      <w:bookmarkStart w:id="2" w:name="_GoBack"/>
      <w:bookmarkEnd w:id="2"/>
    </w:p>
    <w:sectPr w:rsidR="00C0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F1"/>
    <w:rsid w:val="008B03F1"/>
    <w:rsid w:val="00C0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AD19C-B4F3-4C4E-936D-E918DCE7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вок Марина"/>
    <w:basedOn w:val="a"/>
    <w:link w:val="a4"/>
    <w:uiPriority w:val="34"/>
    <w:qFormat/>
    <w:rsid w:val="008B03F1"/>
    <w:pPr>
      <w:ind w:left="720"/>
      <w:contextualSpacing/>
    </w:pPr>
  </w:style>
  <w:style w:type="paragraph" w:styleId="a5">
    <w:name w:val="No Spacing"/>
    <w:aliases w:val="Адресат_1,основа,рабочий"/>
    <w:link w:val="a6"/>
    <w:uiPriority w:val="1"/>
    <w:qFormat/>
    <w:rsid w:val="008B03F1"/>
    <w:pPr>
      <w:spacing w:after="0" w:line="240" w:lineRule="auto"/>
    </w:pPr>
  </w:style>
  <w:style w:type="character" w:customStyle="1" w:styleId="a4">
    <w:name w:val="Абзац списка Знак"/>
    <w:aliases w:val="Заговок Марина Знак"/>
    <w:link w:val="a3"/>
    <w:uiPriority w:val="99"/>
    <w:locked/>
    <w:rsid w:val="008B03F1"/>
  </w:style>
  <w:style w:type="character" w:customStyle="1" w:styleId="a7">
    <w:name w:val="Основной текст_"/>
    <w:link w:val="47"/>
    <w:rsid w:val="008B03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7">
    <w:name w:val="Основной текст47"/>
    <w:basedOn w:val="a"/>
    <w:link w:val="a7"/>
    <w:rsid w:val="008B03F1"/>
    <w:pPr>
      <w:shd w:val="clear" w:color="auto" w:fill="FFFFFF"/>
      <w:spacing w:after="300" w:line="365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Без интервала Знак"/>
    <w:aliases w:val="Адресат_1 Знак,основа Знак,рабочий Знак"/>
    <w:link w:val="a5"/>
    <w:uiPriority w:val="1"/>
    <w:rsid w:val="008B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2023-05-19T11:58:00Z</dcterms:created>
  <dcterms:modified xsi:type="dcterms:W3CDTF">2023-05-19T12:04:00Z</dcterms:modified>
</cp:coreProperties>
</file>