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07" w:rsidRPr="00160E1B" w:rsidRDefault="00194B07" w:rsidP="00194B07">
      <w:pPr>
        <w:spacing w:line="240" w:lineRule="exact"/>
        <w:jc w:val="center"/>
        <w:rPr>
          <w:sz w:val="26"/>
          <w:szCs w:val="26"/>
        </w:rPr>
      </w:pPr>
      <w:r w:rsidRPr="00160E1B">
        <w:rPr>
          <w:sz w:val="26"/>
          <w:szCs w:val="26"/>
        </w:rPr>
        <w:t>ПОЯСНИТЕЛЬНАЯ ЗАПИСКА</w:t>
      </w:r>
    </w:p>
    <w:p w:rsidR="00194B07" w:rsidRPr="00160E1B" w:rsidRDefault="00194B07" w:rsidP="00194B07">
      <w:pPr>
        <w:spacing w:line="240" w:lineRule="exact"/>
        <w:ind w:firstLine="902"/>
        <w:jc w:val="both"/>
        <w:rPr>
          <w:sz w:val="26"/>
          <w:szCs w:val="26"/>
        </w:rPr>
      </w:pPr>
      <w:r w:rsidRPr="00160E1B">
        <w:rPr>
          <w:sz w:val="26"/>
          <w:szCs w:val="26"/>
        </w:rPr>
        <w:t xml:space="preserve">к проекту постановления администрации города Пятигорска «Об утверждении инструкции о порядке </w:t>
      </w:r>
      <w:proofErr w:type="gramStart"/>
      <w:r w:rsidRPr="00160E1B">
        <w:rPr>
          <w:sz w:val="26"/>
          <w:szCs w:val="26"/>
        </w:rPr>
        <w:t>действия должностных лиц администрации города Пятигорска</w:t>
      </w:r>
      <w:proofErr w:type="gramEnd"/>
      <w:r w:rsidRPr="00160E1B">
        <w:rPr>
          <w:sz w:val="26"/>
          <w:szCs w:val="26"/>
        </w:rPr>
        <w:t xml:space="preserve"> при изъятии, хранении и возврате изъятых вещей, сдаче для реализации или уничтожения изъятых подвергающихся быстрой порче вещей, явившихся орудиями совершения или предметами административного правонарушения»</w:t>
      </w:r>
    </w:p>
    <w:p w:rsidR="00194B07" w:rsidRPr="00160E1B" w:rsidRDefault="00194B07" w:rsidP="00194B07">
      <w:pPr>
        <w:rPr>
          <w:sz w:val="26"/>
          <w:szCs w:val="26"/>
        </w:rPr>
      </w:pPr>
    </w:p>
    <w:p w:rsidR="00194B07" w:rsidRPr="00160E1B" w:rsidRDefault="00194B07" w:rsidP="00194B07">
      <w:pPr>
        <w:ind w:firstLine="902"/>
        <w:jc w:val="both"/>
        <w:rPr>
          <w:sz w:val="26"/>
          <w:szCs w:val="26"/>
        </w:rPr>
      </w:pPr>
      <w:proofErr w:type="gramStart"/>
      <w:r w:rsidRPr="00160E1B">
        <w:rPr>
          <w:sz w:val="26"/>
          <w:szCs w:val="26"/>
        </w:rPr>
        <w:t xml:space="preserve">Представленный проект постановления администрации города «Об утверждении инструкции о порядке действия должностных лиц администрации города Пятигорска при изъятии, хранении и возврате изъятых вещей, сдаче для реализации или уничтожения изъятых подвергающихся быстрой порче вещей, явившихся орудиями совершения или предметами административного правонарушения» разработан в соответствии с Федеральным законом </w:t>
      </w:r>
      <w:r w:rsidR="0039176D" w:rsidRPr="00160E1B">
        <w:rPr>
          <w:sz w:val="26"/>
          <w:szCs w:val="26"/>
        </w:rPr>
        <w:t>от 6 октября 2003 года № 131-ФЗ «Об общих принципах организации местного самоуправления в Российской</w:t>
      </w:r>
      <w:proofErr w:type="gramEnd"/>
      <w:r w:rsidR="0039176D" w:rsidRPr="00160E1B">
        <w:rPr>
          <w:sz w:val="26"/>
          <w:szCs w:val="26"/>
        </w:rPr>
        <w:t xml:space="preserve"> Федерации»</w:t>
      </w:r>
      <w:r w:rsidRPr="00160E1B">
        <w:rPr>
          <w:sz w:val="26"/>
          <w:szCs w:val="26"/>
        </w:rPr>
        <w:t>,</w:t>
      </w:r>
      <w:r w:rsidR="0039176D" w:rsidRPr="00160E1B">
        <w:rPr>
          <w:sz w:val="26"/>
          <w:szCs w:val="26"/>
        </w:rPr>
        <w:t xml:space="preserve"> статьями 27.10, 28.3 Кодекса Российской Федерации об административных правонарушениях, в целях </w:t>
      </w:r>
      <w:proofErr w:type="gramStart"/>
      <w:r w:rsidR="0039176D" w:rsidRPr="00160E1B">
        <w:rPr>
          <w:sz w:val="26"/>
          <w:szCs w:val="26"/>
        </w:rPr>
        <w:t>реализации положений постановления Правительства Российской Федерации</w:t>
      </w:r>
      <w:proofErr w:type="gramEnd"/>
      <w:r w:rsidR="0039176D" w:rsidRPr="00160E1B">
        <w:rPr>
          <w:sz w:val="26"/>
          <w:szCs w:val="26"/>
        </w:rPr>
        <w:t xml:space="preserve"> от 19 ноября 2003 года № 694 «Об утверждении Положения о сдаче для реализации или уничтожения изъятых вещей, явившихся орудиями совершения или предметами административного правонарушения, подвергающихся быстрой порче».</w:t>
      </w:r>
      <w:r w:rsidRPr="00160E1B">
        <w:rPr>
          <w:sz w:val="26"/>
          <w:szCs w:val="26"/>
        </w:rPr>
        <w:t xml:space="preserve"> </w:t>
      </w:r>
    </w:p>
    <w:p w:rsidR="00194B07" w:rsidRPr="00160E1B" w:rsidRDefault="00194B07" w:rsidP="00194B07">
      <w:pPr>
        <w:ind w:firstLine="720"/>
        <w:jc w:val="both"/>
        <w:rPr>
          <w:sz w:val="26"/>
          <w:szCs w:val="26"/>
        </w:rPr>
      </w:pPr>
      <w:r w:rsidRPr="00160E1B">
        <w:rPr>
          <w:sz w:val="26"/>
          <w:szCs w:val="26"/>
        </w:rPr>
        <w:t xml:space="preserve">Разработчик проекта: Отдел торговли, рекламы и защиты </w:t>
      </w:r>
      <w:proofErr w:type="gramStart"/>
      <w:r w:rsidRPr="00160E1B">
        <w:rPr>
          <w:sz w:val="26"/>
          <w:szCs w:val="26"/>
        </w:rPr>
        <w:t>прав потребителей администрации города Пятигорска</w:t>
      </w:r>
      <w:proofErr w:type="gramEnd"/>
      <w:r w:rsidRPr="00160E1B">
        <w:rPr>
          <w:sz w:val="26"/>
          <w:szCs w:val="26"/>
        </w:rPr>
        <w:t>.</w:t>
      </w:r>
    </w:p>
    <w:p w:rsidR="00194B07" w:rsidRPr="00160E1B" w:rsidRDefault="00194B07" w:rsidP="00194B07">
      <w:pPr>
        <w:ind w:firstLine="720"/>
        <w:jc w:val="both"/>
        <w:rPr>
          <w:sz w:val="26"/>
          <w:szCs w:val="26"/>
        </w:rPr>
      </w:pPr>
      <w:r w:rsidRPr="00160E1B">
        <w:rPr>
          <w:sz w:val="26"/>
          <w:szCs w:val="26"/>
        </w:rPr>
        <w:t xml:space="preserve">Проектом постановления предлагается утвердить </w:t>
      </w:r>
      <w:r w:rsidR="0039176D" w:rsidRPr="00160E1B">
        <w:rPr>
          <w:sz w:val="26"/>
          <w:szCs w:val="26"/>
        </w:rPr>
        <w:t xml:space="preserve">Инструкцию о порядке </w:t>
      </w:r>
      <w:proofErr w:type="gramStart"/>
      <w:r w:rsidR="0039176D" w:rsidRPr="00160E1B">
        <w:rPr>
          <w:sz w:val="26"/>
          <w:szCs w:val="26"/>
        </w:rPr>
        <w:t>действия должностных лиц администрации города Пятигорска</w:t>
      </w:r>
      <w:proofErr w:type="gramEnd"/>
      <w:r w:rsidR="0039176D" w:rsidRPr="00160E1B">
        <w:rPr>
          <w:sz w:val="26"/>
          <w:szCs w:val="26"/>
        </w:rPr>
        <w:t xml:space="preserve"> при изъятии, хранении и возврате изъятых вещей, сдаче для реализации или уничтожения изъятых подвергающихся быстрой порче вещей, явившихся орудиями совершения или предметами административного правонарушения</w:t>
      </w:r>
      <w:r w:rsidRPr="00160E1B">
        <w:rPr>
          <w:sz w:val="26"/>
          <w:szCs w:val="26"/>
        </w:rPr>
        <w:t>.</w:t>
      </w:r>
    </w:p>
    <w:p w:rsidR="00194B07" w:rsidRPr="00160E1B" w:rsidRDefault="00194B07" w:rsidP="00194B07">
      <w:pPr>
        <w:ind w:firstLine="720"/>
        <w:jc w:val="both"/>
        <w:rPr>
          <w:sz w:val="26"/>
          <w:szCs w:val="26"/>
        </w:rPr>
      </w:pPr>
      <w:r w:rsidRPr="00160E1B">
        <w:rPr>
          <w:sz w:val="26"/>
          <w:szCs w:val="26"/>
        </w:rPr>
        <w:t xml:space="preserve">Принятие </w:t>
      </w:r>
      <w:r w:rsidR="0071617A" w:rsidRPr="00160E1B">
        <w:rPr>
          <w:sz w:val="26"/>
          <w:szCs w:val="26"/>
        </w:rPr>
        <w:t>проекта постановления потребует</w:t>
      </w:r>
      <w:r w:rsidRPr="00160E1B">
        <w:rPr>
          <w:sz w:val="26"/>
          <w:szCs w:val="26"/>
        </w:rPr>
        <w:t xml:space="preserve"> дополнительных расход</w:t>
      </w:r>
      <w:r w:rsidR="0071617A" w:rsidRPr="00160E1B">
        <w:rPr>
          <w:sz w:val="26"/>
          <w:szCs w:val="26"/>
        </w:rPr>
        <w:t>ов из бюджета города Пятигорска: на приобретение весов, необходимых для взвешивания изъятых вещей (ориентировочная стоимость 15</w:t>
      </w:r>
      <w:r w:rsidR="00D23271" w:rsidRPr="00160E1B">
        <w:rPr>
          <w:sz w:val="26"/>
          <w:szCs w:val="26"/>
        </w:rPr>
        <w:t>,</w:t>
      </w:r>
      <w:r w:rsidR="0071617A" w:rsidRPr="00160E1B">
        <w:rPr>
          <w:sz w:val="26"/>
          <w:szCs w:val="26"/>
        </w:rPr>
        <w:t>0 тыс</w:t>
      </w:r>
      <w:proofErr w:type="gramStart"/>
      <w:r w:rsidR="0071617A" w:rsidRPr="00160E1B">
        <w:rPr>
          <w:sz w:val="26"/>
          <w:szCs w:val="26"/>
        </w:rPr>
        <w:t>.р</w:t>
      </w:r>
      <w:proofErr w:type="gramEnd"/>
      <w:r w:rsidR="0071617A" w:rsidRPr="00160E1B">
        <w:rPr>
          <w:sz w:val="26"/>
          <w:szCs w:val="26"/>
        </w:rPr>
        <w:t>уб.), оплату работы эксперта по определению рыночной цены вещей</w:t>
      </w:r>
      <w:r w:rsidR="00D23271" w:rsidRPr="00160E1B">
        <w:rPr>
          <w:sz w:val="26"/>
          <w:szCs w:val="26"/>
        </w:rPr>
        <w:t xml:space="preserve"> (ориентировочно 5,</w:t>
      </w:r>
      <w:r w:rsidR="0071617A" w:rsidRPr="00160E1B">
        <w:rPr>
          <w:sz w:val="26"/>
          <w:szCs w:val="26"/>
        </w:rPr>
        <w:t>0</w:t>
      </w:r>
      <w:r w:rsidR="00D23271" w:rsidRPr="00160E1B">
        <w:rPr>
          <w:sz w:val="26"/>
          <w:szCs w:val="26"/>
        </w:rPr>
        <w:t xml:space="preserve"> тыс. руб. ежемесячно). </w:t>
      </w:r>
      <w:r w:rsidR="00160E1B" w:rsidRPr="00160E1B">
        <w:rPr>
          <w:sz w:val="26"/>
          <w:szCs w:val="26"/>
        </w:rPr>
        <w:t>Расходы администрации города Пятигорска на уничтожение изъятых подвергающихся быстрой порче вещей будут возмещаться лицами, виновными в правонарушении, повлекшем за собой изъятие и уничтожение вещей, явившихся орудиями совершения или предметами административного правонарушения.</w:t>
      </w:r>
    </w:p>
    <w:p w:rsidR="00194B07" w:rsidRPr="00160E1B" w:rsidRDefault="00194B07" w:rsidP="00194B07">
      <w:pPr>
        <w:pStyle w:val="a3"/>
        <w:tabs>
          <w:tab w:val="left" w:pos="0"/>
          <w:tab w:val="left" w:pos="142"/>
          <w:tab w:val="left" w:pos="1134"/>
        </w:tabs>
        <w:ind w:left="0" w:firstLine="720"/>
        <w:jc w:val="both"/>
        <w:rPr>
          <w:sz w:val="26"/>
          <w:szCs w:val="26"/>
          <w:lang w:val="ru-RU"/>
        </w:rPr>
      </w:pPr>
      <w:r w:rsidRPr="00160E1B">
        <w:rPr>
          <w:sz w:val="26"/>
          <w:szCs w:val="26"/>
          <w:lang w:val="ru-RU"/>
        </w:rPr>
        <w:t xml:space="preserve">Срок проведения обсуждения: с </w:t>
      </w:r>
      <w:r w:rsidR="00D23271" w:rsidRPr="00160E1B">
        <w:rPr>
          <w:sz w:val="26"/>
          <w:szCs w:val="26"/>
          <w:lang w:val="ru-RU"/>
        </w:rPr>
        <w:t xml:space="preserve"> 05.09</w:t>
      </w:r>
      <w:r w:rsidRPr="00160E1B">
        <w:rPr>
          <w:sz w:val="26"/>
          <w:szCs w:val="26"/>
          <w:lang w:val="ru-RU"/>
        </w:rPr>
        <w:t xml:space="preserve">.2024 г.  по </w:t>
      </w:r>
      <w:r w:rsidR="00D23271" w:rsidRPr="00160E1B">
        <w:rPr>
          <w:sz w:val="26"/>
          <w:szCs w:val="26"/>
          <w:lang w:val="ru-RU"/>
        </w:rPr>
        <w:t>18.09</w:t>
      </w:r>
      <w:r w:rsidRPr="00160E1B">
        <w:rPr>
          <w:sz w:val="26"/>
          <w:szCs w:val="26"/>
          <w:lang w:val="ru-RU"/>
        </w:rPr>
        <w:t>.2024 г.</w:t>
      </w:r>
    </w:p>
    <w:p w:rsidR="00194B07" w:rsidRPr="00160E1B" w:rsidRDefault="00194B07" w:rsidP="00194B07">
      <w:pPr>
        <w:pStyle w:val="a3"/>
        <w:tabs>
          <w:tab w:val="left" w:pos="0"/>
          <w:tab w:val="left" w:pos="142"/>
          <w:tab w:val="left" w:pos="1134"/>
        </w:tabs>
        <w:ind w:left="0" w:firstLine="720"/>
        <w:jc w:val="both"/>
        <w:rPr>
          <w:sz w:val="26"/>
          <w:szCs w:val="26"/>
          <w:lang w:val="ru-RU"/>
        </w:rPr>
      </w:pPr>
      <w:r w:rsidRPr="00160E1B">
        <w:rPr>
          <w:sz w:val="26"/>
          <w:szCs w:val="26"/>
          <w:lang w:val="ru-RU"/>
        </w:rPr>
        <w:t>Срок приема п</w:t>
      </w:r>
      <w:r w:rsidR="00D23271" w:rsidRPr="00160E1B">
        <w:rPr>
          <w:sz w:val="26"/>
          <w:szCs w:val="26"/>
          <w:lang w:val="ru-RU"/>
        </w:rPr>
        <w:t>редложений по проекту: с 05.09.2024 г.  по 18.09</w:t>
      </w:r>
      <w:r w:rsidRPr="00160E1B">
        <w:rPr>
          <w:sz w:val="26"/>
          <w:szCs w:val="26"/>
          <w:lang w:val="ru-RU"/>
        </w:rPr>
        <w:t>.2024 г.</w:t>
      </w:r>
    </w:p>
    <w:p w:rsidR="00194B07" w:rsidRPr="00160E1B" w:rsidRDefault="00194B07" w:rsidP="00194B07">
      <w:pPr>
        <w:pStyle w:val="a3"/>
        <w:tabs>
          <w:tab w:val="left" w:pos="0"/>
          <w:tab w:val="left" w:pos="142"/>
          <w:tab w:val="left" w:pos="1134"/>
        </w:tabs>
        <w:ind w:left="0" w:firstLine="720"/>
        <w:jc w:val="both"/>
        <w:rPr>
          <w:sz w:val="26"/>
          <w:szCs w:val="26"/>
          <w:lang w:val="ru-RU"/>
        </w:rPr>
      </w:pPr>
      <w:r w:rsidRPr="00160E1B">
        <w:rPr>
          <w:sz w:val="26"/>
          <w:szCs w:val="26"/>
          <w:lang w:val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194B07" w:rsidRPr="00160E1B" w:rsidRDefault="00194B07" w:rsidP="00194B07">
      <w:pPr>
        <w:ind w:firstLine="720"/>
        <w:jc w:val="both"/>
        <w:rPr>
          <w:sz w:val="26"/>
          <w:szCs w:val="26"/>
        </w:rPr>
      </w:pPr>
      <w:r w:rsidRPr="00160E1B">
        <w:rPr>
          <w:sz w:val="26"/>
          <w:szCs w:val="26"/>
        </w:rPr>
        <w:t xml:space="preserve">Адрес для направления предложений: 357535, Ставропольский край,                     </w:t>
      </w:r>
      <w:proofErr w:type="gramStart"/>
      <w:r w:rsidRPr="00160E1B">
        <w:rPr>
          <w:sz w:val="26"/>
          <w:szCs w:val="26"/>
        </w:rPr>
        <w:t>г</w:t>
      </w:r>
      <w:proofErr w:type="gramEnd"/>
      <w:r w:rsidRPr="00160E1B">
        <w:rPr>
          <w:sz w:val="26"/>
          <w:szCs w:val="26"/>
        </w:rPr>
        <w:t xml:space="preserve">. Пятигорск, пл. Ленина, 2, </w:t>
      </w:r>
      <w:proofErr w:type="spellStart"/>
      <w:r w:rsidRPr="00160E1B">
        <w:rPr>
          <w:sz w:val="26"/>
          <w:szCs w:val="26"/>
        </w:rPr>
        <w:t>каб</w:t>
      </w:r>
      <w:proofErr w:type="spellEnd"/>
      <w:r w:rsidRPr="00160E1B">
        <w:rPr>
          <w:sz w:val="26"/>
          <w:szCs w:val="26"/>
        </w:rPr>
        <w:t>. 425.</w:t>
      </w:r>
    </w:p>
    <w:p w:rsidR="00194B07" w:rsidRPr="00160E1B" w:rsidRDefault="00194B07" w:rsidP="00194B07">
      <w:pPr>
        <w:ind w:firstLine="720"/>
        <w:jc w:val="both"/>
        <w:rPr>
          <w:sz w:val="26"/>
          <w:szCs w:val="26"/>
        </w:rPr>
      </w:pPr>
      <w:r w:rsidRPr="00160E1B">
        <w:rPr>
          <w:sz w:val="26"/>
          <w:szCs w:val="26"/>
        </w:rPr>
        <w:t xml:space="preserve">Адрес электронной почты: </w:t>
      </w:r>
      <w:proofErr w:type="spellStart"/>
      <w:r w:rsidRPr="00160E1B">
        <w:rPr>
          <w:sz w:val="26"/>
          <w:szCs w:val="26"/>
          <w:lang w:val="en-US"/>
        </w:rPr>
        <w:t>torgotdel</w:t>
      </w:r>
      <w:proofErr w:type="spellEnd"/>
      <w:r w:rsidRPr="00160E1B">
        <w:rPr>
          <w:sz w:val="26"/>
          <w:szCs w:val="26"/>
        </w:rPr>
        <w:t>@</w:t>
      </w:r>
      <w:proofErr w:type="spellStart"/>
      <w:r w:rsidRPr="00160E1B">
        <w:rPr>
          <w:sz w:val="26"/>
          <w:szCs w:val="26"/>
          <w:lang w:val="en-US"/>
        </w:rPr>
        <w:t>pyatigorsk</w:t>
      </w:r>
      <w:proofErr w:type="spellEnd"/>
      <w:r w:rsidRPr="00160E1B">
        <w:rPr>
          <w:sz w:val="26"/>
          <w:szCs w:val="26"/>
        </w:rPr>
        <w:t>.</w:t>
      </w:r>
      <w:r w:rsidRPr="00160E1B">
        <w:rPr>
          <w:sz w:val="26"/>
          <w:szCs w:val="26"/>
          <w:lang w:val="en-US"/>
        </w:rPr>
        <w:t>org</w:t>
      </w:r>
      <w:r w:rsidRPr="00160E1B">
        <w:rPr>
          <w:sz w:val="26"/>
          <w:szCs w:val="26"/>
        </w:rPr>
        <w:t>.</w:t>
      </w:r>
    </w:p>
    <w:p w:rsidR="00194B07" w:rsidRPr="00160E1B" w:rsidRDefault="00194B07" w:rsidP="00194B07">
      <w:pPr>
        <w:ind w:firstLine="720"/>
        <w:jc w:val="both"/>
        <w:rPr>
          <w:sz w:val="26"/>
          <w:szCs w:val="26"/>
        </w:rPr>
      </w:pPr>
      <w:r w:rsidRPr="00160E1B">
        <w:rPr>
          <w:sz w:val="26"/>
          <w:szCs w:val="26"/>
        </w:rPr>
        <w:t>Контактный телефон: 8(8793) 33-41-11.</w:t>
      </w:r>
    </w:p>
    <w:p w:rsidR="00194B07" w:rsidRPr="00160E1B" w:rsidRDefault="00194B07" w:rsidP="00194B07">
      <w:pPr>
        <w:ind w:firstLine="720"/>
        <w:jc w:val="both"/>
        <w:rPr>
          <w:sz w:val="26"/>
          <w:szCs w:val="26"/>
        </w:rPr>
      </w:pPr>
      <w:r w:rsidRPr="00160E1B">
        <w:rPr>
          <w:sz w:val="26"/>
          <w:szCs w:val="26"/>
        </w:rPr>
        <w:t>Все предложения носят рекомендательный характер.</w:t>
      </w:r>
    </w:p>
    <w:p w:rsidR="00194B07" w:rsidRPr="00160E1B" w:rsidRDefault="00194B07" w:rsidP="00194B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94B07" w:rsidRPr="00160E1B" w:rsidRDefault="00D23271" w:rsidP="00194B07">
      <w:pPr>
        <w:suppressAutoHyphens/>
        <w:spacing w:line="240" w:lineRule="exact"/>
        <w:rPr>
          <w:sz w:val="26"/>
          <w:szCs w:val="26"/>
        </w:rPr>
      </w:pPr>
      <w:r w:rsidRPr="00160E1B">
        <w:rPr>
          <w:sz w:val="26"/>
          <w:szCs w:val="26"/>
        </w:rPr>
        <w:t>Заведующий</w:t>
      </w:r>
      <w:r w:rsidR="00194B07" w:rsidRPr="00160E1B">
        <w:rPr>
          <w:sz w:val="26"/>
          <w:szCs w:val="26"/>
        </w:rPr>
        <w:t xml:space="preserve"> Отделом торговли, </w:t>
      </w:r>
    </w:p>
    <w:p w:rsidR="00194B07" w:rsidRPr="00160E1B" w:rsidRDefault="00194B07" w:rsidP="00194B07">
      <w:pPr>
        <w:suppressAutoHyphens/>
        <w:spacing w:line="240" w:lineRule="exact"/>
        <w:rPr>
          <w:sz w:val="26"/>
          <w:szCs w:val="26"/>
        </w:rPr>
      </w:pPr>
      <w:r w:rsidRPr="00160E1B">
        <w:rPr>
          <w:sz w:val="26"/>
          <w:szCs w:val="26"/>
        </w:rPr>
        <w:t xml:space="preserve">рекламы и защиты прав потребителей                                           </w:t>
      </w:r>
      <w:r w:rsidR="00D23271" w:rsidRPr="00160E1B">
        <w:rPr>
          <w:sz w:val="26"/>
          <w:szCs w:val="26"/>
        </w:rPr>
        <w:t xml:space="preserve">      </w:t>
      </w:r>
      <w:r w:rsidR="00160E1B">
        <w:rPr>
          <w:sz w:val="26"/>
          <w:szCs w:val="26"/>
        </w:rPr>
        <w:t xml:space="preserve">       </w:t>
      </w:r>
      <w:proofErr w:type="spellStart"/>
      <w:r w:rsidR="00D23271" w:rsidRPr="00160E1B">
        <w:rPr>
          <w:sz w:val="26"/>
          <w:szCs w:val="26"/>
        </w:rPr>
        <w:t>А.В.Бумагин</w:t>
      </w:r>
      <w:proofErr w:type="spellEnd"/>
    </w:p>
    <w:p w:rsidR="00D23271" w:rsidRDefault="00D23271" w:rsidP="00194B07">
      <w:pPr>
        <w:suppressAutoHyphens/>
        <w:spacing w:line="240" w:lineRule="exact"/>
        <w:rPr>
          <w:sz w:val="20"/>
          <w:szCs w:val="20"/>
        </w:rPr>
      </w:pPr>
    </w:p>
    <w:p w:rsidR="00194B07" w:rsidRDefault="00D23271" w:rsidP="00194B07">
      <w:pPr>
        <w:suppressAutoHyphens/>
        <w:spacing w:line="240" w:lineRule="exact"/>
        <w:rPr>
          <w:sz w:val="28"/>
          <w:szCs w:val="28"/>
        </w:rPr>
      </w:pPr>
      <w:r>
        <w:rPr>
          <w:sz w:val="20"/>
          <w:szCs w:val="20"/>
        </w:rPr>
        <w:t xml:space="preserve">Н.Н. Иваненко, </w:t>
      </w:r>
      <w:r w:rsidR="00194B07">
        <w:rPr>
          <w:sz w:val="20"/>
          <w:szCs w:val="20"/>
        </w:rPr>
        <w:t>т. 33-41-11</w:t>
      </w:r>
      <w:bookmarkStart w:id="0" w:name="_GoBack"/>
      <w:bookmarkEnd w:id="0"/>
    </w:p>
    <w:sectPr w:rsidR="00194B07" w:rsidSect="00D2327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4B07"/>
    <w:rsid w:val="00160E1B"/>
    <w:rsid w:val="00194B07"/>
    <w:rsid w:val="0039176D"/>
    <w:rsid w:val="005661FA"/>
    <w:rsid w:val="0071617A"/>
    <w:rsid w:val="00CC683A"/>
    <w:rsid w:val="00D2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4B07"/>
    <w:pPr>
      <w:ind w:left="720"/>
      <w:contextualSpacing/>
    </w:pPr>
    <w:rPr>
      <w:rFonts w:eastAsia="Times New Roman"/>
      <w:lang w:val="en-US"/>
    </w:rPr>
  </w:style>
  <w:style w:type="character" w:styleId="a4">
    <w:name w:val="Hyperlink"/>
    <w:basedOn w:val="a0"/>
    <w:uiPriority w:val="99"/>
    <w:semiHidden/>
    <w:unhideWhenUsed/>
    <w:rsid w:val="00194B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</cp:revision>
  <cp:lastPrinted>2024-09-04T08:54:00Z</cp:lastPrinted>
  <dcterms:created xsi:type="dcterms:W3CDTF">2024-09-04T08:08:00Z</dcterms:created>
  <dcterms:modified xsi:type="dcterms:W3CDTF">2024-09-04T09:16:00Z</dcterms:modified>
</cp:coreProperties>
</file>