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0DB" w:rsidRPr="000200DB" w:rsidRDefault="000200DB" w:rsidP="000200D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2BE6" w:rsidRPr="000200DB" w:rsidRDefault="00C82BE6" w:rsidP="00A0207B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0D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82BE6" w:rsidRPr="000200DB" w:rsidRDefault="00C82BE6" w:rsidP="00A0207B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0DB">
        <w:rPr>
          <w:rFonts w:ascii="Times New Roman" w:hAnsi="Times New Roman" w:cs="Times New Roman"/>
          <w:b/>
          <w:sz w:val="28"/>
          <w:szCs w:val="28"/>
        </w:rPr>
        <w:t>заседания Совета по поддержке малого и среднего</w:t>
      </w:r>
      <w:r w:rsidR="00A0207B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F005E8" w:rsidRPr="000200DB">
        <w:rPr>
          <w:rFonts w:ascii="Times New Roman" w:hAnsi="Times New Roman" w:cs="Times New Roman"/>
          <w:b/>
          <w:sz w:val="28"/>
          <w:szCs w:val="28"/>
        </w:rPr>
        <w:t xml:space="preserve">редпринимательства </w:t>
      </w:r>
      <w:r w:rsidRPr="000200DB">
        <w:rPr>
          <w:rFonts w:ascii="Times New Roman" w:hAnsi="Times New Roman" w:cs="Times New Roman"/>
          <w:b/>
          <w:sz w:val="28"/>
          <w:szCs w:val="28"/>
        </w:rPr>
        <w:t>города-курорта Пятигорска</w:t>
      </w:r>
    </w:p>
    <w:p w:rsidR="00C82BE6" w:rsidRPr="000200DB" w:rsidRDefault="00C82BE6" w:rsidP="000200D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5217"/>
      </w:tblGrid>
      <w:tr w:rsidR="000200DB" w:rsidRPr="000200DB" w:rsidTr="006A3535">
        <w:tc>
          <w:tcPr>
            <w:tcW w:w="4819" w:type="dxa"/>
          </w:tcPr>
          <w:p w:rsidR="00430ED5" w:rsidRPr="000200DB" w:rsidRDefault="00F0055F" w:rsidP="000200DB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0DB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5652A9" w:rsidRPr="000200DB">
              <w:rPr>
                <w:rFonts w:ascii="Times New Roman" w:hAnsi="Times New Roman" w:cs="Times New Roman"/>
                <w:sz w:val="28"/>
                <w:szCs w:val="28"/>
              </w:rPr>
              <w:t>августа 2022</w:t>
            </w:r>
            <w:r w:rsidR="00430ED5" w:rsidRPr="000200D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217" w:type="dxa"/>
            <w:vAlign w:val="bottom"/>
          </w:tcPr>
          <w:p w:rsidR="00430ED5" w:rsidRPr="000200DB" w:rsidRDefault="00825836" w:rsidP="000200DB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641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353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413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200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200D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200D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30ED5" w:rsidRPr="000200D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0055F" w:rsidRPr="000200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82BE6" w:rsidRDefault="00BE6280" w:rsidP="000200D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20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B01" w:rsidRPr="000200DB" w:rsidRDefault="00B26B01" w:rsidP="000200D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875"/>
        <w:gridCol w:w="511"/>
      </w:tblGrid>
      <w:tr w:rsidR="000200DB" w:rsidRPr="000200DB" w:rsidTr="000200DB">
        <w:trPr>
          <w:gridAfter w:val="1"/>
          <w:wAfter w:w="511" w:type="dxa"/>
        </w:trPr>
        <w:tc>
          <w:tcPr>
            <w:tcW w:w="4503" w:type="dxa"/>
          </w:tcPr>
          <w:p w:rsidR="00117B88" w:rsidRPr="000200DB" w:rsidRDefault="00D73B62" w:rsidP="000200DB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0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="00BE6280" w:rsidRPr="000200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заседания</w:t>
            </w:r>
            <w:r w:rsidRPr="000200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4875" w:type="dxa"/>
          </w:tcPr>
          <w:p w:rsidR="00D73B62" w:rsidRPr="000200DB" w:rsidRDefault="00D73B62" w:rsidP="000200DB">
            <w:pPr>
              <w:ind w:right="-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00DB" w:rsidRPr="000200DB" w:rsidTr="000200DB">
        <w:tc>
          <w:tcPr>
            <w:tcW w:w="4503" w:type="dxa"/>
          </w:tcPr>
          <w:p w:rsidR="00694ADA" w:rsidRPr="000200DB" w:rsidRDefault="006C2FB7" w:rsidP="000200DB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0DB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Карпова Виктория Владимировна</w:t>
            </w:r>
          </w:p>
          <w:p w:rsidR="00694ADA" w:rsidRPr="000200DB" w:rsidRDefault="00694ADA" w:rsidP="000200DB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vAlign w:val="bottom"/>
          </w:tcPr>
          <w:p w:rsidR="00694ADA" w:rsidRPr="000200DB" w:rsidRDefault="006C2FB7" w:rsidP="000200DB">
            <w:pPr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0D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города Пятигорска, председатель Совета</w:t>
            </w:r>
          </w:p>
        </w:tc>
      </w:tr>
    </w:tbl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2835"/>
        <w:gridCol w:w="1276"/>
        <w:gridCol w:w="5670"/>
      </w:tblGrid>
      <w:tr w:rsidR="000200DB" w:rsidRPr="000200DB" w:rsidTr="001F53D5">
        <w:tc>
          <w:tcPr>
            <w:tcW w:w="2835" w:type="dxa"/>
          </w:tcPr>
          <w:p w:rsidR="001F53D5" w:rsidRPr="000200DB" w:rsidRDefault="00F0055F" w:rsidP="000200DB">
            <w:pPr>
              <w:tabs>
                <w:tab w:val="left" w:pos="3398"/>
              </w:tabs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0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Присутствовали:  </w:t>
            </w:r>
            <w:r w:rsidR="001F53D5" w:rsidRPr="00020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  <w:r w:rsidR="001F53D5" w:rsidRPr="00020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</w:p>
        </w:tc>
        <w:tc>
          <w:tcPr>
            <w:tcW w:w="6946" w:type="dxa"/>
            <w:gridSpan w:val="2"/>
          </w:tcPr>
          <w:p w:rsidR="001F53D5" w:rsidRPr="000200DB" w:rsidRDefault="001F53D5" w:rsidP="009A289A">
            <w:pPr>
              <w:spacing w:after="0" w:line="240" w:lineRule="auto"/>
              <w:ind w:left="-108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0D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0200DB" w:rsidRPr="000200DB" w:rsidTr="001F53D5">
        <w:tc>
          <w:tcPr>
            <w:tcW w:w="4111" w:type="dxa"/>
            <w:gridSpan w:val="2"/>
            <w:shd w:val="clear" w:color="auto" w:fill="auto"/>
          </w:tcPr>
          <w:p w:rsidR="001F53D5" w:rsidRDefault="001F53D5" w:rsidP="002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0DB">
              <w:rPr>
                <w:rFonts w:ascii="Times New Roman" w:hAnsi="Times New Roman" w:cs="Times New Roman"/>
                <w:sz w:val="28"/>
                <w:szCs w:val="28"/>
              </w:rPr>
              <w:t xml:space="preserve">члены совета </w:t>
            </w:r>
          </w:p>
          <w:p w:rsidR="009A289A" w:rsidRPr="000200DB" w:rsidRDefault="009A289A" w:rsidP="002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200DB" w:rsidRPr="000200DB" w:rsidRDefault="009A289A" w:rsidP="00A05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50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 </w:t>
            </w:r>
            <w:r w:rsidRPr="009A289A">
              <w:rPr>
                <w:rFonts w:ascii="Times New Roman" w:hAnsi="Times New Roman" w:cs="Times New Roman"/>
                <w:sz w:val="28"/>
                <w:szCs w:val="28"/>
              </w:rPr>
              <w:t>(кворум имеется)</w:t>
            </w:r>
          </w:p>
        </w:tc>
      </w:tr>
      <w:tr w:rsidR="000200DB" w:rsidRPr="000200DB" w:rsidTr="001F53D5">
        <w:tc>
          <w:tcPr>
            <w:tcW w:w="4111" w:type="dxa"/>
            <w:gridSpan w:val="2"/>
            <w:shd w:val="clear" w:color="auto" w:fill="auto"/>
          </w:tcPr>
          <w:p w:rsidR="00927BAF" w:rsidRPr="000200DB" w:rsidRDefault="00927BAF" w:rsidP="002F1DFD">
            <w:pPr>
              <w:tabs>
                <w:tab w:val="left" w:pos="3398"/>
              </w:tabs>
              <w:spacing w:after="0" w:line="240" w:lineRule="auto"/>
              <w:ind w:left="34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0DB">
              <w:rPr>
                <w:rFonts w:ascii="Times New Roman" w:hAnsi="Times New Roman" w:cs="Times New Roman"/>
                <w:sz w:val="28"/>
                <w:szCs w:val="28"/>
              </w:rPr>
              <w:t>приглашенные участники</w:t>
            </w:r>
          </w:p>
        </w:tc>
        <w:tc>
          <w:tcPr>
            <w:tcW w:w="5670" w:type="dxa"/>
            <w:shd w:val="clear" w:color="auto" w:fill="auto"/>
          </w:tcPr>
          <w:p w:rsidR="001F53D5" w:rsidRPr="000200DB" w:rsidRDefault="00A050C8" w:rsidP="009A289A">
            <w:pPr>
              <w:spacing w:after="0" w:line="240" w:lineRule="auto"/>
              <w:ind w:left="426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A289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</w:tbl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841"/>
      </w:tblGrid>
      <w:tr w:rsidR="000200DB" w:rsidRPr="000200DB" w:rsidTr="004932F5">
        <w:tc>
          <w:tcPr>
            <w:tcW w:w="4537" w:type="dxa"/>
          </w:tcPr>
          <w:p w:rsidR="006C2FB7" w:rsidRPr="000200DB" w:rsidRDefault="006C2FB7" w:rsidP="000200DB">
            <w:pPr>
              <w:tabs>
                <w:tab w:val="left" w:pos="4860"/>
              </w:tabs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1" w:type="dxa"/>
            <w:vAlign w:val="bottom"/>
          </w:tcPr>
          <w:p w:rsidR="00516242" w:rsidRPr="000200DB" w:rsidRDefault="00516242" w:rsidP="000200DB">
            <w:pPr>
              <w:tabs>
                <w:tab w:val="left" w:pos="4860"/>
              </w:tabs>
              <w:ind w:right="-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26B01" w:rsidRDefault="00B26B01" w:rsidP="000200D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00DB" w:rsidRPr="00A0207B" w:rsidRDefault="00672413" w:rsidP="000200D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207B">
        <w:rPr>
          <w:rFonts w:ascii="Times New Roman" w:eastAsia="Times New Roman" w:hAnsi="Times New Roman" w:cs="Times New Roman"/>
          <w:sz w:val="28"/>
          <w:szCs w:val="28"/>
        </w:rPr>
        <w:t>ПОВЕСТКА</w:t>
      </w:r>
    </w:p>
    <w:p w:rsidR="000200DB" w:rsidRPr="000200DB" w:rsidRDefault="000200DB" w:rsidP="000200DB">
      <w:pPr>
        <w:shd w:val="clear" w:color="auto" w:fill="FFFFFF"/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07B">
        <w:rPr>
          <w:rFonts w:ascii="Times New Roman" w:eastAsia="Times New Roman" w:hAnsi="Times New Roman" w:cs="Times New Roman"/>
          <w:sz w:val="28"/>
          <w:szCs w:val="28"/>
        </w:rPr>
        <w:t>1. Развитие и популяризация туристических маршрутов</w:t>
      </w:r>
      <w:r w:rsidRPr="000200DB">
        <w:rPr>
          <w:rFonts w:ascii="Times New Roman" w:eastAsia="Times New Roman" w:hAnsi="Times New Roman" w:cs="Times New Roman"/>
          <w:sz w:val="28"/>
          <w:szCs w:val="28"/>
        </w:rPr>
        <w:t xml:space="preserve"> города Пятигорска (п</w:t>
      </w:r>
      <w:r w:rsidR="002F1DF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200DB">
        <w:rPr>
          <w:rFonts w:ascii="Times New Roman" w:eastAsia="Times New Roman" w:hAnsi="Times New Roman" w:cs="Times New Roman"/>
          <w:sz w:val="28"/>
          <w:szCs w:val="28"/>
        </w:rPr>
        <w:t>езентация путеводителя по Пятигорску)</w:t>
      </w:r>
    </w:p>
    <w:tbl>
      <w:tblPr>
        <w:tblStyle w:val="a3"/>
        <w:tblW w:w="946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5"/>
        <w:gridCol w:w="6538"/>
      </w:tblGrid>
      <w:tr w:rsidR="000200DB" w:rsidRPr="000200DB" w:rsidTr="000200DB">
        <w:tc>
          <w:tcPr>
            <w:tcW w:w="2925" w:type="dxa"/>
          </w:tcPr>
          <w:p w:rsidR="000200DB" w:rsidRPr="000200DB" w:rsidRDefault="000200DB" w:rsidP="00516242">
            <w:pPr>
              <w:shd w:val="clear" w:color="auto" w:fill="FFFFFF"/>
              <w:ind w:left="1276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</w:t>
            </w:r>
          </w:p>
          <w:p w:rsidR="000200DB" w:rsidRPr="000200DB" w:rsidRDefault="000200DB" w:rsidP="000200DB">
            <w:pPr>
              <w:shd w:val="clear" w:color="auto" w:fill="FFFFFF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0DB" w:rsidRPr="000200DB" w:rsidRDefault="000200DB" w:rsidP="000200DB">
            <w:pPr>
              <w:shd w:val="clear" w:color="auto" w:fill="FFFFFF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38" w:type="dxa"/>
          </w:tcPr>
          <w:p w:rsidR="000200DB" w:rsidRPr="000200DB" w:rsidRDefault="000200DB" w:rsidP="000200DB">
            <w:pPr>
              <w:shd w:val="clear" w:color="auto" w:fill="FFFFFF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Вартумян</w:t>
            </w:r>
            <w:proofErr w:type="spellEnd"/>
            <w:r w:rsidRPr="0002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Арушан</w:t>
            </w:r>
            <w:proofErr w:type="spellEnd"/>
            <w:r w:rsidRPr="0002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Арушанович</w:t>
            </w:r>
            <w:proofErr w:type="spellEnd"/>
            <w:r w:rsidRPr="0002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200DB" w:rsidRDefault="000200DB" w:rsidP="005162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доктор политических наук, профессор, заместитель директора по научной работе и инновационной деятельности Пятигорского института СКФУ</w:t>
            </w:r>
          </w:p>
          <w:p w:rsidR="000200DB" w:rsidRPr="000200DB" w:rsidRDefault="000200DB" w:rsidP="000200DB">
            <w:pPr>
              <w:shd w:val="clear" w:color="auto" w:fill="FFFFFF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00DB" w:rsidRPr="000200DB" w:rsidRDefault="000200DB" w:rsidP="000200D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0DB">
        <w:rPr>
          <w:rFonts w:ascii="Times New Roman" w:eastAsia="Times New Roman" w:hAnsi="Times New Roman" w:cs="Times New Roman"/>
          <w:sz w:val="28"/>
          <w:szCs w:val="28"/>
        </w:rPr>
        <w:t>2. Поддержка субъектов предпринимательства в рамках соблюдения законодательства «О мерах государственной поддержки работодателей в сфере занятости в 2022 году»</w:t>
      </w:r>
    </w:p>
    <w:tbl>
      <w:tblPr>
        <w:tblStyle w:val="a3"/>
        <w:tblW w:w="974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0200DB" w:rsidRPr="000200DB" w:rsidTr="000161D8">
        <w:tc>
          <w:tcPr>
            <w:tcW w:w="3085" w:type="dxa"/>
          </w:tcPr>
          <w:p w:rsidR="000200DB" w:rsidRDefault="000200DB" w:rsidP="000200DB">
            <w:pPr>
              <w:shd w:val="clear" w:color="auto" w:fill="FFFFFF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0DB" w:rsidRPr="000200DB" w:rsidRDefault="000200DB" w:rsidP="00516242">
            <w:pPr>
              <w:shd w:val="clear" w:color="auto" w:fill="FFFFFF"/>
              <w:ind w:left="1276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  <w:p w:rsidR="000200DB" w:rsidRPr="000200DB" w:rsidRDefault="000200DB" w:rsidP="000200DB">
            <w:pPr>
              <w:shd w:val="clear" w:color="auto" w:fill="FFFFFF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0200DB" w:rsidRDefault="000200DB" w:rsidP="000200DB">
            <w:pPr>
              <w:shd w:val="clear" w:color="auto" w:fill="FFFFFF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0DB" w:rsidRPr="000200DB" w:rsidRDefault="000200DB" w:rsidP="00516242">
            <w:pPr>
              <w:shd w:val="clear" w:color="auto" w:fill="FFFFFF"/>
              <w:ind w:left="-108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Грищенко Ирина Анатольевна, </w:t>
            </w:r>
          </w:p>
          <w:p w:rsidR="000200DB" w:rsidRPr="000200DB" w:rsidRDefault="000200DB" w:rsidP="00516242">
            <w:pPr>
              <w:shd w:val="clear" w:color="auto" w:fill="FFFFFF"/>
              <w:ind w:left="-108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центра занятости города Пятигорска </w:t>
            </w:r>
          </w:p>
        </w:tc>
      </w:tr>
    </w:tbl>
    <w:p w:rsidR="008D0166" w:rsidRDefault="008D0166" w:rsidP="008D0166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207B" w:rsidRDefault="00A0207B" w:rsidP="008D0166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07B">
        <w:rPr>
          <w:rFonts w:ascii="Times New Roman" w:eastAsia="Times New Roman" w:hAnsi="Times New Roman" w:cs="Times New Roman"/>
          <w:b/>
          <w:sz w:val="28"/>
          <w:szCs w:val="28"/>
        </w:rPr>
        <w:t>1. СЛУШАЛИ:</w:t>
      </w:r>
    </w:p>
    <w:p w:rsidR="008D0166" w:rsidRPr="00A0207B" w:rsidRDefault="008D0166" w:rsidP="008D0166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207B" w:rsidRDefault="00A0207B" w:rsidP="00A0207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7763">
        <w:rPr>
          <w:rFonts w:ascii="Times New Roman" w:eastAsia="Times New Roman" w:hAnsi="Times New Roman" w:cs="Times New Roman"/>
          <w:b/>
          <w:sz w:val="28"/>
          <w:szCs w:val="28"/>
        </w:rPr>
        <w:t>В.В.Карпова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открыла заседание.</w:t>
      </w:r>
    </w:p>
    <w:p w:rsidR="00A0207B" w:rsidRDefault="00A0207B" w:rsidP="00A0207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207B" w:rsidRPr="00A0207B" w:rsidRDefault="00A0207B" w:rsidP="00B6776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7763">
        <w:rPr>
          <w:rFonts w:ascii="Times New Roman" w:eastAsia="Times New Roman" w:hAnsi="Times New Roman" w:cs="Times New Roman"/>
          <w:b/>
          <w:sz w:val="28"/>
          <w:szCs w:val="28"/>
        </w:rPr>
        <w:t>А.А.Вартумян</w:t>
      </w:r>
      <w:proofErr w:type="spellEnd"/>
      <w:r w:rsidRPr="00A0207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ознакомил с презентацией </w:t>
      </w:r>
      <w:r w:rsidRPr="00A0207B">
        <w:rPr>
          <w:rFonts w:ascii="Times New Roman" w:eastAsia="Times New Roman" w:hAnsi="Times New Roman" w:cs="Times New Roman"/>
          <w:sz w:val="28"/>
          <w:szCs w:val="28"/>
        </w:rPr>
        <w:t>Пятигорского института СКФУ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Сообщил об имеющихся возможностях и </w:t>
      </w:r>
      <w:r w:rsidR="00B6776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ВУЗа </w:t>
      </w:r>
      <w:r w:rsidR="00B67763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763">
        <w:rPr>
          <w:rFonts w:ascii="Times New Roman" w:eastAsia="Times New Roman" w:hAnsi="Times New Roman" w:cs="Times New Roman"/>
          <w:sz w:val="28"/>
          <w:szCs w:val="28"/>
        </w:rPr>
        <w:t>подготовке квалифицированных кадров в сфере туриндустрии. Представил содокладчиков – декана Школы Кавказского гостеприимства СКФУ Е.А. Семенову и начальника отдела организации проектно-</w:t>
      </w:r>
      <w:proofErr w:type="spellStart"/>
      <w:r w:rsidR="00B67763">
        <w:rPr>
          <w:rFonts w:ascii="Times New Roman" w:eastAsia="Times New Roman" w:hAnsi="Times New Roman" w:cs="Times New Roman"/>
          <w:sz w:val="28"/>
          <w:szCs w:val="28"/>
        </w:rPr>
        <w:t>грантовой</w:t>
      </w:r>
      <w:proofErr w:type="spellEnd"/>
      <w:r w:rsidR="00B6776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  <w:r w:rsidR="00B67763" w:rsidRPr="00B67763">
        <w:rPr>
          <w:rFonts w:ascii="Times New Roman" w:eastAsia="Times New Roman" w:hAnsi="Times New Roman" w:cs="Times New Roman"/>
          <w:sz w:val="28"/>
          <w:szCs w:val="28"/>
        </w:rPr>
        <w:t>Пятигорского института СКФУ</w:t>
      </w:r>
      <w:r w:rsidR="00B67763">
        <w:rPr>
          <w:rFonts w:ascii="Times New Roman" w:eastAsia="Times New Roman" w:hAnsi="Times New Roman" w:cs="Times New Roman"/>
          <w:sz w:val="28"/>
          <w:szCs w:val="28"/>
        </w:rPr>
        <w:t xml:space="preserve"> Р.Н. Саленко.</w:t>
      </w:r>
    </w:p>
    <w:p w:rsidR="00B67763" w:rsidRDefault="00B67763" w:rsidP="00B67763">
      <w:pPr>
        <w:shd w:val="clear" w:color="auto" w:fill="FFFFFF"/>
        <w:tabs>
          <w:tab w:val="left" w:pos="135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26B01" w:rsidRDefault="00B26B01" w:rsidP="00B6776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6B01" w:rsidRDefault="00B26B01" w:rsidP="00B6776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6242" w:rsidRDefault="00B67763" w:rsidP="00B6776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7763">
        <w:rPr>
          <w:rFonts w:ascii="Times New Roman" w:eastAsia="Times New Roman" w:hAnsi="Times New Roman" w:cs="Times New Roman"/>
          <w:b/>
          <w:sz w:val="28"/>
          <w:szCs w:val="28"/>
        </w:rPr>
        <w:t>Е.А.Семенова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35DD3">
        <w:rPr>
          <w:rFonts w:ascii="Times New Roman" w:eastAsia="Times New Roman" w:hAnsi="Times New Roman" w:cs="Times New Roman"/>
          <w:sz w:val="28"/>
          <w:szCs w:val="28"/>
        </w:rPr>
        <w:t xml:space="preserve">рассказала о работе факультета </w:t>
      </w:r>
      <w:r w:rsidR="00035DD3" w:rsidRPr="00035DD3">
        <w:rPr>
          <w:rFonts w:ascii="Times New Roman" w:eastAsia="Times New Roman" w:hAnsi="Times New Roman" w:cs="Times New Roman"/>
          <w:sz w:val="28"/>
          <w:szCs w:val="28"/>
        </w:rPr>
        <w:t>СКФУ</w:t>
      </w:r>
      <w:r w:rsidR="00035DD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035DD3" w:rsidRPr="00035DD3"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 w:rsidR="005C515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35DD3" w:rsidRPr="00035DD3">
        <w:rPr>
          <w:rFonts w:ascii="Times New Roman" w:eastAsia="Times New Roman" w:hAnsi="Times New Roman" w:cs="Times New Roman"/>
          <w:sz w:val="28"/>
          <w:szCs w:val="28"/>
        </w:rPr>
        <w:t xml:space="preserve"> Кавказского гостеприимства</w:t>
      </w:r>
      <w:r w:rsidR="00035DD3">
        <w:rPr>
          <w:rFonts w:ascii="Times New Roman" w:eastAsia="Times New Roman" w:hAnsi="Times New Roman" w:cs="Times New Roman"/>
          <w:sz w:val="28"/>
          <w:szCs w:val="28"/>
        </w:rPr>
        <w:t xml:space="preserve">, осуществляющей подготовку высококлассных специалистов по направлениям туризм, гостиничное дело, ресторанное дело. </w:t>
      </w:r>
      <w:r w:rsidR="007B3BD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35DD3">
        <w:rPr>
          <w:rFonts w:ascii="Times New Roman" w:eastAsia="Times New Roman" w:hAnsi="Times New Roman" w:cs="Times New Roman"/>
          <w:sz w:val="28"/>
          <w:szCs w:val="28"/>
        </w:rPr>
        <w:t>валифицированный преподавательский состав ведет подготовку студентов</w:t>
      </w:r>
      <w:r w:rsidR="007B3B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DD3">
        <w:rPr>
          <w:rFonts w:ascii="Times New Roman" w:eastAsia="Times New Roman" w:hAnsi="Times New Roman" w:cs="Times New Roman"/>
          <w:sz w:val="28"/>
          <w:szCs w:val="28"/>
        </w:rPr>
        <w:t xml:space="preserve">с учетом </w:t>
      </w:r>
      <w:r w:rsidR="007B3BD4">
        <w:rPr>
          <w:rFonts w:ascii="Times New Roman" w:eastAsia="Times New Roman" w:hAnsi="Times New Roman" w:cs="Times New Roman"/>
          <w:sz w:val="28"/>
          <w:szCs w:val="28"/>
        </w:rPr>
        <w:t xml:space="preserve">лучших европейских практик и российских стандартов в сфере гостеприимства, в том числе по </w:t>
      </w:r>
      <w:proofErr w:type="spellStart"/>
      <w:r w:rsidR="007B3BD4">
        <w:rPr>
          <w:rFonts w:ascii="Times New Roman" w:eastAsia="Times New Roman" w:hAnsi="Times New Roman" w:cs="Times New Roman"/>
          <w:sz w:val="28"/>
          <w:szCs w:val="28"/>
        </w:rPr>
        <w:t>билингвальным</w:t>
      </w:r>
      <w:proofErr w:type="spellEnd"/>
      <w:r w:rsidR="007B3BD4">
        <w:rPr>
          <w:rFonts w:ascii="Times New Roman" w:eastAsia="Times New Roman" w:hAnsi="Times New Roman" w:cs="Times New Roman"/>
          <w:sz w:val="28"/>
          <w:szCs w:val="28"/>
        </w:rPr>
        <w:t xml:space="preserve"> программам. </w:t>
      </w:r>
      <w:r w:rsidR="00035DD3">
        <w:rPr>
          <w:rFonts w:ascii="Times New Roman" w:eastAsia="Times New Roman" w:hAnsi="Times New Roman" w:cs="Times New Roman"/>
          <w:sz w:val="28"/>
          <w:szCs w:val="28"/>
        </w:rPr>
        <w:t>Сообщила о</w:t>
      </w:r>
      <w:r w:rsidR="007B3BD4">
        <w:rPr>
          <w:rFonts w:ascii="Times New Roman" w:eastAsia="Times New Roman" w:hAnsi="Times New Roman" w:cs="Times New Roman"/>
          <w:sz w:val="28"/>
          <w:szCs w:val="28"/>
        </w:rPr>
        <w:t>б участии ВУЗа в федеральном проекте «Содействие занятости»</w:t>
      </w:r>
      <w:r w:rsidR="005C5158">
        <w:rPr>
          <w:rFonts w:ascii="Times New Roman" w:eastAsia="Times New Roman" w:hAnsi="Times New Roman" w:cs="Times New Roman"/>
          <w:sz w:val="28"/>
          <w:szCs w:val="28"/>
        </w:rPr>
        <w:t xml:space="preserve">, в рамках которого </w:t>
      </w:r>
      <w:r w:rsidR="006A3535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035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3BD4">
        <w:rPr>
          <w:rFonts w:ascii="Times New Roman" w:eastAsia="Times New Roman" w:hAnsi="Times New Roman" w:cs="Times New Roman"/>
          <w:sz w:val="28"/>
          <w:szCs w:val="28"/>
        </w:rPr>
        <w:t>бесплатно</w:t>
      </w:r>
      <w:r w:rsidR="005C515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B3BD4">
        <w:rPr>
          <w:rFonts w:ascii="Times New Roman" w:eastAsia="Times New Roman" w:hAnsi="Times New Roman" w:cs="Times New Roman"/>
          <w:sz w:val="28"/>
          <w:szCs w:val="28"/>
        </w:rPr>
        <w:t xml:space="preserve"> обучени</w:t>
      </w:r>
      <w:r w:rsidR="005C515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B3BD4">
        <w:rPr>
          <w:rFonts w:ascii="Times New Roman" w:eastAsia="Times New Roman" w:hAnsi="Times New Roman" w:cs="Times New Roman"/>
          <w:sz w:val="28"/>
          <w:szCs w:val="28"/>
        </w:rPr>
        <w:t xml:space="preserve"> граждан различных возрастов </w:t>
      </w:r>
      <w:r w:rsidR="005C5158">
        <w:rPr>
          <w:rFonts w:ascii="Times New Roman" w:eastAsia="Times New Roman" w:hAnsi="Times New Roman" w:cs="Times New Roman"/>
          <w:sz w:val="28"/>
          <w:szCs w:val="28"/>
        </w:rPr>
        <w:t>по направлениям подготовки ВУЗа, а также о готовности расширять спектр предоставляемых образовательных услуг с учетом потребностей предпринимателей в сфере туристического бизнеса.</w:t>
      </w:r>
      <w:r w:rsidR="00A050C8">
        <w:rPr>
          <w:rFonts w:ascii="Times New Roman" w:eastAsia="Times New Roman" w:hAnsi="Times New Roman" w:cs="Times New Roman"/>
          <w:sz w:val="28"/>
          <w:szCs w:val="28"/>
        </w:rPr>
        <w:t xml:space="preserve"> Довела информацию о возможности целевого обучения и подготовки специалистов в области туризма.</w:t>
      </w:r>
    </w:p>
    <w:p w:rsidR="00516242" w:rsidRDefault="00516242" w:rsidP="00B6776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968" w:rsidRDefault="00B67763" w:rsidP="00B6776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3">
        <w:rPr>
          <w:rFonts w:ascii="Times New Roman" w:eastAsia="Times New Roman" w:hAnsi="Times New Roman" w:cs="Times New Roman"/>
          <w:b/>
          <w:sz w:val="28"/>
          <w:szCs w:val="28"/>
        </w:rPr>
        <w:t>Р.Н. Саленко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92A86">
        <w:rPr>
          <w:rFonts w:ascii="Times New Roman" w:eastAsia="Times New Roman" w:hAnsi="Times New Roman" w:cs="Times New Roman"/>
          <w:sz w:val="28"/>
          <w:szCs w:val="28"/>
        </w:rPr>
        <w:t xml:space="preserve">представил разработанный коллективом ВУЗа путеводитель (справочник) по </w:t>
      </w:r>
      <w:r w:rsidR="00FB50B9">
        <w:rPr>
          <w:rFonts w:ascii="Times New Roman" w:eastAsia="Times New Roman" w:hAnsi="Times New Roman" w:cs="Times New Roman"/>
          <w:sz w:val="28"/>
          <w:szCs w:val="28"/>
        </w:rPr>
        <w:t>городу</w:t>
      </w:r>
      <w:r w:rsidR="00D92A86">
        <w:rPr>
          <w:rFonts w:ascii="Times New Roman" w:eastAsia="Times New Roman" w:hAnsi="Times New Roman" w:cs="Times New Roman"/>
          <w:sz w:val="28"/>
          <w:szCs w:val="28"/>
        </w:rPr>
        <w:t xml:space="preserve"> Пятигорск</w:t>
      </w:r>
      <w:r w:rsidR="00FB50B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92A86">
        <w:rPr>
          <w:rFonts w:ascii="Times New Roman" w:eastAsia="Times New Roman" w:hAnsi="Times New Roman" w:cs="Times New Roman"/>
          <w:sz w:val="28"/>
          <w:szCs w:val="28"/>
        </w:rPr>
        <w:t>.  В путеводител</w:t>
      </w:r>
      <w:r w:rsidR="00FB50B9">
        <w:rPr>
          <w:rFonts w:ascii="Times New Roman" w:eastAsia="Times New Roman" w:hAnsi="Times New Roman" w:cs="Times New Roman"/>
          <w:sz w:val="28"/>
          <w:szCs w:val="28"/>
        </w:rPr>
        <w:t>ь</w:t>
      </w:r>
      <w:r w:rsidR="00D92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0B9">
        <w:rPr>
          <w:rFonts w:ascii="Times New Roman" w:eastAsia="Times New Roman" w:hAnsi="Times New Roman" w:cs="Times New Roman"/>
          <w:sz w:val="28"/>
          <w:szCs w:val="28"/>
        </w:rPr>
        <w:t>включены</w:t>
      </w:r>
      <w:r w:rsidR="00D92A86">
        <w:rPr>
          <w:rFonts w:ascii="Times New Roman" w:eastAsia="Times New Roman" w:hAnsi="Times New Roman" w:cs="Times New Roman"/>
          <w:sz w:val="28"/>
          <w:szCs w:val="28"/>
        </w:rPr>
        <w:t xml:space="preserve"> 7 основных туристических маршрут</w:t>
      </w:r>
      <w:r w:rsidR="00FB50B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D92A86">
        <w:rPr>
          <w:rFonts w:ascii="Times New Roman" w:eastAsia="Times New Roman" w:hAnsi="Times New Roman" w:cs="Times New Roman"/>
          <w:sz w:val="28"/>
          <w:szCs w:val="28"/>
        </w:rPr>
        <w:t xml:space="preserve"> города, </w:t>
      </w:r>
      <w:r w:rsidR="00D92A86" w:rsidRPr="00D92A8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B50B9">
        <w:rPr>
          <w:rFonts w:ascii="Times New Roman" w:eastAsia="Times New Roman" w:hAnsi="Times New Roman" w:cs="Times New Roman"/>
          <w:sz w:val="28"/>
          <w:szCs w:val="28"/>
        </w:rPr>
        <w:t xml:space="preserve"> т. ч.</w:t>
      </w:r>
      <w:r w:rsidR="00D92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802">
        <w:rPr>
          <w:rFonts w:ascii="Times New Roman" w:eastAsia="Times New Roman" w:hAnsi="Times New Roman" w:cs="Times New Roman"/>
          <w:sz w:val="28"/>
          <w:szCs w:val="28"/>
        </w:rPr>
        <w:t>160 наиболее известных</w:t>
      </w:r>
      <w:r w:rsidR="00D92A86">
        <w:rPr>
          <w:rFonts w:ascii="Times New Roman" w:eastAsia="Times New Roman" w:hAnsi="Times New Roman" w:cs="Times New Roman"/>
          <w:sz w:val="28"/>
          <w:szCs w:val="28"/>
        </w:rPr>
        <w:t xml:space="preserve"> достопримечательностей</w:t>
      </w:r>
      <w:r w:rsidR="00FB50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D92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0B9">
        <w:rPr>
          <w:rFonts w:ascii="Times New Roman" w:eastAsia="Times New Roman" w:hAnsi="Times New Roman" w:cs="Times New Roman"/>
          <w:sz w:val="28"/>
          <w:szCs w:val="28"/>
        </w:rPr>
        <w:t>общая схема и карты</w:t>
      </w:r>
      <w:r w:rsidR="00FB50B9" w:rsidRPr="00FB50B9">
        <w:rPr>
          <w:rFonts w:ascii="Times New Roman" w:eastAsia="Times New Roman" w:hAnsi="Times New Roman" w:cs="Times New Roman"/>
          <w:sz w:val="28"/>
          <w:szCs w:val="28"/>
        </w:rPr>
        <w:t xml:space="preserve"> по каждому маршруту</w:t>
      </w:r>
      <w:r w:rsidR="00FB50B9">
        <w:rPr>
          <w:rFonts w:ascii="Times New Roman" w:eastAsia="Times New Roman" w:hAnsi="Times New Roman" w:cs="Times New Roman"/>
          <w:sz w:val="28"/>
          <w:szCs w:val="28"/>
        </w:rPr>
        <w:t xml:space="preserve">, информация об их протяженности, длительности, </w:t>
      </w:r>
      <w:r w:rsidR="00033460">
        <w:rPr>
          <w:rFonts w:ascii="Times New Roman" w:eastAsia="Times New Roman" w:hAnsi="Times New Roman" w:cs="Times New Roman"/>
          <w:sz w:val="28"/>
          <w:szCs w:val="28"/>
        </w:rPr>
        <w:t>основных объектах</w:t>
      </w:r>
      <w:r w:rsidR="00FB50B9">
        <w:rPr>
          <w:rFonts w:ascii="Times New Roman" w:eastAsia="Times New Roman" w:hAnsi="Times New Roman" w:cs="Times New Roman"/>
          <w:sz w:val="28"/>
          <w:szCs w:val="28"/>
        </w:rPr>
        <w:t>, фотографии и подробные описания.</w:t>
      </w:r>
      <w:r w:rsidR="00D92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3BBF"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справочника были </w:t>
      </w:r>
      <w:proofErr w:type="gramStart"/>
      <w:r w:rsidR="00163BBF" w:rsidRPr="00163BBF">
        <w:rPr>
          <w:rFonts w:ascii="Times New Roman" w:eastAsia="Times New Roman" w:hAnsi="Times New Roman" w:cs="Times New Roman"/>
          <w:sz w:val="28"/>
          <w:szCs w:val="28"/>
        </w:rPr>
        <w:t>использова</w:t>
      </w:r>
      <w:r w:rsidR="00163BBF">
        <w:rPr>
          <w:rFonts w:ascii="Times New Roman" w:eastAsia="Times New Roman" w:hAnsi="Times New Roman" w:cs="Times New Roman"/>
          <w:sz w:val="28"/>
          <w:szCs w:val="28"/>
        </w:rPr>
        <w:t>ны</w:t>
      </w:r>
      <w:r w:rsidR="00163BBF" w:rsidRPr="00163BBF">
        <w:rPr>
          <w:rFonts w:ascii="Times New Roman" w:eastAsia="Times New Roman" w:hAnsi="Times New Roman" w:cs="Times New Roman"/>
          <w:sz w:val="28"/>
          <w:szCs w:val="28"/>
        </w:rPr>
        <w:t>  архивные</w:t>
      </w:r>
      <w:proofErr w:type="gramEnd"/>
      <w:r w:rsidR="00163BBF" w:rsidRPr="00163BBF">
        <w:rPr>
          <w:rFonts w:ascii="Times New Roman" w:eastAsia="Times New Roman" w:hAnsi="Times New Roman" w:cs="Times New Roman"/>
          <w:sz w:val="28"/>
          <w:szCs w:val="28"/>
        </w:rPr>
        <w:t xml:space="preserve"> и отрытые источники </w:t>
      </w:r>
      <w:r w:rsidR="00163BBF" w:rsidRPr="00A050C8">
        <w:rPr>
          <w:rFonts w:ascii="Times New Roman" w:eastAsia="Times New Roman" w:hAnsi="Times New Roman" w:cs="Times New Roman"/>
          <w:sz w:val="28"/>
          <w:szCs w:val="28"/>
        </w:rPr>
        <w:t>информации, сведения Единого государственного реестра объектов культурного наследия (памятников истории и культуры) народов РФ, личные научные труды авторов.</w:t>
      </w:r>
      <w:r w:rsidR="00163BBF" w:rsidRPr="00A050C8">
        <w:rPr>
          <w:rFonts w:ascii="Times New Roman" w:eastAsia="Times New Roman" w:hAnsi="Times New Roman" w:cs="Times New Roman"/>
          <w:sz w:val="28"/>
          <w:szCs w:val="28"/>
        </w:rPr>
        <w:br/>
      </w:r>
      <w:r w:rsidR="00FB50B9" w:rsidRPr="00A050C8">
        <w:rPr>
          <w:rFonts w:ascii="Times New Roman" w:eastAsia="Times New Roman" w:hAnsi="Times New Roman" w:cs="Times New Roman"/>
          <w:sz w:val="28"/>
          <w:szCs w:val="28"/>
        </w:rPr>
        <w:t>Справочник имеет удобную структуру, красочное оформление</w:t>
      </w:r>
      <w:r w:rsidR="000A0299" w:rsidRPr="00A050C8">
        <w:rPr>
          <w:rFonts w:ascii="Times New Roman" w:eastAsia="Times New Roman" w:hAnsi="Times New Roman" w:cs="Times New Roman"/>
          <w:sz w:val="28"/>
          <w:szCs w:val="28"/>
        </w:rPr>
        <w:t xml:space="preserve">, снабжен алфавитным указателем, и может быть использован в </w:t>
      </w:r>
      <w:r w:rsidR="00A050C8" w:rsidRPr="00A050C8">
        <w:rPr>
          <w:rFonts w:ascii="Times New Roman" w:eastAsia="Times New Roman" w:hAnsi="Times New Roman" w:cs="Times New Roman"/>
          <w:sz w:val="28"/>
          <w:szCs w:val="28"/>
        </w:rPr>
        <w:t>гостиничном и туристическом бизнесе</w:t>
      </w:r>
      <w:r w:rsidR="000A0299" w:rsidRPr="00A050C8">
        <w:rPr>
          <w:rFonts w:ascii="Times New Roman" w:eastAsia="Times New Roman" w:hAnsi="Times New Roman" w:cs="Times New Roman"/>
          <w:sz w:val="28"/>
          <w:szCs w:val="28"/>
        </w:rPr>
        <w:t xml:space="preserve">. Демо-версия </w:t>
      </w:r>
      <w:r w:rsidR="00F01802" w:rsidRPr="00A050C8">
        <w:rPr>
          <w:rFonts w:ascii="Times New Roman" w:eastAsia="Times New Roman" w:hAnsi="Times New Roman" w:cs="Times New Roman"/>
          <w:sz w:val="28"/>
          <w:szCs w:val="28"/>
        </w:rPr>
        <w:t xml:space="preserve">путеводителя </w:t>
      </w:r>
      <w:r w:rsidR="000A0299" w:rsidRPr="00A050C8">
        <w:rPr>
          <w:rFonts w:ascii="Times New Roman" w:eastAsia="Times New Roman" w:hAnsi="Times New Roman" w:cs="Times New Roman"/>
          <w:sz w:val="28"/>
          <w:szCs w:val="28"/>
        </w:rPr>
        <w:t>размещена в интернете</w:t>
      </w:r>
      <w:r w:rsidR="00A050C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0299" w:rsidRPr="00A050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6B01" w:rsidRDefault="00B26B01" w:rsidP="00B6776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7763" w:rsidRPr="00B67763" w:rsidRDefault="00B67763" w:rsidP="00B6776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7763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  <w:r w:rsidRPr="00B67763">
        <w:rPr>
          <w:rFonts w:ascii="Times New Roman" w:eastAsia="Times New Roman" w:hAnsi="Times New Roman" w:cs="Times New Roman"/>
          <w:sz w:val="28"/>
          <w:szCs w:val="28"/>
        </w:rPr>
        <w:t xml:space="preserve">  Карпова</w:t>
      </w:r>
      <w:proofErr w:type="gramEnd"/>
      <w:r w:rsidRPr="00B67763">
        <w:rPr>
          <w:rFonts w:ascii="Times New Roman" w:eastAsia="Times New Roman" w:hAnsi="Times New Roman" w:cs="Times New Roman"/>
          <w:sz w:val="28"/>
          <w:szCs w:val="28"/>
        </w:rPr>
        <w:t xml:space="preserve"> В.В., </w:t>
      </w:r>
      <w:r>
        <w:rPr>
          <w:rFonts w:ascii="Times New Roman" w:eastAsia="Times New Roman" w:hAnsi="Times New Roman" w:cs="Times New Roman"/>
          <w:sz w:val="28"/>
          <w:szCs w:val="28"/>
        </w:rPr>
        <w:t>Даниелян А.Р</w:t>
      </w:r>
      <w:r w:rsidRPr="00B67763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="00516242">
        <w:rPr>
          <w:rFonts w:ascii="Times New Roman" w:eastAsia="Times New Roman" w:hAnsi="Times New Roman" w:cs="Times New Roman"/>
          <w:sz w:val="28"/>
          <w:szCs w:val="28"/>
        </w:rPr>
        <w:t>Вартумян</w:t>
      </w:r>
      <w:proofErr w:type="spellEnd"/>
      <w:r w:rsidR="00516242">
        <w:rPr>
          <w:rFonts w:ascii="Times New Roman" w:eastAsia="Times New Roman" w:hAnsi="Times New Roman" w:cs="Times New Roman"/>
          <w:sz w:val="28"/>
          <w:szCs w:val="28"/>
        </w:rPr>
        <w:t xml:space="preserve"> А.А., Павлова И.А.</w:t>
      </w:r>
    </w:p>
    <w:p w:rsidR="00B67763" w:rsidRPr="00B67763" w:rsidRDefault="00B67763" w:rsidP="00B6776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7763" w:rsidRDefault="00B67763" w:rsidP="00B6776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763">
        <w:rPr>
          <w:rFonts w:ascii="Times New Roman" w:eastAsia="Times New Roman" w:hAnsi="Times New Roman" w:cs="Times New Roman"/>
          <w:b/>
          <w:sz w:val="28"/>
          <w:szCs w:val="28"/>
        </w:rPr>
        <w:t>2. СЛУШАЛИ:</w:t>
      </w:r>
    </w:p>
    <w:p w:rsidR="00516242" w:rsidRPr="00B67763" w:rsidRDefault="00516242" w:rsidP="00B6776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968" w:rsidRDefault="00516242" w:rsidP="00B6776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И.А.Грищенко</w:t>
      </w:r>
      <w:proofErr w:type="spellEnd"/>
      <w:r w:rsidR="00B67763" w:rsidRPr="00B677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67763" w:rsidRPr="00B67763">
        <w:rPr>
          <w:rFonts w:ascii="Times New Roman" w:eastAsia="Times New Roman" w:hAnsi="Times New Roman" w:cs="Times New Roman"/>
          <w:sz w:val="28"/>
          <w:szCs w:val="28"/>
        </w:rPr>
        <w:t>–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67763" w:rsidRPr="00B67763">
        <w:rPr>
          <w:rFonts w:ascii="Times New Roman" w:eastAsia="Times New Roman" w:hAnsi="Times New Roman" w:cs="Times New Roman"/>
          <w:sz w:val="28"/>
          <w:szCs w:val="28"/>
        </w:rPr>
        <w:t xml:space="preserve">, что в </w:t>
      </w:r>
      <w:r w:rsidR="00033460">
        <w:rPr>
          <w:rFonts w:ascii="Times New Roman" w:eastAsia="Times New Roman" w:hAnsi="Times New Roman" w:cs="Times New Roman"/>
          <w:sz w:val="28"/>
          <w:szCs w:val="28"/>
        </w:rPr>
        <w:t xml:space="preserve">2022 году </w:t>
      </w:r>
      <w:r w:rsidR="00A1309F">
        <w:rPr>
          <w:rFonts w:ascii="Times New Roman" w:eastAsia="Times New Roman" w:hAnsi="Times New Roman" w:cs="Times New Roman"/>
          <w:sz w:val="28"/>
          <w:szCs w:val="28"/>
        </w:rPr>
        <w:t>на федеральном и региональном уровне приняты нормативные</w:t>
      </w:r>
      <w:r w:rsidR="008C0964">
        <w:rPr>
          <w:rFonts w:ascii="Times New Roman" w:eastAsia="Times New Roman" w:hAnsi="Times New Roman" w:cs="Times New Roman"/>
          <w:sz w:val="28"/>
          <w:szCs w:val="28"/>
        </w:rPr>
        <w:t xml:space="preserve"> акты и </w:t>
      </w:r>
      <w:r w:rsidR="00033460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активная работа, направленная на поддержку работодателей и </w:t>
      </w:r>
      <w:r w:rsidR="00665DCC">
        <w:rPr>
          <w:rFonts w:ascii="Times New Roman" w:eastAsia="Times New Roman" w:hAnsi="Times New Roman" w:cs="Times New Roman"/>
          <w:sz w:val="28"/>
          <w:szCs w:val="28"/>
        </w:rPr>
        <w:t xml:space="preserve">снижение напряженности на рынке труда, поддержку </w:t>
      </w:r>
      <w:r w:rsidR="00033460">
        <w:rPr>
          <w:rFonts w:ascii="Times New Roman" w:eastAsia="Times New Roman" w:hAnsi="Times New Roman" w:cs="Times New Roman"/>
          <w:sz w:val="28"/>
          <w:szCs w:val="28"/>
        </w:rPr>
        <w:t>занятости населения.</w:t>
      </w:r>
      <w:r w:rsidR="00B67763" w:rsidRPr="00B67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DCC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предусматривают возмещение затрат работодателей на заработную плату при приеме новых сотрудников из числа молодежи до 30 лет, </w:t>
      </w:r>
      <w:r w:rsidR="001B31B5">
        <w:rPr>
          <w:rFonts w:ascii="Times New Roman" w:eastAsia="Times New Roman" w:hAnsi="Times New Roman" w:cs="Times New Roman"/>
          <w:sz w:val="28"/>
          <w:szCs w:val="28"/>
        </w:rPr>
        <w:t>из числа безработных или ищущих работу граждан, а также при организации временных работ (с сохранением рабочего места) для работников при простое, вынужденных отпусках без сохранения заработка, неполном рабочем времени. Для участия в мероприятиях заинтересованные лица должны обращаться в ГКУ ЦЗН, вся информация также имеется на портале «Работа России».</w:t>
      </w:r>
    </w:p>
    <w:p w:rsidR="000A4968" w:rsidRDefault="000A4968" w:rsidP="00B6776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3535" w:rsidRPr="006A3535" w:rsidRDefault="006A3535" w:rsidP="006A3535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3535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  <w:r w:rsidRPr="006A3535">
        <w:rPr>
          <w:rFonts w:ascii="Times New Roman" w:eastAsia="Times New Roman" w:hAnsi="Times New Roman" w:cs="Times New Roman"/>
          <w:sz w:val="28"/>
          <w:szCs w:val="28"/>
        </w:rPr>
        <w:t xml:space="preserve">  Карпова</w:t>
      </w:r>
      <w:proofErr w:type="gramEnd"/>
      <w:r w:rsidRPr="006A3535">
        <w:rPr>
          <w:rFonts w:ascii="Times New Roman" w:eastAsia="Times New Roman" w:hAnsi="Times New Roman" w:cs="Times New Roman"/>
          <w:sz w:val="28"/>
          <w:szCs w:val="28"/>
        </w:rPr>
        <w:t xml:space="preserve"> В.В.,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Е.А.Семенова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A3535">
        <w:rPr>
          <w:rFonts w:ascii="Times New Roman" w:eastAsia="Times New Roman" w:hAnsi="Times New Roman" w:cs="Times New Roman"/>
          <w:sz w:val="28"/>
          <w:szCs w:val="28"/>
        </w:rPr>
        <w:t xml:space="preserve">Даниелян А.Р., </w:t>
      </w:r>
      <w:r>
        <w:rPr>
          <w:rFonts w:ascii="Times New Roman" w:eastAsia="Times New Roman" w:hAnsi="Times New Roman" w:cs="Times New Roman"/>
          <w:sz w:val="28"/>
          <w:szCs w:val="28"/>
        </w:rPr>
        <w:t>Тимошенко В.Н</w:t>
      </w:r>
      <w:r w:rsidRPr="006A35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3535" w:rsidRDefault="006A3535" w:rsidP="00B6776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B01" w:rsidRDefault="00B26B01" w:rsidP="00B6776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D3582" w:rsidRDefault="000200DB" w:rsidP="00B6776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624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РЕШИЛИ:</w:t>
      </w:r>
    </w:p>
    <w:p w:rsidR="00D92A86" w:rsidRPr="00516242" w:rsidRDefault="00D92A86" w:rsidP="00B6776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DFD" w:rsidRDefault="00756F72" w:rsidP="000200D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0DB">
        <w:rPr>
          <w:rFonts w:ascii="Times New Roman" w:hAnsi="Times New Roman" w:cs="Times New Roman"/>
          <w:sz w:val="28"/>
          <w:szCs w:val="28"/>
        </w:rPr>
        <w:t>1.</w:t>
      </w:r>
      <w:r w:rsidR="000200DB">
        <w:rPr>
          <w:rFonts w:ascii="Times New Roman" w:hAnsi="Times New Roman" w:cs="Times New Roman"/>
          <w:sz w:val="28"/>
          <w:szCs w:val="28"/>
        </w:rPr>
        <w:t xml:space="preserve"> </w:t>
      </w:r>
      <w:r w:rsidR="002F1DFD">
        <w:rPr>
          <w:rFonts w:ascii="Times New Roman" w:hAnsi="Times New Roman" w:cs="Times New Roman"/>
          <w:sz w:val="28"/>
          <w:szCs w:val="28"/>
        </w:rPr>
        <w:t>По 1 вопросу:</w:t>
      </w:r>
    </w:p>
    <w:p w:rsidR="00756F72" w:rsidRPr="000200DB" w:rsidRDefault="002F1DFD" w:rsidP="000200D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200DB">
        <w:rPr>
          <w:rFonts w:ascii="Times New Roman" w:hAnsi="Times New Roman" w:cs="Times New Roman"/>
          <w:sz w:val="28"/>
          <w:szCs w:val="28"/>
        </w:rPr>
        <w:t xml:space="preserve">Рекомендовать туристическим компаниям города-курорта Пятигорска в своей работе </w:t>
      </w:r>
      <w:r w:rsidR="006413B0">
        <w:rPr>
          <w:rFonts w:ascii="Times New Roman" w:hAnsi="Times New Roman" w:cs="Times New Roman"/>
          <w:sz w:val="28"/>
          <w:szCs w:val="28"/>
        </w:rPr>
        <w:t>применять</w:t>
      </w:r>
      <w:r w:rsidR="000200DB">
        <w:rPr>
          <w:rFonts w:ascii="Times New Roman" w:hAnsi="Times New Roman" w:cs="Times New Roman"/>
          <w:sz w:val="28"/>
          <w:szCs w:val="28"/>
        </w:rPr>
        <w:t xml:space="preserve"> в экскурсионной деятельности разработанные </w:t>
      </w:r>
      <w:r w:rsidR="006413B0">
        <w:rPr>
          <w:rFonts w:ascii="Times New Roman" w:hAnsi="Times New Roman" w:cs="Times New Roman"/>
          <w:sz w:val="28"/>
          <w:szCs w:val="28"/>
        </w:rPr>
        <w:t xml:space="preserve">туристические </w:t>
      </w:r>
      <w:r w:rsidR="000200DB">
        <w:rPr>
          <w:rFonts w:ascii="Times New Roman" w:hAnsi="Times New Roman" w:cs="Times New Roman"/>
          <w:sz w:val="28"/>
          <w:szCs w:val="28"/>
        </w:rPr>
        <w:t>маршруты</w:t>
      </w:r>
      <w:r w:rsidR="006413B0">
        <w:rPr>
          <w:rFonts w:ascii="Times New Roman" w:hAnsi="Times New Roman" w:cs="Times New Roman"/>
          <w:sz w:val="28"/>
          <w:szCs w:val="28"/>
        </w:rPr>
        <w:t>, представленные в путеводителе.</w:t>
      </w:r>
    </w:p>
    <w:p w:rsidR="00A050C8" w:rsidRDefault="002F1DFD" w:rsidP="000200D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56F72" w:rsidRPr="000200DB">
        <w:rPr>
          <w:rFonts w:ascii="Times New Roman" w:hAnsi="Times New Roman" w:cs="Times New Roman"/>
          <w:sz w:val="28"/>
          <w:szCs w:val="28"/>
        </w:rPr>
        <w:t xml:space="preserve">2. </w:t>
      </w:r>
      <w:r w:rsidR="00A050C8">
        <w:rPr>
          <w:rFonts w:ascii="Times New Roman" w:hAnsi="Times New Roman" w:cs="Times New Roman"/>
          <w:sz w:val="28"/>
          <w:szCs w:val="28"/>
        </w:rPr>
        <w:t>В</w:t>
      </w:r>
      <w:r w:rsidR="00A050C8" w:rsidRPr="00A050C8">
        <w:rPr>
          <w:rFonts w:ascii="Times New Roman" w:hAnsi="Times New Roman" w:cs="Times New Roman"/>
          <w:sz w:val="28"/>
          <w:szCs w:val="28"/>
        </w:rPr>
        <w:t xml:space="preserve"> целях повышения уровня сервиса в туристическом секторе </w:t>
      </w:r>
      <w:r w:rsidR="00A050C8">
        <w:rPr>
          <w:rFonts w:ascii="Times New Roman" w:hAnsi="Times New Roman" w:cs="Times New Roman"/>
          <w:sz w:val="28"/>
          <w:szCs w:val="28"/>
        </w:rPr>
        <w:t>Пятигорскому</w:t>
      </w:r>
      <w:r w:rsidR="00A050C8" w:rsidRPr="00A050C8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A050C8">
        <w:rPr>
          <w:rFonts w:ascii="Times New Roman" w:hAnsi="Times New Roman" w:cs="Times New Roman"/>
          <w:sz w:val="28"/>
          <w:szCs w:val="28"/>
        </w:rPr>
        <w:t>у</w:t>
      </w:r>
      <w:r w:rsidR="00A050C8" w:rsidRPr="00A050C8">
        <w:rPr>
          <w:rFonts w:ascii="Times New Roman" w:hAnsi="Times New Roman" w:cs="Times New Roman"/>
          <w:sz w:val="28"/>
          <w:szCs w:val="28"/>
        </w:rPr>
        <w:t xml:space="preserve"> СКФУ</w:t>
      </w:r>
      <w:r w:rsidR="00A050C8">
        <w:rPr>
          <w:rFonts w:ascii="Times New Roman" w:hAnsi="Times New Roman" w:cs="Times New Roman"/>
          <w:sz w:val="28"/>
          <w:szCs w:val="28"/>
        </w:rPr>
        <w:t xml:space="preserve"> предоставить информацию об образовательных программах в </w:t>
      </w:r>
      <w:r w:rsidR="00A050C8" w:rsidRPr="00A050C8">
        <w:rPr>
          <w:rFonts w:ascii="Times New Roman" w:hAnsi="Times New Roman" w:cs="Times New Roman"/>
          <w:sz w:val="28"/>
          <w:szCs w:val="28"/>
        </w:rPr>
        <w:t>Управлени</w:t>
      </w:r>
      <w:r w:rsidR="00A050C8">
        <w:rPr>
          <w:rFonts w:ascii="Times New Roman" w:hAnsi="Times New Roman" w:cs="Times New Roman"/>
          <w:sz w:val="28"/>
          <w:szCs w:val="28"/>
        </w:rPr>
        <w:t>е</w:t>
      </w:r>
      <w:r w:rsidR="00A050C8" w:rsidRPr="00A050C8">
        <w:rPr>
          <w:rFonts w:ascii="Times New Roman" w:hAnsi="Times New Roman" w:cs="Times New Roman"/>
          <w:sz w:val="28"/>
          <w:szCs w:val="28"/>
        </w:rPr>
        <w:t xml:space="preserve"> экономического развития администрации</w:t>
      </w:r>
      <w:r w:rsidR="00A050C8">
        <w:rPr>
          <w:rFonts w:ascii="Times New Roman" w:hAnsi="Times New Roman" w:cs="Times New Roman"/>
          <w:sz w:val="28"/>
          <w:szCs w:val="28"/>
        </w:rPr>
        <w:t xml:space="preserve"> города Пятигорска.</w:t>
      </w:r>
    </w:p>
    <w:p w:rsidR="00B24E3B" w:rsidRDefault="00A050C8" w:rsidP="000200D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0200DB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0200DB" w:rsidRPr="00A050C8">
        <w:rPr>
          <w:rFonts w:ascii="Times New Roman" w:hAnsi="Times New Roman" w:cs="Times New Roman"/>
          <w:sz w:val="28"/>
          <w:szCs w:val="28"/>
        </w:rPr>
        <w:t xml:space="preserve">экономического развития администрации (Николаева Ю.И.) довести информацию об образовательных программах </w:t>
      </w:r>
      <w:r w:rsidR="006413B0" w:rsidRPr="00A050C8">
        <w:rPr>
          <w:rFonts w:ascii="Times New Roman" w:hAnsi="Times New Roman" w:cs="Times New Roman"/>
          <w:sz w:val="28"/>
          <w:szCs w:val="28"/>
        </w:rPr>
        <w:t>Пятигорского института СКФУ</w:t>
      </w:r>
      <w:r w:rsidR="000200DB" w:rsidRPr="00A050C8">
        <w:rPr>
          <w:rFonts w:ascii="Times New Roman" w:hAnsi="Times New Roman" w:cs="Times New Roman"/>
          <w:sz w:val="28"/>
          <w:szCs w:val="28"/>
        </w:rPr>
        <w:t xml:space="preserve"> до сведения широкого круга заинтересованных компаний туристического сектора</w:t>
      </w:r>
      <w:r w:rsidR="006A3535" w:rsidRPr="00A050C8">
        <w:rPr>
          <w:rFonts w:ascii="Times New Roman" w:hAnsi="Times New Roman" w:cs="Times New Roman"/>
          <w:sz w:val="28"/>
          <w:szCs w:val="28"/>
        </w:rPr>
        <w:t xml:space="preserve"> в </w:t>
      </w:r>
      <w:r w:rsidRPr="00A050C8">
        <w:rPr>
          <w:rFonts w:ascii="Times New Roman" w:hAnsi="Times New Roman" w:cs="Times New Roman"/>
          <w:sz w:val="28"/>
          <w:szCs w:val="28"/>
        </w:rPr>
        <w:t>течение 5 дней после ее получения.</w:t>
      </w:r>
    </w:p>
    <w:p w:rsidR="00BE7539" w:rsidRDefault="00BE7539" w:rsidP="000200D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00DB" w:rsidRDefault="002F1DFD" w:rsidP="000200D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2 вопросу:</w:t>
      </w:r>
    </w:p>
    <w:p w:rsidR="002F1DFD" w:rsidRDefault="002F1DFD" w:rsidP="000200D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Информацию, прозвучавшую в выступлении, принять к сведению.</w:t>
      </w:r>
    </w:p>
    <w:p w:rsidR="006A3535" w:rsidRPr="006A3535" w:rsidRDefault="002F1DFD" w:rsidP="006A353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26B01">
        <w:rPr>
          <w:rFonts w:ascii="Times New Roman" w:hAnsi="Times New Roman" w:cs="Times New Roman"/>
          <w:sz w:val="28"/>
          <w:szCs w:val="28"/>
        </w:rPr>
        <w:t xml:space="preserve">ГКУ ЦЗН </w:t>
      </w:r>
      <w:r w:rsidR="00B26B01" w:rsidRPr="00B26B01">
        <w:rPr>
          <w:rFonts w:ascii="Times New Roman" w:hAnsi="Times New Roman" w:cs="Times New Roman"/>
          <w:sz w:val="28"/>
          <w:szCs w:val="28"/>
        </w:rPr>
        <w:t xml:space="preserve">города Пятигорска (Грищенко И.А.) представить информацию о мерах государственной поддержки в сфере занятости в 2022 году, а </w:t>
      </w:r>
      <w:r w:rsidRPr="00B26B01">
        <w:rPr>
          <w:rFonts w:ascii="Times New Roman" w:hAnsi="Times New Roman" w:cs="Times New Roman"/>
          <w:sz w:val="28"/>
          <w:szCs w:val="28"/>
        </w:rPr>
        <w:t xml:space="preserve">Управлению экономического развития администрации (Николаева Ю.И.) довести </w:t>
      </w:r>
      <w:r w:rsidR="00B26B01" w:rsidRPr="00B26B01">
        <w:rPr>
          <w:rFonts w:ascii="Times New Roman" w:hAnsi="Times New Roman" w:cs="Times New Roman"/>
          <w:sz w:val="28"/>
          <w:szCs w:val="28"/>
        </w:rPr>
        <w:t xml:space="preserve">указанную информацию </w:t>
      </w:r>
      <w:r w:rsidRPr="00B26B01">
        <w:rPr>
          <w:rFonts w:ascii="Times New Roman" w:hAnsi="Times New Roman" w:cs="Times New Roman"/>
          <w:sz w:val="28"/>
          <w:szCs w:val="28"/>
        </w:rPr>
        <w:t>до сведения широкого круга работодателей города-курорта Пятигорска</w:t>
      </w:r>
      <w:r w:rsidR="006A3535" w:rsidRPr="00B26B01">
        <w:rPr>
          <w:rFonts w:ascii="Times New Roman" w:hAnsi="Times New Roman" w:cs="Times New Roman"/>
          <w:sz w:val="28"/>
          <w:szCs w:val="28"/>
        </w:rPr>
        <w:t xml:space="preserve"> </w:t>
      </w:r>
      <w:r w:rsidR="00A050C8" w:rsidRPr="00B26B01">
        <w:rPr>
          <w:rFonts w:ascii="Times New Roman" w:hAnsi="Times New Roman" w:cs="Times New Roman"/>
          <w:sz w:val="28"/>
          <w:szCs w:val="28"/>
        </w:rPr>
        <w:t>в срок до 5 сентября 2022 года.</w:t>
      </w:r>
    </w:p>
    <w:p w:rsidR="002F1DFD" w:rsidRPr="000200DB" w:rsidRDefault="002F1DFD" w:rsidP="000200D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BB2" w:rsidRPr="000200DB" w:rsidRDefault="00D50BB2" w:rsidP="000200DB">
      <w:pPr>
        <w:pStyle w:val="a4"/>
        <w:ind w:left="0" w:right="-284" w:firstLine="708"/>
        <w:jc w:val="both"/>
        <w:rPr>
          <w:sz w:val="28"/>
          <w:szCs w:val="28"/>
        </w:rPr>
      </w:pPr>
    </w:p>
    <w:p w:rsidR="0048173A" w:rsidRPr="000200DB" w:rsidRDefault="0048173A" w:rsidP="000200D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075"/>
      </w:tblGrid>
      <w:tr w:rsidR="000200DB" w:rsidRPr="00A0207B" w:rsidTr="00A0207B">
        <w:tc>
          <w:tcPr>
            <w:tcW w:w="4678" w:type="dxa"/>
          </w:tcPr>
          <w:p w:rsidR="00E3187A" w:rsidRPr="00A0207B" w:rsidRDefault="00E3187A" w:rsidP="00A0207B">
            <w:pPr>
              <w:ind w:left="-108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07B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  <w:r w:rsidR="00B0054C" w:rsidRPr="00A020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5075" w:type="dxa"/>
            <w:vAlign w:val="bottom"/>
          </w:tcPr>
          <w:p w:rsidR="00E3187A" w:rsidRPr="00A0207B" w:rsidRDefault="006413B0" w:rsidP="00A0207B">
            <w:pPr>
              <w:pStyle w:val="a4"/>
              <w:ind w:left="0" w:right="-108"/>
              <w:jc w:val="center"/>
              <w:rPr>
                <w:sz w:val="28"/>
                <w:szCs w:val="28"/>
              </w:rPr>
            </w:pPr>
            <w:r w:rsidRPr="00A0207B">
              <w:rPr>
                <w:sz w:val="28"/>
                <w:szCs w:val="28"/>
              </w:rPr>
              <w:t xml:space="preserve">                      </w:t>
            </w:r>
            <w:r w:rsidR="00A0207B" w:rsidRPr="00A0207B">
              <w:rPr>
                <w:sz w:val="28"/>
                <w:szCs w:val="28"/>
              </w:rPr>
              <w:t xml:space="preserve">      </w:t>
            </w:r>
            <w:r w:rsidRPr="00A0207B">
              <w:rPr>
                <w:sz w:val="28"/>
                <w:szCs w:val="28"/>
              </w:rPr>
              <w:t xml:space="preserve">           </w:t>
            </w:r>
            <w:r w:rsidR="00A0207B" w:rsidRPr="00A0207B">
              <w:rPr>
                <w:sz w:val="28"/>
                <w:szCs w:val="28"/>
              </w:rPr>
              <w:t xml:space="preserve">   </w:t>
            </w:r>
            <w:r w:rsidRPr="00A0207B">
              <w:rPr>
                <w:sz w:val="28"/>
                <w:szCs w:val="28"/>
              </w:rPr>
              <w:t xml:space="preserve">     </w:t>
            </w:r>
            <w:r w:rsidR="00E3187A" w:rsidRPr="00A0207B">
              <w:rPr>
                <w:sz w:val="28"/>
                <w:szCs w:val="28"/>
              </w:rPr>
              <w:t>Карпова В.В.</w:t>
            </w:r>
          </w:p>
        </w:tc>
      </w:tr>
    </w:tbl>
    <w:p w:rsidR="00015F58" w:rsidRPr="000200DB" w:rsidRDefault="00015F58" w:rsidP="000200DB">
      <w:pPr>
        <w:pStyle w:val="a4"/>
        <w:ind w:left="0" w:right="-284" w:firstLine="709"/>
        <w:jc w:val="both"/>
        <w:rPr>
          <w:sz w:val="28"/>
          <w:szCs w:val="28"/>
        </w:rPr>
      </w:pPr>
    </w:p>
    <w:sectPr w:rsidR="00015F58" w:rsidRPr="000200DB" w:rsidSect="006413B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D4B40"/>
    <w:multiLevelType w:val="multilevel"/>
    <w:tmpl w:val="1B94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B030F"/>
    <w:multiLevelType w:val="multilevel"/>
    <w:tmpl w:val="2D5C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76F88"/>
    <w:multiLevelType w:val="multilevel"/>
    <w:tmpl w:val="268A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37E77"/>
    <w:multiLevelType w:val="multilevel"/>
    <w:tmpl w:val="F930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2936EC"/>
    <w:multiLevelType w:val="multilevel"/>
    <w:tmpl w:val="952A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A2B4F"/>
    <w:multiLevelType w:val="multilevel"/>
    <w:tmpl w:val="54B2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186122"/>
    <w:multiLevelType w:val="hybridMultilevel"/>
    <w:tmpl w:val="FAE82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5528C"/>
    <w:multiLevelType w:val="multilevel"/>
    <w:tmpl w:val="F4BE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4E3AD0"/>
    <w:multiLevelType w:val="multilevel"/>
    <w:tmpl w:val="11809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AB6905"/>
    <w:multiLevelType w:val="hybridMultilevel"/>
    <w:tmpl w:val="F65CE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151A5"/>
    <w:multiLevelType w:val="hybridMultilevel"/>
    <w:tmpl w:val="8D428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36D86"/>
    <w:multiLevelType w:val="multilevel"/>
    <w:tmpl w:val="D4E0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785D5A"/>
    <w:multiLevelType w:val="hybridMultilevel"/>
    <w:tmpl w:val="AA4A7C32"/>
    <w:lvl w:ilvl="0" w:tplc="754662B8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0F4AE8"/>
    <w:multiLevelType w:val="hybridMultilevel"/>
    <w:tmpl w:val="EB9C76D6"/>
    <w:lvl w:ilvl="0" w:tplc="B57495F8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EE0B7D"/>
    <w:multiLevelType w:val="hybridMultilevel"/>
    <w:tmpl w:val="6CFEEF06"/>
    <w:lvl w:ilvl="0" w:tplc="5CCA3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2A428C"/>
    <w:multiLevelType w:val="hybridMultilevel"/>
    <w:tmpl w:val="ADA4F272"/>
    <w:lvl w:ilvl="0" w:tplc="D466E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FB78FD"/>
    <w:multiLevelType w:val="hybridMultilevel"/>
    <w:tmpl w:val="74DA5B44"/>
    <w:lvl w:ilvl="0" w:tplc="49A00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5C5CFD"/>
    <w:multiLevelType w:val="multilevel"/>
    <w:tmpl w:val="2394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DA2485"/>
    <w:multiLevelType w:val="hybridMultilevel"/>
    <w:tmpl w:val="5D32C87A"/>
    <w:lvl w:ilvl="0" w:tplc="667C3A2C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28077EB"/>
    <w:multiLevelType w:val="multilevel"/>
    <w:tmpl w:val="88AE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486A59"/>
    <w:multiLevelType w:val="hybridMultilevel"/>
    <w:tmpl w:val="10168072"/>
    <w:lvl w:ilvl="0" w:tplc="9B9E6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8FB0DCE"/>
    <w:multiLevelType w:val="multilevel"/>
    <w:tmpl w:val="2ADEF1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6"/>
  </w:num>
  <w:num w:numId="2">
    <w:abstractNumId w:val="21"/>
  </w:num>
  <w:num w:numId="3">
    <w:abstractNumId w:val="14"/>
  </w:num>
  <w:num w:numId="4">
    <w:abstractNumId w:val="10"/>
  </w:num>
  <w:num w:numId="5">
    <w:abstractNumId w:val="6"/>
  </w:num>
  <w:num w:numId="6">
    <w:abstractNumId w:val="7"/>
  </w:num>
  <w:num w:numId="7">
    <w:abstractNumId w:val="11"/>
  </w:num>
  <w:num w:numId="8">
    <w:abstractNumId w:val="1"/>
  </w:num>
  <w:num w:numId="9">
    <w:abstractNumId w:val="2"/>
  </w:num>
  <w:num w:numId="10">
    <w:abstractNumId w:val="0"/>
  </w:num>
  <w:num w:numId="11">
    <w:abstractNumId w:val="17"/>
  </w:num>
  <w:num w:numId="12">
    <w:abstractNumId w:val="5"/>
  </w:num>
  <w:num w:numId="13">
    <w:abstractNumId w:val="4"/>
  </w:num>
  <w:num w:numId="14">
    <w:abstractNumId w:val="20"/>
  </w:num>
  <w:num w:numId="15">
    <w:abstractNumId w:val="8"/>
  </w:num>
  <w:num w:numId="16">
    <w:abstractNumId w:val="18"/>
  </w:num>
  <w:num w:numId="17">
    <w:abstractNumId w:val="3"/>
  </w:num>
  <w:num w:numId="18">
    <w:abstractNumId w:val="9"/>
  </w:num>
  <w:num w:numId="19">
    <w:abstractNumId w:val="12"/>
  </w:num>
  <w:num w:numId="20">
    <w:abstractNumId w:val="19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E6"/>
    <w:rsid w:val="000035FF"/>
    <w:rsid w:val="000061F6"/>
    <w:rsid w:val="00007FF5"/>
    <w:rsid w:val="00012518"/>
    <w:rsid w:val="000138A7"/>
    <w:rsid w:val="00015F58"/>
    <w:rsid w:val="000200DB"/>
    <w:rsid w:val="00024AD8"/>
    <w:rsid w:val="0002583D"/>
    <w:rsid w:val="00030BC0"/>
    <w:rsid w:val="0003102A"/>
    <w:rsid w:val="0003144D"/>
    <w:rsid w:val="00033460"/>
    <w:rsid w:val="00035DD3"/>
    <w:rsid w:val="00044EAB"/>
    <w:rsid w:val="00057599"/>
    <w:rsid w:val="000673DB"/>
    <w:rsid w:val="00073573"/>
    <w:rsid w:val="000771C8"/>
    <w:rsid w:val="0008097C"/>
    <w:rsid w:val="00082057"/>
    <w:rsid w:val="00092818"/>
    <w:rsid w:val="000930AE"/>
    <w:rsid w:val="000965A8"/>
    <w:rsid w:val="000A0299"/>
    <w:rsid w:val="000A2534"/>
    <w:rsid w:val="000A4968"/>
    <w:rsid w:val="000B357B"/>
    <w:rsid w:val="000C4196"/>
    <w:rsid w:val="000D06C4"/>
    <w:rsid w:val="000D5EC1"/>
    <w:rsid w:val="000E391F"/>
    <w:rsid w:val="000E6A25"/>
    <w:rsid w:val="000E787D"/>
    <w:rsid w:val="000F2E4B"/>
    <w:rsid w:val="000F61A1"/>
    <w:rsid w:val="000F6810"/>
    <w:rsid w:val="00114655"/>
    <w:rsid w:val="00117B88"/>
    <w:rsid w:val="0012316B"/>
    <w:rsid w:val="00123199"/>
    <w:rsid w:val="00124627"/>
    <w:rsid w:val="00133472"/>
    <w:rsid w:val="00137441"/>
    <w:rsid w:val="001409CB"/>
    <w:rsid w:val="00143152"/>
    <w:rsid w:val="00151B94"/>
    <w:rsid w:val="00151FF2"/>
    <w:rsid w:val="00155BF4"/>
    <w:rsid w:val="001563D0"/>
    <w:rsid w:val="00162CD1"/>
    <w:rsid w:val="00163BBF"/>
    <w:rsid w:val="0017352F"/>
    <w:rsid w:val="00173F17"/>
    <w:rsid w:val="00177DDB"/>
    <w:rsid w:val="00180B97"/>
    <w:rsid w:val="00184B8C"/>
    <w:rsid w:val="0019365A"/>
    <w:rsid w:val="001A47AC"/>
    <w:rsid w:val="001B31B5"/>
    <w:rsid w:val="001B35F4"/>
    <w:rsid w:val="001C6640"/>
    <w:rsid w:val="001D128E"/>
    <w:rsid w:val="001D5110"/>
    <w:rsid w:val="001E2FC6"/>
    <w:rsid w:val="001E5CE0"/>
    <w:rsid w:val="001F0F12"/>
    <w:rsid w:val="001F53D5"/>
    <w:rsid w:val="001F71F7"/>
    <w:rsid w:val="002033F5"/>
    <w:rsid w:val="002045E0"/>
    <w:rsid w:val="00205EAA"/>
    <w:rsid w:val="0021479C"/>
    <w:rsid w:val="00240CA5"/>
    <w:rsid w:val="00245C82"/>
    <w:rsid w:val="002513A0"/>
    <w:rsid w:val="00254017"/>
    <w:rsid w:val="002544EB"/>
    <w:rsid w:val="00255F2E"/>
    <w:rsid w:val="002632D5"/>
    <w:rsid w:val="002720A7"/>
    <w:rsid w:val="0028282A"/>
    <w:rsid w:val="002839AC"/>
    <w:rsid w:val="00287C0C"/>
    <w:rsid w:val="002948A6"/>
    <w:rsid w:val="002A37E5"/>
    <w:rsid w:val="002B1BA7"/>
    <w:rsid w:val="002B7C49"/>
    <w:rsid w:val="002C1351"/>
    <w:rsid w:val="002C152E"/>
    <w:rsid w:val="002C352B"/>
    <w:rsid w:val="002D0554"/>
    <w:rsid w:val="002D6D78"/>
    <w:rsid w:val="002D6F8A"/>
    <w:rsid w:val="002E03BC"/>
    <w:rsid w:val="002E370B"/>
    <w:rsid w:val="002F1DFD"/>
    <w:rsid w:val="002F402C"/>
    <w:rsid w:val="0030424C"/>
    <w:rsid w:val="00305932"/>
    <w:rsid w:val="00307A11"/>
    <w:rsid w:val="003109A6"/>
    <w:rsid w:val="00312866"/>
    <w:rsid w:val="003149AE"/>
    <w:rsid w:val="003178C7"/>
    <w:rsid w:val="003374C8"/>
    <w:rsid w:val="00343824"/>
    <w:rsid w:val="00343B49"/>
    <w:rsid w:val="0036215C"/>
    <w:rsid w:val="00364297"/>
    <w:rsid w:val="00372361"/>
    <w:rsid w:val="00387B87"/>
    <w:rsid w:val="0039311F"/>
    <w:rsid w:val="00396449"/>
    <w:rsid w:val="003A0F68"/>
    <w:rsid w:val="003A5A16"/>
    <w:rsid w:val="003C0BCA"/>
    <w:rsid w:val="003C39FB"/>
    <w:rsid w:val="003D5572"/>
    <w:rsid w:val="003D7C99"/>
    <w:rsid w:val="003E1D7C"/>
    <w:rsid w:val="003E656C"/>
    <w:rsid w:val="003F188F"/>
    <w:rsid w:val="003F6CFE"/>
    <w:rsid w:val="00402371"/>
    <w:rsid w:val="004048DA"/>
    <w:rsid w:val="00415F0B"/>
    <w:rsid w:val="00430ED5"/>
    <w:rsid w:val="00440363"/>
    <w:rsid w:val="00455968"/>
    <w:rsid w:val="0046148A"/>
    <w:rsid w:val="00462A0F"/>
    <w:rsid w:val="004655AC"/>
    <w:rsid w:val="00475A9B"/>
    <w:rsid w:val="0048173A"/>
    <w:rsid w:val="00491DB4"/>
    <w:rsid w:val="00491EB5"/>
    <w:rsid w:val="004932F5"/>
    <w:rsid w:val="00493A5F"/>
    <w:rsid w:val="00495E79"/>
    <w:rsid w:val="004A2901"/>
    <w:rsid w:val="004C05CC"/>
    <w:rsid w:val="004C5C63"/>
    <w:rsid w:val="004D0E82"/>
    <w:rsid w:val="004D1BB6"/>
    <w:rsid w:val="004E0AEF"/>
    <w:rsid w:val="004E3230"/>
    <w:rsid w:val="004F2407"/>
    <w:rsid w:val="004F38C0"/>
    <w:rsid w:val="00501826"/>
    <w:rsid w:val="00507D8D"/>
    <w:rsid w:val="0051432F"/>
    <w:rsid w:val="00516242"/>
    <w:rsid w:val="0052370C"/>
    <w:rsid w:val="005257B1"/>
    <w:rsid w:val="005351FF"/>
    <w:rsid w:val="00536F08"/>
    <w:rsid w:val="005400D7"/>
    <w:rsid w:val="005401F8"/>
    <w:rsid w:val="0054587F"/>
    <w:rsid w:val="00550EF6"/>
    <w:rsid w:val="005652A9"/>
    <w:rsid w:val="00573F6B"/>
    <w:rsid w:val="00574361"/>
    <w:rsid w:val="005812B1"/>
    <w:rsid w:val="00584170"/>
    <w:rsid w:val="005A0432"/>
    <w:rsid w:val="005A37ED"/>
    <w:rsid w:val="005A749E"/>
    <w:rsid w:val="005A7FCA"/>
    <w:rsid w:val="005B022C"/>
    <w:rsid w:val="005B5E32"/>
    <w:rsid w:val="005C3C30"/>
    <w:rsid w:val="005C5158"/>
    <w:rsid w:val="005C768D"/>
    <w:rsid w:val="005D2670"/>
    <w:rsid w:val="005E0AD3"/>
    <w:rsid w:val="005E2AB1"/>
    <w:rsid w:val="00600A17"/>
    <w:rsid w:val="006069EE"/>
    <w:rsid w:val="00617714"/>
    <w:rsid w:val="0063069D"/>
    <w:rsid w:val="00640CDD"/>
    <w:rsid w:val="006413B0"/>
    <w:rsid w:val="006416F1"/>
    <w:rsid w:val="006420CC"/>
    <w:rsid w:val="00654478"/>
    <w:rsid w:val="00656BDB"/>
    <w:rsid w:val="00665DCC"/>
    <w:rsid w:val="006703CC"/>
    <w:rsid w:val="006705CC"/>
    <w:rsid w:val="00672413"/>
    <w:rsid w:val="00673024"/>
    <w:rsid w:val="00682B96"/>
    <w:rsid w:val="00694332"/>
    <w:rsid w:val="00694ADA"/>
    <w:rsid w:val="00694F12"/>
    <w:rsid w:val="0069625B"/>
    <w:rsid w:val="0069690E"/>
    <w:rsid w:val="00696E6F"/>
    <w:rsid w:val="006A3535"/>
    <w:rsid w:val="006B0B7B"/>
    <w:rsid w:val="006B1B3C"/>
    <w:rsid w:val="006B7CBD"/>
    <w:rsid w:val="006C0D62"/>
    <w:rsid w:val="006C2FB7"/>
    <w:rsid w:val="006C6721"/>
    <w:rsid w:val="006D240B"/>
    <w:rsid w:val="006D2C61"/>
    <w:rsid w:val="006D3B79"/>
    <w:rsid w:val="006D470F"/>
    <w:rsid w:val="006E064C"/>
    <w:rsid w:val="006E7B1A"/>
    <w:rsid w:val="006F10E1"/>
    <w:rsid w:val="00703EE6"/>
    <w:rsid w:val="0070499A"/>
    <w:rsid w:val="00722881"/>
    <w:rsid w:val="007252CF"/>
    <w:rsid w:val="00725471"/>
    <w:rsid w:val="007304FA"/>
    <w:rsid w:val="007368A9"/>
    <w:rsid w:val="00755F0E"/>
    <w:rsid w:val="00756F72"/>
    <w:rsid w:val="00762F38"/>
    <w:rsid w:val="00770B40"/>
    <w:rsid w:val="00780ED6"/>
    <w:rsid w:val="00797ED1"/>
    <w:rsid w:val="007A02F8"/>
    <w:rsid w:val="007A2A53"/>
    <w:rsid w:val="007A712B"/>
    <w:rsid w:val="007B3BD4"/>
    <w:rsid w:val="007B4A83"/>
    <w:rsid w:val="007C3862"/>
    <w:rsid w:val="007C41A0"/>
    <w:rsid w:val="007D3819"/>
    <w:rsid w:val="007D79D9"/>
    <w:rsid w:val="007D7AE3"/>
    <w:rsid w:val="007E0BAC"/>
    <w:rsid w:val="007F2E2B"/>
    <w:rsid w:val="00801448"/>
    <w:rsid w:val="0080393C"/>
    <w:rsid w:val="008039AC"/>
    <w:rsid w:val="00811110"/>
    <w:rsid w:val="00817EFA"/>
    <w:rsid w:val="00825836"/>
    <w:rsid w:val="008303BC"/>
    <w:rsid w:val="0083706A"/>
    <w:rsid w:val="00837ED7"/>
    <w:rsid w:val="00841EAE"/>
    <w:rsid w:val="0084676D"/>
    <w:rsid w:val="00847134"/>
    <w:rsid w:val="00850E72"/>
    <w:rsid w:val="008567FF"/>
    <w:rsid w:val="008633D8"/>
    <w:rsid w:val="008A4B40"/>
    <w:rsid w:val="008A57EA"/>
    <w:rsid w:val="008C0964"/>
    <w:rsid w:val="008C5F4E"/>
    <w:rsid w:val="008C6B73"/>
    <w:rsid w:val="008D0166"/>
    <w:rsid w:val="008D5A00"/>
    <w:rsid w:val="008E0E94"/>
    <w:rsid w:val="008F03F4"/>
    <w:rsid w:val="00903479"/>
    <w:rsid w:val="0090611C"/>
    <w:rsid w:val="009163C0"/>
    <w:rsid w:val="009205EA"/>
    <w:rsid w:val="00927BAF"/>
    <w:rsid w:val="00937173"/>
    <w:rsid w:val="00943C87"/>
    <w:rsid w:val="009444BC"/>
    <w:rsid w:val="0095515A"/>
    <w:rsid w:val="00955AA4"/>
    <w:rsid w:val="009630CB"/>
    <w:rsid w:val="009679FD"/>
    <w:rsid w:val="009742AF"/>
    <w:rsid w:val="0097449E"/>
    <w:rsid w:val="0097487A"/>
    <w:rsid w:val="00977EA7"/>
    <w:rsid w:val="00987578"/>
    <w:rsid w:val="009964D1"/>
    <w:rsid w:val="00997FFC"/>
    <w:rsid w:val="009A0A39"/>
    <w:rsid w:val="009A289A"/>
    <w:rsid w:val="009B45BB"/>
    <w:rsid w:val="009B5040"/>
    <w:rsid w:val="009C4BE9"/>
    <w:rsid w:val="009C7E3B"/>
    <w:rsid w:val="009D05C0"/>
    <w:rsid w:val="009D77B5"/>
    <w:rsid w:val="00A0207B"/>
    <w:rsid w:val="00A04BBD"/>
    <w:rsid w:val="00A050C8"/>
    <w:rsid w:val="00A06EAC"/>
    <w:rsid w:val="00A1309F"/>
    <w:rsid w:val="00A2311E"/>
    <w:rsid w:val="00A24D24"/>
    <w:rsid w:val="00A31F0A"/>
    <w:rsid w:val="00A33871"/>
    <w:rsid w:val="00A34CA0"/>
    <w:rsid w:val="00A35CBE"/>
    <w:rsid w:val="00A37E13"/>
    <w:rsid w:val="00A47833"/>
    <w:rsid w:val="00A513C0"/>
    <w:rsid w:val="00A56BDE"/>
    <w:rsid w:val="00A835AE"/>
    <w:rsid w:val="00A9538A"/>
    <w:rsid w:val="00A95945"/>
    <w:rsid w:val="00AA5CC7"/>
    <w:rsid w:val="00AA773A"/>
    <w:rsid w:val="00AB6620"/>
    <w:rsid w:val="00AC02CF"/>
    <w:rsid w:val="00AC2F9E"/>
    <w:rsid w:val="00AC7DC4"/>
    <w:rsid w:val="00AD3582"/>
    <w:rsid w:val="00AD5621"/>
    <w:rsid w:val="00AD6102"/>
    <w:rsid w:val="00AE5A15"/>
    <w:rsid w:val="00B0054C"/>
    <w:rsid w:val="00B0476D"/>
    <w:rsid w:val="00B07B29"/>
    <w:rsid w:val="00B12CEF"/>
    <w:rsid w:val="00B222FF"/>
    <w:rsid w:val="00B24B63"/>
    <w:rsid w:val="00B24E3B"/>
    <w:rsid w:val="00B26B01"/>
    <w:rsid w:val="00B2766C"/>
    <w:rsid w:val="00B3529C"/>
    <w:rsid w:val="00B529B9"/>
    <w:rsid w:val="00B55180"/>
    <w:rsid w:val="00B574D2"/>
    <w:rsid w:val="00B57A32"/>
    <w:rsid w:val="00B6014F"/>
    <w:rsid w:val="00B64B96"/>
    <w:rsid w:val="00B6699F"/>
    <w:rsid w:val="00B67763"/>
    <w:rsid w:val="00B70D1F"/>
    <w:rsid w:val="00B746F0"/>
    <w:rsid w:val="00B7521C"/>
    <w:rsid w:val="00B96A62"/>
    <w:rsid w:val="00BA175E"/>
    <w:rsid w:val="00BA2B25"/>
    <w:rsid w:val="00BA63C6"/>
    <w:rsid w:val="00BA6549"/>
    <w:rsid w:val="00BB2712"/>
    <w:rsid w:val="00BB2EB6"/>
    <w:rsid w:val="00BB5A73"/>
    <w:rsid w:val="00BC4E36"/>
    <w:rsid w:val="00BD0008"/>
    <w:rsid w:val="00BD3742"/>
    <w:rsid w:val="00BD5CDC"/>
    <w:rsid w:val="00BD7A78"/>
    <w:rsid w:val="00BE6280"/>
    <w:rsid w:val="00BE7539"/>
    <w:rsid w:val="00BF13CF"/>
    <w:rsid w:val="00BF43B9"/>
    <w:rsid w:val="00BF7C25"/>
    <w:rsid w:val="00C02693"/>
    <w:rsid w:val="00C166D5"/>
    <w:rsid w:val="00C17131"/>
    <w:rsid w:val="00C36C37"/>
    <w:rsid w:val="00C37513"/>
    <w:rsid w:val="00C37B36"/>
    <w:rsid w:val="00C43935"/>
    <w:rsid w:val="00C473CD"/>
    <w:rsid w:val="00C477E5"/>
    <w:rsid w:val="00C60894"/>
    <w:rsid w:val="00C62B2D"/>
    <w:rsid w:val="00C62DD5"/>
    <w:rsid w:val="00C66018"/>
    <w:rsid w:val="00C66B80"/>
    <w:rsid w:val="00C761B7"/>
    <w:rsid w:val="00C775C8"/>
    <w:rsid w:val="00C817B0"/>
    <w:rsid w:val="00C82BE6"/>
    <w:rsid w:val="00CA1CF5"/>
    <w:rsid w:val="00CA35F9"/>
    <w:rsid w:val="00CB0CCC"/>
    <w:rsid w:val="00CB2F4A"/>
    <w:rsid w:val="00CB6FA5"/>
    <w:rsid w:val="00CB7E4E"/>
    <w:rsid w:val="00CC645E"/>
    <w:rsid w:val="00CC714E"/>
    <w:rsid w:val="00CD5E27"/>
    <w:rsid w:val="00CD65DA"/>
    <w:rsid w:val="00CF5BD2"/>
    <w:rsid w:val="00D139F6"/>
    <w:rsid w:val="00D13AB3"/>
    <w:rsid w:val="00D14851"/>
    <w:rsid w:val="00D15CDA"/>
    <w:rsid w:val="00D169F3"/>
    <w:rsid w:val="00D200DF"/>
    <w:rsid w:val="00D20223"/>
    <w:rsid w:val="00D27351"/>
    <w:rsid w:val="00D333B7"/>
    <w:rsid w:val="00D36BB2"/>
    <w:rsid w:val="00D374A6"/>
    <w:rsid w:val="00D4266C"/>
    <w:rsid w:val="00D4650F"/>
    <w:rsid w:val="00D47131"/>
    <w:rsid w:val="00D50BB2"/>
    <w:rsid w:val="00D54F12"/>
    <w:rsid w:val="00D57A04"/>
    <w:rsid w:val="00D64CD1"/>
    <w:rsid w:val="00D73B62"/>
    <w:rsid w:val="00D8381F"/>
    <w:rsid w:val="00D92A86"/>
    <w:rsid w:val="00DA1FEC"/>
    <w:rsid w:val="00DA76E3"/>
    <w:rsid w:val="00DB0FC0"/>
    <w:rsid w:val="00DB7A21"/>
    <w:rsid w:val="00DC07F9"/>
    <w:rsid w:val="00DC2FD0"/>
    <w:rsid w:val="00DC496D"/>
    <w:rsid w:val="00DC6CD6"/>
    <w:rsid w:val="00DD5E9B"/>
    <w:rsid w:val="00DD7F00"/>
    <w:rsid w:val="00DE3051"/>
    <w:rsid w:val="00DE3835"/>
    <w:rsid w:val="00DF1B31"/>
    <w:rsid w:val="00E3187A"/>
    <w:rsid w:val="00E318B2"/>
    <w:rsid w:val="00E31F76"/>
    <w:rsid w:val="00E33B9D"/>
    <w:rsid w:val="00E35BC2"/>
    <w:rsid w:val="00E43908"/>
    <w:rsid w:val="00E535A7"/>
    <w:rsid w:val="00E56490"/>
    <w:rsid w:val="00E621A2"/>
    <w:rsid w:val="00E73E38"/>
    <w:rsid w:val="00E87E36"/>
    <w:rsid w:val="00E924B0"/>
    <w:rsid w:val="00EA0E3D"/>
    <w:rsid w:val="00EA5AD1"/>
    <w:rsid w:val="00EB0C76"/>
    <w:rsid w:val="00EB2F9F"/>
    <w:rsid w:val="00EB32B3"/>
    <w:rsid w:val="00EC42DF"/>
    <w:rsid w:val="00EC4430"/>
    <w:rsid w:val="00EC65E7"/>
    <w:rsid w:val="00ED3079"/>
    <w:rsid w:val="00ED62F0"/>
    <w:rsid w:val="00EE36B2"/>
    <w:rsid w:val="00EF6136"/>
    <w:rsid w:val="00EF7C87"/>
    <w:rsid w:val="00F0055F"/>
    <w:rsid w:val="00F005E8"/>
    <w:rsid w:val="00F01802"/>
    <w:rsid w:val="00F02679"/>
    <w:rsid w:val="00F04794"/>
    <w:rsid w:val="00F12328"/>
    <w:rsid w:val="00F14039"/>
    <w:rsid w:val="00F1488A"/>
    <w:rsid w:val="00F17E58"/>
    <w:rsid w:val="00F24977"/>
    <w:rsid w:val="00F34DD1"/>
    <w:rsid w:val="00F35BB1"/>
    <w:rsid w:val="00F4469E"/>
    <w:rsid w:val="00F46AFC"/>
    <w:rsid w:val="00F518A2"/>
    <w:rsid w:val="00F5259A"/>
    <w:rsid w:val="00F54DC0"/>
    <w:rsid w:val="00F57797"/>
    <w:rsid w:val="00F641EA"/>
    <w:rsid w:val="00F65EAE"/>
    <w:rsid w:val="00F7238F"/>
    <w:rsid w:val="00F7482D"/>
    <w:rsid w:val="00F84516"/>
    <w:rsid w:val="00F8778A"/>
    <w:rsid w:val="00F91A67"/>
    <w:rsid w:val="00FA1E96"/>
    <w:rsid w:val="00FA521C"/>
    <w:rsid w:val="00FB50B9"/>
    <w:rsid w:val="00FC28E4"/>
    <w:rsid w:val="00FC2F6A"/>
    <w:rsid w:val="00FC7BC1"/>
    <w:rsid w:val="00FD59A7"/>
    <w:rsid w:val="00FE554F"/>
    <w:rsid w:val="00FE6F9B"/>
    <w:rsid w:val="00FF5330"/>
    <w:rsid w:val="00FF6127"/>
    <w:rsid w:val="00FF63B6"/>
    <w:rsid w:val="00FF7408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1EC87-C347-47B4-BDF5-23E8EC03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6C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A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F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6C2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003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7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0">
    <w:name w:val="Сетка таблицы11"/>
    <w:basedOn w:val="a1"/>
    <w:next w:val="a3"/>
    <w:uiPriority w:val="59"/>
    <w:rsid w:val="001A47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064C"/>
    <w:rPr>
      <w:color w:val="0000FF" w:themeColor="hyperlink"/>
      <w:u w:val="single"/>
    </w:rPr>
  </w:style>
  <w:style w:type="paragraph" w:customStyle="1" w:styleId="ConsPlusNormal">
    <w:name w:val="ConsPlusNormal"/>
    <w:rsid w:val="007C38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0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0E82"/>
    <w:rPr>
      <w:rFonts w:ascii="Segoe UI" w:hAnsi="Segoe UI" w:cs="Segoe UI"/>
      <w:sz w:val="18"/>
      <w:szCs w:val="18"/>
    </w:rPr>
  </w:style>
  <w:style w:type="paragraph" w:customStyle="1" w:styleId="tile-itemtext">
    <w:name w:val="tile-item__text"/>
    <w:basedOn w:val="a"/>
    <w:rsid w:val="0054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36C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015F5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9">
    <w:name w:val="Normal (Web)"/>
    <w:basedOn w:val="a"/>
    <w:uiPriority w:val="99"/>
    <w:unhideWhenUsed/>
    <w:rsid w:val="00D57A04"/>
    <w:rPr>
      <w:rFonts w:ascii="Times New Roman" w:hAnsi="Times New Roman" w:cs="Times New Roman"/>
      <w:sz w:val="24"/>
      <w:szCs w:val="24"/>
    </w:rPr>
  </w:style>
  <w:style w:type="paragraph" w:customStyle="1" w:styleId="ql-align-justify">
    <w:name w:val="ql-align-justify"/>
    <w:basedOn w:val="a"/>
    <w:rsid w:val="00155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205EAA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5C768D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B7A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2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08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47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21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981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95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54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1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8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853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056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279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1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7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473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95C7C-FB79-4389-BC2D-96E2FCCB1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SUPERUSER</cp:lastModifiedBy>
  <cp:revision>12</cp:revision>
  <cp:lastPrinted>2022-08-19T12:41:00Z</cp:lastPrinted>
  <dcterms:created xsi:type="dcterms:W3CDTF">2022-08-05T11:29:00Z</dcterms:created>
  <dcterms:modified xsi:type="dcterms:W3CDTF">2022-08-19T13:30:00Z</dcterms:modified>
</cp:coreProperties>
</file>