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6F9" w:rsidRPr="009846DD" w:rsidRDefault="00E626F9" w:rsidP="00E626F9">
      <w:pPr>
        <w:tabs>
          <w:tab w:val="left" w:pos="360"/>
        </w:tabs>
        <w:jc w:val="center"/>
        <w:rPr>
          <w:sz w:val="32"/>
          <w:szCs w:val="32"/>
        </w:rPr>
      </w:pPr>
      <w:r w:rsidRPr="009846DD">
        <w:rPr>
          <w:sz w:val="32"/>
          <w:szCs w:val="32"/>
        </w:rPr>
        <w:t>ПОЯСНИТЕЛЬНАЯ ЗАПИСКА</w:t>
      </w:r>
    </w:p>
    <w:p w:rsidR="00E626F9" w:rsidRPr="009846DD" w:rsidRDefault="00E626F9" w:rsidP="00E626F9">
      <w:pPr>
        <w:spacing w:line="240" w:lineRule="exact"/>
        <w:jc w:val="center"/>
        <w:rPr>
          <w:sz w:val="28"/>
          <w:szCs w:val="28"/>
        </w:rPr>
      </w:pPr>
      <w:r w:rsidRPr="009846DD">
        <w:rPr>
          <w:sz w:val="28"/>
          <w:szCs w:val="28"/>
        </w:rPr>
        <w:t xml:space="preserve">к проекту решения Думы города Пятигорска </w:t>
      </w:r>
      <w:r w:rsidR="00024DB5">
        <w:rPr>
          <w:sz w:val="28"/>
          <w:szCs w:val="28"/>
        </w:rPr>
        <w:t>«</w:t>
      </w:r>
      <w:r w:rsidRPr="009846DD">
        <w:rPr>
          <w:sz w:val="28"/>
          <w:szCs w:val="28"/>
        </w:rPr>
        <w:t>Об утверждении отчета об исполнении бюджета города-курорта Пятигорска за 20</w:t>
      </w:r>
      <w:r>
        <w:rPr>
          <w:sz w:val="28"/>
          <w:szCs w:val="28"/>
        </w:rPr>
        <w:t>20</w:t>
      </w:r>
      <w:r w:rsidRPr="009846DD">
        <w:rPr>
          <w:sz w:val="28"/>
          <w:szCs w:val="28"/>
        </w:rPr>
        <w:t xml:space="preserve"> год</w:t>
      </w:r>
      <w:r w:rsidR="00024DB5">
        <w:rPr>
          <w:sz w:val="28"/>
          <w:szCs w:val="28"/>
        </w:rPr>
        <w:t>»</w:t>
      </w:r>
    </w:p>
    <w:p w:rsidR="00E626F9" w:rsidRPr="009846DD" w:rsidRDefault="00E626F9" w:rsidP="00E626F9">
      <w:pPr>
        <w:tabs>
          <w:tab w:val="left" w:pos="360"/>
        </w:tabs>
        <w:jc w:val="center"/>
        <w:outlineLvl w:val="0"/>
        <w:rPr>
          <w:sz w:val="28"/>
          <w:szCs w:val="28"/>
        </w:rPr>
      </w:pPr>
    </w:p>
    <w:p w:rsidR="00E626F9" w:rsidRPr="009846DD" w:rsidRDefault="00E626F9" w:rsidP="00E626F9">
      <w:pPr>
        <w:jc w:val="center"/>
        <w:rPr>
          <w:sz w:val="28"/>
          <w:szCs w:val="28"/>
        </w:rPr>
      </w:pPr>
      <w:r w:rsidRPr="009846DD">
        <w:rPr>
          <w:sz w:val="28"/>
          <w:szCs w:val="28"/>
        </w:rPr>
        <w:t xml:space="preserve">Основные параметры исполнения бюджета </w:t>
      </w:r>
    </w:p>
    <w:p w:rsidR="00E626F9" w:rsidRPr="009846DD" w:rsidRDefault="00E626F9" w:rsidP="00E626F9">
      <w:pPr>
        <w:jc w:val="center"/>
        <w:rPr>
          <w:sz w:val="28"/>
          <w:szCs w:val="28"/>
        </w:rPr>
      </w:pPr>
      <w:r w:rsidRPr="009846DD">
        <w:rPr>
          <w:sz w:val="28"/>
          <w:szCs w:val="28"/>
        </w:rPr>
        <w:t xml:space="preserve"> города-курорта Пятигорска за 20</w:t>
      </w:r>
      <w:r>
        <w:rPr>
          <w:sz w:val="28"/>
          <w:szCs w:val="28"/>
        </w:rPr>
        <w:t>20</w:t>
      </w:r>
      <w:r w:rsidRPr="009846DD">
        <w:rPr>
          <w:sz w:val="28"/>
          <w:szCs w:val="28"/>
        </w:rPr>
        <w:t xml:space="preserve"> год </w:t>
      </w:r>
    </w:p>
    <w:p w:rsidR="00E626F9" w:rsidRPr="009846DD" w:rsidRDefault="00E626F9" w:rsidP="00E626F9">
      <w:pPr>
        <w:jc w:val="center"/>
        <w:rPr>
          <w:b/>
          <w:color w:val="FF0000"/>
          <w:sz w:val="28"/>
          <w:szCs w:val="28"/>
          <w:u w:val="single"/>
        </w:rPr>
      </w:pPr>
    </w:p>
    <w:tbl>
      <w:tblPr>
        <w:tblW w:w="9328" w:type="dxa"/>
        <w:jc w:val="center"/>
        <w:tblLook w:val="04A0" w:firstRow="1" w:lastRow="0" w:firstColumn="1" w:lastColumn="0" w:noHBand="0" w:noVBand="1"/>
      </w:tblPr>
      <w:tblGrid>
        <w:gridCol w:w="2114"/>
        <w:gridCol w:w="2977"/>
        <w:gridCol w:w="2551"/>
        <w:gridCol w:w="1686"/>
      </w:tblGrid>
      <w:tr w:rsidR="00E626F9" w:rsidRPr="008060A1" w:rsidTr="00477479">
        <w:trPr>
          <w:trHeight w:val="915"/>
          <w:jc w:val="center"/>
        </w:trPr>
        <w:tc>
          <w:tcPr>
            <w:tcW w:w="2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26F9" w:rsidRPr="009D17F7" w:rsidRDefault="00E626F9" w:rsidP="00477479">
            <w:pPr>
              <w:jc w:val="center"/>
              <w:rPr>
                <w:sz w:val="28"/>
                <w:szCs w:val="28"/>
              </w:rPr>
            </w:pPr>
            <w:r w:rsidRPr="009D17F7">
              <w:rPr>
                <w:bCs/>
                <w:sz w:val="28"/>
                <w:szCs w:val="28"/>
              </w:rPr>
              <w:t xml:space="preserve"> </w:t>
            </w:r>
            <w:r w:rsidRPr="009D17F7">
              <w:rPr>
                <w:sz w:val="28"/>
                <w:szCs w:val="28"/>
              </w:rPr>
              <w:t>Показатели</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E626F9" w:rsidRPr="009D17F7" w:rsidRDefault="00E626F9" w:rsidP="00477479">
            <w:pPr>
              <w:jc w:val="center"/>
              <w:rPr>
                <w:sz w:val="28"/>
                <w:szCs w:val="28"/>
              </w:rPr>
            </w:pPr>
            <w:r w:rsidRPr="009D17F7">
              <w:rPr>
                <w:sz w:val="28"/>
                <w:szCs w:val="28"/>
              </w:rPr>
              <w:t xml:space="preserve">Плановые назначения </w:t>
            </w:r>
          </w:p>
          <w:p w:rsidR="00E626F9" w:rsidRPr="009D17F7" w:rsidRDefault="00E626F9" w:rsidP="00477479">
            <w:pPr>
              <w:jc w:val="center"/>
              <w:rPr>
                <w:sz w:val="28"/>
                <w:szCs w:val="28"/>
              </w:rPr>
            </w:pPr>
            <w:r w:rsidRPr="009D17F7">
              <w:rPr>
                <w:sz w:val="28"/>
                <w:szCs w:val="28"/>
              </w:rPr>
              <w:t>на 2020 год (руб.)</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E626F9" w:rsidRPr="009D17F7" w:rsidRDefault="00E626F9" w:rsidP="00477479">
            <w:pPr>
              <w:jc w:val="center"/>
              <w:rPr>
                <w:sz w:val="28"/>
                <w:szCs w:val="28"/>
              </w:rPr>
            </w:pPr>
            <w:r w:rsidRPr="009D17F7">
              <w:rPr>
                <w:sz w:val="28"/>
                <w:szCs w:val="28"/>
              </w:rPr>
              <w:t xml:space="preserve">Исполнение </w:t>
            </w:r>
          </w:p>
          <w:p w:rsidR="00E626F9" w:rsidRPr="009D17F7" w:rsidRDefault="00E626F9" w:rsidP="00477479">
            <w:pPr>
              <w:jc w:val="center"/>
              <w:rPr>
                <w:sz w:val="28"/>
                <w:szCs w:val="28"/>
              </w:rPr>
            </w:pPr>
            <w:r w:rsidRPr="009D17F7">
              <w:rPr>
                <w:sz w:val="28"/>
                <w:szCs w:val="28"/>
              </w:rPr>
              <w:t>за 2020 год (руб.)</w:t>
            </w:r>
          </w:p>
        </w:tc>
        <w:tc>
          <w:tcPr>
            <w:tcW w:w="1686" w:type="dxa"/>
            <w:tcBorders>
              <w:top w:val="single" w:sz="8" w:space="0" w:color="auto"/>
              <w:left w:val="nil"/>
              <w:bottom w:val="single" w:sz="8" w:space="0" w:color="auto"/>
              <w:right w:val="single" w:sz="8" w:space="0" w:color="auto"/>
            </w:tcBorders>
            <w:shd w:val="clear" w:color="auto" w:fill="auto"/>
            <w:vAlign w:val="center"/>
            <w:hideMark/>
          </w:tcPr>
          <w:p w:rsidR="00E626F9" w:rsidRPr="009D17F7" w:rsidRDefault="00E626F9" w:rsidP="00477479">
            <w:pPr>
              <w:jc w:val="center"/>
              <w:rPr>
                <w:sz w:val="28"/>
                <w:szCs w:val="28"/>
              </w:rPr>
            </w:pPr>
            <w:r w:rsidRPr="009D17F7">
              <w:rPr>
                <w:sz w:val="28"/>
                <w:szCs w:val="28"/>
              </w:rPr>
              <w:t xml:space="preserve">% </w:t>
            </w:r>
          </w:p>
          <w:p w:rsidR="00E626F9" w:rsidRPr="009D17F7" w:rsidRDefault="00E626F9" w:rsidP="00477479">
            <w:pPr>
              <w:jc w:val="center"/>
              <w:rPr>
                <w:sz w:val="28"/>
                <w:szCs w:val="28"/>
              </w:rPr>
            </w:pPr>
            <w:r w:rsidRPr="009D17F7">
              <w:rPr>
                <w:sz w:val="28"/>
                <w:szCs w:val="28"/>
              </w:rPr>
              <w:t>исполнения</w:t>
            </w:r>
          </w:p>
        </w:tc>
      </w:tr>
      <w:tr w:rsidR="00E626F9" w:rsidRPr="008060A1" w:rsidTr="00477479">
        <w:trPr>
          <w:trHeight w:val="315"/>
          <w:jc w:val="center"/>
        </w:trPr>
        <w:tc>
          <w:tcPr>
            <w:tcW w:w="2114" w:type="dxa"/>
            <w:tcBorders>
              <w:top w:val="nil"/>
              <w:left w:val="single" w:sz="8" w:space="0" w:color="auto"/>
              <w:bottom w:val="single" w:sz="8" w:space="0" w:color="auto"/>
              <w:right w:val="single" w:sz="8" w:space="0" w:color="auto"/>
            </w:tcBorders>
            <w:shd w:val="clear" w:color="auto" w:fill="auto"/>
            <w:vAlign w:val="center"/>
            <w:hideMark/>
          </w:tcPr>
          <w:p w:rsidR="00E626F9" w:rsidRPr="009D17F7" w:rsidRDefault="00E626F9" w:rsidP="00477479">
            <w:pPr>
              <w:jc w:val="center"/>
              <w:rPr>
                <w:bCs/>
                <w:sz w:val="28"/>
                <w:szCs w:val="28"/>
              </w:rPr>
            </w:pPr>
            <w:r w:rsidRPr="009D17F7">
              <w:rPr>
                <w:bCs/>
                <w:sz w:val="28"/>
                <w:szCs w:val="28"/>
              </w:rPr>
              <w:t>Доходы</w:t>
            </w:r>
          </w:p>
        </w:tc>
        <w:tc>
          <w:tcPr>
            <w:tcW w:w="2977" w:type="dxa"/>
            <w:tcBorders>
              <w:top w:val="nil"/>
              <w:left w:val="nil"/>
              <w:bottom w:val="single" w:sz="8" w:space="0" w:color="auto"/>
              <w:right w:val="single" w:sz="8" w:space="0" w:color="auto"/>
            </w:tcBorders>
            <w:shd w:val="clear" w:color="auto" w:fill="auto"/>
          </w:tcPr>
          <w:p w:rsidR="00E626F9" w:rsidRPr="001C3AD1" w:rsidRDefault="00E626F9" w:rsidP="00477479">
            <w:pPr>
              <w:jc w:val="right"/>
              <w:rPr>
                <w:sz w:val="28"/>
                <w:szCs w:val="28"/>
              </w:rPr>
            </w:pPr>
            <w:r w:rsidRPr="001C3AD1">
              <w:rPr>
                <w:sz w:val="28"/>
                <w:szCs w:val="28"/>
              </w:rPr>
              <w:t>5 316 069 083,96</w:t>
            </w:r>
          </w:p>
        </w:tc>
        <w:tc>
          <w:tcPr>
            <w:tcW w:w="2551" w:type="dxa"/>
            <w:tcBorders>
              <w:top w:val="nil"/>
              <w:left w:val="nil"/>
              <w:bottom w:val="single" w:sz="8" w:space="0" w:color="auto"/>
              <w:right w:val="single" w:sz="8" w:space="0" w:color="auto"/>
            </w:tcBorders>
            <w:shd w:val="clear" w:color="auto" w:fill="auto"/>
          </w:tcPr>
          <w:p w:rsidR="00E626F9" w:rsidRPr="001C3AD1" w:rsidRDefault="00E626F9" w:rsidP="00477479">
            <w:pPr>
              <w:jc w:val="right"/>
              <w:rPr>
                <w:sz w:val="28"/>
                <w:szCs w:val="28"/>
              </w:rPr>
            </w:pPr>
            <w:r w:rsidRPr="001C3AD1">
              <w:rPr>
                <w:sz w:val="28"/>
                <w:szCs w:val="28"/>
              </w:rPr>
              <w:t>5 506 443 092,96</w:t>
            </w:r>
          </w:p>
        </w:tc>
        <w:tc>
          <w:tcPr>
            <w:tcW w:w="1686" w:type="dxa"/>
            <w:tcBorders>
              <w:top w:val="nil"/>
              <w:left w:val="nil"/>
              <w:bottom w:val="single" w:sz="8" w:space="0" w:color="auto"/>
              <w:right w:val="single" w:sz="8" w:space="0" w:color="auto"/>
            </w:tcBorders>
            <w:shd w:val="clear" w:color="auto" w:fill="auto"/>
            <w:vAlign w:val="center"/>
            <w:hideMark/>
          </w:tcPr>
          <w:p w:rsidR="00E626F9" w:rsidRPr="008060A1" w:rsidRDefault="00E626F9" w:rsidP="00174EC7">
            <w:pPr>
              <w:jc w:val="center"/>
              <w:rPr>
                <w:color w:val="FF0000"/>
                <w:sz w:val="28"/>
                <w:szCs w:val="28"/>
              </w:rPr>
            </w:pPr>
            <w:r w:rsidRPr="00944ED0">
              <w:rPr>
                <w:sz w:val="28"/>
                <w:szCs w:val="28"/>
              </w:rPr>
              <w:t>103,</w:t>
            </w:r>
            <w:r w:rsidR="00174EC7">
              <w:rPr>
                <w:sz w:val="28"/>
                <w:szCs w:val="28"/>
              </w:rPr>
              <w:t>6</w:t>
            </w:r>
          </w:p>
        </w:tc>
      </w:tr>
      <w:tr w:rsidR="00E626F9" w:rsidRPr="008060A1" w:rsidTr="00477479">
        <w:trPr>
          <w:trHeight w:val="315"/>
          <w:jc w:val="center"/>
        </w:trPr>
        <w:tc>
          <w:tcPr>
            <w:tcW w:w="2114" w:type="dxa"/>
            <w:tcBorders>
              <w:top w:val="nil"/>
              <w:left w:val="single" w:sz="8" w:space="0" w:color="auto"/>
              <w:bottom w:val="single" w:sz="8" w:space="0" w:color="auto"/>
              <w:right w:val="single" w:sz="8" w:space="0" w:color="auto"/>
            </w:tcBorders>
            <w:shd w:val="clear" w:color="auto" w:fill="auto"/>
            <w:vAlign w:val="center"/>
            <w:hideMark/>
          </w:tcPr>
          <w:p w:rsidR="00E626F9" w:rsidRPr="009D17F7" w:rsidRDefault="00E626F9" w:rsidP="00477479">
            <w:pPr>
              <w:jc w:val="center"/>
              <w:rPr>
                <w:sz w:val="28"/>
                <w:szCs w:val="28"/>
              </w:rPr>
            </w:pPr>
            <w:r w:rsidRPr="009D17F7">
              <w:rPr>
                <w:sz w:val="28"/>
                <w:szCs w:val="28"/>
              </w:rPr>
              <w:t>Расходы</w:t>
            </w:r>
          </w:p>
        </w:tc>
        <w:tc>
          <w:tcPr>
            <w:tcW w:w="2977" w:type="dxa"/>
            <w:tcBorders>
              <w:top w:val="nil"/>
              <w:left w:val="nil"/>
              <w:bottom w:val="single" w:sz="8" w:space="0" w:color="auto"/>
              <w:right w:val="single" w:sz="8" w:space="0" w:color="auto"/>
            </w:tcBorders>
            <w:shd w:val="clear" w:color="auto" w:fill="auto"/>
            <w:vAlign w:val="bottom"/>
            <w:hideMark/>
          </w:tcPr>
          <w:p w:rsidR="00E626F9" w:rsidRPr="008060A1" w:rsidRDefault="00E626F9" w:rsidP="00477479">
            <w:pPr>
              <w:jc w:val="right"/>
              <w:rPr>
                <w:color w:val="FF0000"/>
                <w:sz w:val="28"/>
                <w:szCs w:val="28"/>
              </w:rPr>
            </w:pPr>
            <w:r w:rsidRPr="001C3AD1">
              <w:rPr>
                <w:sz w:val="28"/>
                <w:szCs w:val="28"/>
              </w:rPr>
              <w:t>6 080 497 485,92</w:t>
            </w:r>
          </w:p>
        </w:tc>
        <w:tc>
          <w:tcPr>
            <w:tcW w:w="2551" w:type="dxa"/>
            <w:tcBorders>
              <w:top w:val="nil"/>
              <w:left w:val="nil"/>
              <w:bottom w:val="single" w:sz="8" w:space="0" w:color="auto"/>
              <w:right w:val="single" w:sz="8" w:space="0" w:color="auto"/>
            </w:tcBorders>
            <w:shd w:val="clear" w:color="auto" w:fill="auto"/>
            <w:vAlign w:val="bottom"/>
            <w:hideMark/>
          </w:tcPr>
          <w:p w:rsidR="00E626F9" w:rsidRPr="008060A1" w:rsidRDefault="00E626F9" w:rsidP="00477479">
            <w:pPr>
              <w:jc w:val="right"/>
              <w:rPr>
                <w:color w:val="FF0000"/>
                <w:sz w:val="28"/>
                <w:szCs w:val="28"/>
              </w:rPr>
            </w:pPr>
            <w:r w:rsidRPr="001C3AD1">
              <w:rPr>
                <w:sz w:val="28"/>
                <w:szCs w:val="28"/>
              </w:rPr>
              <w:t>5 648 103 884,79</w:t>
            </w:r>
          </w:p>
        </w:tc>
        <w:tc>
          <w:tcPr>
            <w:tcW w:w="1686" w:type="dxa"/>
            <w:tcBorders>
              <w:top w:val="nil"/>
              <w:left w:val="nil"/>
              <w:bottom w:val="single" w:sz="8" w:space="0" w:color="auto"/>
              <w:right w:val="single" w:sz="8" w:space="0" w:color="auto"/>
            </w:tcBorders>
            <w:shd w:val="clear" w:color="auto" w:fill="auto"/>
            <w:vAlign w:val="bottom"/>
            <w:hideMark/>
          </w:tcPr>
          <w:p w:rsidR="00E626F9" w:rsidRPr="008060A1" w:rsidRDefault="00E626F9" w:rsidP="00174EC7">
            <w:pPr>
              <w:jc w:val="center"/>
              <w:rPr>
                <w:color w:val="FF0000"/>
                <w:sz w:val="28"/>
                <w:szCs w:val="28"/>
              </w:rPr>
            </w:pPr>
            <w:r w:rsidRPr="001C3AD1">
              <w:rPr>
                <w:sz w:val="28"/>
                <w:szCs w:val="28"/>
              </w:rPr>
              <w:t>92,</w:t>
            </w:r>
            <w:r w:rsidR="00174EC7">
              <w:rPr>
                <w:sz w:val="28"/>
                <w:szCs w:val="28"/>
              </w:rPr>
              <w:t>9</w:t>
            </w:r>
          </w:p>
        </w:tc>
      </w:tr>
      <w:tr w:rsidR="00E626F9" w:rsidRPr="008060A1" w:rsidTr="00477479">
        <w:trPr>
          <w:trHeight w:val="315"/>
          <w:jc w:val="center"/>
        </w:trPr>
        <w:tc>
          <w:tcPr>
            <w:tcW w:w="2114" w:type="dxa"/>
            <w:tcBorders>
              <w:top w:val="nil"/>
              <w:left w:val="single" w:sz="8" w:space="0" w:color="auto"/>
              <w:bottom w:val="single" w:sz="8" w:space="0" w:color="auto"/>
              <w:right w:val="single" w:sz="8" w:space="0" w:color="auto"/>
            </w:tcBorders>
            <w:shd w:val="clear" w:color="auto" w:fill="auto"/>
            <w:vAlign w:val="center"/>
            <w:hideMark/>
          </w:tcPr>
          <w:p w:rsidR="00E626F9" w:rsidRPr="009D17F7" w:rsidRDefault="00E626F9" w:rsidP="006A176E">
            <w:pPr>
              <w:jc w:val="center"/>
              <w:rPr>
                <w:sz w:val="28"/>
                <w:szCs w:val="28"/>
              </w:rPr>
            </w:pPr>
            <w:r w:rsidRPr="009D17F7">
              <w:rPr>
                <w:sz w:val="28"/>
                <w:szCs w:val="28"/>
              </w:rPr>
              <w:t>Дефицит(-)</w:t>
            </w:r>
          </w:p>
        </w:tc>
        <w:tc>
          <w:tcPr>
            <w:tcW w:w="2977" w:type="dxa"/>
            <w:tcBorders>
              <w:top w:val="nil"/>
              <w:left w:val="nil"/>
              <w:bottom w:val="single" w:sz="8" w:space="0" w:color="auto"/>
              <w:right w:val="single" w:sz="8" w:space="0" w:color="auto"/>
            </w:tcBorders>
            <w:shd w:val="clear" w:color="auto" w:fill="auto"/>
            <w:vAlign w:val="center"/>
            <w:hideMark/>
          </w:tcPr>
          <w:p w:rsidR="00E626F9" w:rsidRPr="001C3AD1" w:rsidRDefault="00E626F9" w:rsidP="00477479">
            <w:pPr>
              <w:jc w:val="right"/>
              <w:rPr>
                <w:sz w:val="28"/>
                <w:szCs w:val="28"/>
              </w:rPr>
            </w:pPr>
            <w:r w:rsidRPr="001C3AD1">
              <w:rPr>
                <w:sz w:val="28"/>
                <w:szCs w:val="28"/>
              </w:rPr>
              <w:t>-697 801 956,56</w:t>
            </w:r>
          </w:p>
        </w:tc>
        <w:tc>
          <w:tcPr>
            <w:tcW w:w="2551" w:type="dxa"/>
            <w:tcBorders>
              <w:top w:val="nil"/>
              <w:left w:val="nil"/>
              <w:bottom w:val="single" w:sz="8" w:space="0" w:color="auto"/>
              <w:right w:val="single" w:sz="8" w:space="0" w:color="auto"/>
            </w:tcBorders>
            <w:shd w:val="clear" w:color="auto" w:fill="auto"/>
            <w:vAlign w:val="center"/>
            <w:hideMark/>
          </w:tcPr>
          <w:p w:rsidR="00E626F9" w:rsidRPr="001C3AD1" w:rsidRDefault="00E626F9" w:rsidP="00477479">
            <w:pPr>
              <w:jc w:val="right"/>
              <w:rPr>
                <w:sz w:val="28"/>
                <w:szCs w:val="28"/>
              </w:rPr>
            </w:pPr>
            <w:r w:rsidRPr="001C3AD1">
              <w:rPr>
                <w:sz w:val="28"/>
                <w:szCs w:val="28"/>
              </w:rPr>
              <w:t>-141 660 791,83</w:t>
            </w:r>
          </w:p>
        </w:tc>
        <w:tc>
          <w:tcPr>
            <w:tcW w:w="1686" w:type="dxa"/>
            <w:tcBorders>
              <w:top w:val="nil"/>
              <w:left w:val="nil"/>
              <w:bottom w:val="single" w:sz="8" w:space="0" w:color="auto"/>
              <w:right w:val="single" w:sz="8" w:space="0" w:color="auto"/>
            </w:tcBorders>
            <w:shd w:val="clear" w:color="auto" w:fill="auto"/>
            <w:vAlign w:val="center"/>
            <w:hideMark/>
          </w:tcPr>
          <w:p w:rsidR="00E626F9" w:rsidRPr="008060A1" w:rsidRDefault="00E626F9" w:rsidP="00477479">
            <w:pPr>
              <w:jc w:val="center"/>
              <w:rPr>
                <w:color w:val="FF0000"/>
                <w:sz w:val="28"/>
                <w:szCs w:val="28"/>
              </w:rPr>
            </w:pPr>
          </w:p>
        </w:tc>
      </w:tr>
    </w:tbl>
    <w:p w:rsidR="00E626F9" w:rsidRDefault="00E626F9" w:rsidP="00E626F9">
      <w:pPr>
        <w:tabs>
          <w:tab w:val="left" w:pos="720"/>
        </w:tabs>
        <w:ind w:firstLine="720"/>
        <w:jc w:val="both"/>
        <w:outlineLvl w:val="0"/>
        <w:rPr>
          <w:b/>
          <w:sz w:val="28"/>
          <w:szCs w:val="28"/>
        </w:rPr>
      </w:pPr>
    </w:p>
    <w:p w:rsidR="00DF368B" w:rsidRPr="009D17F7" w:rsidRDefault="00DF368B" w:rsidP="00DF368B">
      <w:pPr>
        <w:tabs>
          <w:tab w:val="left" w:pos="720"/>
        </w:tabs>
        <w:ind w:firstLine="720"/>
        <w:jc w:val="both"/>
        <w:outlineLvl w:val="0"/>
        <w:rPr>
          <w:b/>
          <w:sz w:val="28"/>
          <w:szCs w:val="28"/>
        </w:rPr>
      </w:pPr>
      <w:r w:rsidRPr="009D17F7">
        <w:rPr>
          <w:b/>
          <w:sz w:val="28"/>
          <w:szCs w:val="28"/>
        </w:rPr>
        <w:t>ДОХОДЫ</w:t>
      </w:r>
    </w:p>
    <w:p w:rsidR="00DF368B" w:rsidRPr="009D17F7" w:rsidRDefault="00DF368B" w:rsidP="00DF368B">
      <w:pPr>
        <w:ind w:firstLine="709"/>
        <w:jc w:val="both"/>
        <w:rPr>
          <w:sz w:val="28"/>
          <w:szCs w:val="28"/>
        </w:rPr>
      </w:pPr>
    </w:p>
    <w:p w:rsidR="00DF368B" w:rsidRPr="00AC3CED" w:rsidRDefault="00DF368B" w:rsidP="00DF368B">
      <w:pPr>
        <w:ind w:firstLine="708"/>
        <w:jc w:val="both"/>
        <w:rPr>
          <w:sz w:val="28"/>
          <w:szCs w:val="28"/>
        </w:rPr>
      </w:pPr>
      <w:r w:rsidRPr="009D17F7">
        <w:rPr>
          <w:sz w:val="28"/>
          <w:szCs w:val="28"/>
        </w:rPr>
        <w:t xml:space="preserve">Решением Думы города Пятигорска от 24 декабря 2019 года № 34-42 РД </w:t>
      </w:r>
      <w:r>
        <w:rPr>
          <w:sz w:val="28"/>
          <w:szCs w:val="28"/>
        </w:rPr>
        <w:t>«</w:t>
      </w:r>
      <w:r w:rsidRPr="009D17F7">
        <w:rPr>
          <w:sz w:val="28"/>
          <w:szCs w:val="28"/>
        </w:rPr>
        <w:t>О бюджете города-курорта Пятигорска на 2020 год и плановый период 2021 и 2022 годов</w:t>
      </w:r>
      <w:r>
        <w:rPr>
          <w:sz w:val="28"/>
          <w:szCs w:val="28"/>
        </w:rPr>
        <w:t>»</w:t>
      </w:r>
      <w:r w:rsidRPr="009D17F7">
        <w:rPr>
          <w:sz w:val="28"/>
          <w:szCs w:val="28"/>
        </w:rPr>
        <w:t xml:space="preserve"> (с изменениями и дополнениями) утвержден объем поступлений доходов в бюджет города в 2020 году в сумме </w:t>
      </w:r>
      <w:r w:rsidRPr="00AC3CED">
        <w:rPr>
          <w:sz w:val="28"/>
          <w:szCs w:val="28"/>
        </w:rPr>
        <w:t xml:space="preserve">5 316 069 083,96 рублей, в том числе: </w:t>
      </w:r>
    </w:p>
    <w:p w:rsidR="00DF368B" w:rsidRPr="00AC3CED" w:rsidRDefault="00DF368B" w:rsidP="00DF368B">
      <w:pPr>
        <w:tabs>
          <w:tab w:val="right" w:pos="9360"/>
        </w:tabs>
        <w:ind w:firstLine="720"/>
        <w:jc w:val="both"/>
        <w:rPr>
          <w:sz w:val="28"/>
          <w:szCs w:val="28"/>
        </w:rPr>
      </w:pPr>
      <w:r w:rsidRPr="00AC3CED">
        <w:rPr>
          <w:sz w:val="28"/>
          <w:szCs w:val="28"/>
        </w:rPr>
        <w:t xml:space="preserve">- </w:t>
      </w:r>
      <w:r>
        <w:rPr>
          <w:sz w:val="28"/>
          <w:szCs w:val="28"/>
        </w:rPr>
        <w:t>Н</w:t>
      </w:r>
      <w:r w:rsidRPr="00AC3CED">
        <w:rPr>
          <w:sz w:val="28"/>
          <w:szCs w:val="28"/>
        </w:rPr>
        <w:t>алоговые и неналоговые доходы 1 655 898 883,49 рублей</w:t>
      </w:r>
      <w:r>
        <w:rPr>
          <w:sz w:val="28"/>
          <w:szCs w:val="28"/>
        </w:rPr>
        <w:t>;</w:t>
      </w:r>
    </w:p>
    <w:p w:rsidR="00DF368B" w:rsidRPr="00AC3CED" w:rsidRDefault="00DF368B" w:rsidP="00DF368B">
      <w:pPr>
        <w:tabs>
          <w:tab w:val="right" w:pos="9360"/>
        </w:tabs>
        <w:ind w:firstLine="720"/>
        <w:jc w:val="both"/>
        <w:rPr>
          <w:sz w:val="28"/>
          <w:szCs w:val="28"/>
        </w:rPr>
      </w:pPr>
      <w:r>
        <w:rPr>
          <w:sz w:val="28"/>
          <w:szCs w:val="28"/>
        </w:rPr>
        <w:t>- б</w:t>
      </w:r>
      <w:r w:rsidRPr="00AC3CED">
        <w:rPr>
          <w:sz w:val="28"/>
          <w:szCs w:val="28"/>
        </w:rPr>
        <w:t xml:space="preserve">езвозмездные поступления 3 660 170 200,47 рублей. </w:t>
      </w:r>
    </w:p>
    <w:p w:rsidR="00DF368B" w:rsidRPr="00AC3CED" w:rsidRDefault="00DF368B" w:rsidP="00DF368B">
      <w:pPr>
        <w:tabs>
          <w:tab w:val="left" w:pos="5220"/>
        </w:tabs>
        <w:ind w:firstLine="720"/>
        <w:jc w:val="both"/>
        <w:rPr>
          <w:sz w:val="28"/>
          <w:szCs w:val="28"/>
        </w:rPr>
      </w:pPr>
      <w:r w:rsidRPr="00AC3CED">
        <w:rPr>
          <w:sz w:val="28"/>
          <w:szCs w:val="28"/>
        </w:rPr>
        <w:t>В отчетном периоде фактические поступления в бюджет города составили  5 520 591 024,57 рублей. При этом за счет фактически поступивших средств произведен возврат остатков субсидий, субвенций и иных межбюджетных трансфертов прошлых лет, полученных от вышестоящих бюджетов, не использованных в 2019 году по целевому назначению и подлежащих возврату в 2020 году. Сумма возврата составила 14 147 931,61 рублей или 0,3 % от суммы фактически поступивших доходов. С учетом произведенных возвратов в бюджет города поступило доходов на сумму 5 506 443 092,96 рублей, что составляет 103,6 % к утвержденному годовому плану, в том числе:</w:t>
      </w:r>
    </w:p>
    <w:p w:rsidR="00DF368B" w:rsidRPr="00AC3CED" w:rsidRDefault="00DF368B" w:rsidP="00DF368B">
      <w:pPr>
        <w:tabs>
          <w:tab w:val="left" w:pos="5580"/>
        </w:tabs>
        <w:ind w:firstLine="720"/>
        <w:jc w:val="both"/>
        <w:rPr>
          <w:sz w:val="28"/>
          <w:szCs w:val="28"/>
        </w:rPr>
      </w:pPr>
      <w:r w:rsidRPr="00AC3CED">
        <w:rPr>
          <w:sz w:val="28"/>
          <w:szCs w:val="28"/>
        </w:rPr>
        <w:t>- Налоговые и неналоговые доходы 1 853 965 973,46 рублей (112,0%);</w:t>
      </w:r>
    </w:p>
    <w:p w:rsidR="00DF368B" w:rsidRPr="00AC3CED" w:rsidRDefault="00DF368B" w:rsidP="00DF368B">
      <w:pPr>
        <w:tabs>
          <w:tab w:val="left" w:pos="5580"/>
        </w:tabs>
        <w:ind w:firstLine="720"/>
        <w:jc w:val="both"/>
        <w:rPr>
          <w:sz w:val="28"/>
          <w:szCs w:val="28"/>
        </w:rPr>
      </w:pPr>
      <w:r w:rsidRPr="00AC3CED">
        <w:rPr>
          <w:sz w:val="28"/>
          <w:szCs w:val="28"/>
        </w:rPr>
        <w:t>- Безвозмездные поступления 3 652 477 119,50 рублей (99,8%).</w:t>
      </w:r>
    </w:p>
    <w:p w:rsidR="00DF368B" w:rsidRPr="00AC3CED" w:rsidRDefault="00DF368B" w:rsidP="00DF368B">
      <w:pPr>
        <w:ind w:firstLine="708"/>
        <w:jc w:val="both"/>
        <w:rPr>
          <w:sz w:val="28"/>
          <w:szCs w:val="28"/>
        </w:rPr>
      </w:pPr>
      <w:r w:rsidRPr="00AC3CED">
        <w:rPr>
          <w:sz w:val="28"/>
          <w:szCs w:val="28"/>
        </w:rPr>
        <w:t xml:space="preserve">В 2020 году исполнение бюджета города осуществлялось в кризисных условиях в экономике страны и города-курорта Пятигорска при распространении новой </w:t>
      </w:r>
      <w:proofErr w:type="spellStart"/>
      <w:r w:rsidRPr="00AC3CED">
        <w:rPr>
          <w:sz w:val="28"/>
          <w:szCs w:val="28"/>
        </w:rPr>
        <w:t>коронавирусной</w:t>
      </w:r>
      <w:proofErr w:type="spellEnd"/>
      <w:r w:rsidRPr="00AC3CED">
        <w:rPr>
          <w:sz w:val="28"/>
          <w:szCs w:val="28"/>
        </w:rPr>
        <w:t xml:space="preserve"> инфекции (</w:t>
      </w:r>
      <w:proofErr w:type="spellStart"/>
      <w:r w:rsidRPr="00AC3CED">
        <w:rPr>
          <w:sz w:val="28"/>
          <w:szCs w:val="28"/>
          <w:lang w:val="en-US"/>
        </w:rPr>
        <w:t>Covid</w:t>
      </w:r>
      <w:proofErr w:type="spellEnd"/>
      <w:r w:rsidRPr="00AC3CED">
        <w:rPr>
          <w:sz w:val="28"/>
          <w:szCs w:val="28"/>
        </w:rPr>
        <w:t xml:space="preserve">-2019), а также с учетом принятых мер поддержки субъектов хозяйственной деятельности на федеральном, краевом и местном уровнях, влекущих выпадающие доходы бюджета города. </w:t>
      </w:r>
    </w:p>
    <w:p w:rsidR="00DF368B" w:rsidRPr="00AC3CED" w:rsidRDefault="00DF368B" w:rsidP="00DF368B">
      <w:pPr>
        <w:ind w:firstLine="708"/>
        <w:jc w:val="both"/>
        <w:rPr>
          <w:sz w:val="28"/>
          <w:szCs w:val="28"/>
        </w:rPr>
      </w:pPr>
      <w:r w:rsidRPr="00AC3CED">
        <w:rPr>
          <w:sz w:val="28"/>
          <w:szCs w:val="28"/>
        </w:rPr>
        <w:t>Администрацией города Пятигорска совместно с главными администраторами доходов бюджета города своевременно осуществлялись экономически обоснованные расчеты возможных потерь бюджета города-курорта Пятигорска на 2020 год в условиях (</w:t>
      </w:r>
      <w:proofErr w:type="spellStart"/>
      <w:r w:rsidRPr="00AC3CED">
        <w:rPr>
          <w:sz w:val="28"/>
          <w:szCs w:val="28"/>
          <w:lang w:val="en-US"/>
        </w:rPr>
        <w:t>Covid</w:t>
      </w:r>
      <w:proofErr w:type="spellEnd"/>
      <w:r w:rsidRPr="00AC3CED">
        <w:rPr>
          <w:sz w:val="28"/>
          <w:szCs w:val="28"/>
        </w:rPr>
        <w:t>-2019) и соответствующая корректировка утвержденных плановых назначений по доходам бюджета города. Одновременно в полном объеме реализованы совместные мероприятия по реализации Программы оздоровления муниципальных финансов города-курорта Пятигорска на 2018-2025 годы, экономический эффект которой в форме дополнительных поступлений собственных доходов составил 88 900 000,00 рублей.</w:t>
      </w:r>
    </w:p>
    <w:p w:rsidR="00DF368B" w:rsidRPr="00AC3CED" w:rsidRDefault="00DF368B" w:rsidP="00DF368B">
      <w:pPr>
        <w:ind w:firstLine="708"/>
        <w:jc w:val="both"/>
        <w:rPr>
          <w:sz w:val="28"/>
          <w:szCs w:val="28"/>
        </w:rPr>
      </w:pPr>
      <w:r w:rsidRPr="00AC3CED">
        <w:rPr>
          <w:sz w:val="28"/>
          <w:szCs w:val="28"/>
        </w:rPr>
        <w:lastRenderedPageBreak/>
        <w:t>В результате в 2020 году обеспечен</w:t>
      </w:r>
      <w:r>
        <w:rPr>
          <w:sz w:val="28"/>
          <w:szCs w:val="28"/>
        </w:rPr>
        <w:t>о</w:t>
      </w:r>
      <w:r w:rsidRPr="00AC3CED">
        <w:rPr>
          <w:sz w:val="28"/>
          <w:szCs w:val="28"/>
        </w:rPr>
        <w:t xml:space="preserve"> </w:t>
      </w:r>
      <w:r w:rsidRPr="008F6F11">
        <w:rPr>
          <w:sz w:val="28"/>
          <w:szCs w:val="28"/>
        </w:rPr>
        <w:t>перевыполнение</w:t>
      </w:r>
      <w:r w:rsidRPr="00AC3CED">
        <w:rPr>
          <w:sz w:val="28"/>
          <w:szCs w:val="28"/>
        </w:rPr>
        <w:t xml:space="preserve"> уточненного годового плана по доходам бюджета города.</w:t>
      </w:r>
    </w:p>
    <w:p w:rsidR="00DF368B" w:rsidRPr="00AC3CED" w:rsidRDefault="00DF368B" w:rsidP="00DF368B">
      <w:pPr>
        <w:tabs>
          <w:tab w:val="left" w:pos="5220"/>
        </w:tabs>
        <w:ind w:firstLine="720"/>
        <w:jc w:val="both"/>
        <w:rPr>
          <w:sz w:val="28"/>
          <w:szCs w:val="28"/>
        </w:rPr>
      </w:pPr>
      <w:r w:rsidRPr="00AC3CED">
        <w:rPr>
          <w:sz w:val="28"/>
          <w:szCs w:val="28"/>
        </w:rPr>
        <w:t>Структура доходов бюджета города за 2020 год по удельному весу (без учета возврата остатков субсидий и субвенций прошлых лет) сложилась следующим образом:</w:t>
      </w:r>
    </w:p>
    <w:p w:rsidR="00DF368B" w:rsidRPr="00AC3CED" w:rsidRDefault="00DF368B" w:rsidP="00DF368B">
      <w:pPr>
        <w:tabs>
          <w:tab w:val="left" w:pos="5220"/>
        </w:tabs>
        <w:ind w:firstLine="720"/>
        <w:jc w:val="both"/>
        <w:rPr>
          <w:sz w:val="28"/>
          <w:szCs w:val="28"/>
        </w:rPr>
      </w:pPr>
      <w:r w:rsidRPr="00AC3CED">
        <w:rPr>
          <w:sz w:val="28"/>
          <w:szCs w:val="28"/>
        </w:rPr>
        <w:t>- налоговые и неналоговые доходы 33,7% от общей суммы фактически поступивших доходов;</w:t>
      </w:r>
    </w:p>
    <w:p w:rsidR="00DF368B" w:rsidRPr="00AC3CED" w:rsidRDefault="00DF368B" w:rsidP="00DF368B">
      <w:pPr>
        <w:tabs>
          <w:tab w:val="left" w:pos="5220"/>
        </w:tabs>
        <w:ind w:firstLine="720"/>
        <w:jc w:val="both"/>
        <w:rPr>
          <w:sz w:val="28"/>
          <w:szCs w:val="28"/>
        </w:rPr>
      </w:pPr>
      <w:r w:rsidRPr="00AC3CED">
        <w:rPr>
          <w:sz w:val="28"/>
          <w:szCs w:val="28"/>
        </w:rPr>
        <w:t xml:space="preserve">- безвозмездные поступления 66,3% от общей суммы фактически поступивших доходов. </w:t>
      </w:r>
    </w:p>
    <w:p w:rsidR="00DF368B" w:rsidRDefault="00DF368B" w:rsidP="00DF368B">
      <w:pPr>
        <w:tabs>
          <w:tab w:val="left" w:pos="5220"/>
        </w:tabs>
        <w:ind w:firstLine="720"/>
        <w:jc w:val="both"/>
        <w:rPr>
          <w:sz w:val="28"/>
          <w:szCs w:val="28"/>
        </w:rPr>
      </w:pPr>
      <w:r w:rsidRPr="00AC3CED">
        <w:rPr>
          <w:sz w:val="28"/>
          <w:szCs w:val="28"/>
        </w:rPr>
        <w:t>Структура налоговых и неналоговых доходов по удельному весу сложилась следующим образом:</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2"/>
        <w:gridCol w:w="2126"/>
      </w:tblGrid>
      <w:tr w:rsidR="00DF368B" w:rsidRPr="00AC3CED" w:rsidTr="006A176E">
        <w:trPr>
          <w:cantSplit/>
          <w:trHeight w:val="20"/>
        </w:trPr>
        <w:tc>
          <w:tcPr>
            <w:tcW w:w="7802" w:type="dxa"/>
            <w:shd w:val="clear" w:color="auto" w:fill="auto"/>
            <w:vAlign w:val="center"/>
          </w:tcPr>
          <w:p w:rsidR="00DF368B" w:rsidRPr="00AC3CED" w:rsidRDefault="00DF368B" w:rsidP="006A176E">
            <w:pPr>
              <w:jc w:val="center"/>
              <w:rPr>
                <w:sz w:val="20"/>
                <w:szCs w:val="20"/>
              </w:rPr>
            </w:pPr>
            <w:r w:rsidRPr="00AC3CED">
              <w:rPr>
                <w:sz w:val="20"/>
                <w:szCs w:val="20"/>
              </w:rPr>
              <w:t>Вид дохода</w:t>
            </w:r>
          </w:p>
        </w:tc>
        <w:tc>
          <w:tcPr>
            <w:tcW w:w="2126" w:type="dxa"/>
            <w:shd w:val="clear" w:color="auto" w:fill="auto"/>
            <w:noWrap/>
            <w:vAlign w:val="center"/>
          </w:tcPr>
          <w:p w:rsidR="00DF368B" w:rsidRPr="00AC3CED" w:rsidRDefault="00DF368B" w:rsidP="006A176E">
            <w:pPr>
              <w:jc w:val="center"/>
              <w:rPr>
                <w:sz w:val="20"/>
                <w:szCs w:val="20"/>
              </w:rPr>
            </w:pPr>
            <w:r w:rsidRPr="00AC3CED">
              <w:rPr>
                <w:sz w:val="20"/>
                <w:szCs w:val="20"/>
              </w:rPr>
              <w:t>Уд. вес в объеме налоговых и неналоговых доходов</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Налог на доходы физических лиц (далее НДФЛ)</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58,3%</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Налог на имущество физических лиц</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10,0%</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Земельный налог</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9,7%</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Налоги на совокупный доход</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8,4%</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Доходы от использования имущества, находящегося в муниципальной собственности</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4,5%</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Штрафы, санкции, возмещение ущерба</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3,5%</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Государственная пошлина</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2,1%</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Доходы от продажи материальных и нематериальных активов</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1,1%</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Акцизы</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1,1%</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Прочие неналоговые доходы</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0,8%</w:t>
            </w:r>
          </w:p>
        </w:tc>
      </w:tr>
      <w:tr w:rsidR="00DF368B" w:rsidRPr="00AC3CED"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Доходы от оказания платных услуг (работ) и компенсации затрат государства</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0,4%</w:t>
            </w:r>
          </w:p>
        </w:tc>
      </w:tr>
      <w:tr w:rsidR="00DF368B" w:rsidRPr="00620EB4" w:rsidTr="006A176E">
        <w:trPr>
          <w:cantSplit/>
          <w:trHeight w:val="20"/>
        </w:trPr>
        <w:tc>
          <w:tcPr>
            <w:tcW w:w="7802" w:type="dxa"/>
            <w:shd w:val="clear" w:color="auto" w:fill="auto"/>
          </w:tcPr>
          <w:p w:rsidR="00DF368B" w:rsidRPr="00AC3CED" w:rsidRDefault="00DF368B" w:rsidP="006A176E">
            <w:pPr>
              <w:rPr>
                <w:sz w:val="20"/>
                <w:szCs w:val="20"/>
              </w:rPr>
            </w:pPr>
            <w:r w:rsidRPr="00AC3CED">
              <w:rPr>
                <w:sz w:val="20"/>
                <w:szCs w:val="20"/>
              </w:rPr>
              <w:t>Плата за негативное воздействие на окружающую среду</w:t>
            </w:r>
          </w:p>
        </w:tc>
        <w:tc>
          <w:tcPr>
            <w:tcW w:w="2126" w:type="dxa"/>
            <w:shd w:val="clear" w:color="auto" w:fill="auto"/>
            <w:noWrap/>
            <w:vAlign w:val="bottom"/>
          </w:tcPr>
          <w:p w:rsidR="00DF368B" w:rsidRPr="00AC3CED" w:rsidRDefault="00DF368B" w:rsidP="006A176E">
            <w:pPr>
              <w:jc w:val="center"/>
              <w:rPr>
                <w:sz w:val="20"/>
                <w:szCs w:val="20"/>
              </w:rPr>
            </w:pPr>
            <w:r w:rsidRPr="00AC3CED">
              <w:rPr>
                <w:sz w:val="20"/>
                <w:szCs w:val="20"/>
              </w:rPr>
              <w:t>0,1%</w:t>
            </w:r>
          </w:p>
        </w:tc>
      </w:tr>
    </w:tbl>
    <w:p w:rsidR="00DF368B" w:rsidRPr="00620EB4" w:rsidRDefault="00DF368B" w:rsidP="00DF368B">
      <w:pPr>
        <w:ind w:firstLine="720"/>
        <w:jc w:val="right"/>
        <w:rPr>
          <w:sz w:val="28"/>
          <w:szCs w:val="28"/>
          <w:highlight w:val="cyan"/>
        </w:rPr>
      </w:pPr>
    </w:p>
    <w:p w:rsidR="00DF368B" w:rsidRPr="00AC3CED" w:rsidRDefault="00DF368B" w:rsidP="00DF368B">
      <w:pPr>
        <w:tabs>
          <w:tab w:val="left" w:pos="2625"/>
        </w:tabs>
        <w:jc w:val="both"/>
        <w:rPr>
          <w:color w:val="FF0000"/>
          <w:sz w:val="28"/>
          <w:szCs w:val="28"/>
        </w:rPr>
      </w:pPr>
      <w:r w:rsidRPr="00AC3CED">
        <w:rPr>
          <w:sz w:val="28"/>
          <w:szCs w:val="28"/>
        </w:rPr>
        <w:t>Фактическое исполнение налоговых и неналоговых доходов бюджета за 2020 год в разрезе главных администраторов доходов бюджета города отражено в следующей таблице:</w:t>
      </w:r>
      <w:r w:rsidRPr="00AC3CED">
        <w:rPr>
          <w:color w:val="FF0000"/>
          <w:sz w:val="28"/>
          <w:szCs w:val="28"/>
        </w:rPr>
        <w:t xml:space="preserve"> </w:t>
      </w: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1701"/>
        <w:gridCol w:w="1701"/>
        <w:gridCol w:w="850"/>
      </w:tblGrid>
      <w:tr w:rsidR="00DF368B" w:rsidRPr="00D8028D" w:rsidTr="006A176E">
        <w:trPr>
          <w:cantSplit/>
          <w:trHeight w:val="20"/>
        </w:trPr>
        <w:tc>
          <w:tcPr>
            <w:tcW w:w="724" w:type="dxa"/>
            <w:shd w:val="clear" w:color="auto" w:fill="auto"/>
            <w:vAlign w:val="center"/>
            <w:hideMark/>
          </w:tcPr>
          <w:p w:rsidR="00DF368B" w:rsidRPr="00D8028D" w:rsidRDefault="00DF368B" w:rsidP="006A176E">
            <w:pPr>
              <w:ind w:left="-93" w:right="-108"/>
              <w:jc w:val="center"/>
              <w:rPr>
                <w:bCs/>
                <w:sz w:val="20"/>
                <w:szCs w:val="22"/>
              </w:rPr>
            </w:pPr>
            <w:r w:rsidRPr="00D8028D">
              <w:rPr>
                <w:bCs/>
                <w:sz w:val="20"/>
                <w:szCs w:val="22"/>
              </w:rPr>
              <w:t>Код главы ГА</w:t>
            </w:r>
          </w:p>
        </w:tc>
        <w:tc>
          <w:tcPr>
            <w:tcW w:w="4961" w:type="dxa"/>
            <w:shd w:val="clear" w:color="auto" w:fill="auto"/>
            <w:vAlign w:val="center"/>
            <w:hideMark/>
          </w:tcPr>
          <w:p w:rsidR="00DF368B" w:rsidRPr="00D8028D" w:rsidRDefault="00DF368B" w:rsidP="006A176E">
            <w:pPr>
              <w:ind w:left="-93" w:right="-108"/>
              <w:jc w:val="center"/>
              <w:rPr>
                <w:bCs/>
                <w:sz w:val="20"/>
                <w:szCs w:val="22"/>
              </w:rPr>
            </w:pPr>
            <w:r w:rsidRPr="00D8028D">
              <w:rPr>
                <w:bCs/>
                <w:sz w:val="20"/>
                <w:szCs w:val="22"/>
              </w:rPr>
              <w:t>Наименование ГА</w:t>
            </w:r>
          </w:p>
        </w:tc>
        <w:tc>
          <w:tcPr>
            <w:tcW w:w="1701" w:type="dxa"/>
            <w:shd w:val="clear" w:color="auto" w:fill="auto"/>
            <w:vAlign w:val="center"/>
            <w:hideMark/>
          </w:tcPr>
          <w:p w:rsidR="00DF368B" w:rsidRPr="00D8028D" w:rsidRDefault="00DF368B" w:rsidP="006A176E">
            <w:pPr>
              <w:ind w:left="-93" w:right="-108"/>
              <w:jc w:val="center"/>
              <w:rPr>
                <w:bCs/>
                <w:sz w:val="20"/>
                <w:szCs w:val="22"/>
              </w:rPr>
            </w:pPr>
            <w:r w:rsidRPr="00D8028D">
              <w:rPr>
                <w:bCs/>
                <w:sz w:val="20"/>
                <w:szCs w:val="22"/>
              </w:rPr>
              <w:t>Утвержденный годовой план (руб.)</w:t>
            </w:r>
          </w:p>
        </w:tc>
        <w:tc>
          <w:tcPr>
            <w:tcW w:w="1701" w:type="dxa"/>
            <w:shd w:val="clear" w:color="auto" w:fill="auto"/>
            <w:vAlign w:val="center"/>
            <w:hideMark/>
          </w:tcPr>
          <w:p w:rsidR="00DF368B" w:rsidRPr="00D8028D" w:rsidRDefault="00DF368B" w:rsidP="006A176E">
            <w:pPr>
              <w:ind w:left="-93" w:right="-108"/>
              <w:jc w:val="center"/>
              <w:rPr>
                <w:bCs/>
                <w:sz w:val="20"/>
                <w:szCs w:val="22"/>
              </w:rPr>
            </w:pPr>
            <w:r w:rsidRPr="00D8028D">
              <w:rPr>
                <w:bCs/>
                <w:sz w:val="20"/>
                <w:szCs w:val="22"/>
              </w:rPr>
              <w:t>Фактическое исполнение (руб.)</w:t>
            </w:r>
          </w:p>
        </w:tc>
        <w:tc>
          <w:tcPr>
            <w:tcW w:w="850" w:type="dxa"/>
            <w:shd w:val="clear" w:color="auto" w:fill="auto"/>
            <w:vAlign w:val="center"/>
            <w:hideMark/>
          </w:tcPr>
          <w:p w:rsidR="00DF368B" w:rsidRPr="00D8028D" w:rsidRDefault="00DF368B" w:rsidP="006A176E">
            <w:pPr>
              <w:ind w:left="-93" w:right="-109"/>
              <w:jc w:val="center"/>
              <w:rPr>
                <w:sz w:val="20"/>
                <w:szCs w:val="22"/>
              </w:rPr>
            </w:pPr>
            <w:r w:rsidRPr="00D8028D">
              <w:rPr>
                <w:sz w:val="20"/>
                <w:szCs w:val="22"/>
              </w:rPr>
              <w:t>Процент исполнения</w:t>
            </w:r>
          </w:p>
        </w:tc>
      </w:tr>
      <w:tr w:rsidR="00DF368B" w:rsidRPr="00D8028D" w:rsidTr="006A176E">
        <w:trPr>
          <w:cantSplit/>
          <w:trHeight w:val="20"/>
        </w:trPr>
        <w:tc>
          <w:tcPr>
            <w:tcW w:w="724" w:type="dxa"/>
            <w:shd w:val="clear" w:color="auto" w:fill="auto"/>
            <w:hideMark/>
          </w:tcPr>
          <w:p w:rsidR="00DF368B" w:rsidRPr="00D8028D" w:rsidRDefault="00DF368B" w:rsidP="006A176E">
            <w:pPr>
              <w:ind w:left="-93" w:right="-108"/>
              <w:jc w:val="center"/>
              <w:rPr>
                <w:sz w:val="20"/>
                <w:szCs w:val="22"/>
              </w:rPr>
            </w:pPr>
            <w:r w:rsidRPr="00D8028D">
              <w:rPr>
                <w:sz w:val="20"/>
                <w:szCs w:val="22"/>
              </w:rPr>
              <w:t>1</w:t>
            </w:r>
          </w:p>
        </w:tc>
        <w:tc>
          <w:tcPr>
            <w:tcW w:w="4961" w:type="dxa"/>
            <w:shd w:val="clear" w:color="auto" w:fill="auto"/>
            <w:hideMark/>
          </w:tcPr>
          <w:p w:rsidR="00DF368B" w:rsidRPr="00D8028D" w:rsidRDefault="00DF368B" w:rsidP="006A176E">
            <w:pPr>
              <w:ind w:left="-93" w:right="-108"/>
              <w:jc w:val="center"/>
              <w:rPr>
                <w:sz w:val="20"/>
                <w:szCs w:val="22"/>
              </w:rPr>
            </w:pPr>
            <w:r w:rsidRPr="00D8028D">
              <w:rPr>
                <w:sz w:val="20"/>
                <w:szCs w:val="22"/>
              </w:rPr>
              <w:t>2</w:t>
            </w:r>
          </w:p>
        </w:tc>
        <w:tc>
          <w:tcPr>
            <w:tcW w:w="1701" w:type="dxa"/>
            <w:shd w:val="clear" w:color="auto" w:fill="auto"/>
            <w:hideMark/>
          </w:tcPr>
          <w:p w:rsidR="00DF368B" w:rsidRPr="00D8028D" w:rsidRDefault="00DF368B" w:rsidP="006A176E">
            <w:pPr>
              <w:ind w:left="-93"/>
              <w:jc w:val="center"/>
              <w:rPr>
                <w:sz w:val="20"/>
                <w:szCs w:val="22"/>
              </w:rPr>
            </w:pPr>
            <w:r w:rsidRPr="00D8028D">
              <w:rPr>
                <w:sz w:val="20"/>
                <w:szCs w:val="22"/>
              </w:rPr>
              <w:t>3</w:t>
            </w:r>
          </w:p>
        </w:tc>
        <w:tc>
          <w:tcPr>
            <w:tcW w:w="1701" w:type="dxa"/>
            <w:shd w:val="clear" w:color="auto" w:fill="auto"/>
            <w:hideMark/>
          </w:tcPr>
          <w:p w:rsidR="00DF368B" w:rsidRPr="00D8028D" w:rsidRDefault="00DF368B" w:rsidP="006A176E">
            <w:pPr>
              <w:ind w:left="-93"/>
              <w:jc w:val="center"/>
              <w:rPr>
                <w:sz w:val="20"/>
                <w:szCs w:val="22"/>
              </w:rPr>
            </w:pPr>
            <w:r w:rsidRPr="00D8028D">
              <w:rPr>
                <w:sz w:val="20"/>
                <w:szCs w:val="22"/>
              </w:rPr>
              <w:t>4</w:t>
            </w:r>
          </w:p>
        </w:tc>
        <w:tc>
          <w:tcPr>
            <w:tcW w:w="850" w:type="dxa"/>
            <w:shd w:val="clear" w:color="auto" w:fill="auto"/>
            <w:hideMark/>
          </w:tcPr>
          <w:p w:rsidR="00DF368B" w:rsidRPr="00D8028D" w:rsidRDefault="00DF368B" w:rsidP="006A176E">
            <w:pPr>
              <w:ind w:left="-93"/>
              <w:jc w:val="center"/>
              <w:rPr>
                <w:sz w:val="20"/>
                <w:szCs w:val="22"/>
              </w:rPr>
            </w:pPr>
            <w:r w:rsidRPr="00D8028D">
              <w:rPr>
                <w:sz w:val="20"/>
                <w:szCs w:val="22"/>
              </w:rPr>
              <w:t>5</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008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по обеспечению деятельности мировых судей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1 557 500,00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2 132 936,79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136,9</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036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 Министерство природных ресурсов и охраны окружающей среды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258,00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048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Департамент Росприроднадзора по Северо-Кавказскому федеральному округу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44 214 926,00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46 193 817,29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104,5</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060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Территориальный орган Федеральной службы по надзору в сфере здравоохранения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100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Федерального казначейства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22 563 140,00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20 148 847,00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89,3</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106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Межрегиональное территориальное управление Федеральной службы по надзору в сфере транспорта по Северо-Кавказскому федеральному округу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14 000,00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123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ветеринарии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141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Роспотребнадзора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87 246,68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Государственная инспекция труда в Ставропольском крае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160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Межрегиональное управление Федеральной службы по регулированию алкогольного рынка по Северо-Кавказскому федеральному округу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11 850,27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161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Ставропольское УФАС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177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Главное управление МЧС России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-2 700,00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lastRenderedPageBreak/>
              <w:t>182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Федеральной налоговой службы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1 464 842 791,00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1 640 631 899,41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112,0</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188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Отдел министерства внутренних дел Российской Федерации по городу Пятигорску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8 832 577,99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321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Федеральной службы государственной регистрации, кадастра и картографии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454 500,00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322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Управление Федеральной службы судебных приставов по Ставропольскому краю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53 440,84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498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Кавказское управление федеральной службы по экологическому, технологическому и атомному надзору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5 041,47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Администрация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13 738 051,00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13 319 976,48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97,0</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имущественных отношений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102 567 872,00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110 925 138,19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108,1</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60 954,00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5 275 215,79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8654,4</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«Финансовое управление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4 037,52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образования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4 390 250,00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3 719 091,38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84,7</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культуры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407 029,00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407 924,93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100,2</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609</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социальной поддержки населения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856 370,49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1 008 949,12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117,8</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611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"Комитет по физической культуре и спорту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107,13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right="-108"/>
              <w:jc w:val="center"/>
              <w:rPr>
                <w:sz w:val="20"/>
                <w:szCs w:val="22"/>
              </w:rPr>
            </w:pPr>
            <w:r w:rsidRPr="00D8028D">
              <w:rPr>
                <w:sz w:val="20"/>
                <w:szCs w:val="22"/>
              </w:rPr>
              <w:t>624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rPr>
                <w:sz w:val="20"/>
                <w:szCs w:val="22"/>
              </w:rPr>
            </w:pPr>
            <w:r w:rsidRPr="00D8028D">
              <w:rPr>
                <w:sz w:val="20"/>
                <w:szCs w:val="22"/>
              </w:rPr>
              <w:t>Муниципальное учреждение «Управление общественной безопасности администрации города Пятигорска»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688 817,18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98,4</w:t>
            </w:r>
          </w:p>
        </w:tc>
      </w:tr>
      <w:tr w:rsidR="00DF368B" w:rsidRPr="00D8028D" w:rsidTr="006A176E">
        <w:trPr>
          <w:cantSplit/>
          <w:trHeight w:val="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jc w:val="center"/>
              <w:rPr>
                <w:sz w:val="20"/>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F368B" w:rsidRPr="00D8028D" w:rsidRDefault="00DF368B" w:rsidP="006A176E">
            <w:pPr>
              <w:ind w:left="-93" w:right="-108"/>
              <w:jc w:val="both"/>
              <w:rPr>
                <w:sz w:val="20"/>
                <w:szCs w:val="22"/>
              </w:rPr>
            </w:pPr>
            <w:r w:rsidRPr="00D8028D">
              <w:rPr>
                <w:sz w:val="20"/>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1 655 898 883,49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1 853 965 973,46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68B" w:rsidRPr="00D8028D" w:rsidRDefault="00DF368B" w:rsidP="006A176E">
            <w:pPr>
              <w:ind w:left="-93"/>
              <w:jc w:val="right"/>
              <w:rPr>
                <w:sz w:val="20"/>
                <w:szCs w:val="22"/>
              </w:rPr>
            </w:pPr>
            <w:r w:rsidRPr="00D8028D">
              <w:rPr>
                <w:sz w:val="20"/>
                <w:szCs w:val="22"/>
              </w:rPr>
              <w:t>112,0</w:t>
            </w:r>
          </w:p>
        </w:tc>
      </w:tr>
    </w:tbl>
    <w:p w:rsidR="00DF368B" w:rsidRPr="00AC3CED" w:rsidRDefault="00DF368B" w:rsidP="00DF368B">
      <w:pPr>
        <w:ind w:firstLine="142"/>
        <w:jc w:val="both"/>
        <w:rPr>
          <w:color w:val="FF0000"/>
          <w:sz w:val="28"/>
          <w:szCs w:val="28"/>
        </w:rPr>
      </w:pPr>
    </w:p>
    <w:p w:rsidR="00DF368B" w:rsidRPr="00AC3CED" w:rsidRDefault="00DF368B" w:rsidP="00DF368B">
      <w:pPr>
        <w:ind w:firstLine="540"/>
        <w:jc w:val="both"/>
        <w:rPr>
          <w:sz w:val="28"/>
          <w:szCs w:val="28"/>
        </w:rPr>
      </w:pPr>
      <w:r w:rsidRPr="00AC3CED">
        <w:rPr>
          <w:sz w:val="28"/>
          <w:szCs w:val="28"/>
        </w:rPr>
        <w:t>Объем поступления доходов в бюджет города в 2020 году по сравнению с 2019 годом увеличился на 485 516 362,25 рублей или на 9,7%, в том числе:</w:t>
      </w:r>
    </w:p>
    <w:p w:rsidR="00DF368B" w:rsidRDefault="00DF368B" w:rsidP="00DF368B">
      <w:pPr>
        <w:ind w:firstLine="540"/>
        <w:jc w:val="both"/>
        <w:rPr>
          <w:sz w:val="28"/>
          <w:szCs w:val="28"/>
        </w:rPr>
      </w:pPr>
      <w:r w:rsidRPr="00AC3CED">
        <w:rPr>
          <w:sz w:val="28"/>
          <w:szCs w:val="28"/>
        </w:rPr>
        <w:t>- объем налоговых и неналоговых доходов увеличился на 344 295 979,87 рублей или на 22,8% (из них: по налоговым доходам - на 319 876 145,92 рублей или на 23,9%; по неналоговым доходам - на 24 419 833,95 рублей или на 14,5%);</w:t>
      </w:r>
    </w:p>
    <w:p w:rsidR="00DF368B" w:rsidRPr="00AC3CED" w:rsidRDefault="00DF368B" w:rsidP="00DF368B">
      <w:pPr>
        <w:ind w:firstLine="540"/>
        <w:jc w:val="both"/>
        <w:rPr>
          <w:sz w:val="28"/>
          <w:szCs w:val="28"/>
        </w:rPr>
      </w:pPr>
      <w:r w:rsidRPr="00AC3CED">
        <w:rPr>
          <w:sz w:val="28"/>
          <w:szCs w:val="28"/>
        </w:rPr>
        <w:t xml:space="preserve">- объем безвозмездных поступлений увеличился на 141 220 382,38 рублей или на 4,0%. </w:t>
      </w:r>
    </w:p>
    <w:p w:rsidR="00DF368B" w:rsidRPr="00AC3CED" w:rsidRDefault="00DF368B" w:rsidP="00DF368B">
      <w:pPr>
        <w:ind w:firstLine="708"/>
        <w:jc w:val="both"/>
        <w:rPr>
          <w:sz w:val="28"/>
          <w:szCs w:val="28"/>
        </w:rPr>
      </w:pPr>
      <w:r w:rsidRPr="00AC3CED">
        <w:rPr>
          <w:sz w:val="28"/>
          <w:szCs w:val="28"/>
        </w:rPr>
        <w:t>Анализ динамики поступлений доходов в бюджет города за 2020 год по сравнению с 2019 годом приведен в нижеследующей таблице:</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1701"/>
        <w:gridCol w:w="1756"/>
        <w:gridCol w:w="1504"/>
        <w:gridCol w:w="709"/>
      </w:tblGrid>
      <w:tr w:rsidR="00DF368B" w:rsidRPr="00DF368B" w:rsidTr="006A176E">
        <w:trPr>
          <w:cantSplit/>
          <w:trHeight w:val="20"/>
        </w:trPr>
        <w:tc>
          <w:tcPr>
            <w:tcW w:w="4126" w:type="dxa"/>
            <w:vMerge w:val="restart"/>
            <w:shd w:val="clear" w:color="auto" w:fill="auto"/>
            <w:noWrap/>
            <w:vAlign w:val="bottom"/>
            <w:hideMark/>
          </w:tcPr>
          <w:p w:rsidR="00DF368B" w:rsidRPr="00DF368B" w:rsidRDefault="00DF368B" w:rsidP="006A176E">
            <w:pPr>
              <w:ind w:left="-93" w:right="-108"/>
              <w:jc w:val="center"/>
              <w:rPr>
                <w:color w:val="000000"/>
                <w:sz w:val="22"/>
                <w:szCs w:val="22"/>
              </w:rPr>
            </w:pPr>
            <w:r w:rsidRPr="00DF368B">
              <w:rPr>
                <w:color w:val="000000"/>
                <w:sz w:val="22"/>
                <w:szCs w:val="22"/>
              </w:rPr>
              <w:t>Вид дохода</w:t>
            </w:r>
          </w:p>
        </w:tc>
        <w:tc>
          <w:tcPr>
            <w:tcW w:w="3457" w:type="dxa"/>
            <w:gridSpan w:val="2"/>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Фактически исполнено</w:t>
            </w:r>
          </w:p>
        </w:tc>
        <w:tc>
          <w:tcPr>
            <w:tcW w:w="2213" w:type="dxa"/>
            <w:gridSpan w:val="2"/>
            <w:vMerge w:val="restart"/>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Увеличение (+), уменьшение (-)</w:t>
            </w:r>
          </w:p>
        </w:tc>
      </w:tr>
      <w:tr w:rsidR="00DF368B" w:rsidRPr="00DF368B" w:rsidTr="006A176E">
        <w:trPr>
          <w:cantSplit/>
          <w:trHeight w:val="20"/>
        </w:trPr>
        <w:tc>
          <w:tcPr>
            <w:tcW w:w="4126" w:type="dxa"/>
            <w:vMerge/>
            <w:vAlign w:val="center"/>
            <w:hideMark/>
          </w:tcPr>
          <w:p w:rsidR="00DF368B" w:rsidRPr="00DF368B" w:rsidRDefault="00DF368B" w:rsidP="006A176E">
            <w:pPr>
              <w:ind w:left="-93" w:right="-108"/>
              <w:rPr>
                <w:color w:val="000000"/>
                <w:sz w:val="22"/>
                <w:szCs w:val="22"/>
              </w:rPr>
            </w:pPr>
          </w:p>
        </w:tc>
        <w:tc>
          <w:tcPr>
            <w:tcW w:w="3457" w:type="dxa"/>
            <w:gridSpan w:val="2"/>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 xml:space="preserve">за </w:t>
            </w:r>
          </w:p>
        </w:tc>
        <w:tc>
          <w:tcPr>
            <w:tcW w:w="2213" w:type="dxa"/>
            <w:gridSpan w:val="2"/>
            <w:vMerge/>
            <w:vAlign w:val="center"/>
            <w:hideMark/>
          </w:tcPr>
          <w:p w:rsidR="00DF368B" w:rsidRPr="00DF368B" w:rsidRDefault="00DF368B" w:rsidP="006A176E">
            <w:pPr>
              <w:ind w:left="-93" w:right="-36"/>
              <w:rPr>
                <w:color w:val="000000"/>
                <w:sz w:val="22"/>
                <w:szCs w:val="22"/>
              </w:rPr>
            </w:pPr>
          </w:p>
        </w:tc>
      </w:tr>
      <w:tr w:rsidR="00DF368B" w:rsidRPr="00DF368B" w:rsidTr="006A176E">
        <w:trPr>
          <w:cantSplit/>
          <w:trHeight w:val="20"/>
        </w:trPr>
        <w:tc>
          <w:tcPr>
            <w:tcW w:w="4126" w:type="dxa"/>
            <w:vMerge/>
            <w:vAlign w:val="center"/>
            <w:hideMark/>
          </w:tcPr>
          <w:p w:rsidR="00DF368B" w:rsidRPr="00DF368B" w:rsidRDefault="00DF368B" w:rsidP="006A176E">
            <w:pPr>
              <w:ind w:left="-93" w:right="-108"/>
              <w:rPr>
                <w:color w:val="000000"/>
                <w:sz w:val="22"/>
                <w:szCs w:val="22"/>
              </w:rPr>
            </w:pPr>
          </w:p>
        </w:tc>
        <w:tc>
          <w:tcPr>
            <w:tcW w:w="1701" w:type="dxa"/>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2019</w:t>
            </w:r>
          </w:p>
        </w:tc>
        <w:tc>
          <w:tcPr>
            <w:tcW w:w="1756" w:type="dxa"/>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2020</w:t>
            </w:r>
          </w:p>
        </w:tc>
        <w:tc>
          <w:tcPr>
            <w:tcW w:w="1504" w:type="dxa"/>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в рублях</w:t>
            </w:r>
          </w:p>
        </w:tc>
        <w:tc>
          <w:tcPr>
            <w:tcW w:w="709" w:type="dxa"/>
            <w:shd w:val="clear" w:color="auto" w:fill="auto"/>
            <w:vAlign w:val="bottom"/>
            <w:hideMark/>
          </w:tcPr>
          <w:p w:rsidR="00DF368B" w:rsidRPr="00DF368B" w:rsidRDefault="00DF368B" w:rsidP="006A176E">
            <w:pPr>
              <w:ind w:left="-93" w:right="-36"/>
              <w:jc w:val="center"/>
              <w:rPr>
                <w:color w:val="000000"/>
                <w:sz w:val="22"/>
                <w:szCs w:val="22"/>
              </w:rPr>
            </w:pPr>
            <w:r w:rsidRPr="00DF368B">
              <w:rPr>
                <w:color w:val="000000"/>
                <w:sz w:val="22"/>
                <w:szCs w:val="22"/>
              </w:rPr>
              <w:t>в %</w:t>
            </w:r>
          </w:p>
        </w:tc>
      </w:tr>
      <w:tr w:rsidR="00DF368B" w:rsidRPr="00DF368B" w:rsidTr="006A176E">
        <w:trPr>
          <w:cantSplit/>
          <w:trHeight w:val="20"/>
        </w:trPr>
        <w:tc>
          <w:tcPr>
            <w:tcW w:w="4126" w:type="dxa"/>
            <w:shd w:val="clear" w:color="auto" w:fill="auto"/>
          </w:tcPr>
          <w:p w:rsidR="00DF368B" w:rsidRPr="00DF368B" w:rsidRDefault="00DF368B" w:rsidP="00DF368B">
            <w:pPr>
              <w:ind w:left="-93" w:right="-108"/>
              <w:rPr>
                <w:color w:val="000000"/>
                <w:sz w:val="22"/>
                <w:szCs w:val="22"/>
              </w:rPr>
            </w:pPr>
            <w:r w:rsidRPr="00DF368B">
              <w:rPr>
                <w:color w:val="000000"/>
                <w:sz w:val="22"/>
                <w:szCs w:val="22"/>
              </w:rPr>
              <w:t>НАЛОГОВЫЕ ДОХОДЫ ВСЕГО,</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1 340 948 019,10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1 660 824 165,02</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319 876 145,92</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23,9</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в том числе</w:t>
            </w:r>
          </w:p>
        </w:tc>
        <w:tc>
          <w:tcPr>
            <w:tcW w:w="1701" w:type="dxa"/>
            <w:shd w:val="clear" w:color="auto" w:fill="auto"/>
            <w:vAlign w:val="center"/>
          </w:tcPr>
          <w:p w:rsidR="00DF368B" w:rsidRPr="00DF368B" w:rsidRDefault="00DF368B" w:rsidP="006A176E">
            <w:pPr>
              <w:ind w:left="-93" w:right="-36"/>
              <w:jc w:val="right"/>
              <w:rPr>
                <w:bCs/>
                <w:sz w:val="22"/>
                <w:szCs w:val="22"/>
              </w:rPr>
            </w:pPr>
          </w:p>
        </w:tc>
        <w:tc>
          <w:tcPr>
            <w:tcW w:w="1756" w:type="dxa"/>
            <w:shd w:val="clear" w:color="auto" w:fill="auto"/>
            <w:vAlign w:val="center"/>
          </w:tcPr>
          <w:p w:rsidR="00DF368B" w:rsidRPr="00DF368B" w:rsidRDefault="00DF368B" w:rsidP="006A176E">
            <w:pPr>
              <w:ind w:left="-93" w:right="-36"/>
              <w:jc w:val="right"/>
              <w:rPr>
                <w:bCs/>
                <w:sz w:val="22"/>
                <w:szCs w:val="22"/>
              </w:rPr>
            </w:pPr>
          </w:p>
        </w:tc>
        <w:tc>
          <w:tcPr>
            <w:tcW w:w="1504" w:type="dxa"/>
            <w:shd w:val="clear" w:color="auto" w:fill="auto"/>
            <w:vAlign w:val="center"/>
          </w:tcPr>
          <w:p w:rsidR="00DF368B" w:rsidRPr="00DF368B" w:rsidRDefault="00DF368B" w:rsidP="006A176E">
            <w:pPr>
              <w:ind w:left="-93" w:right="-36"/>
              <w:jc w:val="right"/>
              <w:rPr>
                <w:bCs/>
                <w:sz w:val="22"/>
                <w:szCs w:val="22"/>
              </w:rPr>
            </w:pPr>
          </w:p>
        </w:tc>
        <w:tc>
          <w:tcPr>
            <w:tcW w:w="709" w:type="dxa"/>
            <w:shd w:val="clear" w:color="auto" w:fill="auto"/>
            <w:vAlign w:val="center"/>
          </w:tcPr>
          <w:p w:rsidR="00DF368B" w:rsidRPr="00DF368B" w:rsidRDefault="00DF368B" w:rsidP="006A176E">
            <w:pPr>
              <w:ind w:left="-93" w:right="-36"/>
              <w:jc w:val="right"/>
              <w:rPr>
                <w:bCs/>
                <w:sz w:val="22"/>
                <w:szCs w:val="22"/>
              </w:rPr>
            </w:pP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НДФЛ</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783 388 514,24</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1 081 452 782,77</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298 064 268,53</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38,0</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Акциз</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21 600 269,57</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20 148 847,00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-1 451 422,57</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-6,7</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ЕНВД</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173 612 976,45</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131 548 920,58</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-42 064 055,87</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-24,2</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Единый сельскохозяйственный налог</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1 424 152,86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1 336 443,10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-87 709,76</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-6,2</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Патент</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16 010 399,53</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21 908 662,11</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5 898 262,58</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36,8</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Налог на имущество физических лиц</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146 185 128,91</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184 827 348,58</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38 642 219,67</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26,4</w:t>
            </w:r>
          </w:p>
        </w:tc>
      </w:tr>
      <w:tr w:rsidR="00DF368B" w:rsidRPr="00DF368B" w:rsidTr="006A176E">
        <w:trPr>
          <w:cantSplit/>
          <w:trHeight w:val="20"/>
        </w:trPr>
        <w:tc>
          <w:tcPr>
            <w:tcW w:w="4126" w:type="dxa"/>
            <w:shd w:val="clear" w:color="auto" w:fill="auto"/>
          </w:tcPr>
          <w:p w:rsidR="00DF368B" w:rsidRPr="00DF368B" w:rsidRDefault="00DF368B" w:rsidP="00DF368B">
            <w:pPr>
              <w:ind w:left="-93" w:right="-108"/>
              <w:rPr>
                <w:color w:val="000000"/>
                <w:sz w:val="22"/>
                <w:szCs w:val="22"/>
              </w:rPr>
            </w:pPr>
            <w:r w:rsidRPr="00DF368B">
              <w:rPr>
                <w:color w:val="000000"/>
                <w:sz w:val="22"/>
                <w:szCs w:val="22"/>
              </w:rPr>
              <w:t>Земельный налог ВСЕГО,</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165 584 200,81</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180 621 321,05</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15 037 120,24</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9,1</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из них:</w:t>
            </w:r>
          </w:p>
        </w:tc>
        <w:tc>
          <w:tcPr>
            <w:tcW w:w="1701" w:type="dxa"/>
            <w:shd w:val="clear" w:color="auto" w:fill="auto"/>
            <w:vAlign w:val="center"/>
          </w:tcPr>
          <w:p w:rsidR="00DF368B" w:rsidRPr="00DF368B" w:rsidRDefault="00DF368B" w:rsidP="006A176E">
            <w:pPr>
              <w:ind w:left="-93" w:right="-36"/>
              <w:jc w:val="right"/>
              <w:rPr>
                <w:bCs/>
                <w:sz w:val="22"/>
                <w:szCs w:val="22"/>
              </w:rPr>
            </w:pPr>
          </w:p>
        </w:tc>
        <w:tc>
          <w:tcPr>
            <w:tcW w:w="1756" w:type="dxa"/>
            <w:shd w:val="clear" w:color="auto" w:fill="auto"/>
            <w:vAlign w:val="center"/>
          </w:tcPr>
          <w:p w:rsidR="00DF368B" w:rsidRPr="00DF368B" w:rsidRDefault="00DF368B" w:rsidP="006A176E">
            <w:pPr>
              <w:ind w:left="-93" w:right="-36"/>
              <w:jc w:val="right"/>
              <w:rPr>
                <w:bCs/>
                <w:sz w:val="22"/>
                <w:szCs w:val="22"/>
              </w:rPr>
            </w:pPr>
          </w:p>
        </w:tc>
        <w:tc>
          <w:tcPr>
            <w:tcW w:w="1504" w:type="dxa"/>
            <w:shd w:val="clear" w:color="auto" w:fill="auto"/>
            <w:vAlign w:val="center"/>
          </w:tcPr>
          <w:p w:rsidR="00DF368B" w:rsidRPr="00DF368B" w:rsidRDefault="00DF368B" w:rsidP="006A176E">
            <w:pPr>
              <w:ind w:left="-93" w:right="-36"/>
              <w:jc w:val="right"/>
              <w:rPr>
                <w:bCs/>
                <w:sz w:val="22"/>
                <w:szCs w:val="22"/>
              </w:rPr>
            </w:pPr>
          </w:p>
        </w:tc>
        <w:tc>
          <w:tcPr>
            <w:tcW w:w="709" w:type="dxa"/>
            <w:shd w:val="clear" w:color="auto" w:fill="auto"/>
            <w:vAlign w:val="center"/>
          </w:tcPr>
          <w:p w:rsidR="00DF368B" w:rsidRPr="00DF368B" w:rsidRDefault="00DF368B" w:rsidP="006A176E">
            <w:pPr>
              <w:ind w:left="-93" w:right="-36"/>
              <w:jc w:val="right"/>
              <w:rPr>
                <w:bCs/>
                <w:sz w:val="22"/>
                <w:szCs w:val="22"/>
              </w:rPr>
            </w:pP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земельный налог с организаций</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106 583 064,05</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120 837 674,28</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14 254 610,23</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13,4</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земельный налог с физических лиц</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59 001 136,76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59 783 646,77</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782 510,01</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1,3</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Государственная пошлина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33 137 292,67</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38 979 436,02</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5 842 143,35</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17,6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lastRenderedPageBreak/>
              <w:t>Задолженность и перерасчеты по отмененным налогам, сборам и иным обязательным платежам</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5 084,06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403,81</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-4 680,25</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-92,1</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НЕНАЛОГОВЫЕ ДОХОДЫ</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168 721 974,49</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193 141 808,44</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24 419 833,95</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14,5</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в виде прибыли, приходящейся на доли в уставных капиталах</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2 844 800,00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3 184 080,00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339 280,00</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11,9</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Проценты от предоставления бюджетных кредитов</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20 404,05</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3 344,92</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-17 059,13</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-83,6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получаемые в виде арендной платы за земли</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54 058 633,40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48 316 791,05</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-5 741 842,35</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-10,6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от сдачи в аренду имущества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30 812 961,96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28 310 333,30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-2 502 628,66</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-8,1</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Плата по соглашениям об установлении сервитута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60 301,58</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57 873,97</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-2 427,61</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от перечисления части прибыли МУП</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648 806,60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663 895,71</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15 089,11</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2,3</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Прочие доходы от использования имущества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1 807 816,92</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1 802 608,84</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-5 208,08</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-0,3</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Плата за негативное воздействие на окружающую среду</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980 897,32</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1 979 124,65</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998 227,33</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101,8</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от оказания платных услуг и компенсации затрат государства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14 630 073,52</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7 523 925,33</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-7 106 148,19</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-48,6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от реализации имущества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24 274 888,42</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16 352 239,41</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-7 922 649,01</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-32,6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Средства от распоряжения и реализации выморочного имущества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0,00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409 520,00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409 520,00</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 </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от продажи земли</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785 980,61</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3 977 830,56</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3 191 849,95</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406,1</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Штрафы, санкции, возмещение ущерба</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21 001 938,66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65 521 220,34</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44 519 281,68</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212,0</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Прочие неналоговые доходы</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16 794 471,45</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15 039 020,36</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-1 755 451,09</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-10,5</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ВСЕГО НАЛОГОВЫХ - НЕНАЛОГОВЫХ</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1 509 669 993,59</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1 853 965 973,46</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344 295 979,87</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22,8</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БЕЗВОЗМЕЗДНЫЕ ПОСТУПЛЕНИЯ ВСЕГО</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3 511 256 737,12</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3 652 477 119,50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141 220 382,38</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4,0</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Безвозмездные поступления от других бюджетов</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3 515 452 196,61</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3 665 400 605,07</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149 948 408,46</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4,3</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Прочие безвозмездные поступления в части целевых средств бюджетных учреждений</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510 000,00</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1 221 850,00</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711 850,00</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139,6</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бюджетов ГО от возврата БУ остатков субсидий прошлых лет</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7 272,26</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2 596,04</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-4 676,22</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-64,3</w:t>
            </w:r>
          </w:p>
        </w:tc>
      </w:tr>
      <w:tr w:rsidR="00DF368B" w:rsidRPr="00DF368B"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Возврат остатков межбюджетных трансфертов прошлых лет</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-4 712 731,75</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-14 147 931,61</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-9 435 199,86</w:t>
            </w:r>
          </w:p>
        </w:tc>
        <w:tc>
          <w:tcPr>
            <w:tcW w:w="709"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200,2</w:t>
            </w:r>
          </w:p>
        </w:tc>
      </w:tr>
      <w:tr w:rsidR="00DF368B" w:rsidRPr="008F1E0F" w:rsidTr="006A176E">
        <w:trPr>
          <w:cantSplit/>
          <w:trHeight w:val="20"/>
        </w:trPr>
        <w:tc>
          <w:tcPr>
            <w:tcW w:w="4126" w:type="dxa"/>
            <w:shd w:val="clear" w:color="auto" w:fill="auto"/>
          </w:tcPr>
          <w:p w:rsidR="00DF368B" w:rsidRPr="00DF368B" w:rsidRDefault="00DF368B" w:rsidP="006A176E">
            <w:pPr>
              <w:ind w:left="-93" w:right="-108"/>
              <w:rPr>
                <w:color w:val="000000"/>
                <w:sz w:val="22"/>
                <w:szCs w:val="22"/>
              </w:rPr>
            </w:pPr>
            <w:r w:rsidRPr="00DF368B">
              <w:rPr>
                <w:color w:val="000000"/>
                <w:sz w:val="22"/>
                <w:szCs w:val="22"/>
              </w:rPr>
              <w:t>ДОХОДЫ - ВСЕГО</w:t>
            </w:r>
          </w:p>
        </w:tc>
        <w:tc>
          <w:tcPr>
            <w:tcW w:w="1701"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5 020 926 730,71</w:t>
            </w:r>
          </w:p>
        </w:tc>
        <w:tc>
          <w:tcPr>
            <w:tcW w:w="1756"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5 506 443 092,96</w:t>
            </w:r>
          </w:p>
        </w:tc>
        <w:tc>
          <w:tcPr>
            <w:tcW w:w="1504" w:type="dxa"/>
            <w:shd w:val="clear" w:color="auto" w:fill="auto"/>
            <w:vAlign w:val="center"/>
          </w:tcPr>
          <w:p w:rsidR="00DF368B" w:rsidRPr="00DF368B" w:rsidRDefault="00DF368B" w:rsidP="006A176E">
            <w:pPr>
              <w:ind w:left="-93" w:right="-36"/>
              <w:jc w:val="right"/>
              <w:rPr>
                <w:bCs/>
                <w:sz w:val="22"/>
                <w:szCs w:val="22"/>
              </w:rPr>
            </w:pPr>
            <w:r w:rsidRPr="00DF368B">
              <w:rPr>
                <w:bCs/>
                <w:sz w:val="22"/>
                <w:szCs w:val="22"/>
              </w:rPr>
              <w:t>485 516 362,25</w:t>
            </w:r>
          </w:p>
        </w:tc>
        <w:tc>
          <w:tcPr>
            <w:tcW w:w="709" w:type="dxa"/>
            <w:shd w:val="clear" w:color="auto" w:fill="auto"/>
            <w:vAlign w:val="center"/>
          </w:tcPr>
          <w:p w:rsidR="00DF368B" w:rsidRPr="008F1E0F" w:rsidRDefault="00DF368B" w:rsidP="006A176E">
            <w:pPr>
              <w:ind w:left="-93" w:right="-36"/>
              <w:jc w:val="right"/>
              <w:rPr>
                <w:bCs/>
                <w:sz w:val="22"/>
                <w:szCs w:val="22"/>
              </w:rPr>
            </w:pPr>
            <w:r w:rsidRPr="00DF368B">
              <w:rPr>
                <w:bCs/>
                <w:sz w:val="22"/>
                <w:szCs w:val="22"/>
              </w:rPr>
              <w:t>9,7</w:t>
            </w:r>
          </w:p>
        </w:tc>
      </w:tr>
    </w:tbl>
    <w:p w:rsidR="00DF368B" w:rsidRPr="00AC3CED" w:rsidRDefault="00DF368B" w:rsidP="00DF368B">
      <w:pPr>
        <w:tabs>
          <w:tab w:val="left" w:pos="0"/>
        </w:tabs>
        <w:jc w:val="both"/>
        <w:rPr>
          <w:color w:val="FF0000"/>
          <w:sz w:val="28"/>
          <w:szCs w:val="28"/>
        </w:rPr>
      </w:pPr>
      <w:r w:rsidRPr="00AC3CED">
        <w:rPr>
          <w:color w:val="FF0000"/>
          <w:sz w:val="28"/>
          <w:szCs w:val="28"/>
        </w:rPr>
        <w:t xml:space="preserve">       </w:t>
      </w:r>
    </w:p>
    <w:p w:rsidR="00DF368B" w:rsidRPr="00AC3CED" w:rsidRDefault="00DF368B" w:rsidP="00DF368B">
      <w:pPr>
        <w:tabs>
          <w:tab w:val="left" w:pos="0"/>
        </w:tabs>
        <w:jc w:val="both"/>
        <w:rPr>
          <w:sz w:val="28"/>
          <w:szCs w:val="28"/>
        </w:rPr>
      </w:pPr>
      <w:r w:rsidRPr="00AC3CED">
        <w:rPr>
          <w:color w:val="FF0000"/>
          <w:sz w:val="28"/>
          <w:szCs w:val="28"/>
        </w:rPr>
        <w:tab/>
      </w:r>
      <w:r w:rsidRPr="00AC3CED">
        <w:rPr>
          <w:sz w:val="28"/>
          <w:szCs w:val="28"/>
        </w:rPr>
        <w:t>Согласно сведениям главных администраторов доходов бюджета города в 2020 году по сравнению с 2019 годом сложилось увеличение поступлений от отдельных видов налоговых и неналоговых доходов по:</w:t>
      </w:r>
    </w:p>
    <w:p w:rsidR="00DF368B" w:rsidRPr="00AC3CED" w:rsidRDefault="00DF368B" w:rsidP="00DF368B">
      <w:pPr>
        <w:tabs>
          <w:tab w:val="left" w:pos="0"/>
        </w:tabs>
        <w:jc w:val="both"/>
        <w:rPr>
          <w:sz w:val="28"/>
          <w:szCs w:val="28"/>
        </w:rPr>
      </w:pPr>
      <w:r w:rsidRPr="00AC3CED">
        <w:rPr>
          <w:sz w:val="28"/>
          <w:szCs w:val="28"/>
        </w:rPr>
        <w:tab/>
        <w:t>1) НДФЛ - на 38,0%, в связи с:</w:t>
      </w:r>
    </w:p>
    <w:p w:rsidR="00DF368B" w:rsidRPr="00AC3CED" w:rsidRDefault="00DF368B" w:rsidP="00DF368B">
      <w:pPr>
        <w:autoSpaceDE w:val="0"/>
        <w:autoSpaceDN w:val="0"/>
        <w:adjustRightInd w:val="0"/>
        <w:jc w:val="both"/>
        <w:rPr>
          <w:sz w:val="28"/>
          <w:szCs w:val="28"/>
        </w:rPr>
      </w:pPr>
      <w:r w:rsidRPr="00AC3CED">
        <w:rPr>
          <w:sz w:val="28"/>
          <w:szCs w:val="28"/>
        </w:rPr>
        <w:t xml:space="preserve"> </w:t>
      </w:r>
      <w:r w:rsidRPr="00AC3CED">
        <w:rPr>
          <w:sz w:val="28"/>
          <w:szCs w:val="28"/>
        </w:rPr>
        <w:tab/>
        <w:t xml:space="preserve">- увеличением с 27,00% до 35,40%  размера норматива отчислений от НДФЛ в бюджет города, за счет дополнительного норматива отчислений от НДФЛ (8,4%), связанного с замещением 100% дотации на выравнивание бюджетной обеспеченности, на основании решения Думы города Пятигорска от 24 октября 2019 года № 48-40 ГД (экономический эффект в форме дополнительных доходов составил 18 052 914,56 рублей); </w:t>
      </w:r>
    </w:p>
    <w:p w:rsidR="00DF368B" w:rsidRPr="00AC3CED" w:rsidRDefault="00DF368B" w:rsidP="00DF368B">
      <w:pPr>
        <w:tabs>
          <w:tab w:val="left" w:pos="0"/>
        </w:tabs>
        <w:jc w:val="both"/>
        <w:rPr>
          <w:sz w:val="28"/>
          <w:szCs w:val="28"/>
        </w:rPr>
      </w:pPr>
      <w:r w:rsidRPr="00AC3CED">
        <w:rPr>
          <w:sz w:val="28"/>
          <w:szCs w:val="28"/>
        </w:rPr>
        <w:tab/>
        <w:t>- ростом фонда оплаты труда по отдельным налогоплательщикам;</w:t>
      </w:r>
    </w:p>
    <w:p w:rsidR="00DF368B" w:rsidRPr="00AC3CED" w:rsidRDefault="00DF368B" w:rsidP="00DF368B">
      <w:pPr>
        <w:tabs>
          <w:tab w:val="left" w:pos="0"/>
        </w:tabs>
        <w:jc w:val="both"/>
        <w:rPr>
          <w:color w:val="FF0000"/>
          <w:sz w:val="28"/>
          <w:szCs w:val="28"/>
        </w:rPr>
      </w:pPr>
      <w:r w:rsidRPr="00AC3CED">
        <w:rPr>
          <w:sz w:val="28"/>
          <w:szCs w:val="28"/>
        </w:rPr>
        <w:lastRenderedPageBreak/>
        <w:tab/>
        <w:t>- реализацией совместных мероприятий Программы оздоровления муниципальных финансов города-курорта Пятигорска на 2018-2025гг., в том числе в части погашения задолженности прошлых лет</w:t>
      </w:r>
      <w:r w:rsidRPr="00AC3CED">
        <w:rPr>
          <w:sz w:val="26"/>
          <w:szCs w:val="26"/>
        </w:rPr>
        <w:t>;</w:t>
      </w:r>
    </w:p>
    <w:p w:rsidR="00DF368B" w:rsidRPr="00DF368B" w:rsidRDefault="00DF368B" w:rsidP="00DF368B">
      <w:pPr>
        <w:tabs>
          <w:tab w:val="left" w:pos="0"/>
        </w:tabs>
        <w:jc w:val="both"/>
        <w:rPr>
          <w:sz w:val="28"/>
          <w:szCs w:val="28"/>
        </w:rPr>
      </w:pPr>
      <w:r w:rsidRPr="00AC3CED">
        <w:rPr>
          <w:color w:val="FF0000"/>
          <w:sz w:val="28"/>
          <w:szCs w:val="28"/>
        </w:rPr>
        <w:tab/>
      </w:r>
      <w:r w:rsidRPr="00AC3CED">
        <w:rPr>
          <w:sz w:val="28"/>
          <w:szCs w:val="28"/>
        </w:rPr>
        <w:t xml:space="preserve">2) доходам от выдачи патентов на осуществление отдельных видов предпринимательской деятельности - на 36,8%, в связи с увеличением на 273 человека (с 819 до 1092) количества индивидуальных предпринимателей, применяющих патентную систему налогообложения, увеличением на 307 ед. (с 936 до 1243) количества выданных патентов на право применения патентной системы налогообложения, а </w:t>
      </w:r>
      <w:r w:rsidRPr="00DF368B">
        <w:rPr>
          <w:sz w:val="28"/>
          <w:szCs w:val="28"/>
        </w:rPr>
        <w:t>также уменьшением на 4 ед. (с 7 до 3) количества выданных патентов с «нулевой» налоговой ставкой;</w:t>
      </w:r>
    </w:p>
    <w:p w:rsidR="00DF368B" w:rsidRPr="00DF368B" w:rsidRDefault="00DF368B" w:rsidP="00DF368B">
      <w:pPr>
        <w:tabs>
          <w:tab w:val="left" w:pos="0"/>
        </w:tabs>
        <w:jc w:val="both"/>
        <w:rPr>
          <w:sz w:val="28"/>
          <w:szCs w:val="28"/>
        </w:rPr>
      </w:pPr>
      <w:r w:rsidRPr="00DF368B">
        <w:rPr>
          <w:sz w:val="28"/>
          <w:szCs w:val="28"/>
        </w:rPr>
        <w:tab/>
        <w:t>3) налогу на имущество физических лиц - на 26,4%, в связи с:</w:t>
      </w:r>
    </w:p>
    <w:p w:rsidR="00DF368B" w:rsidRPr="00DF368B" w:rsidRDefault="00DF368B" w:rsidP="00DF368B">
      <w:pPr>
        <w:tabs>
          <w:tab w:val="left" w:pos="0"/>
        </w:tabs>
        <w:jc w:val="both"/>
        <w:rPr>
          <w:sz w:val="28"/>
          <w:szCs w:val="28"/>
        </w:rPr>
      </w:pPr>
      <w:r w:rsidRPr="00DF368B">
        <w:rPr>
          <w:sz w:val="28"/>
          <w:szCs w:val="28"/>
        </w:rPr>
        <w:tab/>
        <w:t>- ростом налогооблагаемой базы - кадастровой стоимости за счет увеличения количества объектов налогообложения (в том числе: на  337 - строений, помещений и сооружений; на 134 - торговых объектов, включенных в Перечень объектов на 2019 год, утвержденных приказом министерства имущественных отношений Ставропольского края от 28.12.2018г. № 985);</w:t>
      </w:r>
    </w:p>
    <w:p w:rsidR="00DF368B" w:rsidRPr="00DF368B" w:rsidRDefault="00DF368B" w:rsidP="00DF368B">
      <w:pPr>
        <w:tabs>
          <w:tab w:val="left" w:pos="0"/>
        </w:tabs>
        <w:jc w:val="both"/>
        <w:rPr>
          <w:color w:val="FF0000"/>
          <w:sz w:val="28"/>
          <w:szCs w:val="28"/>
        </w:rPr>
      </w:pPr>
      <w:r w:rsidRPr="00DF368B">
        <w:rPr>
          <w:sz w:val="28"/>
          <w:szCs w:val="28"/>
        </w:rPr>
        <w:tab/>
        <w:t>- реализацией совместных мероприятий Программы оздоровления муниципальных финансов города-курорта Пятигорска на 2018-2025гг., в том числе в части погашения задолженности прошлых лет</w:t>
      </w:r>
      <w:r w:rsidRPr="00DF368B">
        <w:rPr>
          <w:sz w:val="26"/>
          <w:szCs w:val="26"/>
        </w:rPr>
        <w:t>;</w:t>
      </w:r>
    </w:p>
    <w:p w:rsidR="00DF368B" w:rsidRPr="00DF368B" w:rsidRDefault="00DF368B" w:rsidP="00DF368B">
      <w:pPr>
        <w:tabs>
          <w:tab w:val="left" w:pos="0"/>
        </w:tabs>
        <w:jc w:val="both"/>
        <w:rPr>
          <w:sz w:val="28"/>
          <w:szCs w:val="28"/>
        </w:rPr>
      </w:pPr>
      <w:r w:rsidRPr="00DF368B">
        <w:rPr>
          <w:sz w:val="28"/>
          <w:szCs w:val="28"/>
        </w:rPr>
        <w:tab/>
        <w:t xml:space="preserve">4) земельному налогу с организаций – на 13,4%, в связи с увеличением налогооблагаемой базы - новой кадастровой стоимости земель, введенной на территории  Ставропольского края с 01.01.2020г.; </w:t>
      </w:r>
    </w:p>
    <w:p w:rsidR="00DF368B" w:rsidRPr="00DF368B" w:rsidRDefault="00DF368B" w:rsidP="00DF368B">
      <w:pPr>
        <w:tabs>
          <w:tab w:val="num" w:pos="0"/>
        </w:tabs>
        <w:jc w:val="both"/>
        <w:rPr>
          <w:color w:val="000000" w:themeColor="text1"/>
          <w:sz w:val="28"/>
          <w:szCs w:val="28"/>
        </w:rPr>
      </w:pPr>
      <w:r w:rsidRPr="00DF368B">
        <w:rPr>
          <w:color w:val="000000" w:themeColor="text1"/>
          <w:sz w:val="28"/>
          <w:szCs w:val="28"/>
        </w:rPr>
        <w:tab/>
        <w:t>5) земельному налогу с физических лиц - на 1,3 %, в связи ростом</w:t>
      </w:r>
      <w:r w:rsidRPr="00DF368B">
        <w:rPr>
          <w:sz w:val="28"/>
          <w:szCs w:val="28"/>
        </w:rPr>
        <w:t xml:space="preserve"> налогооблагаемой базы - кадастровой стоимости за счет увеличения </w:t>
      </w:r>
      <w:r w:rsidRPr="00DF368B">
        <w:rPr>
          <w:color w:val="000000" w:themeColor="text1"/>
          <w:sz w:val="28"/>
          <w:szCs w:val="28"/>
        </w:rPr>
        <w:t xml:space="preserve">на 1 168 ед.                            (с 22 601 до 23 769) </w:t>
      </w:r>
      <w:r w:rsidRPr="00DF368B">
        <w:rPr>
          <w:sz w:val="28"/>
          <w:szCs w:val="28"/>
        </w:rPr>
        <w:t xml:space="preserve">количества </w:t>
      </w:r>
      <w:r w:rsidRPr="00DF368B">
        <w:rPr>
          <w:color w:val="000000" w:themeColor="text1"/>
          <w:sz w:val="28"/>
          <w:szCs w:val="28"/>
        </w:rPr>
        <w:t xml:space="preserve">земельных участков, по которым предъявлен земельный налог к уплате, при этом увеличилось на 1 166 ед. (с 23 205 до 24 371) количество налогоплательщиков, учтенных в базе налогового органа, которым исчислен земельный налог </w:t>
      </w:r>
      <w:proofErr w:type="gramStart"/>
      <w:r w:rsidRPr="00DF368B">
        <w:rPr>
          <w:color w:val="000000" w:themeColor="text1"/>
          <w:sz w:val="28"/>
          <w:szCs w:val="28"/>
        </w:rPr>
        <w:t>у уплате</w:t>
      </w:r>
      <w:proofErr w:type="gramEnd"/>
      <w:r w:rsidRPr="00DF368B">
        <w:rPr>
          <w:color w:val="000000" w:themeColor="text1"/>
          <w:sz w:val="28"/>
          <w:szCs w:val="28"/>
        </w:rPr>
        <w:t xml:space="preserve">; </w:t>
      </w:r>
    </w:p>
    <w:p w:rsidR="00DF368B" w:rsidRPr="00DF368B" w:rsidRDefault="00DF368B" w:rsidP="00DF368B">
      <w:pPr>
        <w:tabs>
          <w:tab w:val="left" w:pos="0"/>
        </w:tabs>
        <w:jc w:val="both"/>
        <w:rPr>
          <w:sz w:val="28"/>
          <w:szCs w:val="28"/>
        </w:rPr>
      </w:pPr>
      <w:r w:rsidRPr="00DF368B">
        <w:rPr>
          <w:color w:val="000000" w:themeColor="text1"/>
          <w:sz w:val="28"/>
          <w:szCs w:val="28"/>
        </w:rPr>
        <w:tab/>
      </w:r>
      <w:r w:rsidRPr="00DF368B">
        <w:rPr>
          <w:sz w:val="28"/>
          <w:szCs w:val="28"/>
        </w:rPr>
        <w:t>6) государственной пошлине - на 17,6%, в связи с увеличением количества обращений в суды и оформлением юридически значимых действий;</w:t>
      </w:r>
    </w:p>
    <w:p w:rsidR="00DF368B" w:rsidRPr="00DF368B" w:rsidRDefault="00DF368B" w:rsidP="00DF368B">
      <w:pPr>
        <w:tabs>
          <w:tab w:val="num" w:pos="0"/>
        </w:tabs>
        <w:jc w:val="both"/>
        <w:rPr>
          <w:sz w:val="28"/>
          <w:szCs w:val="28"/>
        </w:rPr>
      </w:pPr>
      <w:r w:rsidRPr="00DF368B">
        <w:rPr>
          <w:color w:val="FF0000"/>
          <w:sz w:val="28"/>
          <w:szCs w:val="28"/>
        </w:rPr>
        <w:tab/>
      </w:r>
      <w:r w:rsidRPr="00DF368B">
        <w:rPr>
          <w:sz w:val="28"/>
          <w:szCs w:val="28"/>
        </w:rPr>
        <w:t>7) доходам в виде прибыли, приходящейся на доли в уставных капиталах в виде дивидендов - на 11,9%</w:t>
      </w:r>
      <w:r>
        <w:rPr>
          <w:sz w:val="28"/>
          <w:szCs w:val="28"/>
        </w:rPr>
        <w:t xml:space="preserve">, в связи с ростом поступлений </w:t>
      </w:r>
      <w:r w:rsidRPr="00DF368B">
        <w:rPr>
          <w:sz w:val="28"/>
          <w:szCs w:val="28"/>
        </w:rPr>
        <w:t xml:space="preserve">от ООО «Единый расчетный кассовый центр» по итогам деятельности за 2019 год; </w:t>
      </w:r>
    </w:p>
    <w:p w:rsidR="00DF368B" w:rsidRPr="00AC3CED" w:rsidRDefault="00DF368B" w:rsidP="00DF368B">
      <w:pPr>
        <w:tabs>
          <w:tab w:val="num" w:pos="0"/>
        </w:tabs>
        <w:jc w:val="both"/>
        <w:rPr>
          <w:sz w:val="28"/>
          <w:szCs w:val="28"/>
        </w:rPr>
      </w:pPr>
      <w:r w:rsidRPr="00DF368B">
        <w:rPr>
          <w:color w:val="000000" w:themeColor="text1"/>
          <w:sz w:val="28"/>
          <w:szCs w:val="28"/>
        </w:rPr>
        <w:tab/>
        <w:t>8</w:t>
      </w:r>
      <w:r w:rsidRPr="00DF368B">
        <w:rPr>
          <w:sz w:val="28"/>
          <w:szCs w:val="28"/>
        </w:rPr>
        <w:t>) доходам от перечисления</w:t>
      </w:r>
      <w:r w:rsidRPr="00AC3CED">
        <w:rPr>
          <w:sz w:val="28"/>
          <w:szCs w:val="28"/>
        </w:rPr>
        <w:t xml:space="preserve"> части прибыли муниципальными унитарными предприятиями - на 2,3%, в связи с ростом полученной ими прибыли  по итогам работы за 2019 год; </w:t>
      </w:r>
    </w:p>
    <w:p w:rsidR="00DF368B" w:rsidRPr="00AC3CED" w:rsidRDefault="00DF368B" w:rsidP="00DF368B">
      <w:pPr>
        <w:autoSpaceDE w:val="0"/>
        <w:autoSpaceDN w:val="0"/>
        <w:adjustRightInd w:val="0"/>
        <w:ind w:firstLine="540"/>
        <w:jc w:val="both"/>
        <w:rPr>
          <w:sz w:val="28"/>
          <w:szCs w:val="28"/>
        </w:rPr>
      </w:pPr>
      <w:r w:rsidRPr="00AC3CED">
        <w:rPr>
          <w:sz w:val="28"/>
          <w:szCs w:val="28"/>
        </w:rPr>
        <w:t xml:space="preserve"> 9) плате за негативное воздействие на окружающую среду - на 101,8%, в связи с увеличением с 01 января 2020 года норматива отчислений в бюджет города с 55,00% до 60,00% доходов от платы за негативное воздействие на окружающую среду, а также увеличением в 2020 году по сравнению с 2019 годов ежемесячного платежа АО «Пятигорский теплоэнергетический комплекс» (с 150 000,00 рублей до 200 000,00 рублей) по мировому соглашению во исполнение решения Арбитражного суда Ставропольского края от 27 июня 2016 года по делу                           № А63-14037/2015; </w:t>
      </w:r>
    </w:p>
    <w:p w:rsidR="00DF368B" w:rsidRPr="00AC3CED" w:rsidRDefault="00DF368B" w:rsidP="00DF368B">
      <w:pPr>
        <w:autoSpaceDE w:val="0"/>
        <w:autoSpaceDN w:val="0"/>
        <w:adjustRightInd w:val="0"/>
        <w:ind w:firstLine="540"/>
        <w:jc w:val="both"/>
        <w:rPr>
          <w:sz w:val="28"/>
          <w:szCs w:val="28"/>
        </w:rPr>
      </w:pPr>
      <w:r w:rsidRPr="00AC3CED">
        <w:rPr>
          <w:sz w:val="28"/>
          <w:szCs w:val="28"/>
        </w:rPr>
        <w:t xml:space="preserve">10) средствам от распоряжения и реализации выморочного имущества – на 409 520,00 рублей, в связи с заключением в 2020 году и реализацией 3-х договоров продажи доли в жилом помещении;  </w:t>
      </w:r>
    </w:p>
    <w:p w:rsidR="00DF368B" w:rsidRPr="00AC3CED" w:rsidRDefault="00DF368B" w:rsidP="00DF368B">
      <w:pPr>
        <w:tabs>
          <w:tab w:val="left" w:pos="709"/>
        </w:tabs>
        <w:autoSpaceDE w:val="0"/>
        <w:autoSpaceDN w:val="0"/>
        <w:adjustRightInd w:val="0"/>
        <w:ind w:firstLine="567"/>
        <w:jc w:val="both"/>
        <w:rPr>
          <w:sz w:val="28"/>
          <w:szCs w:val="28"/>
        </w:rPr>
      </w:pPr>
      <w:r w:rsidRPr="00AC3CED">
        <w:rPr>
          <w:sz w:val="28"/>
          <w:szCs w:val="28"/>
        </w:rPr>
        <w:lastRenderedPageBreak/>
        <w:t xml:space="preserve">11) доходам от продажи земли - на 406,1%, в связи с фактическими поступлениями в 2020 году денежных средств во исполнение 3-х судебных решений; </w:t>
      </w:r>
    </w:p>
    <w:p w:rsidR="00DF368B" w:rsidRPr="00AC3CED" w:rsidRDefault="00DF368B" w:rsidP="00DF368B">
      <w:pPr>
        <w:ind w:firstLine="540"/>
        <w:jc w:val="both"/>
        <w:rPr>
          <w:rFonts w:eastAsia="Calibri"/>
          <w:sz w:val="28"/>
          <w:szCs w:val="28"/>
          <w:lang w:eastAsia="en-US"/>
        </w:rPr>
      </w:pPr>
      <w:r w:rsidRPr="00AC3CED">
        <w:rPr>
          <w:sz w:val="28"/>
          <w:szCs w:val="28"/>
        </w:rPr>
        <w:t xml:space="preserve">12) штрафам (санкциям, возмещению ущерба) - на 212,0%, в связи с погашением задолженности прошлых лет, сложившейся по состоянию на 01.01.2020 г., в том числе по </w:t>
      </w:r>
      <w:r w:rsidRPr="00AC3CED">
        <w:rPr>
          <w:rFonts w:eastAsia="Calibri"/>
          <w:sz w:val="28"/>
          <w:szCs w:val="28"/>
          <w:lang w:eastAsia="en-US"/>
        </w:rPr>
        <w:t xml:space="preserve">МУП  «Спецавтохозяйство» на основании судебного решения, связанного с нарушением природоохранного законодательства. </w:t>
      </w:r>
    </w:p>
    <w:p w:rsidR="00DF368B" w:rsidRPr="00AC3CED" w:rsidRDefault="00DF368B" w:rsidP="00DF368B">
      <w:pPr>
        <w:tabs>
          <w:tab w:val="num" w:pos="567"/>
          <w:tab w:val="num" w:pos="3261"/>
        </w:tabs>
        <w:jc w:val="both"/>
        <w:rPr>
          <w:sz w:val="28"/>
          <w:szCs w:val="28"/>
        </w:rPr>
      </w:pPr>
      <w:r w:rsidRPr="00AC3CED">
        <w:rPr>
          <w:sz w:val="28"/>
          <w:szCs w:val="28"/>
        </w:rPr>
        <w:tab/>
      </w:r>
      <w:r w:rsidRPr="00AC3CED">
        <w:rPr>
          <w:color w:val="000000" w:themeColor="text1"/>
          <w:sz w:val="28"/>
          <w:szCs w:val="28"/>
        </w:rPr>
        <w:t xml:space="preserve">Согласно сведениям главных администраторов доходов бюджета города в 2020 году по сравнению с 2019 годом </w:t>
      </w:r>
      <w:r w:rsidRPr="00AC3CED">
        <w:rPr>
          <w:sz w:val="28"/>
          <w:szCs w:val="28"/>
        </w:rPr>
        <w:t>сложилось уменьшение поступлений от отдельных видов налоговых и неналоговых доходов по:</w:t>
      </w:r>
    </w:p>
    <w:p w:rsidR="00DF368B" w:rsidRPr="00AC3CED" w:rsidRDefault="00DF368B" w:rsidP="00DF368B">
      <w:pPr>
        <w:tabs>
          <w:tab w:val="left" w:pos="0"/>
        </w:tabs>
        <w:jc w:val="both"/>
        <w:rPr>
          <w:i/>
          <w:color w:val="FF0000"/>
          <w:sz w:val="28"/>
          <w:szCs w:val="28"/>
        </w:rPr>
      </w:pPr>
      <w:r w:rsidRPr="00AC3CED">
        <w:rPr>
          <w:sz w:val="28"/>
          <w:szCs w:val="28"/>
        </w:rPr>
        <w:tab/>
        <w:t>1) акцизам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 на 6,7% в соответствии с фактическими поступлениями денежных средств по установленному дифференцированному нормативу отчислений доходов в бюджет города;</w:t>
      </w:r>
    </w:p>
    <w:p w:rsidR="00DF368B" w:rsidRPr="00AC3CED" w:rsidRDefault="00DF368B" w:rsidP="00DF368B">
      <w:pPr>
        <w:tabs>
          <w:tab w:val="num" w:pos="0"/>
        </w:tabs>
        <w:ind w:firstLine="709"/>
        <w:jc w:val="both"/>
        <w:rPr>
          <w:sz w:val="28"/>
          <w:szCs w:val="28"/>
        </w:rPr>
      </w:pPr>
      <w:r w:rsidRPr="00AC3CED">
        <w:rPr>
          <w:color w:val="000000" w:themeColor="text1"/>
          <w:sz w:val="28"/>
          <w:szCs w:val="28"/>
        </w:rPr>
        <w:t xml:space="preserve">2) </w:t>
      </w:r>
      <w:r w:rsidRPr="00AC3CED">
        <w:rPr>
          <w:sz w:val="28"/>
          <w:szCs w:val="28"/>
        </w:rPr>
        <w:t xml:space="preserve">единому налогу на вмененный доход (далее по тексту – ЕНВД) – </w:t>
      </w:r>
      <w:proofErr w:type="gramStart"/>
      <w:r w:rsidRPr="00AC3CED">
        <w:rPr>
          <w:sz w:val="28"/>
          <w:szCs w:val="28"/>
        </w:rPr>
        <w:t>на  24</w:t>
      </w:r>
      <w:proofErr w:type="gramEnd"/>
      <w:r w:rsidRPr="00AC3CED">
        <w:rPr>
          <w:sz w:val="28"/>
          <w:szCs w:val="28"/>
        </w:rPr>
        <w:t>,2%, в связи с:</w:t>
      </w:r>
    </w:p>
    <w:p w:rsidR="00DF368B" w:rsidRPr="00AC3CED" w:rsidRDefault="00DF368B" w:rsidP="00DF368B">
      <w:pPr>
        <w:tabs>
          <w:tab w:val="num" w:pos="0"/>
        </w:tabs>
        <w:ind w:firstLine="709"/>
        <w:jc w:val="both"/>
        <w:rPr>
          <w:color w:val="000000" w:themeColor="text1"/>
          <w:sz w:val="28"/>
          <w:szCs w:val="28"/>
        </w:rPr>
      </w:pPr>
      <w:r w:rsidRPr="00AC3CED">
        <w:rPr>
          <w:sz w:val="28"/>
          <w:szCs w:val="28"/>
        </w:rPr>
        <w:t xml:space="preserve"> - </w:t>
      </w:r>
      <w:r w:rsidRPr="00AC3CED">
        <w:rPr>
          <w:color w:val="000000" w:themeColor="text1"/>
          <w:sz w:val="28"/>
          <w:szCs w:val="28"/>
        </w:rPr>
        <w:t xml:space="preserve">приостановкой деятельности отдельных налогоплательщиков ЕНВД при распространении </w:t>
      </w:r>
      <w:proofErr w:type="spellStart"/>
      <w:r w:rsidRPr="00AC3CED">
        <w:rPr>
          <w:color w:val="000000" w:themeColor="text1"/>
          <w:sz w:val="28"/>
          <w:szCs w:val="28"/>
        </w:rPr>
        <w:t>коронавирусной</w:t>
      </w:r>
      <w:proofErr w:type="spellEnd"/>
      <w:r w:rsidRPr="00AC3CED">
        <w:rPr>
          <w:color w:val="000000" w:themeColor="text1"/>
          <w:sz w:val="28"/>
          <w:szCs w:val="28"/>
        </w:rPr>
        <w:t xml:space="preserve"> инфекции в 2020 году;</w:t>
      </w:r>
    </w:p>
    <w:p w:rsidR="00DF368B" w:rsidRPr="00AC3CED" w:rsidRDefault="00DF368B" w:rsidP="00DF368B">
      <w:pPr>
        <w:tabs>
          <w:tab w:val="num" w:pos="0"/>
        </w:tabs>
        <w:ind w:firstLine="709"/>
        <w:jc w:val="both"/>
        <w:rPr>
          <w:color w:val="FF0000"/>
          <w:sz w:val="28"/>
          <w:szCs w:val="28"/>
        </w:rPr>
      </w:pPr>
      <w:r w:rsidRPr="00AC3CED">
        <w:rPr>
          <w:color w:val="000000" w:themeColor="text1"/>
          <w:sz w:val="28"/>
          <w:szCs w:val="28"/>
        </w:rPr>
        <w:t>-</w:t>
      </w:r>
      <w:r w:rsidRPr="00AC3CED">
        <w:rPr>
          <w:sz w:val="28"/>
          <w:szCs w:val="28"/>
        </w:rPr>
        <w:t xml:space="preserve"> </w:t>
      </w:r>
      <w:r w:rsidRPr="00AC3CED">
        <w:rPr>
          <w:color w:val="000000" w:themeColor="text1"/>
          <w:sz w:val="28"/>
          <w:szCs w:val="28"/>
        </w:rPr>
        <w:t xml:space="preserve">уменьшением количества налогоплательщиков по причинам их перехода на другие системы налогообложения (УСН, ОСН) и снятия их с налогового учета, связанным </w:t>
      </w:r>
      <w:r w:rsidRPr="00AC3CED">
        <w:rPr>
          <w:sz w:val="28"/>
          <w:szCs w:val="28"/>
        </w:rPr>
        <w:t>с и</w:t>
      </w:r>
      <w:r w:rsidRPr="00AC3CED">
        <w:rPr>
          <w:color w:val="000000" w:themeColor="text1"/>
          <w:sz w:val="28"/>
          <w:szCs w:val="28"/>
        </w:rPr>
        <w:t xml:space="preserve">зменениями федерального законодательства в части отмены ЕНВД с 2021 года, </w:t>
      </w:r>
      <w:r w:rsidRPr="00AC3CED">
        <w:rPr>
          <w:sz w:val="28"/>
          <w:szCs w:val="28"/>
        </w:rPr>
        <w:t>а также в части вступления в действие с 1 января 2020 года запрета на применение ЕНВД для налогоплательщиков, торгующих в розницу товарами, подлежащими обязательной маркировке (лекарственные препараты, обувные товары, предметы одежды, принадлежности к одежде и прочие изделия из меха);</w:t>
      </w:r>
      <w:r w:rsidRPr="00AC3CED">
        <w:rPr>
          <w:color w:val="000000" w:themeColor="text1"/>
          <w:sz w:val="28"/>
          <w:szCs w:val="28"/>
        </w:rPr>
        <w:t xml:space="preserve"> </w:t>
      </w:r>
    </w:p>
    <w:p w:rsidR="00DF368B" w:rsidRPr="00AC3CED" w:rsidRDefault="00DF368B" w:rsidP="00DF368B">
      <w:pPr>
        <w:tabs>
          <w:tab w:val="num" w:pos="0"/>
        </w:tabs>
        <w:ind w:firstLine="709"/>
        <w:jc w:val="both"/>
        <w:rPr>
          <w:color w:val="000000" w:themeColor="text1"/>
          <w:sz w:val="28"/>
          <w:szCs w:val="28"/>
        </w:rPr>
      </w:pPr>
      <w:r w:rsidRPr="00AC3CED">
        <w:rPr>
          <w:color w:val="000000" w:themeColor="text1"/>
          <w:sz w:val="28"/>
          <w:szCs w:val="28"/>
        </w:rPr>
        <w:t>- уменьшением физических показателей по отдельным видам предпринимательской деятельности;</w:t>
      </w:r>
    </w:p>
    <w:p w:rsidR="00DF368B" w:rsidRPr="00AC3CED" w:rsidRDefault="00DF368B" w:rsidP="00DF368B">
      <w:pPr>
        <w:tabs>
          <w:tab w:val="num" w:pos="0"/>
        </w:tabs>
        <w:ind w:firstLine="709"/>
        <w:jc w:val="both"/>
        <w:rPr>
          <w:sz w:val="28"/>
          <w:szCs w:val="28"/>
        </w:rPr>
      </w:pPr>
      <w:r w:rsidRPr="00AC3CED">
        <w:rPr>
          <w:sz w:val="28"/>
          <w:szCs w:val="28"/>
        </w:rPr>
        <w:t xml:space="preserve">3) единому сельскохозяйственному налогу - на 6,2%, в связи со снижением доходов от реализации продукции сельского хозяйства в 2020 году, а также с принятыми на федеральном уровне мерами поддержки сельхозпроизводителей в условиях </w:t>
      </w:r>
      <w:proofErr w:type="spellStart"/>
      <w:r w:rsidRPr="00AC3CED">
        <w:rPr>
          <w:sz w:val="28"/>
          <w:szCs w:val="28"/>
          <w:lang w:val="en-US"/>
        </w:rPr>
        <w:t>Covid</w:t>
      </w:r>
      <w:proofErr w:type="spellEnd"/>
      <w:r w:rsidRPr="00AC3CED">
        <w:rPr>
          <w:sz w:val="28"/>
          <w:szCs w:val="28"/>
        </w:rPr>
        <w:t>-2019, влекущих снижение платежей в бюджет города;</w:t>
      </w:r>
    </w:p>
    <w:p w:rsidR="00DF368B" w:rsidRPr="00DF368B" w:rsidRDefault="00DF368B" w:rsidP="00DF368B">
      <w:pPr>
        <w:tabs>
          <w:tab w:val="num" w:pos="0"/>
        </w:tabs>
        <w:jc w:val="both"/>
        <w:rPr>
          <w:sz w:val="28"/>
          <w:szCs w:val="28"/>
        </w:rPr>
      </w:pPr>
      <w:r w:rsidRPr="00AC3CED">
        <w:rPr>
          <w:color w:val="000000" w:themeColor="text1"/>
          <w:sz w:val="28"/>
          <w:szCs w:val="28"/>
        </w:rPr>
        <w:tab/>
        <w:t>4</w:t>
      </w:r>
      <w:r w:rsidRPr="00B168DB">
        <w:rPr>
          <w:sz w:val="28"/>
          <w:szCs w:val="28"/>
        </w:rPr>
        <w:t xml:space="preserve">) задолженности и перерасчетам по отмененным налогам, сборам и иным обязательным платежам - на 92,1% в соответствии с фактическими платежами в 2020 году </w:t>
      </w:r>
      <w:r w:rsidRPr="00DF368B">
        <w:rPr>
          <w:sz w:val="28"/>
          <w:szCs w:val="28"/>
        </w:rPr>
        <w:t>задолженности прошлых лет по отмененным налогам и сборам;</w:t>
      </w:r>
    </w:p>
    <w:p w:rsidR="00DF368B" w:rsidRPr="00DF368B" w:rsidRDefault="00DF368B" w:rsidP="00DF368B">
      <w:pPr>
        <w:pStyle w:val="af5"/>
        <w:ind w:firstLine="708"/>
        <w:jc w:val="both"/>
        <w:rPr>
          <w:sz w:val="28"/>
          <w:szCs w:val="28"/>
        </w:rPr>
      </w:pPr>
      <w:r w:rsidRPr="00DF368B">
        <w:rPr>
          <w:rFonts w:ascii="Times New Roman" w:eastAsia="Times New Roman" w:hAnsi="Times New Roman"/>
          <w:sz w:val="28"/>
          <w:szCs w:val="28"/>
          <w:lang w:eastAsia="ru-RU"/>
        </w:rPr>
        <w:t>5) поступлениям процентов от предоставления бюджетных кредитов -                на 83,6%, в связи с  применением последствий недействительной сделки по решению Арбитражного суда Ставропольского края (Дело от 20 февраля 2020 года               № А63-18521/2019), признавшего ничтожность сделки по Соглашениям между администрацией города Пятигорска и МУП «</w:t>
      </w:r>
      <w:proofErr w:type="spellStart"/>
      <w:r w:rsidRPr="00DF368B">
        <w:rPr>
          <w:rFonts w:ascii="Times New Roman" w:eastAsia="Times New Roman" w:hAnsi="Times New Roman"/>
          <w:sz w:val="28"/>
          <w:szCs w:val="28"/>
          <w:lang w:eastAsia="ru-RU"/>
        </w:rPr>
        <w:t>Пятигорскпассажиравтотранс</w:t>
      </w:r>
      <w:proofErr w:type="spellEnd"/>
      <w:r w:rsidRPr="00DF368B">
        <w:rPr>
          <w:rFonts w:ascii="Times New Roman" w:eastAsia="Times New Roman" w:hAnsi="Times New Roman"/>
          <w:sz w:val="28"/>
          <w:szCs w:val="28"/>
          <w:lang w:eastAsia="ru-RU"/>
        </w:rPr>
        <w:t>», повлекшим за собой задолженность МУП «</w:t>
      </w:r>
      <w:proofErr w:type="spellStart"/>
      <w:r w:rsidRPr="00DF368B">
        <w:rPr>
          <w:rFonts w:ascii="Times New Roman" w:eastAsia="Times New Roman" w:hAnsi="Times New Roman"/>
          <w:sz w:val="28"/>
          <w:szCs w:val="28"/>
          <w:lang w:eastAsia="ru-RU"/>
        </w:rPr>
        <w:t>Пятигорскпассажиравтотранс</w:t>
      </w:r>
      <w:proofErr w:type="spellEnd"/>
      <w:r w:rsidRPr="00DF368B">
        <w:rPr>
          <w:rFonts w:ascii="Times New Roman" w:eastAsia="Times New Roman" w:hAnsi="Times New Roman"/>
          <w:sz w:val="28"/>
          <w:szCs w:val="28"/>
          <w:lang w:eastAsia="ru-RU"/>
        </w:rPr>
        <w:t>» перед бюджетом города-курорта Пятигорска</w:t>
      </w:r>
      <w:r w:rsidRPr="00DF368B">
        <w:rPr>
          <w:sz w:val="28"/>
          <w:szCs w:val="28"/>
        </w:rPr>
        <w:t xml:space="preserve">; </w:t>
      </w:r>
    </w:p>
    <w:p w:rsidR="00DF368B" w:rsidRPr="00DF368B" w:rsidRDefault="00DF368B" w:rsidP="00DF368B">
      <w:pPr>
        <w:jc w:val="both"/>
        <w:rPr>
          <w:sz w:val="28"/>
          <w:szCs w:val="28"/>
        </w:rPr>
      </w:pPr>
      <w:r w:rsidRPr="00DF368B">
        <w:rPr>
          <w:sz w:val="28"/>
          <w:szCs w:val="28"/>
        </w:rPr>
        <w:tab/>
        <w:t>6) доходам</w:t>
      </w:r>
      <w:r w:rsidRPr="00DF368B">
        <w:rPr>
          <w:color w:val="000000" w:themeColor="text1"/>
          <w:sz w:val="28"/>
          <w:szCs w:val="28"/>
        </w:rPr>
        <w:t xml:space="preserve"> от арендной платы за землю - на 10,6%, </w:t>
      </w:r>
      <w:r w:rsidRPr="00DF368B">
        <w:rPr>
          <w:sz w:val="28"/>
          <w:szCs w:val="28"/>
        </w:rPr>
        <w:t xml:space="preserve">в связи осуществлением в 2020 году возвратов сумм переплат арендной платы за земли, сложившихся                        за период с 2017-2018гг., в связи с изменениями федерального законодательства на основании постановления Правительства Российской Федерации от 05 мая 2017г. № 531 «О внесении изменений в Постановление Правительства Российской </w:t>
      </w:r>
      <w:r w:rsidRPr="00DF368B">
        <w:rPr>
          <w:sz w:val="28"/>
          <w:szCs w:val="28"/>
        </w:rPr>
        <w:lastRenderedPageBreak/>
        <w:t xml:space="preserve">Федерации от 16 июля 2009 г. № 582», повлекшего снижение арендных ставок до размера  ставок земельного налога (до 1,5%) и перерасчеты сумм годовой арендной платы за земли, а также принятием на муниципальном уровне мер имущественной поддержки отдельных категорий граждан и юридических лиц в условиях </w:t>
      </w:r>
      <w:proofErr w:type="spellStart"/>
      <w:r w:rsidRPr="00DF368B">
        <w:rPr>
          <w:sz w:val="28"/>
          <w:szCs w:val="28"/>
          <w:lang w:val="en-US"/>
        </w:rPr>
        <w:t>Covid</w:t>
      </w:r>
      <w:proofErr w:type="spellEnd"/>
      <w:r w:rsidRPr="00DF368B">
        <w:rPr>
          <w:sz w:val="28"/>
          <w:szCs w:val="28"/>
        </w:rPr>
        <w:t xml:space="preserve">-2019; </w:t>
      </w:r>
    </w:p>
    <w:p w:rsidR="00DF368B" w:rsidRPr="00DF368B" w:rsidRDefault="00DF368B" w:rsidP="00DF368B">
      <w:pPr>
        <w:tabs>
          <w:tab w:val="num" w:pos="0"/>
        </w:tabs>
        <w:jc w:val="both"/>
        <w:rPr>
          <w:color w:val="000000" w:themeColor="text1"/>
          <w:sz w:val="28"/>
          <w:szCs w:val="28"/>
        </w:rPr>
      </w:pPr>
      <w:r w:rsidRPr="00DF368B">
        <w:rPr>
          <w:color w:val="000000" w:themeColor="text1"/>
          <w:sz w:val="28"/>
          <w:szCs w:val="28"/>
        </w:rPr>
        <w:tab/>
        <w:t>7) доходам от сдачи в аренду имущества - на 8,1%, в связи с:</w:t>
      </w:r>
    </w:p>
    <w:p w:rsidR="00DF368B" w:rsidRPr="00DF368B" w:rsidRDefault="00DF368B" w:rsidP="00DF368B">
      <w:pPr>
        <w:tabs>
          <w:tab w:val="num" w:pos="0"/>
        </w:tabs>
        <w:jc w:val="both"/>
        <w:rPr>
          <w:color w:val="000000" w:themeColor="text1"/>
          <w:sz w:val="28"/>
          <w:szCs w:val="28"/>
        </w:rPr>
      </w:pPr>
      <w:r w:rsidRPr="00DF368B">
        <w:rPr>
          <w:color w:val="000000" w:themeColor="text1"/>
          <w:sz w:val="28"/>
          <w:szCs w:val="28"/>
        </w:rPr>
        <w:tab/>
        <w:t xml:space="preserve">- предоставлением арендаторам муниципальной имущественной поддержки в условиях </w:t>
      </w:r>
      <w:proofErr w:type="spellStart"/>
      <w:r w:rsidRPr="00DF368B">
        <w:rPr>
          <w:color w:val="000000" w:themeColor="text1"/>
          <w:sz w:val="28"/>
          <w:szCs w:val="28"/>
          <w:lang w:val="en-US"/>
        </w:rPr>
        <w:t>Covid</w:t>
      </w:r>
      <w:proofErr w:type="spellEnd"/>
      <w:r w:rsidRPr="00DF368B">
        <w:rPr>
          <w:color w:val="000000" w:themeColor="text1"/>
          <w:sz w:val="28"/>
          <w:szCs w:val="28"/>
        </w:rPr>
        <w:t xml:space="preserve">-2019 (в форме снижения в 2020 году в установленном порядке размера арендной платы за пользование муниципальным имуществом до 1 рубля за 1 </w:t>
      </w:r>
      <w:proofErr w:type="spellStart"/>
      <w:r w:rsidRPr="00DF368B">
        <w:rPr>
          <w:color w:val="000000" w:themeColor="text1"/>
          <w:sz w:val="28"/>
          <w:szCs w:val="28"/>
        </w:rPr>
        <w:t>кв.м</w:t>
      </w:r>
      <w:proofErr w:type="spellEnd"/>
      <w:r w:rsidRPr="00DF368B">
        <w:rPr>
          <w:color w:val="000000" w:themeColor="text1"/>
          <w:sz w:val="28"/>
          <w:szCs w:val="28"/>
        </w:rPr>
        <w:t>.);</w:t>
      </w:r>
    </w:p>
    <w:p w:rsidR="00DF368B" w:rsidRPr="00DF368B" w:rsidRDefault="00DF368B" w:rsidP="00DF368B">
      <w:pPr>
        <w:tabs>
          <w:tab w:val="num" w:pos="0"/>
        </w:tabs>
        <w:jc w:val="both"/>
        <w:rPr>
          <w:color w:val="000000" w:themeColor="text1"/>
          <w:sz w:val="28"/>
          <w:szCs w:val="28"/>
        </w:rPr>
      </w:pPr>
      <w:r w:rsidRPr="00DF368B">
        <w:rPr>
          <w:color w:val="000000" w:themeColor="text1"/>
          <w:sz w:val="28"/>
          <w:szCs w:val="28"/>
        </w:rPr>
        <w:tab/>
        <w:t>- выбытием отдельных объектов тепло-водоснабжения, переданных в государственную собственность Ставропольского края;</w:t>
      </w:r>
    </w:p>
    <w:p w:rsidR="00DF368B" w:rsidRPr="00DF368B" w:rsidRDefault="00DF368B" w:rsidP="00DF368B">
      <w:pPr>
        <w:autoSpaceDE w:val="0"/>
        <w:autoSpaceDN w:val="0"/>
        <w:adjustRightInd w:val="0"/>
        <w:ind w:firstLine="540"/>
        <w:jc w:val="both"/>
        <w:rPr>
          <w:sz w:val="28"/>
          <w:szCs w:val="28"/>
        </w:rPr>
      </w:pPr>
      <w:r w:rsidRPr="00DF368B">
        <w:rPr>
          <w:sz w:val="28"/>
          <w:szCs w:val="28"/>
        </w:rPr>
        <w:t xml:space="preserve">8) доходам от платы по соглашениям об установлении сервитута -                     на 4,0%, в связи с уменьшением с 13-ти до 4-х количества заключенных соглашений об установлении сервитута в отношении земельных участков, находящихся в собственности муниципального образования города-курорта Пятигорска; </w:t>
      </w:r>
    </w:p>
    <w:p w:rsidR="00DF368B" w:rsidRPr="00DF368B" w:rsidRDefault="00DF368B" w:rsidP="00DF368B">
      <w:pPr>
        <w:tabs>
          <w:tab w:val="num" w:pos="0"/>
        </w:tabs>
        <w:ind w:firstLine="709"/>
        <w:jc w:val="both"/>
        <w:rPr>
          <w:color w:val="000000" w:themeColor="text1"/>
          <w:sz w:val="28"/>
          <w:szCs w:val="28"/>
        </w:rPr>
      </w:pPr>
      <w:r w:rsidRPr="00DF368B">
        <w:rPr>
          <w:color w:val="000000" w:themeColor="text1"/>
          <w:sz w:val="28"/>
          <w:szCs w:val="28"/>
        </w:rPr>
        <w:t>9) прочим доходам от использования муниципального имущества (платы по договорам социального найма муниципальных жилых помещений) - на 0,3%, в связи с приватизацией жилых помещений (квартир);</w:t>
      </w:r>
    </w:p>
    <w:p w:rsidR="00DF368B" w:rsidRPr="00DF368B" w:rsidRDefault="00DF368B" w:rsidP="00DF368B">
      <w:pPr>
        <w:autoSpaceDE w:val="0"/>
        <w:autoSpaceDN w:val="0"/>
        <w:adjustRightInd w:val="0"/>
        <w:ind w:firstLine="540"/>
        <w:jc w:val="both"/>
        <w:rPr>
          <w:color w:val="000000" w:themeColor="text1"/>
          <w:sz w:val="28"/>
          <w:szCs w:val="28"/>
        </w:rPr>
      </w:pPr>
      <w:r w:rsidRPr="00DF368B">
        <w:rPr>
          <w:sz w:val="28"/>
          <w:szCs w:val="28"/>
        </w:rPr>
        <w:tab/>
        <w:t xml:space="preserve">10) доходам от оказания платных услуг (работ) и компенсации затрат государства - на 48,6%, в связи с прекращением в 2020 году платежей в бюджет города </w:t>
      </w:r>
      <w:r w:rsidRPr="00DF368B">
        <w:rPr>
          <w:color w:val="000000" w:themeColor="text1"/>
          <w:sz w:val="28"/>
          <w:szCs w:val="28"/>
        </w:rPr>
        <w:t xml:space="preserve">МКДОУ Детский сад № 29 «Мамонтенок», связанным с изменением с 01.01.2020г. типа учреждения с «казенное» на «бюджетное», уменьшением в 2020 году доходов от платных услуг по учреждениям образования и культуры при распространении </w:t>
      </w:r>
      <w:proofErr w:type="spellStart"/>
      <w:r w:rsidRPr="00DF368B">
        <w:rPr>
          <w:sz w:val="28"/>
          <w:szCs w:val="28"/>
          <w:lang w:val="en-US"/>
        </w:rPr>
        <w:t>Covid</w:t>
      </w:r>
      <w:proofErr w:type="spellEnd"/>
      <w:r w:rsidRPr="00DF368B">
        <w:rPr>
          <w:sz w:val="28"/>
          <w:szCs w:val="28"/>
        </w:rPr>
        <w:t>-2019</w:t>
      </w:r>
      <w:r w:rsidRPr="00DF368B">
        <w:rPr>
          <w:color w:val="000000" w:themeColor="text1"/>
          <w:sz w:val="28"/>
          <w:szCs w:val="28"/>
        </w:rPr>
        <w:t xml:space="preserve"> (так: МКУК КТ Сельский Дом Культуры </w:t>
      </w:r>
      <w:proofErr w:type="spellStart"/>
      <w:r w:rsidRPr="00DF368B">
        <w:rPr>
          <w:color w:val="000000" w:themeColor="text1"/>
          <w:sz w:val="28"/>
          <w:szCs w:val="28"/>
        </w:rPr>
        <w:t>ст.Константиновской</w:t>
      </w:r>
      <w:proofErr w:type="spellEnd"/>
      <w:r w:rsidRPr="00DF368B">
        <w:rPr>
          <w:color w:val="000000" w:themeColor="text1"/>
          <w:sz w:val="28"/>
          <w:szCs w:val="28"/>
        </w:rPr>
        <w:t xml:space="preserve"> не осуществлял деятельность с марта 2020 года), а также по причине отсутствия организации в 2020 году условиях </w:t>
      </w:r>
      <w:proofErr w:type="spellStart"/>
      <w:r w:rsidRPr="00DF368B">
        <w:rPr>
          <w:sz w:val="28"/>
          <w:szCs w:val="28"/>
          <w:lang w:val="en-US"/>
        </w:rPr>
        <w:t>Covid</w:t>
      </w:r>
      <w:proofErr w:type="spellEnd"/>
      <w:r w:rsidRPr="00DF368B">
        <w:rPr>
          <w:sz w:val="28"/>
          <w:szCs w:val="28"/>
        </w:rPr>
        <w:t xml:space="preserve">-2019 </w:t>
      </w:r>
      <w:r w:rsidRPr="00DF368B">
        <w:rPr>
          <w:color w:val="000000" w:themeColor="text1"/>
          <w:sz w:val="28"/>
          <w:szCs w:val="28"/>
        </w:rPr>
        <w:t>летнего отдыха, оздоровления и занятости детей и подростков города-курорта Пятигорска в каникулярное время;</w:t>
      </w:r>
    </w:p>
    <w:p w:rsidR="00DF368B" w:rsidRPr="00DF368B" w:rsidRDefault="00DF368B" w:rsidP="00DF368B">
      <w:pPr>
        <w:tabs>
          <w:tab w:val="left" w:pos="709"/>
        </w:tabs>
        <w:autoSpaceDE w:val="0"/>
        <w:autoSpaceDN w:val="0"/>
        <w:adjustRightInd w:val="0"/>
        <w:ind w:firstLine="567"/>
        <w:jc w:val="both"/>
        <w:rPr>
          <w:sz w:val="28"/>
          <w:szCs w:val="28"/>
        </w:rPr>
      </w:pPr>
      <w:r w:rsidRPr="00DF368B">
        <w:rPr>
          <w:sz w:val="28"/>
          <w:szCs w:val="28"/>
        </w:rPr>
        <w:t xml:space="preserve">11) доходам от реализации имущества - на 32,6%, связи с отсутствием в 2020 году заявок на приватизацию объектов по объявленным торгам и низкой платежеспособностью покупателей по договорам купли-продажи, предусматривающим рассрочку платежей, в условиях </w:t>
      </w:r>
      <w:proofErr w:type="spellStart"/>
      <w:r w:rsidRPr="00DF368B">
        <w:rPr>
          <w:sz w:val="28"/>
          <w:szCs w:val="28"/>
          <w:lang w:val="en-US"/>
        </w:rPr>
        <w:t>Covid</w:t>
      </w:r>
      <w:proofErr w:type="spellEnd"/>
      <w:r w:rsidRPr="00DF368B">
        <w:rPr>
          <w:sz w:val="28"/>
          <w:szCs w:val="28"/>
        </w:rPr>
        <w:t>-2019;</w:t>
      </w:r>
    </w:p>
    <w:p w:rsidR="00DF368B" w:rsidRDefault="00DF368B" w:rsidP="00DF368B">
      <w:pPr>
        <w:tabs>
          <w:tab w:val="num" w:pos="567"/>
          <w:tab w:val="num" w:pos="3261"/>
        </w:tabs>
        <w:jc w:val="both"/>
        <w:rPr>
          <w:sz w:val="28"/>
          <w:szCs w:val="28"/>
        </w:rPr>
      </w:pPr>
      <w:r w:rsidRPr="00DF368B">
        <w:rPr>
          <w:sz w:val="28"/>
          <w:szCs w:val="28"/>
        </w:rPr>
        <w:tab/>
        <w:t>12) доходам от прочих неналоговых доходов - на 10,5%, в связи с принятием на муниципальном уровне мер</w:t>
      </w:r>
      <w:r w:rsidRPr="00D8028D">
        <w:rPr>
          <w:sz w:val="28"/>
          <w:szCs w:val="28"/>
        </w:rPr>
        <w:t xml:space="preserve"> поддержки отдельных категорий плательщиков в условиях </w:t>
      </w:r>
      <w:proofErr w:type="spellStart"/>
      <w:r w:rsidRPr="00D8028D">
        <w:rPr>
          <w:sz w:val="28"/>
          <w:szCs w:val="28"/>
          <w:lang w:val="en-US"/>
        </w:rPr>
        <w:t>Covid</w:t>
      </w:r>
      <w:proofErr w:type="spellEnd"/>
      <w:r w:rsidRPr="00D8028D">
        <w:rPr>
          <w:sz w:val="28"/>
          <w:szCs w:val="28"/>
        </w:rPr>
        <w:t xml:space="preserve">-2019 в части освобождения в 2020 году от платежей по договорам на размещение нестационарных торговых объектов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на период ограничений, связанных с </w:t>
      </w:r>
      <w:proofErr w:type="spellStart"/>
      <w:r w:rsidRPr="00D8028D">
        <w:rPr>
          <w:sz w:val="28"/>
          <w:szCs w:val="28"/>
          <w:lang w:val="en-US"/>
        </w:rPr>
        <w:t>Covid</w:t>
      </w:r>
      <w:proofErr w:type="spellEnd"/>
      <w:r w:rsidRPr="00D8028D">
        <w:rPr>
          <w:sz w:val="28"/>
          <w:szCs w:val="28"/>
        </w:rPr>
        <w:t>-2019 (на основании постановлений администрации города Пятигорска от 15.06.2020</w:t>
      </w:r>
      <w:r w:rsidRPr="00AC3CED">
        <w:rPr>
          <w:sz w:val="28"/>
          <w:szCs w:val="28"/>
        </w:rPr>
        <w:t xml:space="preserve"> г. № 1818 и от 21.09.2020 №  2906).</w:t>
      </w:r>
    </w:p>
    <w:p w:rsidR="00DF368B" w:rsidRDefault="00DF368B" w:rsidP="00AC3CED">
      <w:pPr>
        <w:tabs>
          <w:tab w:val="num" w:pos="567"/>
          <w:tab w:val="num" w:pos="3261"/>
        </w:tabs>
        <w:jc w:val="center"/>
        <w:rPr>
          <w:b/>
          <w:bCs/>
          <w:sz w:val="28"/>
          <w:szCs w:val="28"/>
          <w:u w:val="single"/>
        </w:rPr>
      </w:pPr>
    </w:p>
    <w:p w:rsidR="00DF368B" w:rsidRDefault="00DF368B" w:rsidP="00AC3CED">
      <w:pPr>
        <w:tabs>
          <w:tab w:val="num" w:pos="567"/>
          <w:tab w:val="num" w:pos="3261"/>
        </w:tabs>
        <w:jc w:val="center"/>
        <w:rPr>
          <w:b/>
          <w:bCs/>
          <w:sz w:val="28"/>
          <w:szCs w:val="28"/>
          <w:u w:val="single"/>
        </w:rPr>
      </w:pPr>
    </w:p>
    <w:p w:rsidR="00DF368B" w:rsidRDefault="00DF368B" w:rsidP="00AC3CED">
      <w:pPr>
        <w:tabs>
          <w:tab w:val="num" w:pos="567"/>
          <w:tab w:val="num" w:pos="3261"/>
        </w:tabs>
        <w:jc w:val="center"/>
        <w:rPr>
          <w:b/>
          <w:bCs/>
          <w:sz w:val="28"/>
          <w:szCs w:val="28"/>
          <w:u w:val="single"/>
        </w:rPr>
      </w:pPr>
    </w:p>
    <w:p w:rsidR="00DF368B" w:rsidRDefault="00DF368B" w:rsidP="00AC3CED">
      <w:pPr>
        <w:tabs>
          <w:tab w:val="num" w:pos="567"/>
          <w:tab w:val="num" w:pos="3261"/>
        </w:tabs>
        <w:jc w:val="center"/>
        <w:rPr>
          <w:b/>
          <w:bCs/>
          <w:sz w:val="28"/>
          <w:szCs w:val="28"/>
          <w:u w:val="single"/>
        </w:rPr>
      </w:pPr>
    </w:p>
    <w:p w:rsidR="00DF368B" w:rsidRDefault="00DF368B" w:rsidP="00AC3CED">
      <w:pPr>
        <w:tabs>
          <w:tab w:val="num" w:pos="567"/>
          <w:tab w:val="num" w:pos="3261"/>
        </w:tabs>
        <w:jc w:val="center"/>
        <w:rPr>
          <w:b/>
          <w:bCs/>
          <w:sz w:val="28"/>
          <w:szCs w:val="28"/>
          <w:u w:val="single"/>
        </w:rPr>
      </w:pPr>
    </w:p>
    <w:p w:rsidR="00DF368B" w:rsidRDefault="00DF368B" w:rsidP="00AC3CED">
      <w:pPr>
        <w:tabs>
          <w:tab w:val="num" w:pos="567"/>
          <w:tab w:val="num" w:pos="3261"/>
        </w:tabs>
        <w:jc w:val="center"/>
        <w:rPr>
          <w:b/>
          <w:bCs/>
          <w:sz w:val="28"/>
          <w:szCs w:val="28"/>
          <w:u w:val="single"/>
        </w:rPr>
      </w:pPr>
    </w:p>
    <w:p w:rsidR="00AC3CED" w:rsidRPr="00F60EF7" w:rsidRDefault="00AC3CED" w:rsidP="00AC3CED">
      <w:pPr>
        <w:tabs>
          <w:tab w:val="num" w:pos="567"/>
          <w:tab w:val="num" w:pos="3261"/>
        </w:tabs>
        <w:jc w:val="center"/>
        <w:rPr>
          <w:b/>
          <w:bCs/>
          <w:sz w:val="28"/>
          <w:szCs w:val="28"/>
          <w:u w:val="single"/>
        </w:rPr>
      </w:pPr>
      <w:r w:rsidRPr="00F60EF7">
        <w:rPr>
          <w:b/>
          <w:bCs/>
          <w:sz w:val="28"/>
          <w:szCs w:val="28"/>
          <w:u w:val="single"/>
        </w:rPr>
        <w:lastRenderedPageBreak/>
        <w:t>Сведения о динамике и структуре</w:t>
      </w:r>
    </w:p>
    <w:p w:rsidR="00AC3CED" w:rsidRDefault="00AC3CED" w:rsidP="00AC3CED">
      <w:pPr>
        <w:jc w:val="center"/>
        <w:outlineLvl w:val="0"/>
        <w:rPr>
          <w:b/>
          <w:bCs/>
          <w:sz w:val="28"/>
          <w:szCs w:val="28"/>
          <w:u w:val="single"/>
        </w:rPr>
      </w:pPr>
      <w:r w:rsidRPr="00F60EF7">
        <w:rPr>
          <w:b/>
          <w:bCs/>
          <w:sz w:val="28"/>
          <w:szCs w:val="28"/>
          <w:u w:val="single"/>
        </w:rPr>
        <w:t>основных показателей исполнения бюджета за 201</w:t>
      </w:r>
      <w:r>
        <w:rPr>
          <w:b/>
          <w:bCs/>
          <w:sz w:val="28"/>
          <w:szCs w:val="28"/>
          <w:u w:val="single"/>
        </w:rPr>
        <w:t>9</w:t>
      </w:r>
      <w:r w:rsidRPr="00F60EF7">
        <w:rPr>
          <w:b/>
          <w:bCs/>
          <w:sz w:val="28"/>
          <w:szCs w:val="28"/>
          <w:u w:val="single"/>
        </w:rPr>
        <w:t>-20</w:t>
      </w:r>
      <w:r>
        <w:rPr>
          <w:b/>
          <w:bCs/>
          <w:sz w:val="28"/>
          <w:szCs w:val="28"/>
          <w:u w:val="single"/>
        </w:rPr>
        <w:t>20</w:t>
      </w:r>
      <w:r w:rsidRPr="00F60EF7">
        <w:rPr>
          <w:b/>
          <w:bCs/>
          <w:sz w:val="28"/>
          <w:szCs w:val="28"/>
          <w:u w:val="single"/>
        </w:rPr>
        <w:t xml:space="preserve"> годы</w:t>
      </w:r>
    </w:p>
    <w:p w:rsidR="008F1E0F" w:rsidRPr="00F60EF7" w:rsidRDefault="008F1E0F" w:rsidP="00AC3CED">
      <w:pPr>
        <w:jc w:val="center"/>
        <w:outlineLvl w:val="0"/>
        <w:rPr>
          <w:b/>
          <w:bCs/>
          <w:sz w:val="28"/>
          <w:szCs w:val="28"/>
          <w:u w:val="single"/>
        </w:rPr>
      </w:pPr>
    </w:p>
    <w:p w:rsidR="008F1E0F" w:rsidRPr="00F60EF7" w:rsidRDefault="00AC3CED" w:rsidP="00AC3CED">
      <w:pPr>
        <w:outlineLvl w:val="0"/>
        <w:rPr>
          <w:b/>
          <w:sz w:val="28"/>
          <w:szCs w:val="28"/>
        </w:rPr>
      </w:pPr>
      <w:r w:rsidRPr="00F60EF7">
        <w:rPr>
          <w:b/>
          <w:sz w:val="28"/>
          <w:szCs w:val="28"/>
        </w:rPr>
        <w:t>Доходы</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835"/>
        <w:gridCol w:w="992"/>
        <w:gridCol w:w="993"/>
        <w:gridCol w:w="992"/>
        <w:gridCol w:w="567"/>
        <w:gridCol w:w="992"/>
        <w:gridCol w:w="567"/>
        <w:gridCol w:w="425"/>
        <w:gridCol w:w="426"/>
        <w:gridCol w:w="425"/>
        <w:gridCol w:w="425"/>
      </w:tblGrid>
      <w:tr w:rsidR="00AC3CED" w:rsidRPr="00AA2D2B" w:rsidTr="008F1E0F">
        <w:trPr>
          <w:cantSplit/>
          <w:trHeight w:val="20"/>
        </w:trPr>
        <w:tc>
          <w:tcPr>
            <w:tcW w:w="441" w:type="dxa"/>
            <w:vMerge w:val="restart"/>
            <w:shd w:val="clear" w:color="auto" w:fill="auto"/>
            <w:vAlign w:val="center"/>
            <w:hideMark/>
          </w:tcPr>
          <w:p w:rsidR="00AC3CED" w:rsidRPr="00AA2D2B" w:rsidRDefault="00AC3CED" w:rsidP="00AC3CED">
            <w:pPr>
              <w:ind w:left="-93" w:right="-108"/>
              <w:jc w:val="center"/>
              <w:rPr>
                <w:color w:val="000000"/>
                <w:sz w:val="12"/>
                <w:szCs w:val="12"/>
              </w:rPr>
            </w:pPr>
            <w:r w:rsidRPr="00AA2D2B">
              <w:rPr>
                <w:color w:val="000000"/>
                <w:sz w:val="12"/>
                <w:szCs w:val="12"/>
              </w:rPr>
              <w:t>Укрупненные коды доходов</w:t>
            </w:r>
          </w:p>
        </w:tc>
        <w:tc>
          <w:tcPr>
            <w:tcW w:w="2835" w:type="dxa"/>
            <w:vMerge w:val="restart"/>
            <w:shd w:val="clear" w:color="auto" w:fill="auto"/>
            <w:vAlign w:val="center"/>
            <w:hideMark/>
          </w:tcPr>
          <w:p w:rsidR="00AC3CED" w:rsidRPr="00AA2D2B" w:rsidRDefault="00AC3CED" w:rsidP="00AC3CED">
            <w:pPr>
              <w:ind w:left="-93" w:right="-108"/>
              <w:jc w:val="center"/>
              <w:rPr>
                <w:color w:val="000000"/>
                <w:sz w:val="12"/>
                <w:szCs w:val="12"/>
              </w:rPr>
            </w:pPr>
            <w:r w:rsidRPr="00AA2D2B">
              <w:rPr>
                <w:color w:val="000000"/>
                <w:sz w:val="12"/>
                <w:szCs w:val="12"/>
              </w:rPr>
              <w:t>Наименование</w:t>
            </w:r>
          </w:p>
        </w:tc>
        <w:tc>
          <w:tcPr>
            <w:tcW w:w="1985" w:type="dxa"/>
            <w:gridSpan w:val="2"/>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 xml:space="preserve">Утверждено решением Думы города Пятигорска о бюджете (с учетом изменений),  </w:t>
            </w:r>
          </w:p>
        </w:tc>
        <w:tc>
          <w:tcPr>
            <w:tcW w:w="3118" w:type="dxa"/>
            <w:gridSpan w:val="4"/>
            <w:vMerge w:val="restart"/>
            <w:shd w:val="clear" w:color="auto" w:fill="auto"/>
            <w:vAlign w:val="center"/>
            <w:hideMark/>
          </w:tcPr>
          <w:p w:rsidR="00AC3CED" w:rsidRPr="00AA2D2B" w:rsidRDefault="00AC3CED" w:rsidP="00AC3CED">
            <w:pPr>
              <w:ind w:left="-93"/>
              <w:jc w:val="center"/>
              <w:rPr>
                <w:color w:val="000000"/>
                <w:sz w:val="12"/>
                <w:szCs w:val="12"/>
              </w:rPr>
            </w:pPr>
            <w:r w:rsidRPr="00AA2D2B">
              <w:rPr>
                <w:color w:val="000000"/>
                <w:sz w:val="12"/>
                <w:szCs w:val="12"/>
              </w:rPr>
              <w:t>Исполнено</w:t>
            </w:r>
          </w:p>
        </w:tc>
        <w:tc>
          <w:tcPr>
            <w:tcW w:w="1701" w:type="dxa"/>
            <w:gridSpan w:val="4"/>
            <w:shd w:val="clear" w:color="auto" w:fill="auto"/>
            <w:vAlign w:val="center"/>
            <w:hideMark/>
          </w:tcPr>
          <w:p w:rsidR="00AC3CED" w:rsidRPr="00AA2D2B" w:rsidRDefault="00AC3CED" w:rsidP="00AC3CED">
            <w:pPr>
              <w:ind w:left="-93" w:right="-108"/>
              <w:jc w:val="center"/>
              <w:rPr>
                <w:color w:val="000000"/>
                <w:sz w:val="12"/>
                <w:szCs w:val="12"/>
              </w:rPr>
            </w:pPr>
            <w:r w:rsidRPr="00AA2D2B">
              <w:rPr>
                <w:color w:val="000000"/>
                <w:sz w:val="12"/>
                <w:szCs w:val="12"/>
              </w:rPr>
              <w:t>Удельный вес в общем объеме,</w:t>
            </w:r>
          </w:p>
        </w:tc>
      </w:tr>
      <w:tr w:rsidR="00AC3CED" w:rsidRPr="00AA2D2B" w:rsidTr="008F1E0F">
        <w:trPr>
          <w:cantSplit/>
          <w:trHeight w:val="20"/>
        </w:trPr>
        <w:tc>
          <w:tcPr>
            <w:tcW w:w="441" w:type="dxa"/>
            <w:vMerge/>
            <w:vAlign w:val="center"/>
            <w:hideMark/>
          </w:tcPr>
          <w:p w:rsidR="00AC3CED" w:rsidRPr="00AA2D2B" w:rsidRDefault="00AC3CED" w:rsidP="00AC3CED">
            <w:pPr>
              <w:ind w:left="-93" w:right="-108"/>
              <w:rPr>
                <w:color w:val="000000"/>
                <w:sz w:val="12"/>
                <w:szCs w:val="12"/>
              </w:rPr>
            </w:pPr>
          </w:p>
        </w:tc>
        <w:tc>
          <w:tcPr>
            <w:tcW w:w="2835" w:type="dxa"/>
            <w:vMerge/>
            <w:vAlign w:val="center"/>
            <w:hideMark/>
          </w:tcPr>
          <w:p w:rsidR="00AC3CED" w:rsidRPr="00AA2D2B" w:rsidRDefault="00AC3CED" w:rsidP="00AC3CED">
            <w:pPr>
              <w:ind w:left="-93" w:right="-108"/>
              <w:rPr>
                <w:color w:val="000000"/>
                <w:sz w:val="12"/>
                <w:szCs w:val="12"/>
              </w:rPr>
            </w:pPr>
          </w:p>
        </w:tc>
        <w:tc>
          <w:tcPr>
            <w:tcW w:w="1985" w:type="dxa"/>
            <w:gridSpan w:val="2"/>
            <w:shd w:val="clear" w:color="auto" w:fill="auto"/>
            <w:vAlign w:val="center"/>
            <w:hideMark/>
          </w:tcPr>
          <w:p w:rsidR="00AC3CED" w:rsidRPr="00AA2D2B" w:rsidRDefault="00AC3CED" w:rsidP="00AC3CED">
            <w:pPr>
              <w:ind w:left="-93"/>
              <w:jc w:val="center"/>
              <w:rPr>
                <w:color w:val="000000"/>
                <w:sz w:val="12"/>
                <w:szCs w:val="12"/>
              </w:rPr>
            </w:pPr>
            <w:r w:rsidRPr="00AA2D2B">
              <w:rPr>
                <w:color w:val="000000"/>
                <w:sz w:val="12"/>
                <w:szCs w:val="12"/>
              </w:rPr>
              <w:t>руб.</w:t>
            </w:r>
          </w:p>
        </w:tc>
        <w:tc>
          <w:tcPr>
            <w:tcW w:w="3118" w:type="dxa"/>
            <w:gridSpan w:val="4"/>
            <w:vMerge/>
            <w:vAlign w:val="center"/>
            <w:hideMark/>
          </w:tcPr>
          <w:p w:rsidR="00AC3CED" w:rsidRPr="00AA2D2B" w:rsidRDefault="00AC3CED" w:rsidP="00AC3CED">
            <w:pPr>
              <w:ind w:left="-93"/>
              <w:rPr>
                <w:color w:val="000000"/>
                <w:sz w:val="12"/>
                <w:szCs w:val="12"/>
              </w:rPr>
            </w:pPr>
          </w:p>
        </w:tc>
        <w:tc>
          <w:tcPr>
            <w:tcW w:w="1701" w:type="dxa"/>
            <w:gridSpan w:val="4"/>
            <w:shd w:val="clear" w:color="auto" w:fill="auto"/>
            <w:vAlign w:val="center"/>
            <w:hideMark/>
          </w:tcPr>
          <w:p w:rsidR="00AC3CED" w:rsidRPr="00AA2D2B" w:rsidRDefault="00AC3CED" w:rsidP="00AC3CED">
            <w:pPr>
              <w:ind w:left="-93" w:right="-108"/>
              <w:jc w:val="center"/>
              <w:rPr>
                <w:color w:val="000000"/>
                <w:sz w:val="12"/>
                <w:szCs w:val="12"/>
              </w:rPr>
            </w:pPr>
            <w:r w:rsidRPr="00AA2D2B">
              <w:rPr>
                <w:color w:val="000000"/>
                <w:sz w:val="12"/>
                <w:szCs w:val="12"/>
              </w:rPr>
              <w:t>%</w:t>
            </w:r>
          </w:p>
        </w:tc>
      </w:tr>
      <w:tr w:rsidR="00AC3CED" w:rsidRPr="00AA2D2B" w:rsidTr="008F1E0F">
        <w:trPr>
          <w:cantSplit/>
          <w:trHeight w:val="20"/>
        </w:trPr>
        <w:tc>
          <w:tcPr>
            <w:tcW w:w="441" w:type="dxa"/>
            <w:vMerge/>
            <w:vAlign w:val="center"/>
            <w:hideMark/>
          </w:tcPr>
          <w:p w:rsidR="00AC3CED" w:rsidRPr="00AA2D2B" w:rsidRDefault="00AC3CED" w:rsidP="00AC3CED">
            <w:pPr>
              <w:ind w:left="-93" w:right="-108"/>
              <w:rPr>
                <w:color w:val="000000"/>
                <w:sz w:val="12"/>
                <w:szCs w:val="12"/>
              </w:rPr>
            </w:pPr>
          </w:p>
        </w:tc>
        <w:tc>
          <w:tcPr>
            <w:tcW w:w="2835" w:type="dxa"/>
            <w:vMerge/>
            <w:vAlign w:val="center"/>
            <w:hideMark/>
          </w:tcPr>
          <w:p w:rsidR="00AC3CED" w:rsidRPr="00AA2D2B" w:rsidRDefault="00AC3CED" w:rsidP="00AC3CED">
            <w:pPr>
              <w:ind w:left="-93" w:right="-108"/>
              <w:rPr>
                <w:color w:val="000000"/>
                <w:sz w:val="12"/>
                <w:szCs w:val="12"/>
              </w:rPr>
            </w:pPr>
          </w:p>
        </w:tc>
        <w:tc>
          <w:tcPr>
            <w:tcW w:w="992" w:type="dxa"/>
            <w:vMerge w:val="restart"/>
            <w:shd w:val="clear" w:color="auto" w:fill="auto"/>
            <w:vAlign w:val="center"/>
            <w:hideMark/>
          </w:tcPr>
          <w:p w:rsidR="00AC3CED" w:rsidRPr="00AA2D2B" w:rsidRDefault="00AC3CED" w:rsidP="00AC3CED">
            <w:pPr>
              <w:ind w:left="-93"/>
              <w:jc w:val="center"/>
              <w:rPr>
                <w:color w:val="000000"/>
                <w:sz w:val="12"/>
                <w:szCs w:val="12"/>
              </w:rPr>
            </w:pPr>
            <w:r w:rsidRPr="00AA2D2B">
              <w:rPr>
                <w:color w:val="000000"/>
                <w:sz w:val="12"/>
                <w:szCs w:val="12"/>
              </w:rPr>
              <w:t>201</w:t>
            </w:r>
            <w:r>
              <w:rPr>
                <w:color w:val="000000"/>
                <w:sz w:val="12"/>
                <w:szCs w:val="12"/>
              </w:rPr>
              <w:t>9</w:t>
            </w:r>
          </w:p>
        </w:tc>
        <w:tc>
          <w:tcPr>
            <w:tcW w:w="993" w:type="dxa"/>
            <w:vMerge w:val="restart"/>
            <w:shd w:val="clear" w:color="auto" w:fill="auto"/>
            <w:vAlign w:val="center"/>
            <w:hideMark/>
          </w:tcPr>
          <w:p w:rsidR="00AC3CED" w:rsidRPr="00AA2D2B" w:rsidRDefault="00AC3CED" w:rsidP="00AC3CED">
            <w:pPr>
              <w:ind w:left="-93"/>
              <w:jc w:val="center"/>
              <w:rPr>
                <w:color w:val="000000"/>
                <w:sz w:val="12"/>
                <w:szCs w:val="12"/>
              </w:rPr>
            </w:pPr>
            <w:r w:rsidRPr="00AA2D2B">
              <w:rPr>
                <w:color w:val="000000"/>
                <w:sz w:val="12"/>
                <w:szCs w:val="12"/>
              </w:rPr>
              <w:t>20</w:t>
            </w:r>
            <w:r>
              <w:rPr>
                <w:color w:val="000000"/>
                <w:sz w:val="12"/>
                <w:szCs w:val="12"/>
              </w:rPr>
              <w:t>20</w:t>
            </w:r>
          </w:p>
        </w:tc>
        <w:tc>
          <w:tcPr>
            <w:tcW w:w="1559" w:type="dxa"/>
            <w:gridSpan w:val="2"/>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201</w:t>
            </w:r>
            <w:r>
              <w:rPr>
                <w:color w:val="000000"/>
                <w:sz w:val="12"/>
                <w:szCs w:val="12"/>
              </w:rPr>
              <w:t>9</w:t>
            </w:r>
          </w:p>
        </w:tc>
        <w:tc>
          <w:tcPr>
            <w:tcW w:w="1559" w:type="dxa"/>
            <w:gridSpan w:val="2"/>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20</w:t>
            </w:r>
            <w:r>
              <w:rPr>
                <w:color w:val="000000"/>
                <w:sz w:val="12"/>
                <w:szCs w:val="12"/>
              </w:rPr>
              <w:t>20</w:t>
            </w:r>
          </w:p>
        </w:tc>
        <w:tc>
          <w:tcPr>
            <w:tcW w:w="851" w:type="dxa"/>
            <w:gridSpan w:val="2"/>
            <w:shd w:val="clear" w:color="auto" w:fill="auto"/>
            <w:vAlign w:val="bottom"/>
            <w:hideMark/>
          </w:tcPr>
          <w:p w:rsidR="00AC3CED" w:rsidRPr="00AA2D2B" w:rsidRDefault="00AC3CED" w:rsidP="00AC3CED">
            <w:pPr>
              <w:ind w:left="-93" w:right="-108"/>
              <w:jc w:val="center"/>
              <w:rPr>
                <w:color w:val="000000"/>
                <w:sz w:val="12"/>
                <w:szCs w:val="12"/>
              </w:rPr>
            </w:pPr>
            <w:r w:rsidRPr="00AA2D2B">
              <w:rPr>
                <w:color w:val="000000"/>
                <w:sz w:val="12"/>
                <w:szCs w:val="12"/>
              </w:rPr>
              <w:t>201</w:t>
            </w:r>
            <w:r>
              <w:rPr>
                <w:color w:val="000000"/>
                <w:sz w:val="12"/>
                <w:szCs w:val="12"/>
              </w:rPr>
              <w:t>9</w:t>
            </w:r>
          </w:p>
        </w:tc>
        <w:tc>
          <w:tcPr>
            <w:tcW w:w="850" w:type="dxa"/>
            <w:gridSpan w:val="2"/>
            <w:shd w:val="clear" w:color="auto" w:fill="auto"/>
            <w:vAlign w:val="bottom"/>
            <w:hideMark/>
          </w:tcPr>
          <w:p w:rsidR="00AC3CED" w:rsidRPr="00AA2D2B" w:rsidRDefault="00AC3CED" w:rsidP="00AC3CED">
            <w:pPr>
              <w:ind w:left="-93" w:right="-108"/>
              <w:jc w:val="center"/>
              <w:rPr>
                <w:color w:val="000000"/>
                <w:sz w:val="12"/>
                <w:szCs w:val="12"/>
              </w:rPr>
            </w:pPr>
            <w:r w:rsidRPr="00AA2D2B">
              <w:rPr>
                <w:color w:val="000000"/>
                <w:sz w:val="12"/>
                <w:szCs w:val="12"/>
              </w:rPr>
              <w:t>20</w:t>
            </w:r>
            <w:r>
              <w:rPr>
                <w:color w:val="000000"/>
                <w:sz w:val="12"/>
                <w:szCs w:val="12"/>
              </w:rPr>
              <w:t>20</w:t>
            </w:r>
          </w:p>
        </w:tc>
      </w:tr>
      <w:tr w:rsidR="00AC3CED" w:rsidRPr="00AA2D2B" w:rsidTr="008F1E0F">
        <w:trPr>
          <w:cantSplit/>
          <w:trHeight w:val="20"/>
        </w:trPr>
        <w:tc>
          <w:tcPr>
            <w:tcW w:w="441" w:type="dxa"/>
            <w:vMerge/>
            <w:vAlign w:val="center"/>
            <w:hideMark/>
          </w:tcPr>
          <w:p w:rsidR="00AC3CED" w:rsidRPr="00AA2D2B" w:rsidRDefault="00AC3CED" w:rsidP="00AC3CED">
            <w:pPr>
              <w:ind w:left="-93" w:right="-108"/>
              <w:rPr>
                <w:color w:val="000000"/>
                <w:sz w:val="12"/>
                <w:szCs w:val="12"/>
              </w:rPr>
            </w:pPr>
          </w:p>
        </w:tc>
        <w:tc>
          <w:tcPr>
            <w:tcW w:w="2835" w:type="dxa"/>
            <w:vMerge/>
            <w:vAlign w:val="center"/>
            <w:hideMark/>
          </w:tcPr>
          <w:p w:rsidR="00AC3CED" w:rsidRPr="00AA2D2B" w:rsidRDefault="00AC3CED" w:rsidP="00AC3CED">
            <w:pPr>
              <w:ind w:left="-93" w:right="-108"/>
              <w:rPr>
                <w:color w:val="000000"/>
                <w:sz w:val="12"/>
                <w:szCs w:val="12"/>
              </w:rPr>
            </w:pPr>
          </w:p>
        </w:tc>
        <w:tc>
          <w:tcPr>
            <w:tcW w:w="992" w:type="dxa"/>
            <w:vMerge/>
            <w:vAlign w:val="center"/>
            <w:hideMark/>
          </w:tcPr>
          <w:p w:rsidR="00AC3CED" w:rsidRPr="00AA2D2B" w:rsidRDefault="00AC3CED" w:rsidP="00AC3CED">
            <w:pPr>
              <w:ind w:left="-93"/>
              <w:rPr>
                <w:color w:val="000000"/>
                <w:sz w:val="12"/>
                <w:szCs w:val="12"/>
              </w:rPr>
            </w:pPr>
          </w:p>
        </w:tc>
        <w:tc>
          <w:tcPr>
            <w:tcW w:w="993" w:type="dxa"/>
            <w:vMerge/>
            <w:vAlign w:val="center"/>
            <w:hideMark/>
          </w:tcPr>
          <w:p w:rsidR="00AC3CED" w:rsidRPr="00AA2D2B" w:rsidRDefault="00AC3CED" w:rsidP="00AC3CED">
            <w:pPr>
              <w:ind w:left="-93"/>
              <w:rPr>
                <w:color w:val="000000"/>
                <w:sz w:val="12"/>
                <w:szCs w:val="12"/>
              </w:rPr>
            </w:pPr>
          </w:p>
        </w:tc>
        <w:tc>
          <w:tcPr>
            <w:tcW w:w="992" w:type="dxa"/>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 xml:space="preserve">Сумма, </w:t>
            </w:r>
          </w:p>
        </w:tc>
        <w:tc>
          <w:tcPr>
            <w:tcW w:w="567" w:type="dxa"/>
            <w:vMerge w:val="restart"/>
            <w:shd w:val="clear" w:color="auto" w:fill="auto"/>
            <w:hideMark/>
          </w:tcPr>
          <w:p w:rsidR="00AC3CED" w:rsidRPr="00AA2D2B" w:rsidRDefault="00AC3CED" w:rsidP="00AC3CED">
            <w:pPr>
              <w:ind w:left="-93"/>
              <w:jc w:val="center"/>
              <w:rPr>
                <w:color w:val="000000"/>
                <w:sz w:val="12"/>
                <w:szCs w:val="12"/>
              </w:rPr>
            </w:pPr>
            <w:r w:rsidRPr="00AA2D2B">
              <w:rPr>
                <w:color w:val="000000"/>
                <w:sz w:val="12"/>
                <w:szCs w:val="12"/>
              </w:rPr>
              <w:t xml:space="preserve">% к утвержденному плану </w:t>
            </w:r>
          </w:p>
        </w:tc>
        <w:tc>
          <w:tcPr>
            <w:tcW w:w="992" w:type="dxa"/>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 xml:space="preserve">Сумма, </w:t>
            </w:r>
          </w:p>
        </w:tc>
        <w:tc>
          <w:tcPr>
            <w:tcW w:w="567" w:type="dxa"/>
            <w:vMerge w:val="restart"/>
            <w:shd w:val="clear" w:color="auto" w:fill="auto"/>
            <w:hideMark/>
          </w:tcPr>
          <w:p w:rsidR="00AC3CED" w:rsidRPr="00AA2D2B" w:rsidRDefault="00AC3CED" w:rsidP="00AC3CED">
            <w:pPr>
              <w:ind w:left="-93"/>
              <w:jc w:val="center"/>
              <w:rPr>
                <w:color w:val="000000"/>
                <w:sz w:val="12"/>
                <w:szCs w:val="12"/>
              </w:rPr>
            </w:pPr>
            <w:r w:rsidRPr="00AA2D2B">
              <w:rPr>
                <w:color w:val="000000"/>
                <w:sz w:val="12"/>
                <w:szCs w:val="12"/>
              </w:rPr>
              <w:t xml:space="preserve">% к утвержденному плану </w:t>
            </w:r>
          </w:p>
        </w:tc>
        <w:tc>
          <w:tcPr>
            <w:tcW w:w="425" w:type="dxa"/>
            <w:vMerge w:val="restart"/>
            <w:shd w:val="clear" w:color="auto" w:fill="auto"/>
            <w:hideMark/>
          </w:tcPr>
          <w:p w:rsidR="00AC3CED" w:rsidRPr="00AA2D2B" w:rsidRDefault="00AC3CED" w:rsidP="00AC3CED">
            <w:pPr>
              <w:ind w:left="-93" w:right="-108"/>
              <w:jc w:val="center"/>
              <w:rPr>
                <w:color w:val="000000"/>
                <w:sz w:val="12"/>
                <w:szCs w:val="12"/>
              </w:rPr>
            </w:pPr>
            <w:r w:rsidRPr="00AA2D2B">
              <w:rPr>
                <w:color w:val="000000"/>
                <w:sz w:val="12"/>
                <w:szCs w:val="12"/>
              </w:rPr>
              <w:t>Плановые назначения</w:t>
            </w:r>
          </w:p>
        </w:tc>
        <w:tc>
          <w:tcPr>
            <w:tcW w:w="426" w:type="dxa"/>
            <w:vMerge w:val="restart"/>
            <w:shd w:val="clear" w:color="auto" w:fill="auto"/>
            <w:hideMark/>
          </w:tcPr>
          <w:p w:rsidR="00AC3CED" w:rsidRPr="00AA2D2B" w:rsidRDefault="00AC3CED" w:rsidP="00AC3CED">
            <w:pPr>
              <w:ind w:left="-93" w:right="-108"/>
              <w:jc w:val="center"/>
              <w:rPr>
                <w:color w:val="000000"/>
                <w:sz w:val="12"/>
                <w:szCs w:val="12"/>
              </w:rPr>
            </w:pPr>
            <w:r w:rsidRPr="00AA2D2B">
              <w:rPr>
                <w:color w:val="000000"/>
                <w:sz w:val="12"/>
                <w:szCs w:val="12"/>
              </w:rPr>
              <w:t>Фактическое исполнение</w:t>
            </w:r>
          </w:p>
        </w:tc>
        <w:tc>
          <w:tcPr>
            <w:tcW w:w="425" w:type="dxa"/>
            <w:vMerge w:val="restart"/>
            <w:shd w:val="clear" w:color="auto" w:fill="auto"/>
            <w:hideMark/>
          </w:tcPr>
          <w:p w:rsidR="00AC3CED" w:rsidRPr="00AA2D2B" w:rsidRDefault="00AC3CED" w:rsidP="00AC3CED">
            <w:pPr>
              <w:ind w:left="-93" w:right="-108"/>
              <w:jc w:val="center"/>
              <w:rPr>
                <w:color w:val="000000"/>
                <w:sz w:val="12"/>
                <w:szCs w:val="12"/>
              </w:rPr>
            </w:pPr>
            <w:r w:rsidRPr="00AA2D2B">
              <w:rPr>
                <w:color w:val="000000"/>
                <w:sz w:val="12"/>
                <w:szCs w:val="12"/>
              </w:rPr>
              <w:t>Плановые назначения</w:t>
            </w:r>
          </w:p>
        </w:tc>
        <w:tc>
          <w:tcPr>
            <w:tcW w:w="425" w:type="dxa"/>
            <w:vMerge w:val="restart"/>
            <w:shd w:val="clear" w:color="auto" w:fill="auto"/>
            <w:hideMark/>
          </w:tcPr>
          <w:p w:rsidR="00AC3CED" w:rsidRPr="00AA2D2B" w:rsidRDefault="00AC3CED" w:rsidP="00AC3CED">
            <w:pPr>
              <w:ind w:left="-93" w:right="-108"/>
              <w:jc w:val="center"/>
              <w:rPr>
                <w:color w:val="000000"/>
                <w:sz w:val="12"/>
                <w:szCs w:val="12"/>
              </w:rPr>
            </w:pPr>
            <w:r w:rsidRPr="00AA2D2B">
              <w:rPr>
                <w:color w:val="000000"/>
                <w:sz w:val="12"/>
                <w:szCs w:val="12"/>
              </w:rPr>
              <w:t>Фактическое исполнение</w:t>
            </w:r>
          </w:p>
        </w:tc>
      </w:tr>
      <w:tr w:rsidR="00AC3CED" w:rsidRPr="00AA2D2B" w:rsidTr="008F1E0F">
        <w:trPr>
          <w:cantSplit/>
          <w:trHeight w:val="20"/>
        </w:trPr>
        <w:tc>
          <w:tcPr>
            <w:tcW w:w="441" w:type="dxa"/>
            <w:vMerge/>
            <w:vAlign w:val="center"/>
            <w:hideMark/>
          </w:tcPr>
          <w:p w:rsidR="00AC3CED" w:rsidRPr="00AA2D2B" w:rsidRDefault="00AC3CED" w:rsidP="00AC3CED">
            <w:pPr>
              <w:ind w:left="-93" w:right="-108"/>
              <w:rPr>
                <w:color w:val="000000"/>
                <w:sz w:val="12"/>
                <w:szCs w:val="12"/>
              </w:rPr>
            </w:pPr>
          </w:p>
        </w:tc>
        <w:tc>
          <w:tcPr>
            <w:tcW w:w="2835" w:type="dxa"/>
            <w:vMerge/>
            <w:vAlign w:val="center"/>
            <w:hideMark/>
          </w:tcPr>
          <w:p w:rsidR="00AC3CED" w:rsidRPr="00AA2D2B" w:rsidRDefault="00AC3CED" w:rsidP="00AC3CED">
            <w:pPr>
              <w:ind w:left="-93" w:right="-108"/>
              <w:rPr>
                <w:color w:val="000000"/>
                <w:sz w:val="12"/>
                <w:szCs w:val="12"/>
              </w:rPr>
            </w:pPr>
          </w:p>
        </w:tc>
        <w:tc>
          <w:tcPr>
            <w:tcW w:w="992" w:type="dxa"/>
            <w:vMerge/>
            <w:vAlign w:val="center"/>
            <w:hideMark/>
          </w:tcPr>
          <w:p w:rsidR="00AC3CED" w:rsidRPr="00AA2D2B" w:rsidRDefault="00AC3CED" w:rsidP="00AC3CED">
            <w:pPr>
              <w:ind w:left="-93"/>
              <w:rPr>
                <w:color w:val="000000"/>
                <w:sz w:val="12"/>
                <w:szCs w:val="12"/>
              </w:rPr>
            </w:pPr>
          </w:p>
        </w:tc>
        <w:tc>
          <w:tcPr>
            <w:tcW w:w="993" w:type="dxa"/>
            <w:vMerge/>
            <w:vAlign w:val="center"/>
            <w:hideMark/>
          </w:tcPr>
          <w:p w:rsidR="00AC3CED" w:rsidRPr="00AA2D2B" w:rsidRDefault="00AC3CED" w:rsidP="00AC3CED">
            <w:pPr>
              <w:ind w:left="-93"/>
              <w:rPr>
                <w:color w:val="000000"/>
                <w:sz w:val="12"/>
                <w:szCs w:val="12"/>
              </w:rPr>
            </w:pPr>
          </w:p>
        </w:tc>
        <w:tc>
          <w:tcPr>
            <w:tcW w:w="992" w:type="dxa"/>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руб.</w:t>
            </w:r>
          </w:p>
        </w:tc>
        <w:tc>
          <w:tcPr>
            <w:tcW w:w="567" w:type="dxa"/>
            <w:vMerge/>
            <w:vAlign w:val="center"/>
            <w:hideMark/>
          </w:tcPr>
          <w:p w:rsidR="00AC3CED" w:rsidRPr="00AA2D2B" w:rsidRDefault="00AC3CED" w:rsidP="00AC3CED">
            <w:pPr>
              <w:ind w:left="-93"/>
              <w:rPr>
                <w:color w:val="000000"/>
                <w:sz w:val="12"/>
                <w:szCs w:val="12"/>
              </w:rPr>
            </w:pPr>
          </w:p>
        </w:tc>
        <w:tc>
          <w:tcPr>
            <w:tcW w:w="992" w:type="dxa"/>
            <w:shd w:val="clear" w:color="auto" w:fill="auto"/>
            <w:vAlign w:val="bottom"/>
            <w:hideMark/>
          </w:tcPr>
          <w:p w:rsidR="00AC3CED" w:rsidRPr="00AA2D2B" w:rsidRDefault="00AC3CED" w:rsidP="00AC3CED">
            <w:pPr>
              <w:ind w:left="-93"/>
              <w:jc w:val="center"/>
              <w:rPr>
                <w:color w:val="000000"/>
                <w:sz w:val="12"/>
                <w:szCs w:val="12"/>
              </w:rPr>
            </w:pPr>
            <w:r w:rsidRPr="00AA2D2B">
              <w:rPr>
                <w:color w:val="000000"/>
                <w:sz w:val="12"/>
                <w:szCs w:val="12"/>
              </w:rPr>
              <w:t>руб.</w:t>
            </w:r>
          </w:p>
        </w:tc>
        <w:tc>
          <w:tcPr>
            <w:tcW w:w="567" w:type="dxa"/>
            <w:vMerge/>
            <w:vAlign w:val="center"/>
            <w:hideMark/>
          </w:tcPr>
          <w:p w:rsidR="00AC3CED" w:rsidRPr="00AA2D2B" w:rsidRDefault="00AC3CED" w:rsidP="00AC3CED">
            <w:pPr>
              <w:ind w:left="-93"/>
              <w:rPr>
                <w:color w:val="000000"/>
                <w:sz w:val="12"/>
                <w:szCs w:val="12"/>
              </w:rPr>
            </w:pPr>
          </w:p>
        </w:tc>
        <w:tc>
          <w:tcPr>
            <w:tcW w:w="425" w:type="dxa"/>
            <w:vMerge/>
            <w:vAlign w:val="center"/>
            <w:hideMark/>
          </w:tcPr>
          <w:p w:rsidR="00AC3CED" w:rsidRPr="00AA2D2B" w:rsidRDefault="00AC3CED" w:rsidP="00AC3CED">
            <w:pPr>
              <w:ind w:left="-93" w:right="-108"/>
              <w:jc w:val="center"/>
              <w:rPr>
                <w:color w:val="000000"/>
                <w:sz w:val="12"/>
                <w:szCs w:val="12"/>
              </w:rPr>
            </w:pPr>
          </w:p>
        </w:tc>
        <w:tc>
          <w:tcPr>
            <w:tcW w:w="426" w:type="dxa"/>
            <w:vMerge/>
            <w:vAlign w:val="center"/>
            <w:hideMark/>
          </w:tcPr>
          <w:p w:rsidR="00AC3CED" w:rsidRPr="00AA2D2B" w:rsidRDefault="00AC3CED" w:rsidP="00AC3CED">
            <w:pPr>
              <w:ind w:left="-93" w:right="-108"/>
              <w:jc w:val="center"/>
              <w:rPr>
                <w:color w:val="000000"/>
                <w:sz w:val="12"/>
                <w:szCs w:val="12"/>
              </w:rPr>
            </w:pPr>
          </w:p>
        </w:tc>
        <w:tc>
          <w:tcPr>
            <w:tcW w:w="425" w:type="dxa"/>
            <w:vMerge/>
            <w:vAlign w:val="center"/>
            <w:hideMark/>
          </w:tcPr>
          <w:p w:rsidR="00AC3CED" w:rsidRPr="00AA2D2B" w:rsidRDefault="00AC3CED" w:rsidP="00AC3CED">
            <w:pPr>
              <w:ind w:left="-93" w:right="-108"/>
              <w:jc w:val="center"/>
              <w:rPr>
                <w:color w:val="000000"/>
                <w:sz w:val="12"/>
                <w:szCs w:val="12"/>
              </w:rPr>
            </w:pPr>
          </w:p>
        </w:tc>
        <w:tc>
          <w:tcPr>
            <w:tcW w:w="425" w:type="dxa"/>
            <w:vMerge/>
            <w:vAlign w:val="center"/>
            <w:hideMark/>
          </w:tcPr>
          <w:p w:rsidR="00AC3CED" w:rsidRPr="00AA2D2B" w:rsidRDefault="00AC3CED" w:rsidP="00AC3CED">
            <w:pPr>
              <w:ind w:left="-93" w:right="-108"/>
              <w:jc w:val="center"/>
              <w:rPr>
                <w:color w:val="000000"/>
                <w:sz w:val="12"/>
                <w:szCs w:val="12"/>
              </w:rPr>
            </w:pP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1 475 624 689,15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1 655 898 883,49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1 509 669 993,59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1 853 965 973,46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111,96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31,23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30,07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31,15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33,67</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Налоги на прибыль, доходы (НДФЛ)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763 922 045,00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1 004 768 133,00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783 388 514,24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102,55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1 081 452 782,77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107,63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16,17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15,60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18,90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19,64</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Акцизы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19 331 318,00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22 563 140,00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21 600 269,57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20 148 847,00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89,30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0,43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0,42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0,37</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203 358 000,00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136 304 000,00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191 047 528,84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154 794 025,79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113,57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4,30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3,81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2,56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2,81</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Налоги на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282 450 000,00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291 066 658,00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311 769 329,72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365 448 669,63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125,55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5,98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5,48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6,64</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28 345 000,00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33 723 867,00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33 137 292,67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38 979 436,02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115,58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0,66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0,63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0,71</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5 084,06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403,81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Доходы от использования имущества, находящегося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91 247 607,00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80 484 843,00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90 253 724,51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82 338 927,79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1,80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1,51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1,50</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Плата за негативное воздействие на окружающую среду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105 894,00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109 750,00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980 897,32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926,30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1 979 124,65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1803,30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0,04</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Доходы от оказания платных услуг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11 379 240,15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6 462 365,49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14 630 073,52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128,57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7 523 925,33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116,43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0,14</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Доходы от продажи материальных и нематериальных активов (приватизация)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56 007 390,00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16 818 121,00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25 060 869,03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20 739 589,97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123,32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0,38</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11 949 214,00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49 601 562,00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21 001 938,66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175,76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65 521 220,34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132,10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0,42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0,93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1,19</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7 528 981,00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13 996 444,00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16 794 471,45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223,06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15 039 020,36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107,45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0,27</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3 249 957 793,64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3 660 170 200,47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3 511 256 737,12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108,04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3 652 477 119,50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99,79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68,77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69,93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68,85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66,33</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Безвозмездные поступления от других бюджетов бюджетной системы РФ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3 254 098 047,16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3 672 694 337,59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3 515 452 196,61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108,03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3 665 400 605,07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99,80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68,86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70,02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69,09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66,57</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Прочие 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510 000,00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1 221 850,00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510 000,00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1 221 850,00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0,02</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 xml:space="preserve">Доходы бюджетов городских округов от возврата </w:t>
            </w:r>
            <w:r>
              <w:rPr>
                <w:color w:val="000000"/>
                <w:sz w:val="12"/>
                <w:szCs w:val="12"/>
              </w:rPr>
              <w:t>организациями</w:t>
            </w:r>
            <w:r w:rsidRPr="005827BA">
              <w:rPr>
                <w:color w:val="000000"/>
                <w:sz w:val="12"/>
                <w:szCs w:val="12"/>
              </w:rPr>
              <w:t xml:space="preserve"> остатков субсидий прошлых лет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7 272,26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2 596,04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0,00</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219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-4 650 253,52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-13 745 987,12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-4 712 731,75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-14 147 931,61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102,92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-0,09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-0,26</w:t>
            </w:r>
          </w:p>
        </w:tc>
      </w:tr>
      <w:tr w:rsidR="00AC3CED" w:rsidRPr="005827BA" w:rsidTr="008F1E0F">
        <w:trPr>
          <w:cantSplit/>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850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rPr>
                <w:color w:val="000000"/>
                <w:sz w:val="12"/>
                <w:szCs w:val="12"/>
              </w:rPr>
            </w:pPr>
            <w:r w:rsidRPr="005827BA">
              <w:rPr>
                <w:color w:val="000000"/>
                <w:sz w:val="12"/>
                <w:szCs w:val="12"/>
              </w:rPr>
              <w:t>Доходы бюджета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4 725 582 482,79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5 316 069 083,96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5 020 926 730,71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5 506 443 092,96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jc w:val="right"/>
              <w:rPr>
                <w:color w:val="000000"/>
                <w:sz w:val="12"/>
                <w:szCs w:val="12"/>
              </w:rPr>
            </w:pPr>
            <w:r w:rsidRPr="005827BA">
              <w:rPr>
                <w:color w:val="000000"/>
                <w:sz w:val="12"/>
                <w:szCs w:val="12"/>
              </w:rPr>
              <w:t>103,58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CED" w:rsidRPr="005827BA" w:rsidRDefault="00AC3CED" w:rsidP="00AC3CED">
            <w:pPr>
              <w:ind w:left="-93" w:right="-108"/>
              <w:jc w:val="center"/>
              <w:rPr>
                <w:color w:val="000000"/>
                <w:sz w:val="12"/>
                <w:szCs w:val="12"/>
              </w:rPr>
            </w:pPr>
            <w:r w:rsidRPr="005827BA">
              <w:rPr>
                <w:color w:val="000000"/>
                <w:sz w:val="12"/>
                <w:szCs w:val="12"/>
              </w:rPr>
              <w:t>100,00</w:t>
            </w:r>
          </w:p>
        </w:tc>
      </w:tr>
    </w:tbl>
    <w:p w:rsidR="00E626F9" w:rsidRPr="008060A1" w:rsidRDefault="00E626F9" w:rsidP="00E626F9">
      <w:pPr>
        <w:jc w:val="center"/>
        <w:outlineLvl w:val="0"/>
        <w:rPr>
          <w:b/>
          <w:bCs/>
          <w:color w:val="FF0000"/>
          <w:sz w:val="28"/>
          <w:szCs w:val="28"/>
          <w:u w:val="single"/>
        </w:rPr>
      </w:pPr>
    </w:p>
    <w:p w:rsidR="00E626F9" w:rsidRPr="008060A1" w:rsidRDefault="00E626F9" w:rsidP="00E626F9">
      <w:pPr>
        <w:outlineLvl w:val="0"/>
        <w:rPr>
          <w:b/>
          <w:color w:val="FF0000"/>
          <w:sz w:val="28"/>
          <w:szCs w:val="28"/>
        </w:rPr>
      </w:pPr>
      <w:r w:rsidRPr="00D13E6C">
        <w:rPr>
          <w:b/>
          <w:sz w:val="28"/>
          <w:szCs w:val="28"/>
        </w:rPr>
        <w:t>Расходы</w:t>
      </w:r>
    </w:p>
    <w:tbl>
      <w:tblPr>
        <w:tblW w:w="10080" w:type="dxa"/>
        <w:tblInd w:w="93" w:type="dxa"/>
        <w:tblLayout w:type="fixed"/>
        <w:tblLook w:val="04A0" w:firstRow="1" w:lastRow="0" w:firstColumn="1" w:lastColumn="0" w:noHBand="0" w:noVBand="1"/>
      </w:tblPr>
      <w:tblGrid>
        <w:gridCol w:w="3417"/>
        <w:gridCol w:w="470"/>
        <w:gridCol w:w="1231"/>
        <w:gridCol w:w="1276"/>
        <w:gridCol w:w="1276"/>
        <w:gridCol w:w="1276"/>
        <w:gridCol w:w="567"/>
        <w:gridCol w:w="567"/>
      </w:tblGrid>
      <w:tr w:rsidR="00E626F9" w:rsidRPr="008060A1" w:rsidTr="006704AA">
        <w:trPr>
          <w:cantSplit/>
          <w:trHeight w:val="20"/>
        </w:trPr>
        <w:tc>
          <w:tcPr>
            <w:tcW w:w="3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26F9" w:rsidRPr="006704AA" w:rsidRDefault="00E626F9" w:rsidP="00477479">
            <w:pPr>
              <w:ind w:left="-93" w:right="-108"/>
              <w:jc w:val="center"/>
              <w:rPr>
                <w:sz w:val="12"/>
                <w:szCs w:val="12"/>
              </w:rPr>
            </w:pPr>
            <w:r w:rsidRPr="006704AA">
              <w:rPr>
                <w:sz w:val="12"/>
                <w:szCs w:val="12"/>
              </w:rPr>
              <w:t>Наименование</w:t>
            </w: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26F9" w:rsidRPr="006704AA" w:rsidRDefault="00E626F9" w:rsidP="00477479">
            <w:pPr>
              <w:ind w:left="-93" w:right="-108"/>
              <w:jc w:val="center"/>
              <w:rPr>
                <w:sz w:val="12"/>
                <w:szCs w:val="12"/>
              </w:rPr>
            </w:pPr>
            <w:r w:rsidRPr="006704AA">
              <w:rPr>
                <w:sz w:val="12"/>
                <w:szCs w:val="12"/>
              </w:rPr>
              <w:t>Р/ПР</w:t>
            </w:r>
          </w:p>
        </w:tc>
        <w:tc>
          <w:tcPr>
            <w:tcW w:w="2507" w:type="dxa"/>
            <w:gridSpan w:val="2"/>
            <w:tcBorders>
              <w:top w:val="single" w:sz="4" w:space="0" w:color="auto"/>
              <w:left w:val="nil"/>
              <w:bottom w:val="single" w:sz="4" w:space="0" w:color="auto"/>
              <w:right w:val="single" w:sz="4" w:space="0" w:color="auto"/>
            </w:tcBorders>
            <w:shd w:val="clear" w:color="000000" w:fill="FFFFFF"/>
            <w:vAlign w:val="center"/>
            <w:hideMark/>
          </w:tcPr>
          <w:p w:rsidR="00E626F9" w:rsidRPr="006704AA" w:rsidRDefault="00E626F9" w:rsidP="00477479">
            <w:pPr>
              <w:ind w:left="-93"/>
              <w:jc w:val="center"/>
              <w:rPr>
                <w:sz w:val="12"/>
                <w:szCs w:val="12"/>
              </w:rPr>
            </w:pPr>
            <w:r w:rsidRPr="006704AA">
              <w:rPr>
                <w:sz w:val="12"/>
                <w:szCs w:val="12"/>
              </w:rPr>
              <w:t>План (руб.)</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E626F9" w:rsidRPr="006704AA" w:rsidRDefault="00E626F9" w:rsidP="00477479">
            <w:pPr>
              <w:ind w:left="-93"/>
              <w:jc w:val="center"/>
              <w:rPr>
                <w:sz w:val="12"/>
                <w:szCs w:val="12"/>
              </w:rPr>
            </w:pPr>
            <w:r w:rsidRPr="006704AA">
              <w:rPr>
                <w:sz w:val="12"/>
                <w:szCs w:val="12"/>
              </w:rPr>
              <w:t>Фактически исполнено (руб.)</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E626F9" w:rsidRPr="006704AA" w:rsidRDefault="00E626F9" w:rsidP="00477479">
            <w:pPr>
              <w:ind w:left="-93"/>
              <w:jc w:val="center"/>
              <w:rPr>
                <w:sz w:val="12"/>
                <w:szCs w:val="12"/>
              </w:rPr>
            </w:pPr>
            <w:r w:rsidRPr="006704AA">
              <w:rPr>
                <w:sz w:val="12"/>
                <w:szCs w:val="12"/>
              </w:rPr>
              <w:t>% исполнения</w:t>
            </w:r>
          </w:p>
        </w:tc>
      </w:tr>
      <w:tr w:rsidR="006704AA" w:rsidRPr="008060A1" w:rsidTr="006704AA">
        <w:trPr>
          <w:cantSplit/>
          <w:trHeight w:val="286"/>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6704AA" w:rsidRPr="006704AA" w:rsidRDefault="006704AA" w:rsidP="00477479">
            <w:pPr>
              <w:ind w:left="-93" w:right="-108"/>
              <w:rPr>
                <w:sz w:val="12"/>
                <w:szCs w:val="12"/>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6704AA" w:rsidRPr="006704AA" w:rsidRDefault="006704AA" w:rsidP="00477479">
            <w:pPr>
              <w:ind w:left="-93" w:right="-108"/>
              <w:jc w:val="center"/>
              <w:rPr>
                <w:sz w:val="12"/>
                <w:szCs w:val="12"/>
              </w:rPr>
            </w:pPr>
          </w:p>
        </w:tc>
        <w:tc>
          <w:tcPr>
            <w:tcW w:w="1231" w:type="dxa"/>
            <w:tcBorders>
              <w:top w:val="nil"/>
              <w:left w:val="single" w:sz="4" w:space="0" w:color="auto"/>
              <w:bottom w:val="single" w:sz="4" w:space="0" w:color="auto"/>
              <w:right w:val="single" w:sz="4" w:space="0" w:color="auto"/>
            </w:tcBorders>
            <w:shd w:val="clear" w:color="000000" w:fill="FFFFFF"/>
            <w:noWrap/>
            <w:vAlign w:val="center"/>
            <w:hideMark/>
          </w:tcPr>
          <w:p w:rsidR="006704AA" w:rsidRPr="006704AA" w:rsidRDefault="006704AA" w:rsidP="00477479">
            <w:pPr>
              <w:ind w:left="-93"/>
              <w:jc w:val="center"/>
              <w:rPr>
                <w:sz w:val="12"/>
                <w:szCs w:val="12"/>
              </w:rPr>
            </w:pPr>
            <w:r w:rsidRPr="006704AA">
              <w:rPr>
                <w:sz w:val="12"/>
                <w:szCs w:val="12"/>
              </w:rPr>
              <w:t>2019 год</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704AA" w:rsidRPr="00902224" w:rsidRDefault="006704AA" w:rsidP="006704AA">
            <w:pPr>
              <w:ind w:left="-93"/>
              <w:jc w:val="center"/>
              <w:rPr>
                <w:sz w:val="12"/>
                <w:szCs w:val="12"/>
              </w:rPr>
            </w:pPr>
            <w:r w:rsidRPr="00902224">
              <w:rPr>
                <w:sz w:val="12"/>
                <w:szCs w:val="12"/>
              </w:rPr>
              <w:t>2020 год</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704AA" w:rsidRPr="006704AA" w:rsidRDefault="006704AA" w:rsidP="00477479">
            <w:pPr>
              <w:ind w:left="-93"/>
              <w:jc w:val="center"/>
              <w:rPr>
                <w:sz w:val="12"/>
                <w:szCs w:val="12"/>
              </w:rPr>
            </w:pPr>
            <w:r w:rsidRPr="006704AA">
              <w:rPr>
                <w:sz w:val="12"/>
                <w:szCs w:val="12"/>
              </w:rPr>
              <w:t>2019 год</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704AA" w:rsidRPr="00902224" w:rsidRDefault="006704AA" w:rsidP="006704AA">
            <w:pPr>
              <w:ind w:left="-93"/>
              <w:jc w:val="center"/>
              <w:rPr>
                <w:sz w:val="12"/>
                <w:szCs w:val="12"/>
              </w:rPr>
            </w:pPr>
            <w:r w:rsidRPr="00902224">
              <w:rPr>
                <w:sz w:val="12"/>
                <w:szCs w:val="12"/>
              </w:rPr>
              <w:t>2020 год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center"/>
              <w:rPr>
                <w:sz w:val="12"/>
                <w:szCs w:val="12"/>
              </w:rPr>
            </w:pPr>
            <w:r w:rsidRPr="006704AA">
              <w:rPr>
                <w:sz w:val="12"/>
                <w:szCs w:val="12"/>
              </w:rPr>
              <w:t>2019</w:t>
            </w:r>
          </w:p>
          <w:p w:rsidR="006704AA" w:rsidRPr="008060A1" w:rsidRDefault="006704AA" w:rsidP="00477479">
            <w:pPr>
              <w:ind w:left="-93"/>
              <w:jc w:val="center"/>
              <w:rPr>
                <w:color w:val="FF0000"/>
                <w:sz w:val="12"/>
                <w:szCs w:val="12"/>
              </w:rPr>
            </w:pPr>
            <w:r w:rsidRPr="006704AA">
              <w:rPr>
                <w:sz w:val="12"/>
                <w:szCs w:val="12"/>
              </w:rPr>
              <w:t>год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902224" w:rsidRDefault="006704AA" w:rsidP="00477479">
            <w:pPr>
              <w:ind w:left="-93"/>
              <w:jc w:val="center"/>
              <w:rPr>
                <w:sz w:val="12"/>
                <w:szCs w:val="12"/>
              </w:rPr>
            </w:pPr>
            <w:r w:rsidRPr="00902224">
              <w:rPr>
                <w:sz w:val="12"/>
                <w:szCs w:val="12"/>
              </w:rPr>
              <w:t>2020</w:t>
            </w:r>
          </w:p>
          <w:p w:rsidR="006704AA" w:rsidRPr="00902224" w:rsidRDefault="006704AA" w:rsidP="00477479">
            <w:pPr>
              <w:ind w:left="-93"/>
              <w:jc w:val="center"/>
              <w:rPr>
                <w:sz w:val="12"/>
                <w:szCs w:val="12"/>
              </w:rPr>
            </w:pPr>
            <w:r w:rsidRPr="00902224">
              <w:rPr>
                <w:sz w:val="12"/>
                <w:szCs w:val="12"/>
              </w:rPr>
              <w:t>год</w:t>
            </w:r>
          </w:p>
        </w:tc>
      </w:tr>
      <w:tr w:rsidR="006704AA" w:rsidRPr="008060A1" w:rsidTr="006704AA">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6704AA" w:rsidRPr="006704AA" w:rsidRDefault="006704AA" w:rsidP="00477479">
            <w:pPr>
              <w:ind w:left="-93" w:right="-108"/>
              <w:rPr>
                <w:sz w:val="12"/>
                <w:szCs w:val="12"/>
              </w:rPr>
            </w:pPr>
            <w:r w:rsidRPr="006704AA">
              <w:rPr>
                <w:sz w:val="12"/>
                <w:szCs w:val="12"/>
              </w:rPr>
              <w:t>Функционирование высшего должностного лица субъекта Российской Федерации и муниципального образования</w:t>
            </w:r>
          </w:p>
        </w:tc>
        <w:tc>
          <w:tcPr>
            <w:tcW w:w="470" w:type="dxa"/>
            <w:tcBorders>
              <w:top w:val="nil"/>
              <w:left w:val="nil"/>
              <w:bottom w:val="single" w:sz="4" w:space="0" w:color="auto"/>
              <w:right w:val="single" w:sz="4" w:space="0" w:color="auto"/>
            </w:tcBorders>
            <w:shd w:val="clear" w:color="000000" w:fill="FFFFFF"/>
            <w:vAlign w:val="center"/>
            <w:hideMark/>
          </w:tcPr>
          <w:p w:rsidR="006704AA" w:rsidRPr="006704AA" w:rsidRDefault="006704AA" w:rsidP="00477479">
            <w:pPr>
              <w:ind w:left="-93" w:right="-108"/>
              <w:jc w:val="center"/>
              <w:rPr>
                <w:sz w:val="12"/>
                <w:szCs w:val="12"/>
              </w:rPr>
            </w:pPr>
            <w:r w:rsidRPr="006704AA">
              <w:rPr>
                <w:sz w:val="12"/>
                <w:szCs w:val="12"/>
              </w:rPr>
              <w:t>0102</w:t>
            </w:r>
          </w:p>
        </w:tc>
        <w:tc>
          <w:tcPr>
            <w:tcW w:w="1231"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1 932 434,00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902224" w:rsidRDefault="00902224" w:rsidP="00477479">
            <w:pPr>
              <w:ind w:left="-93"/>
              <w:jc w:val="right"/>
              <w:rPr>
                <w:sz w:val="12"/>
                <w:szCs w:val="12"/>
              </w:rPr>
            </w:pPr>
            <w:r w:rsidRPr="00902224">
              <w:rPr>
                <w:sz w:val="12"/>
                <w:szCs w:val="12"/>
              </w:rPr>
              <w:t>2 202 569,00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1 868 877,00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902224" w:rsidRDefault="00902224" w:rsidP="00477479">
            <w:pPr>
              <w:ind w:left="-93"/>
              <w:jc w:val="right"/>
              <w:rPr>
                <w:sz w:val="12"/>
                <w:szCs w:val="12"/>
              </w:rPr>
            </w:pPr>
            <w:r w:rsidRPr="00902224">
              <w:rPr>
                <w:sz w:val="12"/>
                <w:szCs w:val="12"/>
              </w:rPr>
              <w:t>2 032 399,28</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96,7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704AA" w:rsidRPr="00902224" w:rsidRDefault="00902224" w:rsidP="00902224">
            <w:pPr>
              <w:ind w:left="-93"/>
              <w:jc w:val="right"/>
              <w:rPr>
                <w:sz w:val="12"/>
                <w:szCs w:val="12"/>
              </w:rPr>
            </w:pPr>
            <w:r w:rsidRPr="00902224">
              <w:rPr>
                <w:sz w:val="12"/>
                <w:szCs w:val="12"/>
              </w:rPr>
              <w:t>92,</w:t>
            </w:r>
            <w:r>
              <w:rPr>
                <w:sz w:val="12"/>
                <w:szCs w:val="12"/>
              </w:rPr>
              <w:t>3</w:t>
            </w:r>
          </w:p>
        </w:tc>
      </w:tr>
      <w:tr w:rsidR="006704AA"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6704AA" w:rsidRPr="006704AA" w:rsidRDefault="006704AA" w:rsidP="00477479">
            <w:pPr>
              <w:ind w:left="-93" w:right="-108"/>
              <w:rPr>
                <w:sz w:val="12"/>
                <w:szCs w:val="12"/>
              </w:rPr>
            </w:pPr>
            <w:r w:rsidRPr="006704AA">
              <w:rPr>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0" w:type="dxa"/>
            <w:tcBorders>
              <w:top w:val="nil"/>
              <w:left w:val="nil"/>
              <w:bottom w:val="single" w:sz="4" w:space="0" w:color="auto"/>
              <w:right w:val="single" w:sz="4" w:space="0" w:color="auto"/>
            </w:tcBorders>
            <w:shd w:val="clear" w:color="000000" w:fill="FFFFFF"/>
            <w:vAlign w:val="center"/>
            <w:hideMark/>
          </w:tcPr>
          <w:p w:rsidR="006704AA" w:rsidRPr="006704AA" w:rsidRDefault="006704AA" w:rsidP="00477479">
            <w:pPr>
              <w:ind w:left="-93" w:right="-108"/>
              <w:jc w:val="center"/>
              <w:rPr>
                <w:sz w:val="12"/>
                <w:szCs w:val="12"/>
              </w:rPr>
            </w:pPr>
            <w:r w:rsidRPr="006704AA">
              <w:rPr>
                <w:sz w:val="12"/>
                <w:szCs w:val="12"/>
              </w:rPr>
              <w:t>0103</w:t>
            </w:r>
          </w:p>
        </w:tc>
        <w:tc>
          <w:tcPr>
            <w:tcW w:w="1231"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19 066 972,00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21 378 350,78</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19 020 801,74</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21 162 819,23</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99,8</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99,0</w:t>
            </w:r>
          </w:p>
        </w:tc>
      </w:tr>
      <w:tr w:rsidR="006704AA"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6704AA" w:rsidRPr="006704AA" w:rsidRDefault="006704AA" w:rsidP="00477479">
            <w:pPr>
              <w:ind w:left="-93" w:right="-108"/>
              <w:rPr>
                <w:sz w:val="12"/>
                <w:szCs w:val="12"/>
              </w:rPr>
            </w:pPr>
            <w:r w:rsidRPr="006704AA">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nil"/>
              <w:bottom w:val="single" w:sz="4" w:space="0" w:color="auto"/>
              <w:right w:val="single" w:sz="4" w:space="0" w:color="auto"/>
            </w:tcBorders>
            <w:shd w:val="clear" w:color="000000" w:fill="FFFFFF"/>
            <w:vAlign w:val="center"/>
            <w:hideMark/>
          </w:tcPr>
          <w:p w:rsidR="006704AA" w:rsidRPr="006704AA" w:rsidRDefault="006704AA" w:rsidP="00477479">
            <w:pPr>
              <w:ind w:left="-93" w:right="-108"/>
              <w:jc w:val="center"/>
              <w:rPr>
                <w:sz w:val="12"/>
                <w:szCs w:val="12"/>
              </w:rPr>
            </w:pPr>
            <w:r w:rsidRPr="006704AA">
              <w:rPr>
                <w:sz w:val="12"/>
                <w:szCs w:val="12"/>
              </w:rPr>
              <w:t>0104</w:t>
            </w:r>
          </w:p>
        </w:tc>
        <w:tc>
          <w:tcPr>
            <w:tcW w:w="1231"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101 230 087,87</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115 280 902,96</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100 299 596,87</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114 735 906,38</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99,1</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99,5</w:t>
            </w:r>
          </w:p>
        </w:tc>
      </w:tr>
      <w:tr w:rsidR="006704AA"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6704AA" w:rsidRPr="006704AA" w:rsidRDefault="006704AA" w:rsidP="00477479">
            <w:pPr>
              <w:ind w:left="-93" w:right="-108"/>
              <w:rPr>
                <w:sz w:val="12"/>
                <w:szCs w:val="12"/>
              </w:rPr>
            </w:pPr>
            <w:r w:rsidRPr="006704AA">
              <w:rPr>
                <w:sz w:val="12"/>
                <w:szCs w:val="12"/>
              </w:rPr>
              <w:t>Судебная система</w:t>
            </w:r>
          </w:p>
        </w:tc>
        <w:tc>
          <w:tcPr>
            <w:tcW w:w="470" w:type="dxa"/>
            <w:tcBorders>
              <w:top w:val="nil"/>
              <w:left w:val="nil"/>
              <w:bottom w:val="single" w:sz="4" w:space="0" w:color="auto"/>
              <w:right w:val="single" w:sz="4" w:space="0" w:color="auto"/>
            </w:tcBorders>
            <w:shd w:val="clear" w:color="000000" w:fill="FFFFFF"/>
            <w:vAlign w:val="center"/>
            <w:hideMark/>
          </w:tcPr>
          <w:p w:rsidR="006704AA" w:rsidRPr="006704AA" w:rsidRDefault="006704AA" w:rsidP="00477479">
            <w:pPr>
              <w:ind w:left="-93" w:right="-108"/>
              <w:jc w:val="center"/>
              <w:rPr>
                <w:sz w:val="12"/>
                <w:szCs w:val="12"/>
              </w:rPr>
            </w:pPr>
            <w:r w:rsidRPr="006704AA">
              <w:rPr>
                <w:sz w:val="12"/>
                <w:szCs w:val="12"/>
              </w:rPr>
              <w:t>0105</w:t>
            </w:r>
          </w:p>
        </w:tc>
        <w:tc>
          <w:tcPr>
            <w:tcW w:w="1231"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44 360,00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68 860,00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2A0009" w:rsidRDefault="006704AA" w:rsidP="00477479">
            <w:pPr>
              <w:ind w:left="-93"/>
              <w:jc w:val="right"/>
              <w:rPr>
                <w:sz w:val="12"/>
                <w:szCs w:val="12"/>
              </w:rPr>
            </w:pPr>
            <w:r w:rsidRPr="002A0009">
              <w:rPr>
                <w:sz w:val="12"/>
                <w:szCs w:val="12"/>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2A0009" w:rsidRDefault="006704AA" w:rsidP="00477479">
            <w:pPr>
              <w:ind w:left="-93"/>
              <w:jc w:val="right"/>
              <w:rPr>
                <w:sz w:val="12"/>
                <w:szCs w:val="12"/>
              </w:rPr>
            </w:pPr>
            <w:r w:rsidRPr="002A0009">
              <w:rPr>
                <w:sz w:val="12"/>
                <w:szCs w:val="12"/>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8060A1" w:rsidRDefault="006704AA" w:rsidP="00477479">
            <w:pPr>
              <w:ind w:left="-93"/>
              <w:jc w:val="right"/>
              <w:rPr>
                <w:color w:val="FF0000"/>
                <w:sz w:val="12"/>
                <w:szCs w:val="12"/>
              </w:rPr>
            </w:pPr>
            <w:r w:rsidRPr="002A0009">
              <w:rPr>
                <w:sz w:val="12"/>
                <w:szCs w:val="12"/>
              </w:rPr>
              <w:t>0,0</w:t>
            </w:r>
          </w:p>
        </w:tc>
      </w:tr>
      <w:tr w:rsidR="006704AA"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6704AA" w:rsidRPr="006704AA" w:rsidRDefault="006704AA" w:rsidP="00477479">
            <w:pPr>
              <w:ind w:left="-93" w:right="-108"/>
              <w:rPr>
                <w:sz w:val="12"/>
                <w:szCs w:val="12"/>
              </w:rPr>
            </w:pPr>
            <w:r w:rsidRPr="006704AA">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nil"/>
              <w:bottom w:val="single" w:sz="4" w:space="0" w:color="auto"/>
              <w:right w:val="single" w:sz="4" w:space="0" w:color="auto"/>
            </w:tcBorders>
            <w:shd w:val="clear" w:color="000000" w:fill="FFFFFF"/>
            <w:vAlign w:val="center"/>
            <w:hideMark/>
          </w:tcPr>
          <w:p w:rsidR="006704AA" w:rsidRPr="006704AA" w:rsidRDefault="006704AA" w:rsidP="00477479">
            <w:pPr>
              <w:ind w:left="-93" w:right="-108"/>
              <w:jc w:val="center"/>
              <w:rPr>
                <w:sz w:val="12"/>
                <w:szCs w:val="12"/>
              </w:rPr>
            </w:pPr>
            <w:r w:rsidRPr="006704AA">
              <w:rPr>
                <w:sz w:val="12"/>
                <w:szCs w:val="12"/>
              </w:rPr>
              <w:t>0106</w:t>
            </w:r>
          </w:p>
        </w:tc>
        <w:tc>
          <w:tcPr>
            <w:tcW w:w="1231"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37 909 354,18</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41 428 052,00</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37 871 779,18</w:t>
            </w:r>
          </w:p>
        </w:tc>
        <w:tc>
          <w:tcPr>
            <w:tcW w:w="1276"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41 403 724,49</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6704AA" w:rsidRDefault="006704AA" w:rsidP="00477479">
            <w:pPr>
              <w:ind w:left="-93"/>
              <w:jc w:val="right"/>
              <w:rPr>
                <w:sz w:val="12"/>
                <w:szCs w:val="12"/>
              </w:rPr>
            </w:pPr>
            <w:r w:rsidRPr="006704AA">
              <w:rPr>
                <w:sz w:val="12"/>
                <w:szCs w:val="12"/>
              </w:rPr>
              <w:t>99,9</w:t>
            </w:r>
          </w:p>
        </w:tc>
        <w:tc>
          <w:tcPr>
            <w:tcW w:w="567" w:type="dxa"/>
            <w:tcBorders>
              <w:top w:val="nil"/>
              <w:left w:val="nil"/>
              <w:bottom w:val="single" w:sz="4" w:space="0" w:color="auto"/>
              <w:right w:val="single" w:sz="4" w:space="0" w:color="auto"/>
            </w:tcBorders>
            <w:shd w:val="clear" w:color="000000" w:fill="FFFFFF"/>
            <w:noWrap/>
            <w:vAlign w:val="center"/>
            <w:hideMark/>
          </w:tcPr>
          <w:p w:rsidR="006704AA" w:rsidRPr="008060A1" w:rsidRDefault="002A0009" w:rsidP="00477479">
            <w:pPr>
              <w:ind w:left="-93"/>
              <w:jc w:val="right"/>
              <w:rPr>
                <w:color w:val="FF0000"/>
                <w:sz w:val="12"/>
                <w:szCs w:val="12"/>
              </w:rPr>
            </w:pPr>
            <w:r w:rsidRPr="002A0009">
              <w:rPr>
                <w:sz w:val="12"/>
                <w:szCs w:val="12"/>
              </w:rPr>
              <w:t>99,9</w:t>
            </w:r>
          </w:p>
        </w:tc>
      </w:tr>
      <w:tr w:rsidR="002A0009"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tcPr>
          <w:p w:rsidR="002A0009" w:rsidRPr="006704AA" w:rsidRDefault="002A0009" w:rsidP="00477479">
            <w:pPr>
              <w:ind w:left="-93" w:right="-108"/>
              <w:rPr>
                <w:sz w:val="12"/>
                <w:szCs w:val="12"/>
              </w:rPr>
            </w:pPr>
            <w:r w:rsidRPr="002A0009">
              <w:rPr>
                <w:sz w:val="12"/>
                <w:szCs w:val="12"/>
              </w:rPr>
              <w:t>Обеспечение проведения выборов и референдумов</w:t>
            </w:r>
          </w:p>
        </w:tc>
        <w:tc>
          <w:tcPr>
            <w:tcW w:w="470" w:type="dxa"/>
            <w:tcBorders>
              <w:top w:val="nil"/>
              <w:left w:val="nil"/>
              <w:bottom w:val="single" w:sz="4" w:space="0" w:color="auto"/>
              <w:right w:val="single" w:sz="4" w:space="0" w:color="auto"/>
            </w:tcBorders>
            <w:shd w:val="clear" w:color="000000" w:fill="FFFFFF"/>
            <w:vAlign w:val="center"/>
          </w:tcPr>
          <w:p w:rsidR="002A0009" w:rsidRPr="006704AA" w:rsidRDefault="002A0009" w:rsidP="00477479">
            <w:pPr>
              <w:ind w:left="-93" w:right="-108"/>
              <w:jc w:val="center"/>
              <w:rPr>
                <w:sz w:val="12"/>
                <w:szCs w:val="12"/>
              </w:rPr>
            </w:pPr>
            <w:r>
              <w:rPr>
                <w:sz w:val="12"/>
                <w:szCs w:val="12"/>
              </w:rPr>
              <w:t>0107</w:t>
            </w:r>
          </w:p>
        </w:tc>
        <w:tc>
          <w:tcPr>
            <w:tcW w:w="1231" w:type="dxa"/>
            <w:tcBorders>
              <w:top w:val="nil"/>
              <w:left w:val="nil"/>
              <w:bottom w:val="single" w:sz="4" w:space="0" w:color="auto"/>
              <w:right w:val="single" w:sz="4" w:space="0" w:color="auto"/>
            </w:tcBorders>
            <w:shd w:val="clear" w:color="000000" w:fill="FFFFFF"/>
            <w:noWrap/>
            <w:vAlign w:val="center"/>
          </w:tcPr>
          <w:p w:rsidR="002A0009" w:rsidRPr="006704AA" w:rsidRDefault="002A0009"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tcPr>
          <w:p w:rsidR="002A0009" w:rsidRPr="002A0009" w:rsidRDefault="002A0009" w:rsidP="00477479">
            <w:pPr>
              <w:ind w:left="-93"/>
              <w:jc w:val="right"/>
              <w:rPr>
                <w:sz w:val="12"/>
                <w:szCs w:val="12"/>
              </w:rPr>
            </w:pPr>
            <w:r w:rsidRPr="002A0009">
              <w:rPr>
                <w:sz w:val="12"/>
                <w:szCs w:val="12"/>
              </w:rPr>
              <w:t>1 499 840,00</w:t>
            </w:r>
          </w:p>
        </w:tc>
        <w:tc>
          <w:tcPr>
            <w:tcW w:w="1276" w:type="dxa"/>
            <w:tcBorders>
              <w:top w:val="nil"/>
              <w:left w:val="nil"/>
              <w:bottom w:val="single" w:sz="4" w:space="0" w:color="auto"/>
              <w:right w:val="single" w:sz="4" w:space="0" w:color="auto"/>
            </w:tcBorders>
            <w:shd w:val="clear" w:color="000000" w:fill="FFFFFF"/>
            <w:noWrap/>
            <w:vAlign w:val="center"/>
          </w:tcPr>
          <w:p w:rsidR="002A0009" w:rsidRPr="006704AA" w:rsidRDefault="002A0009"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tcPr>
          <w:p w:rsidR="002A0009" w:rsidRPr="002A0009" w:rsidRDefault="002A0009" w:rsidP="00477479">
            <w:pPr>
              <w:ind w:left="-93"/>
              <w:jc w:val="right"/>
              <w:rPr>
                <w:sz w:val="12"/>
                <w:szCs w:val="12"/>
              </w:rPr>
            </w:pPr>
            <w:r w:rsidRPr="002A0009">
              <w:rPr>
                <w:sz w:val="12"/>
                <w:szCs w:val="12"/>
              </w:rPr>
              <w:t>1 499 817,80</w:t>
            </w:r>
          </w:p>
        </w:tc>
        <w:tc>
          <w:tcPr>
            <w:tcW w:w="567" w:type="dxa"/>
            <w:tcBorders>
              <w:top w:val="nil"/>
              <w:left w:val="nil"/>
              <w:bottom w:val="single" w:sz="4" w:space="0" w:color="auto"/>
              <w:right w:val="single" w:sz="4" w:space="0" w:color="auto"/>
            </w:tcBorders>
            <w:shd w:val="clear" w:color="000000" w:fill="FFFFFF"/>
            <w:noWrap/>
            <w:vAlign w:val="center"/>
          </w:tcPr>
          <w:p w:rsidR="002A0009" w:rsidRPr="006704AA" w:rsidRDefault="002A0009" w:rsidP="00477479">
            <w:pPr>
              <w:ind w:left="-93"/>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FFFFFF"/>
            <w:noWrap/>
            <w:vAlign w:val="center"/>
          </w:tcPr>
          <w:p w:rsidR="002A0009" w:rsidRPr="002A0009" w:rsidRDefault="002A0009" w:rsidP="00477479">
            <w:pPr>
              <w:ind w:left="-93"/>
              <w:jc w:val="right"/>
              <w:rPr>
                <w:sz w:val="12"/>
                <w:szCs w:val="12"/>
              </w:rPr>
            </w:pPr>
            <w:r w:rsidRPr="002A0009">
              <w:rPr>
                <w:sz w:val="12"/>
                <w:szCs w:val="12"/>
              </w:rPr>
              <w:t>100,0</w:t>
            </w:r>
          </w:p>
        </w:tc>
      </w:tr>
      <w:tr w:rsidR="002A0009" w:rsidRPr="008060A1" w:rsidTr="002A000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2A0009" w:rsidRPr="006704AA" w:rsidRDefault="002A0009" w:rsidP="00477479">
            <w:pPr>
              <w:ind w:left="-93" w:right="-108"/>
              <w:rPr>
                <w:sz w:val="12"/>
                <w:szCs w:val="12"/>
              </w:rPr>
            </w:pPr>
            <w:r w:rsidRPr="006704AA">
              <w:rPr>
                <w:sz w:val="12"/>
                <w:szCs w:val="12"/>
              </w:rPr>
              <w:t>Резервные фонды</w:t>
            </w:r>
          </w:p>
        </w:tc>
        <w:tc>
          <w:tcPr>
            <w:tcW w:w="470" w:type="dxa"/>
            <w:tcBorders>
              <w:top w:val="nil"/>
              <w:left w:val="nil"/>
              <w:bottom w:val="single" w:sz="4" w:space="0" w:color="auto"/>
              <w:right w:val="single" w:sz="4" w:space="0" w:color="auto"/>
            </w:tcBorders>
            <w:shd w:val="clear" w:color="000000" w:fill="FFFFFF"/>
            <w:vAlign w:val="center"/>
            <w:hideMark/>
          </w:tcPr>
          <w:p w:rsidR="002A0009" w:rsidRPr="006704AA" w:rsidRDefault="002A0009" w:rsidP="00477479">
            <w:pPr>
              <w:ind w:left="-93" w:right="-108"/>
              <w:jc w:val="center"/>
              <w:rPr>
                <w:sz w:val="12"/>
                <w:szCs w:val="12"/>
              </w:rPr>
            </w:pPr>
            <w:r w:rsidRPr="006704AA">
              <w:rPr>
                <w:sz w:val="12"/>
                <w:szCs w:val="12"/>
              </w:rPr>
              <w:t>0111</w:t>
            </w:r>
          </w:p>
        </w:tc>
        <w:tc>
          <w:tcPr>
            <w:tcW w:w="1231"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4 773 353,22</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1 067 036,39</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0,0</w:t>
            </w:r>
          </w:p>
        </w:tc>
      </w:tr>
      <w:tr w:rsidR="002A0009" w:rsidRPr="008060A1" w:rsidTr="002A000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2A0009" w:rsidRPr="006704AA" w:rsidRDefault="002A0009" w:rsidP="00477479">
            <w:pPr>
              <w:ind w:left="-93" w:right="-108"/>
              <w:rPr>
                <w:sz w:val="12"/>
                <w:szCs w:val="12"/>
              </w:rPr>
            </w:pPr>
            <w:r w:rsidRPr="006704AA">
              <w:rPr>
                <w:sz w:val="12"/>
                <w:szCs w:val="12"/>
              </w:rPr>
              <w:t>Другие 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A0009" w:rsidRPr="006704AA" w:rsidRDefault="002A0009" w:rsidP="00477479">
            <w:pPr>
              <w:ind w:left="-93" w:right="-108"/>
              <w:jc w:val="center"/>
              <w:rPr>
                <w:sz w:val="12"/>
                <w:szCs w:val="12"/>
              </w:rPr>
            </w:pPr>
            <w:r w:rsidRPr="006704AA">
              <w:rPr>
                <w:sz w:val="12"/>
                <w:szCs w:val="12"/>
              </w:rPr>
              <w:t>0113</w:t>
            </w:r>
          </w:p>
        </w:tc>
        <w:tc>
          <w:tcPr>
            <w:tcW w:w="1231"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182 927 324,07</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217 955 670,39</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181 172 839,83</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216 476 244,87</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99,0</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99,3</w:t>
            </w:r>
          </w:p>
        </w:tc>
      </w:tr>
      <w:tr w:rsidR="002A0009" w:rsidRPr="008060A1" w:rsidTr="002A000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2A0009" w:rsidRPr="006704AA" w:rsidRDefault="002A0009" w:rsidP="00477479">
            <w:pPr>
              <w:ind w:left="-93" w:right="-108"/>
              <w:rPr>
                <w:sz w:val="12"/>
                <w:szCs w:val="12"/>
              </w:rPr>
            </w:pPr>
            <w:r w:rsidRPr="006704AA">
              <w:rPr>
                <w:sz w:val="12"/>
                <w:szCs w:val="12"/>
              </w:rPr>
              <w:t>Защита населения и территории от чрезвычайных ситуаций природного и техногенного характера, гражданская оборона</w:t>
            </w:r>
          </w:p>
        </w:tc>
        <w:tc>
          <w:tcPr>
            <w:tcW w:w="470" w:type="dxa"/>
            <w:tcBorders>
              <w:top w:val="nil"/>
              <w:left w:val="nil"/>
              <w:bottom w:val="single" w:sz="4" w:space="0" w:color="auto"/>
              <w:right w:val="single" w:sz="4" w:space="0" w:color="auto"/>
            </w:tcBorders>
            <w:shd w:val="clear" w:color="000000" w:fill="FFFFFF"/>
            <w:vAlign w:val="center"/>
            <w:hideMark/>
          </w:tcPr>
          <w:p w:rsidR="002A0009" w:rsidRPr="006704AA" w:rsidRDefault="002A0009" w:rsidP="00477479">
            <w:pPr>
              <w:ind w:left="-93" w:right="-108"/>
              <w:jc w:val="center"/>
              <w:rPr>
                <w:sz w:val="12"/>
                <w:szCs w:val="12"/>
              </w:rPr>
            </w:pPr>
            <w:r w:rsidRPr="006704AA">
              <w:rPr>
                <w:sz w:val="12"/>
                <w:szCs w:val="12"/>
              </w:rPr>
              <w:t>0309</w:t>
            </w:r>
          </w:p>
        </w:tc>
        <w:tc>
          <w:tcPr>
            <w:tcW w:w="1231"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25 232 982,00</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28 445 850,20</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25 179 802,64</w:t>
            </w:r>
          </w:p>
        </w:tc>
        <w:tc>
          <w:tcPr>
            <w:tcW w:w="1276"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28 261 851,47</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6704AA" w:rsidRDefault="002A0009" w:rsidP="00477479">
            <w:pPr>
              <w:ind w:left="-93"/>
              <w:jc w:val="right"/>
              <w:rPr>
                <w:sz w:val="12"/>
                <w:szCs w:val="12"/>
              </w:rPr>
            </w:pPr>
            <w:r w:rsidRPr="006704AA">
              <w:rPr>
                <w:sz w:val="12"/>
                <w:szCs w:val="12"/>
              </w:rPr>
              <w:t>99,8</w:t>
            </w:r>
          </w:p>
        </w:tc>
        <w:tc>
          <w:tcPr>
            <w:tcW w:w="567" w:type="dxa"/>
            <w:tcBorders>
              <w:top w:val="nil"/>
              <w:left w:val="nil"/>
              <w:bottom w:val="single" w:sz="4" w:space="0" w:color="auto"/>
              <w:right w:val="single" w:sz="4" w:space="0" w:color="auto"/>
            </w:tcBorders>
            <w:shd w:val="clear" w:color="000000" w:fill="FFFFFF"/>
            <w:noWrap/>
            <w:vAlign w:val="center"/>
            <w:hideMark/>
          </w:tcPr>
          <w:p w:rsidR="002A0009" w:rsidRPr="002A0009" w:rsidRDefault="002A0009" w:rsidP="002A0009">
            <w:pPr>
              <w:ind w:left="-93"/>
              <w:jc w:val="right"/>
              <w:rPr>
                <w:sz w:val="12"/>
                <w:szCs w:val="12"/>
              </w:rPr>
            </w:pPr>
            <w:r w:rsidRPr="002A0009">
              <w:rPr>
                <w:sz w:val="12"/>
                <w:szCs w:val="12"/>
              </w:rPr>
              <w:t>99,4</w:t>
            </w:r>
          </w:p>
        </w:tc>
      </w:tr>
      <w:tr w:rsidR="00880135"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880135" w:rsidRPr="006704AA" w:rsidRDefault="00880135" w:rsidP="00477479">
            <w:pPr>
              <w:ind w:left="-93" w:right="-108"/>
              <w:rPr>
                <w:sz w:val="12"/>
                <w:szCs w:val="12"/>
              </w:rPr>
            </w:pPr>
            <w:r w:rsidRPr="006704AA">
              <w:rPr>
                <w:sz w:val="12"/>
                <w:szCs w:val="12"/>
              </w:rPr>
              <w:t>Водное хозяйство</w:t>
            </w:r>
          </w:p>
        </w:tc>
        <w:tc>
          <w:tcPr>
            <w:tcW w:w="470" w:type="dxa"/>
            <w:tcBorders>
              <w:top w:val="nil"/>
              <w:left w:val="nil"/>
              <w:bottom w:val="single" w:sz="4" w:space="0" w:color="auto"/>
              <w:right w:val="single" w:sz="4" w:space="0" w:color="auto"/>
            </w:tcBorders>
            <w:shd w:val="clear" w:color="000000" w:fill="FFFFFF"/>
            <w:vAlign w:val="center"/>
            <w:hideMark/>
          </w:tcPr>
          <w:p w:rsidR="00880135" w:rsidRPr="006704AA" w:rsidRDefault="00880135" w:rsidP="00477479">
            <w:pPr>
              <w:ind w:left="-93" w:right="-108"/>
              <w:jc w:val="center"/>
              <w:rPr>
                <w:sz w:val="12"/>
                <w:szCs w:val="12"/>
              </w:rPr>
            </w:pPr>
            <w:r w:rsidRPr="006704AA">
              <w:rPr>
                <w:sz w:val="12"/>
                <w:szCs w:val="12"/>
              </w:rPr>
              <w:t>0406</w:t>
            </w:r>
          </w:p>
        </w:tc>
        <w:tc>
          <w:tcPr>
            <w:tcW w:w="1231"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494 544,03</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880135" w:rsidRDefault="00880135" w:rsidP="00880135">
            <w:pPr>
              <w:ind w:left="-93"/>
              <w:jc w:val="right"/>
              <w:rPr>
                <w:sz w:val="12"/>
                <w:szCs w:val="12"/>
              </w:rPr>
            </w:pPr>
            <w:r w:rsidRPr="00880135">
              <w:rPr>
                <w:sz w:val="12"/>
                <w:szCs w:val="12"/>
              </w:rPr>
              <w:t>355 480,00</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477 599,03</w:t>
            </w:r>
          </w:p>
        </w:tc>
        <w:tc>
          <w:tcPr>
            <w:tcW w:w="1276"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336 416,00</w:t>
            </w:r>
          </w:p>
        </w:tc>
        <w:tc>
          <w:tcPr>
            <w:tcW w:w="567"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96,6</w:t>
            </w:r>
          </w:p>
        </w:tc>
        <w:tc>
          <w:tcPr>
            <w:tcW w:w="567"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94,6</w:t>
            </w:r>
          </w:p>
        </w:tc>
      </w:tr>
      <w:tr w:rsidR="00880135"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880135" w:rsidRPr="006704AA" w:rsidRDefault="00880135" w:rsidP="00477479">
            <w:pPr>
              <w:ind w:left="-93" w:right="-108"/>
              <w:rPr>
                <w:sz w:val="12"/>
                <w:szCs w:val="12"/>
              </w:rPr>
            </w:pPr>
            <w:r w:rsidRPr="006704AA">
              <w:rPr>
                <w:sz w:val="12"/>
                <w:szCs w:val="12"/>
              </w:rPr>
              <w:t>Лесное хозяйство</w:t>
            </w:r>
          </w:p>
        </w:tc>
        <w:tc>
          <w:tcPr>
            <w:tcW w:w="470" w:type="dxa"/>
            <w:tcBorders>
              <w:top w:val="nil"/>
              <w:left w:val="nil"/>
              <w:bottom w:val="single" w:sz="4" w:space="0" w:color="auto"/>
              <w:right w:val="single" w:sz="4" w:space="0" w:color="auto"/>
            </w:tcBorders>
            <w:shd w:val="clear" w:color="000000" w:fill="FFFFFF"/>
            <w:vAlign w:val="center"/>
            <w:hideMark/>
          </w:tcPr>
          <w:p w:rsidR="00880135" w:rsidRPr="006704AA" w:rsidRDefault="00880135" w:rsidP="00477479">
            <w:pPr>
              <w:ind w:left="-93" w:right="-108"/>
              <w:jc w:val="center"/>
              <w:rPr>
                <w:sz w:val="12"/>
                <w:szCs w:val="12"/>
              </w:rPr>
            </w:pPr>
            <w:r w:rsidRPr="006704AA">
              <w:rPr>
                <w:sz w:val="12"/>
                <w:szCs w:val="12"/>
              </w:rPr>
              <w:t>0407</w:t>
            </w:r>
          </w:p>
        </w:tc>
        <w:tc>
          <w:tcPr>
            <w:tcW w:w="1231"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486 770,90</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880135" w:rsidRDefault="00880135" w:rsidP="00880135">
            <w:pPr>
              <w:ind w:left="-93"/>
              <w:jc w:val="right"/>
              <w:rPr>
                <w:sz w:val="12"/>
                <w:szCs w:val="12"/>
              </w:rPr>
            </w:pPr>
            <w:r w:rsidRPr="00880135">
              <w:rPr>
                <w:sz w:val="12"/>
                <w:szCs w:val="12"/>
              </w:rPr>
              <w:t>1 434 596,93</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486 770,90</w:t>
            </w:r>
          </w:p>
        </w:tc>
        <w:tc>
          <w:tcPr>
            <w:tcW w:w="1276"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1 434 596,93</w:t>
            </w:r>
          </w:p>
        </w:tc>
        <w:tc>
          <w:tcPr>
            <w:tcW w:w="567"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100,0</w:t>
            </w:r>
          </w:p>
        </w:tc>
      </w:tr>
      <w:tr w:rsidR="00880135"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880135" w:rsidRPr="006704AA" w:rsidRDefault="00880135" w:rsidP="00477479">
            <w:pPr>
              <w:ind w:left="-93" w:right="-108"/>
              <w:rPr>
                <w:sz w:val="12"/>
                <w:szCs w:val="12"/>
              </w:rPr>
            </w:pPr>
            <w:r w:rsidRPr="006704AA">
              <w:rPr>
                <w:sz w:val="12"/>
                <w:szCs w:val="12"/>
              </w:rPr>
              <w:t>Транспорт</w:t>
            </w:r>
          </w:p>
        </w:tc>
        <w:tc>
          <w:tcPr>
            <w:tcW w:w="470" w:type="dxa"/>
            <w:tcBorders>
              <w:top w:val="nil"/>
              <w:left w:val="nil"/>
              <w:bottom w:val="single" w:sz="4" w:space="0" w:color="auto"/>
              <w:right w:val="single" w:sz="4" w:space="0" w:color="auto"/>
            </w:tcBorders>
            <w:shd w:val="clear" w:color="000000" w:fill="FFFFFF"/>
            <w:vAlign w:val="center"/>
            <w:hideMark/>
          </w:tcPr>
          <w:p w:rsidR="00880135" w:rsidRPr="006704AA" w:rsidRDefault="00880135" w:rsidP="00477479">
            <w:pPr>
              <w:ind w:left="-93" w:right="-108"/>
              <w:jc w:val="center"/>
              <w:rPr>
                <w:sz w:val="12"/>
                <w:szCs w:val="12"/>
              </w:rPr>
            </w:pPr>
            <w:r w:rsidRPr="006704AA">
              <w:rPr>
                <w:sz w:val="12"/>
                <w:szCs w:val="12"/>
              </w:rPr>
              <w:t>0408</w:t>
            </w:r>
          </w:p>
        </w:tc>
        <w:tc>
          <w:tcPr>
            <w:tcW w:w="1231"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10 427 792,00</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880135" w:rsidRDefault="00880135" w:rsidP="00880135">
            <w:pPr>
              <w:ind w:left="-93"/>
              <w:jc w:val="right"/>
              <w:rPr>
                <w:sz w:val="12"/>
                <w:szCs w:val="12"/>
              </w:rPr>
            </w:pPr>
            <w:r w:rsidRPr="00880135">
              <w:rPr>
                <w:sz w:val="12"/>
                <w:szCs w:val="12"/>
              </w:rPr>
              <w:t>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10 080 056,61</w:t>
            </w:r>
          </w:p>
        </w:tc>
        <w:tc>
          <w:tcPr>
            <w:tcW w:w="1276"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5 000 000,00</w:t>
            </w:r>
          </w:p>
        </w:tc>
        <w:tc>
          <w:tcPr>
            <w:tcW w:w="567"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96,7</w:t>
            </w:r>
          </w:p>
        </w:tc>
        <w:tc>
          <w:tcPr>
            <w:tcW w:w="567"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100,0</w:t>
            </w:r>
          </w:p>
        </w:tc>
      </w:tr>
      <w:tr w:rsidR="00880135"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880135" w:rsidRPr="006704AA" w:rsidRDefault="00880135" w:rsidP="00477479">
            <w:pPr>
              <w:ind w:left="-93" w:right="-108"/>
              <w:rPr>
                <w:sz w:val="12"/>
                <w:szCs w:val="12"/>
              </w:rPr>
            </w:pPr>
            <w:r w:rsidRPr="006704AA">
              <w:rPr>
                <w:sz w:val="12"/>
                <w:szCs w:val="12"/>
              </w:rPr>
              <w:t>Дорожное хозяйство (дорожные фонды)</w:t>
            </w:r>
          </w:p>
        </w:tc>
        <w:tc>
          <w:tcPr>
            <w:tcW w:w="470" w:type="dxa"/>
            <w:tcBorders>
              <w:top w:val="nil"/>
              <w:left w:val="nil"/>
              <w:bottom w:val="single" w:sz="4" w:space="0" w:color="auto"/>
              <w:right w:val="single" w:sz="4" w:space="0" w:color="auto"/>
            </w:tcBorders>
            <w:shd w:val="clear" w:color="000000" w:fill="FFFFFF"/>
            <w:vAlign w:val="center"/>
            <w:hideMark/>
          </w:tcPr>
          <w:p w:rsidR="00880135" w:rsidRPr="006704AA" w:rsidRDefault="00880135" w:rsidP="00477479">
            <w:pPr>
              <w:ind w:left="-93" w:right="-108"/>
              <w:jc w:val="center"/>
              <w:rPr>
                <w:sz w:val="12"/>
                <w:szCs w:val="12"/>
              </w:rPr>
            </w:pPr>
            <w:r w:rsidRPr="006704AA">
              <w:rPr>
                <w:sz w:val="12"/>
                <w:szCs w:val="12"/>
              </w:rPr>
              <w:t>0409</w:t>
            </w:r>
          </w:p>
        </w:tc>
        <w:tc>
          <w:tcPr>
            <w:tcW w:w="1231"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242 785 170,52</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880135" w:rsidRDefault="00880135" w:rsidP="00880135">
            <w:pPr>
              <w:ind w:left="-93"/>
              <w:jc w:val="right"/>
              <w:rPr>
                <w:sz w:val="12"/>
                <w:szCs w:val="12"/>
              </w:rPr>
            </w:pPr>
            <w:r w:rsidRPr="00880135">
              <w:rPr>
                <w:sz w:val="12"/>
                <w:szCs w:val="12"/>
              </w:rPr>
              <w:t>452 850 870,76</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125 838 715,38</w:t>
            </w:r>
          </w:p>
        </w:tc>
        <w:tc>
          <w:tcPr>
            <w:tcW w:w="1276"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307 770 609,00</w:t>
            </w:r>
          </w:p>
        </w:tc>
        <w:tc>
          <w:tcPr>
            <w:tcW w:w="567"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51,8</w:t>
            </w:r>
          </w:p>
        </w:tc>
        <w:tc>
          <w:tcPr>
            <w:tcW w:w="567"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68,0</w:t>
            </w:r>
          </w:p>
        </w:tc>
      </w:tr>
      <w:tr w:rsidR="00880135"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880135" w:rsidRPr="006704AA" w:rsidRDefault="00880135" w:rsidP="00477479">
            <w:pPr>
              <w:ind w:left="-93" w:right="-108"/>
              <w:rPr>
                <w:sz w:val="12"/>
                <w:szCs w:val="12"/>
              </w:rPr>
            </w:pPr>
            <w:r w:rsidRPr="006704AA">
              <w:rPr>
                <w:sz w:val="12"/>
                <w:szCs w:val="12"/>
              </w:rPr>
              <w:t>Другие вопросы в области национальной экономики</w:t>
            </w:r>
          </w:p>
        </w:tc>
        <w:tc>
          <w:tcPr>
            <w:tcW w:w="470" w:type="dxa"/>
            <w:tcBorders>
              <w:top w:val="nil"/>
              <w:left w:val="nil"/>
              <w:bottom w:val="single" w:sz="4" w:space="0" w:color="auto"/>
              <w:right w:val="single" w:sz="4" w:space="0" w:color="auto"/>
            </w:tcBorders>
            <w:shd w:val="clear" w:color="000000" w:fill="FFFFFF"/>
            <w:vAlign w:val="center"/>
            <w:hideMark/>
          </w:tcPr>
          <w:p w:rsidR="00880135" w:rsidRPr="006704AA" w:rsidRDefault="00880135" w:rsidP="00477479">
            <w:pPr>
              <w:ind w:left="-93" w:right="-108"/>
              <w:jc w:val="center"/>
              <w:rPr>
                <w:sz w:val="12"/>
                <w:szCs w:val="12"/>
              </w:rPr>
            </w:pPr>
            <w:r w:rsidRPr="006704AA">
              <w:rPr>
                <w:sz w:val="12"/>
                <w:szCs w:val="12"/>
              </w:rPr>
              <w:t>0412</w:t>
            </w:r>
          </w:p>
        </w:tc>
        <w:tc>
          <w:tcPr>
            <w:tcW w:w="1231"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652 085,29</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880135" w:rsidRDefault="00880135" w:rsidP="00880135">
            <w:pPr>
              <w:ind w:left="-93"/>
              <w:jc w:val="right"/>
              <w:rPr>
                <w:sz w:val="12"/>
                <w:szCs w:val="12"/>
              </w:rPr>
            </w:pPr>
            <w:r w:rsidRPr="00880135">
              <w:rPr>
                <w:sz w:val="12"/>
                <w:szCs w:val="12"/>
              </w:rPr>
              <w:t>552 900,00</w:t>
            </w:r>
          </w:p>
        </w:tc>
        <w:tc>
          <w:tcPr>
            <w:tcW w:w="1276"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651 551,46</w:t>
            </w:r>
          </w:p>
        </w:tc>
        <w:tc>
          <w:tcPr>
            <w:tcW w:w="1276"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477 404,06</w:t>
            </w:r>
          </w:p>
        </w:tc>
        <w:tc>
          <w:tcPr>
            <w:tcW w:w="567" w:type="dxa"/>
            <w:tcBorders>
              <w:top w:val="nil"/>
              <w:left w:val="nil"/>
              <w:bottom w:val="single" w:sz="4" w:space="0" w:color="auto"/>
              <w:right w:val="single" w:sz="4" w:space="0" w:color="auto"/>
            </w:tcBorders>
            <w:shd w:val="clear" w:color="000000" w:fill="FFFFFF"/>
            <w:noWrap/>
            <w:vAlign w:val="center"/>
            <w:hideMark/>
          </w:tcPr>
          <w:p w:rsidR="00880135" w:rsidRPr="006704AA" w:rsidRDefault="00880135" w:rsidP="00477479">
            <w:pPr>
              <w:ind w:left="-93"/>
              <w:jc w:val="right"/>
              <w:rPr>
                <w:sz w:val="12"/>
                <w:szCs w:val="12"/>
              </w:rPr>
            </w:pPr>
            <w:r w:rsidRPr="006704AA">
              <w:rPr>
                <w:sz w:val="12"/>
                <w:szCs w:val="12"/>
              </w:rPr>
              <w:t>99,9</w:t>
            </w:r>
          </w:p>
        </w:tc>
        <w:tc>
          <w:tcPr>
            <w:tcW w:w="567" w:type="dxa"/>
            <w:tcBorders>
              <w:top w:val="nil"/>
              <w:left w:val="nil"/>
              <w:bottom w:val="single" w:sz="4" w:space="0" w:color="auto"/>
              <w:right w:val="single" w:sz="4" w:space="0" w:color="auto"/>
            </w:tcBorders>
            <w:shd w:val="clear" w:color="000000" w:fill="FFFFFF"/>
            <w:noWrap/>
            <w:vAlign w:val="bottom"/>
            <w:hideMark/>
          </w:tcPr>
          <w:p w:rsidR="00880135" w:rsidRPr="00880135" w:rsidRDefault="00880135" w:rsidP="00880135">
            <w:pPr>
              <w:ind w:left="-93"/>
              <w:jc w:val="right"/>
              <w:rPr>
                <w:sz w:val="12"/>
                <w:szCs w:val="12"/>
              </w:rPr>
            </w:pPr>
            <w:r w:rsidRPr="00880135">
              <w:rPr>
                <w:sz w:val="12"/>
                <w:szCs w:val="12"/>
              </w:rPr>
              <w:t>86,3</w:t>
            </w:r>
          </w:p>
        </w:tc>
      </w:tr>
      <w:tr w:rsidR="003D7BEF" w:rsidRPr="000C050E"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D7BEF" w:rsidRPr="000C050E" w:rsidRDefault="003D7BEF" w:rsidP="00477479">
            <w:pPr>
              <w:ind w:left="-93" w:right="-108"/>
              <w:rPr>
                <w:sz w:val="12"/>
                <w:szCs w:val="12"/>
              </w:rPr>
            </w:pPr>
            <w:r w:rsidRPr="000C050E">
              <w:rPr>
                <w:sz w:val="12"/>
                <w:szCs w:val="12"/>
              </w:rPr>
              <w:t>Жилищное хозяйство</w:t>
            </w:r>
          </w:p>
        </w:tc>
        <w:tc>
          <w:tcPr>
            <w:tcW w:w="470" w:type="dxa"/>
            <w:tcBorders>
              <w:top w:val="nil"/>
              <w:left w:val="nil"/>
              <w:bottom w:val="single" w:sz="4" w:space="0" w:color="auto"/>
              <w:right w:val="single" w:sz="4" w:space="0" w:color="auto"/>
            </w:tcBorders>
            <w:shd w:val="clear" w:color="000000" w:fill="FFFFFF"/>
            <w:vAlign w:val="center"/>
            <w:hideMark/>
          </w:tcPr>
          <w:p w:rsidR="003D7BEF" w:rsidRPr="000C050E" w:rsidRDefault="003D7BEF" w:rsidP="00477479">
            <w:pPr>
              <w:ind w:left="-93" w:right="-108"/>
              <w:jc w:val="center"/>
              <w:rPr>
                <w:sz w:val="12"/>
                <w:szCs w:val="12"/>
              </w:rPr>
            </w:pPr>
            <w:r w:rsidRPr="000C050E">
              <w:rPr>
                <w:sz w:val="12"/>
                <w:szCs w:val="12"/>
              </w:rPr>
              <w:t>0501</w:t>
            </w:r>
          </w:p>
        </w:tc>
        <w:tc>
          <w:tcPr>
            <w:tcW w:w="1231"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10 315 531,13</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129 684 835,70</w:t>
            </w:r>
          </w:p>
        </w:tc>
        <w:tc>
          <w:tcPr>
            <w:tcW w:w="1276"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3 791 602,56</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10 241 659,84</w:t>
            </w:r>
          </w:p>
        </w:tc>
        <w:tc>
          <w:tcPr>
            <w:tcW w:w="567"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36,8</w:t>
            </w:r>
          </w:p>
        </w:tc>
        <w:tc>
          <w:tcPr>
            <w:tcW w:w="567" w:type="dxa"/>
            <w:tcBorders>
              <w:top w:val="nil"/>
              <w:left w:val="nil"/>
              <w:bottom w:val="single" w:sz="4" w:space="0" w:color="auto"/>
              <w:right w:val="single" w:sz="4" w:space="0" w:color="auto"/>
            </w:tcBorders>
            <w:shd w:val="clear" w:color="000000" w:fill="FFFFFF"/>
            <w:noWrap/>
            <w:hideMark/>
          </w:tcPr>
          <w:p w:rsidR="003D7BEF" w:rsidRPr="000C050E" w:rsidRDefault="003D7BEF" w:rsidP="003D7BEF">
            <w:pPr>
              <w:ind w:left="-93"/>
              <w:jc w:val="right"/>
              <w:rPr>
                <w:sz w:val="12"/>
                <w:szCs w:val="12"/>
              </w:rPr>
            </w:pPr>
            <w:r w:rsidRPr="000C050E">
              <w:rPr>
                <w:sz w:val="12"/>
                <w:szCs w:val="12"/>
              </w:rPr>
              <w:t>7,9</w:t>
            </w:r>
          </w:p>
        </w:tc>
      </w:tr>
      <w:tr w:rsidR="003D7BEF" w:rsidRPr="000C050E"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D7BEF" w:rsidRPr="000C050E" w:rsidRDefault="003D7BEF" w:rsidP="00477479">
            <w:pPr>
              <w:ind w:left="-93" w:right="-108"/>
              <w:rPr>
                <w:sz w:val="12"/>
                <w:szCs w:val="12"/>
              </w:rPr>
            </w:pPr>
            <w:r w:rsidRPr="000C050E">
              <w:rPr>
                <w:sz w:val="12"/>
                <w:szCs w:val="12"/>
              </w:rPr>
              <w:t>Коммунальное хозяйство</w:t>
            </w:r>
          </w:p>
        </w:tc>
        <w:tc>
          <w:tcPr>
            <w:tcW w:w="470" w:type="dxa"/>
            <w:tcBorders>
              <w:top w:val="nil"/>
              <w:left w:val="nil"/>
              <w:bottom w:val="single" w:sz="4" w:space="0" w:color="auto"/>
              <w:right w:val="single" w:sz="4" w:space="0" w:color="auto"/>
            </w:tcBorders>
            <w:shd w:val="clear" w:color="000000" w:fill="FFFFFF"/>
            <w:vAlign w:val="center"/>
            <w:hideMark/>
          </w:tcPr>
          <w:p w:rsidR="003D7BEF" w:rsidRPr="000C050E" w:rsidRDefault="003D7BEF" w:rsidP="00477479">
            <w:pPr>
              <w:ind w:left="-93" w:right="-108"/>
              <w:jc w:val="center"/>
              <w:rPr>
                <w:sz w:val="12"/>
                <w:szCs w:val="12"/>
              </w:rPr>
            </w:pPr>
            <w:r w:rsidRPr="000C050E">
              <w:rPr>
                <w:sz w:val="12"/>
                <w:szCs w:val="12"/>
              </w:rPr>
              <w:t>0502</w:t>
            </w:r>
          </w:p>
        </w:tc>
        <w:tc>
          <w:tcPr>
            <w:tcW w:w="1231"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966 976,56</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12 000,00</w:t>
            </w:r>
          </w:p>
        </w:tc>
        <w:tc>
          <w:tcPr>
            <w:tcW w:w="1276"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906 976,56</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12 000,00</w:t>
            </w:r>
          </w:p>
        </w:tc>
        <w:tc>
          <w:tcPr>
            <w:tcW w:w="567"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93,8</w:t>
            </w:r>
          </w:p>
        </w:tc>
        <w:tc>
          <w:tcPr>
            <w:tcW w:w="567" w:type="dxa"/>
            <w:tcBorders>
              <w:top w:val="nil"/>
              <w:left w:val="nil"/>
              <w:bottom w:val="single" w:sz="4" w:space="0" w:color="auto"/>
              <w:right w:val="single" w:sz="4" w:space="0" w:color="auto"/>
            </w:tcBorders>
            <w:shd w:val="clear" w:color="000000" w:fill="FFFFFF"/>
            <w:noWrap/>
            <w:hideMark/>
          </w:tcPr>
          <w:p w:rsidR="003D7BEF" w:rsidRPr="000C050E" w:rsidRDefault="003D7BEF" w:rsidP="003D7BEF">
            <w:pPr>
              <w:ind w:left="-93"/>
              <w:jc w:val="right"/>
              <w:rPr>
                <w:sz w:val="12"/>
                <w:szCs w:val="12"/>
              </w:rPr>
            </w:pPr>
            <w:r w:rsidRPr="000C050E">
              <w:rPr>
                <w:sz w:val="12"/>
                <w:szCs w:val="12"/>
              </w:rPr>
              <w:t>100,0</w:t>
            </w:r>
          </w:p>
        </w:tc>
      </w:tr>
      <w:tr w:rsidR="003D7BEF" w:rsidRPr="000C050E"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D7BEF" w:rsidRPr="000C050E" w:rsidRDefault="003D7BEF" w:rsidP="00477479">
            <w:pPr>
              <w:ind w:left="-93" w:right="-108"/>
              <w:rPr>
                <w:sz w:val="12"/>
                <w:szCs w:val="12"/>
              </w:rPr>
            </w:pPr>
            <w:r w:rsidRPr="000C050E">
              <w:rPr>
                <w:sz w:val="12"/>
                <w:szCs w:val="12"/>
              </w:rPr>
              <w:t>Благоустройство</w:t>
            </w:r>
          </w:p>
        </w:tc>
        <w:tc>
          <w:tcPr>
            <w:tcW w:w="470" w:type="dxa"/>
            <w:tcBorders>
              <w:top w:val="nil"/>
              <w:left w:val="nil"/>
              <w:bottom w:val="single" w:sz="4" w:space="0" w:color="auto"/>
              <w:right w:val="single" w:sz="4" w:space="0" w:color="auto"/>
            </w:tcBorders>
            <w:shd w:val="clear" w:color="000000" w:fill="FFFFFF"/>
            <w:vAlign w:val="center"/>
            <w:hideMark/>
          </w:tcPr>
          <w:p w:rsidR="003D7BEF" w:rsidRPr="000C050E" w:rsidRDefault="003D7BEF" w:rsidP="00477479">
            <w:pPr>
              <w:ind w:left="-93" w:right="-108"/>
              <w:jc w:val="center"/>
              <w:rPr>
                <w:sz w:val="12"/>
                <w:szCs w:val="12"/>
              </w:rPr>
            </w:pPr>
            <w:r w:rsidRPr="000C050E">
              <w:rPr>
                <w:sz w:val="12"/>
                <w:szCs w:val="12"/>
              </w:rPr>
              <w:t>0503</w:t>
            </w:r>
          </w:p>
        </w:tc>
        <w:tc>
          <w:tcPr>
            <w:tcW w:w="1231"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547 005 778,27</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486 420 955,63</w:t>
            </w:r>
          </w:p>
        </w:tc>
        <w:tc>
          <w:tcPr>
            <w:tcW w:w="1276"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460 700 503,85</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461 073 151,00</w:t>
            </w:r>
          </w:p>
        </w:tc>
        <w:tc>
          <w:tcPr>
            <w:tcW w:w="567"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84,2</w:t>
            </w:r>
          </w:p>
        </w:tc>
        <w:tc>
          <w:tcPr>
            <w:tcW w:w="567" w:type="dxa"/>
            <w:tcBorders>
              <w:top w:val="nil"/>
              <w:left w:val="nil"/>
              <w:bottom w:val="single" w:sz="4" w:space="0" w:color="auto"/>
              <w:right w:val="single" w:sz="4" w:space="0" w:color="auto"/>
            </w:tcBorders>
            <w:shd w:val="clear" w:color="000000" w:fill="FFFFFF"/>
            <w:noWrap/>
            <w:hideMark/>
          </w:tcPr>
          <w:p w:rsidR="003D7BEF" w:rsidRPr="000C050E" w:rsidRDefault="003D7BEF" w:rsidP="003D7BEF">
            <w:pPr>
              <w:ind w:left="-93"/>
              <w:jc w:val="right"/>
              <w:rPr>
                <w:sz w:val="12"/>
                <w:szCs w:val="12"/>
              </w:rPr>
            </w:pPr>
            <w:r w:rsidRPr="000C050E">
              <w:rPr>
                <w:sz w:val="12"/>
                <w:szCs w:val="12"/>
              </w:rPr>
              <w:t>94,8</w:t>
            </w:r>
          </w:p>
        </w:tc>
      </w:tr>
      <w:tr w:rsidR="003D7BEF" w:rsidRPr="008060A1" w:rsidTr="00477479">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D7BEF" w:rsidRPr="000C050E" w:rsidRDefault="003D7BEF" w:rsidP="00477479">
            <w:pPr>
              <w:ind w:left="-93" w:right="-108"/>
              <w:rPr>
                <w:sz w:val="12"/>
                <w:szCs w:val="12"/>
              </w:rPr>
            </w:pPr>
            <w:r w:rsidRPr="000C050E">
              <w:rPr>
                <w:sz w:val="12"/>
                <w:szCs w:val="12"/>
              </w:rPr>
              <w:t>Другие вопросы в области жилищно-коммунального хозяйства</w:t>
            </w:r>
          </w:p>
        </w:tc>
        <w:tc>
          <w:tcPr>
            <w:tcW w:w="470" w:type="dxa"/>
            <w:tcBorders>
              <w:top w:val="nil"/>
              <w:left w:val="nil"/>
              <w:bottom w:val="single" w:sz="4" w:space="0" w:color="auto"/>
              <w:right w:val="single" w:sz="4" w:space="0" w:color="auto"/>
            </w:tcBorders>
            <w:shd w:val="clear" w:color="000000" w:fill="FFFFFF"/>
            <w:vAlign w:val="center"/>
            <w:hideMark/>
          </w:tcPr>
          <w:p w:rsidR="003D7BEF" w:rsidRPr="000C050E" w:rsidRDefault="003D7BEF" w:rsidP="00477479">
            <w:pPr>
              <w:ind w:left="-93" w:right="-108"/>
              <w:jc w:val="center"/>
              <w:rPr>
                <w:sz w:val="12"/>
                <w:szCs w:val="12"/>
              </w:rPr>
            </w:pPr>
            <w:r w:rsidRPr="000C050E">
              <w:rPr>
                <w:sz w:val="12"/>
                <w:szCs w:val="12"/>
              </w:rPr>
              <w:t>0505</w:t>
            </w:r>
          </w:p>
        </w:tc>
        <w:tc>
          <w:tcPr>
            <w:tcW w:w="1231"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73 067 907,00</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82 571 667,06</w:t>
            </w:r>
          </w:p>
        </w:tc>
        <w:tc>
          <w:tcPr>
            <w:tcW w:w="1276"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72 913 803,31</w:t>
            </w:r>
          </w:p>
        </w:tc>
        <w:tc>
          <w:tcPr>
            <w:tcW w:w="1276" w:type="dxa"/>
            <w:tcBorders>
              <w:top w:val="nil"/>
              <w:left w:val="nil"/>
              <w:bottom w:val="single" w:sz="4" w:space="0" w:color="auto"/>
              <w:right w:val="single" w:sz="4" w:space="0" w:color="auto"/>
            </w:tcBorders>
            <w:shd w:val="clear" w:color="000000" w:fill="FFFFFF"/>
            <w:noWrap/>
            <w:vAlign w:val="bottom"/>
            <w:hideMark/>
          </w:tcPr>
          <w:p w:rsidR="003D7BEF" w:rsidRPr="000C050E" w:rsidRDefault="003D7BEF" w:rsidP="003D7BEF">
            <w:pPr>
              <w:ind w:left="-93"/>
              <w:jc w:val="right"/>
              <w:rPr>
                <w:sz w:val="12"/>
                <w:szCs w:val="12"/>
              </w:rPr>
            </w:pPr>
            <w:r w:rsidRPr="000C050E">
              <w:rPr>
                <w:sz w:val="12"/>
                <w:szCs w:val="12"/>
              </w:rPr>
              <w:t>82 052 065,62</w:t>
            </w:r>
          </w:p>
        </w:tc>
        <w:tc>
          <w:tcPr>
            <w:tcW w:w="567" w:type="dxa"/>
            <w:tcBorders>
              <w:top w:val="nil"/>
              <w:left w:val="nil"/>
              <w:bottom w:val="single" w:sz="4" w:space="0" w:color="auto"/>
              <w:right w:val="single" w:sz="4" w:space="0" w:color="auto"/>
            </w:tcBorders>
            <w:shd w:val="clear" w:color="000000" w:fill="FFFFFF"/>
            <w:noWrap/>
            <w:vAlign w:val="center"/>
            <w:hideMark/>
          </w:tcPr>
          <w:p w:rsidR="003D7BEF" w:rsidRPr="000C050E" w:rsidRDefault="003D7BEF" w:rsidP="00477479">
            <w:pPr>
              <w:ind w:left="-93"/>
              <w:jc w:val="right"/>
              <w:rPr>
                <w:sz w:val="12"/>
                <w:szCs w:val="12"/>
              </w:rPr>
            </w:pPr>
            <w:r w:rsidRPr="000C050E">
              <w:rPr>
                <w:sz w:val="12"/>
                <w:szCs w:val="12"/>
              </w:rPr>
              <w:t>99,8</w:t>
            </w:r>
          </w:p>
        </w:tc>
        <w:tc>
          <w:tcPr>
            <w:tcW w:w="567" w:type="dxa"/>
            <w:tcBorders>
              <w:top w:val="nil"/>
              <w:left w:val="nil"/>
              <w:bottom w:val="single" w:sz="4" w:space="0" w:color="auto"/>
              <w:right w:val="single" w:sz="4" w:space="0" w:color="auto"/>
            </w:tcBorders>
            <w:shd w:val="clear" w:color="000000" w:fill="FFFFFF"/>
            <w:noWrap/>
            <w:hideMark/>
          </w:tcPr>
          <w:p w:rsidR="003D7BEF" w:rsidRPr="000C050E" w:rsidRDefault="003D7BEF" w:rsidP="003D7BEF">
            <w:pPr>
              <w:ind w:left="-93"/>
              <w:jc w:val="right"/>
              <w:rPr>
                <w:sz w:val="12"/>
                <w:szCs w:val="12"/>
              </w:rPr>
            </w:pPr>
            <w:r w:rsidRPr="000C050E">
              <w:rPr>
                <w:sz w:val="12"/>
                <w:szCs w:val="12"/>
              </w:rPr>
              <w:t>99,4</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tcPr>
          <w:p w:rsidR="0032221B" w:rsidRPr="006704AA" w:rsidRDefault="0032221B" w:rsidP="00477479">
            <w:pPr>
              <w:ind w:left="-93" w:right="-108"/>
              <w:rPr>
                <w:sz w:val="12"/>
                <w:szCs w:val="12"/>
              </w:rPr>
            </w:pPr>
            <w:r w:rsidRPr="0032221B">
              <w:rPr>
                <w:sz w:val="12"/>
                <w:szCs w:val="12"/>
              </w:rPr>
              <w:t>Сбор, удаление отходов и очистка сточных вод</w:t>
            </w:r>
          </w:p>
        </w:tc>
        <w:tc>
          <w:tcPr>
            <w:tcW w:w="470" w:type="dxa"/>
            <w:tcBorders>
              <w:top w:val="nil"/>
              <w:left w:val="nil"/>
              <w:bottom w:val="single" w:sz="4" w:space="0" w:color="auto"/>
              <w:right w:val="single" w:sz="4" w:space="0" w:color="auto"/>
            </w:tcBorders>
            <w:shd w:val="clear" w:color="000000" w:fill="FFFFFF"/>
            <w:vAlign w:val="center"/>
          </w:tcPr>
          <w:p w:rsidR="0032221B" w:rsidRPr="006704AA" w:rsidRDefault="0032221B" w:rsidP="00477479">
            <w:pPr>
              <w:ind w:left="-93" w:right="-108"/>
              <w:jc w:val="center"/>
              <w:rPr>
                <w:sz w:val="12"/>
                <w:szCs w:val="12"/>
              </w:rPr>
            </w:pPr>
            <w:r>
              <w:rPr>
                <w:sz w:val="12"/>
                <w:szCs w:val="12"/>
              </w:rPr>
              <w:t>0602</w:t>
            </w:r>
          </w:p>
        </w:tc>
        <w:tc>
          <w:tcPr>
            <w:tcW w:w="1231"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tcPr>
          <w:p w:rsidR="0032221B" w:rsidRPr="0032221B" w:rsidRDefault="0032221B" w:rsidP="0032221B">
            <w:pPr>
              <w:ind w:left="-93"/>
              <w:jc w:val="right"/>
              <w:rPr>
                <w:sz w:val="12"/>
                <w:szCs w:val="12"/>
              </w:rPr>
            </w:pPr>
            <w:r w:rsidRPr="0032221B">
              <w:rPr>
                <w:sz w:val="12"/>
                <w:szCs w:val="12"/>
              </w:rPr>
              <w:t>3 220 840,00</w:t>
            </w:r>
          </w:p>
        </w:tc>
        <w:tc>
          <w:tcPr>
            <w:tcW w:w="1276"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tcPr>
          <w:p w:rsidR="0032221B" w:rsidRPr="0032221B" w:rsidRDefault="0032221B" w:rsidP="0032221B">
            <w:pPr>
              <w:ind w:left="-93"/>
              <w:jc w:val="right"/>
              <w:rPr>
                <w:sz w:val="12"/>
                <w:szCs w:val="12"/>
              </w:rPr>
            </w:pPr>
            <w:r w:rsidRPr="0032221B">
              <w:rPr>
                <w:sz w:val="12"/>
                <w:szCs w:val="12"/>
              </w:rPr>
              <w:t>2 645 144,50</w:t>
            </w:r>
          </w:p>
        </w:tc>
        <w:tc>
          <w:tcPr>
            <w:tcW w:w="567"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FFFFFF"/>
            <w:noWrap/>
            <w:vAlign w:val="bottom"/>
          </w:tcPr>
          <w:p w:rsidR="0032221B" w:rsidRPr="0032221B" w:rsidRDefault="0032221B" w:rsidP="0032221B">
            <w:pPr>
              <w:ind w:left="-93"/>
              <w:jc w:val="right"/>
              <w:rPr>
                <w:sz w:val="12"/>
                <w:szCs w:val="12"/>
              </w:rPr>
            </w:pPr>
            <w:r w:rsidRPr="0032221B">
              <w:rPr>
                <w:sz w:val="12"/>
                <w:szCs w:val="12"/>
              </w:rPr>
              <w:t>82,1</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tcPr>
          <w:p w:rsidR="0032221B" w:rsidRPr="006704AA" w:rsidRDefault="0032221B" w:rsidP="00477479">
            <w:pPr>
              <w:ind w:left="-93" w:right="-108"/>
              <w:rPr>
                <w:sz w:val="12"/>
                <w:szCs w:val="12"/>
              </w:rPr>
            </w:pPr>
            <w:r w:rsidRPr="0032221B">
              <w:rPr>
                <w:sz w:val="12"/>
                <w:szCs w:val="12"/>
              </w:rPr>
              <w:t>Другие вопросы в области охраны окружающей среды</w:t>
            </w:r>
          </w:p>
        </w:tc>
        <w:tc>
          <w:tcPr>
            <w:tcW w:w="470" w:type="dxa"/>
            <w:tcBorders>
              <w:top w:val="nil"/>
              <w:left w:val="nil"/>
              <w:bottom w:val="single" w:sz="4" w:space="0" w:color="auto"/>
              <w:right w:val="single" w:sz="4" w:space="0" w:color="auto"/>
            </w:tcBorders>
            <w:shd w:val="clear" w:color="000000" w:fill="FFFFFF"/>
            <w:vAlign w:val="center"/>
          </w:tcPr>
          <w:p w:rsidR="0032221B" w:rsidRPr="006704AA" w:rsidRDefault="0032221B" w:rsidP="00477479">
            <w:pPr>
              <w:ind w:left="-93" w:right="-108"/>
              <w:jc w:val="center"/>
              <w:rPr>
                <w:sz w:val="12"/>
                <w:szCs w:val="12"/>
              </w:rPr>
            </w:pPr>
            <w:r>
              <w:rPr>
                <w:sz w:val="12"/>
                <w:szCs w:val="12"/>
              </w:rPr>
              <w:t>0605</w:t>
            </w:r>
          </w:p>
        </w:tc>
        <w:tc>
          <w:tcPr>
            <w:tcW w:w="1231"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center"/>
          </w:tcPr>
          <w:p w:rsidR="0032221B" w:rsidRPr="0032221B" w:rsidRDefault="0032221B" w:rsidP="0032221B">
            <w:pPr>
              <w:ind w:left="-93"/>
              <w:jc w:val="right"/>
              <w:rPr>
                <w:sz w:val="12"/>
                <w:szCs w:val="12"/>
              </w:rPr>
            </w:pPr>
            <w:r w:rsidRPr="0032221B">
              <w:rPr>
                <w:sz w:val="12"/>
                <w:szCs w:val="12"/>
              </w:rPr>
              <w:t>2 350 752,00</w:t>
            </w:r>
          </w:p>
        </w:tc>
        <w:tc>
          <w:tcPr>
            <w:tcW w:w="1276"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tcPr>
          <w:p w:rsidR="0032221B" w:rsidRPr="0032221B" w:rsidRDefault="0032221B" w:rsidP="0032221B">
            <w:pPr>
              <w:ind w:left="-93"/>
              <w:jc w:val="right"/>
              <w:rPr>
                <w:sz w:val="12"/>
                <w:szCs w:val="12"/>
              </w:rPr>
            </w:pPr>
            <w:r w:rsidRPr="0032221B">
              <w:rPr>
                <w:sz w:val="12"/>
                <w:szCs w:val="12"/>
              </w:rPr>
              <w:t>0,00</w:t>
            </w:r>
          </w:p>
        </w:tc>
        <w:tc>
          <w:tcPr>
            <w:tcW w:w="567" w:type="dxa"/>
            <w:tcBorders>
              <w:top w:val="nil"/>
              <w:left w:val="nil"/>
              <w:bottom w:val="single" w:sz="4" w:space="0" w:color="auto"/>
              <w:right w:val="single" w:sz="4" w:space="0" w:color="auto"/>
            </w:tcBorders>
            <w:shd w:val="clear" w:color="000000" w:fill="FFFFFF"/>
            <w:noWrap/>
            <w:vAlign w:val="center"/>
          </w:tcPr>
          <w:p w:rsidR="0032221B" w:rsidRPr="006704AA" w:rsidRDefault="0032221B" w:rsidP="00477479">
            <w:pPr>
              <w:ind w:left="-93"/>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FFFFFF"/>
            <w:noWrap/>
            <w:vAlign w:val="bottom"/>
          </w:tcPr>
          <w:p w:rsidR="0032221B" w:rsidRPr="0032221B" w:rsidRDefault="0032221B" w:rsidP="0032221B">
            <w:pPr>
              <w:ind w:left="-93"/>
              <w:jc w:val="right"/>
              <w:rPr>
                <w:sz w:val="12"/>
                <w:szCs w:val="12"/>
              </w:rPr>
            </w:pPr>
            <w:r w:rsidRPr="0032221B">
              <w:rPr>
                <w:sz w:val="12"/>
                <w:szCs w:val="12"/>
              </w:rPr>
              <w:t>0,0</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Дошкольное образование</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0701</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789 140 952,75</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705 511 994,15</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754 966 236,05</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694 114 752,97</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95,7</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98,4</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Общее образование</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0702</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983 267 559,10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1 043 244 664,74</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892 353 062,39</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982 324 959,32</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90,8</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94,2</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Дополнительное образование детей</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0703</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85 479 570,00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104 129 694,40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84 450 082,76</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104 077 807,75</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98,8</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100,0</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Молодежная политика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0707</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21 693 676,10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7 349 252,00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21 693 575,73</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7 257 451,05</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98,8</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Другие вопросы в области образования</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0709</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18 414 154,00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53 161 745,10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18 268 400,21</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52 333 595,45</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99,2</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98,4</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Культура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0801</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690 030 104,44</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696 278 258,14</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689 160 540,48</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693 989 718,14</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99,9</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99,7</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Другие вопросы в области культуры, кинематографии</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0804</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5 903 699,00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6 758 339,86</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5 882 302,16</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6 754 609,07</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99,6</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99,9</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Социальное обеспечение населения</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1003</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615 529 320,37</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618 717 613,03</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615 130 837,11</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616 993 374,13</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99,9</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99,7</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Охрана семьи и детства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1004</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380 341 980,32</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1 005 812 537,11</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377 451 241,61</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958 552 588,33</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99,2</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95,3</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Другие вопросы в области социальной политики</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1006</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45 327 741,98</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56 806 333,72</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45 327 577,45</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56 626 545,53</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99,7</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Физическая культура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1101</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74 983 802,00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83 412 407,53</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74 983 801,86</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83 411 716,36</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100,0</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Массовый спорт</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1102</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6 400 000,00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2 412 739,47</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6 399 176,29</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2 310 240,08</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95,8</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Спорт высших достижений</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1103</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42 806 594,84</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60 653 809,87</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40 607 301,88</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52 288 156,72</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94,9</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86,2</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Другие вопросы в области физической культуры и спорта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1105</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3 837 344,00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4 466 067,00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3 835 621,47</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4 436 039,38</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99,3</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Обслуживание  государственного внутреннего и муниципального долга</w:t>
            </w:r>
          </w:p>
        </w:tc>
        <w:tc>
          <w:tcPr>
            <w:tcW w:w="470" w:type="dxa"/>
            <w:tcBorders>
              <w:top w:val="nil"/>
              <w:left w:val="nil"/>
              <w:bottom w:val="single" w:sz="4" w:space="0" w:color="auto"/>
              <w:right w:val="single" w:sz="4" w:space="0" w:color="auto"/>
            </w:tcBorders>
            <w:shd w:val="clear" w:color="000000" w:fill="FFFFFF"/>
            <w:vAlign w:val="center"/>
            <w:hideMark/>
          </w:tcPr>
          <w:p w:rsidR="0032221B" w:rsidRPr="006704AA" w:rsidRDefault="0032221B" w:rsidP="00477479">
            <w:pPr>
              <w:ind w:left="-93" w:right="-108"/>
              <w:jc w:val="center"/>
              <w:rPr>
                <w:sz w:val="12"/>
                <w:szCs w:val="12"/>
              </w:rPr>
            </w:pPr>
            <w:r w:rsidRPr="006704AA">
              <w:rPr>
                <w:sz w:val="12"/>
                <w:szCs w:val="12"/>
              </w:rPr>
              <w:t>1301</w:t>
            </w:r>
          </w:p>
        </w:tc>
        <w:tc>
          <w:tcPr>
            <w:tcW w:w="1231"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48 608 426,76</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38 000 000,00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47 305 107,30</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36 016 520,04</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97,3</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94,8</w:t>
            </w:r>
          </w:p>
        </w:tc>
      </w:tr>
      <w:tr w:rsidR="0032221B" w:rsidRPr="008060A1" w:rsidTr="0032221B">
        <w:trPr>
          <w:cantSplit/>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32221B" w:rsidRPr="006704AA" w:rsidRDefault="0032221B" w:rsidP="00477479">
            <w:pPr>
              <w:ind w:left="-93" w:right="-108"/>
              <w:rPr>
                <w:sz w:val="12"/>
                <w:szCs w:val="12"/>
              </w:rPr>
            </w:pPr>
            <w:r w:rsidRPr="006704AA">
              <w:rPr>
                <w:sz w:val="12"/>
                <w:szCs w:val="12"/>
              </w:rPr>
              <w:t>ВСЕГО</w:t>
            </w:r>
          </w:p>
        </w:tc>
        <w:tc>
          <w:tcPr>
            <w:tcW w:w="470"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right="-108"/>
              <w:jc w:val="center"/>
              <w:rPr>
                <w:sz w:val="12"/>
                <w:szCs w:val="12"/>
              </w:rPr>
            </w:pPr>
          </w:p>
        </w:tc>
        <w:tc>
          <w:tcPr>
            <w:tcW w:w="1231" w:type="dxa"/>
            <w:tcBorders>
              <w:top w:val="nil"/>
              <w:left w:val="nil"/>
              <w:bottom w:val="single" w:sz="4" w:space="0" w:color="auto"/>
              <w:right w:val="single" w:sz="4" w:space="0" w:color="auto"/>
            </w:tcBorders>
            <w:shd w:val="clear" w:color="000000" w:fill="FFFFFF"/>
            <w:noWrap/>
            <w:vAlign w:val="bottom"/>
            <w:hideMark/>
          </w:tcPr>
          <w:p w:rsidR="0032221B" w:rsidRPr="006704AA" w:rsidRDefault="0032221B" w:rsidP="00477479">
            <w:pPr>
              <w:ind w:left="-93"/>
              <w:jc w:val="right"/>
              <w:rPr>
                <w:sz w:val="12"/>
                <w:szCs w:val="12"/>
              </w:rPr>
            </w:pPr>
            <w:r w:rsidRPr="006704AA">
              <w:rPr>
                <w:sz w:val="12"/>
                <w:szCs w:val="12"/>
              </w:rPr>
              <w:t>5 071 084 348,70</w:t>
            </w:r>
          </w:p>
        </w:tc>
        <w:tc>
          <w:tcPr>
            <w:tcW w:w="1276" w:type="dxa"/>
            <w:tcBorders>
              <w:top w:val="nil"/>
              <w:left w:val="nil"/>
              <w:bottom w:val="single" w:sz="4" w:space="0" w:color="auto"/>
              <w:right w:val="single" w:sz="4" w:space="0" w:color="auto"/>
            </w:tcBorders>
            <w:shd w:val="clear" w:color="auto" w:fill="auto"/>
            <w:noWrap/>
            <w:vAlign w:val="center"/>
            <w:hideMark/>
          </w:tcPr>
          <w:p w:rsidR="0032221B" w:rsidRPr="0032221B" w:rsidRDefault="0032221B" w:rsidP="0032221B">
            <w:pPr>
              <w:ind w:left="-93"/>
              <w:jc w:val="right"/>
              <w:rPr>
                <w:sz w:val="12"/>
                <w:szCs w:val="12"/>
              </w:rPr>
            </w:pPr>
            <w:r w:rsidRPr="0032221B">
              <w:rPr>
                <w:sz w:val="12"/>
                <w:szCs w:val="12"/>
              </w:rPr>
              <w:t>6 080 497 485,92</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4 719 076 141,67</w:t>
            </w:r>
          </w:p>
        </w:tc>
        <w:tc>
          <w:tcPr>
            <w:tcW w:w="1276"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5 648 103 884,79</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6704AA" w:rsidRDefault="0032221B" w:rsidP="00477479">
            <w:pPr>
              <w:ind w:left="-93"/>
              <w:jc w:val="right"/>
              <w:rPr>
                <w:sz w:val="12"/>
                <w:szCs w:val="12"/>
              </w:rPr>
            </w:pPr>
            <w:r w:rsidRPr="006704AA">
              <w:rPr>
                <w:sz w:val="12"/>
                <w:szCs w:val="12"/>
              </w:rPr>
              <w:t>93,1</w:t>
            </w:r>
          </w:p>
        </w:tc>
        <w:tc>
          <w:tcPr>
            <w:tcW w:w="567" w:type="dxa"/>
            <w:tcBorders>
              <w:top w:val="nil"/>
              <w:left w:val="nil"/>
              <w:bottom w:val="single" w:sz="4" w:space="0" w:color="auto"/>
              <w:right w:val="single" w:sz="4" w:space="0" w:color="auto"/>
            </w:tcBorders>
            <w:shd w:val="clear" w:color="000000" w:fill="FFFFFF"/>
            <w:noWrap/>
            <w:vAlign w:val="center"/>
            <w:hideMark/>
          </w:tcPr>
          <w:p w:rsidR="0032221B" w:rsidRPr="0032221B" w:rsidRDefault="0032221B" w:rsidP="0032221B">
            <w:pPr>
              <w:ind w:left="-93"/>
              <w:jc w:val="right"/>
              <w:rPr>
                <w:sz w:val="12"/>
                <w:szCs w:val="12"/>
              </w:rPr>
            </w:pPr>
            <w:r w:rsidRPr="0032221B">
              <w:rPr>
                <w:sz w:val="12"/>
                <w:szCs w:val="12"/>
              </w:rPr>
              <w:t>92,9</w:t>
            </w:r>
          </w:p>
        </w:tc>
      </w:tr>
    </w:tbl>
    <w:p w:rsidR="00E626F9" w:rsidRPr="008060A1" w:rsidRDefault="00E626F9" w:rsidP="00E626F9">
      <w:pPr>
        <w:ind w:firstLine="567"/>
        <w:rPr>
          <w:bCs/>
          <w:color w:val="FF0000"/>
          <w:sz w:val="32"/>
          <w:szCs w:val="32"/>
        </w:rPr>
      </w:pPr>
    </w:p>
    <w:p w:rsidR="00E626F9" w:rsidRPr="002E01AE" w:rsidRDefault="00E626F9" w:rsidP="00E626F9">
      <w:pPr>
        <w:ind w:firstLine="567"/>
        <w:rPr>
          <w:bCs/>
          <w:sz w:val="32"/>
          <w:szCs w:val="32"/>
        </w:rPr>
      </w:pPr>
      <w:r w:rsidRPr="002E01AE">
        <w:rPr>
          <w:bCs/>
          <w:sz w:val="32"/>
          <w:szCs w:val="32"/>
        </w:rPr>
        <w:lastRenderedPageBreak/>
        <w:t>РАСХОДЫ</w:t>
      </w:r>
    </w:p>
    <w:p w:rsidR="00E626F9" w:rsidRPr="002E01AE" w:rsidRDefault="00A57D67" w:rsidP="00E626F9">
      <w:pPr>
        <w:ind w:firstLine="567"/>
        <w:jc w:val="both"/>
        <w:rPr>
          <w:sz w:val="28"/>
          <w:szCs w:val="28"/>
        </w:rPr>
      </w:pPr>
      <w:r>
        <w:rPr>
          <w:sz w:val="28"/>
          <w:szCs w:val="28"/>
        </w:rPr>
        <w:t xml:space="preserve">Решением Думы города Пятигорска </w:t>
      </w:r>
      <w:r w:rsidR="00E626F9" w:rsidRPr="002E01AE">
        <w:rPr>
          <w:sz w:val="28"/>
          <w:szCs w:val="28"/>
        </w:rPr>
        <w:t xml:space="preserve">от 24 декабря 2019 года № 34-42 РД </w:t>
      </w:r>
      <w:r w:rsidR="00024DB5">
        <w:rPr>
          <w:sz w:val="28"/>
          <w:szCs w:val="28"/>
        </w:rPr>
        <w:t>«</w:t>
      </w:r>
      <w:r w:rsidR="00E626F9" w:rsidRPr="002E01AE">
        <w:rPr>
          <w:sz w:val="28"/>
          <w:szCs w:val="28"/>
        </w:rPr>
        <w:t>О бюджете города-курорта Пятигорска на 2020 год и плановый период 2021 и 2022 годов</w:t>
      </w:r>
      <w:r w:rsidR="00024DB5">
        <w:rPr>
          <w:sz w:val="28"/>
          <w:szCs w:val="28"/>
        </w:rPr>
        <w:t>»</w:t>
      </w:r>
      <w:r w:rsidR="00E626F9" w:rsidRPr="002E01AE">
        <w:rPr>
          <w:sz w:val="28"/>
          <w:szCs w:val="28"/>
        </w:rPr>
        <w:t xml:space="preserve"> (с изменениями и дополнениями) на 2020 год утвержден </w:t>
      </w:r>
      <w:r w:rsidR="00C75B57">
        <w:rPr>
          <w:sz w:val="28"/>
          <w:szCs w:val="28"/>
        </w:rPr>
        <w:t xml:space="preserve">объем </w:t>
      </w:r>
      <w:proofErr w:type="gramStart"/>
      <w:r w:rsidR="00C75B57">
        <w:rPr>
          <w:sz w:val="28"/>
          <w:szCs w:val="28"/>
        </w:rPr>
        <w:t>расходов</w:t>
      </w:r>
      <w:r w:rsidR="00884821">
        <w:rPr>
          <w:sz w:val="28"/>
          <w:szCs w:val="28"/>
        </w:rPr>
        <w:t xml:space="preserve">  </w:t>
      </w:r>
      <w:r w:rsidR="00E626F9" w:rsidRPr="002E01AE">
        <w:rPr>
          <w:sz w:val="28"/>
          <w:szCs w:val="28"/>
        </w:rPr>
        <w:t>в</w:t>
      </w:r>
      <w:proofErr w:type="gramEnd"/>
      <w:r w:rsidR="00E626F9" w:rsidRPr="002E01AE">
        <w:rPr>
          <w:sz w:val="28"/>
          <w:szCs w:val="28"/>
        </w:rPr>
        <w:t xml:space="preserve"> сумме 6 013 871 040,52 руб. В сводной бюджетной росписи утвержденный план по расходам составил 6 080 497 485,92 руб.</w:t>
      </w:r>
    </w:p>
    <w:p w:rsidR="00E626F9" w:rsidRPr="002E01AE" w:rsidRDefault="00E626F9" w:rsidP="00E626F9">
      <w:pPr>
        <w:autoSpaceDE w:val="0"/>
        <w:autoSpaceDN w:val="0"/>
        <w:adjustRightInd w:val="0"/>
        <w:ind w:firstLine="567"/>
        <w:jc w:val="both"/>
        <w:rPr>
          <w:sz w:val="28"/>
          <w:szCs w:val="28"/>
        </w:rPr>
      </w:pPr>
      <w:r w:rsidRPr="002E01AE">
        <w:rPr>
          <w:sz w:val="28"/>
          <w:szCs w:val="28"/>
        </w:rPr>
        <w:t xml:space="preserve">Изменения были внесены на основании статей 217 и 232 Бюджетного кодекса Российской Федерации (далее – БК РФ), статьи 28 решения Думы города Пятигорска от 19 февраля 2015 №1-51 РД </w:t>
      </w:r>
      <w:r w:rsidR="00024DB5">
        <w:rPr>
          <w:sz w:val="28"/>
          <w:szCs w:val="28"/>
        </w:rPr>
        <w:t>«</w:t>
      </w:r>
      <w:r w:rsidRPr="002E01AE">
        <w:rPr>
          <w:sz w:val="28"/>
          <w:szCs w:val="28"/>
        </w:rPr>
        <w:t>Об утверждении Положения о бюджетном процессе в городе-курорте Пятигорске</w:t>
      </w:r>
      <w:r w:rsidR="00024DB5">
        <w:rPr>
          <w:sz w:val="28"/>
          <w:szCs w:val="28"/>
        </w:rPr>
        <w:t>»</w:t>
      </w:r>
      <w:r w:rsidRPr="002E01AE">
        <w:rPr>
          <w:sz w:val="28"/>
          <w:szCs w:val="28"/>
        </w:rPr>
        <w:t xml:space="preserve"> (далее – положение о бюджетном процессе). </w:t>
      </w:r>
    </w:p>
    <w:p w:rsidR="00E626F9" w:rsidRDefault="00E626F9" w:rsidP="00E626F9">
      <w:pPr>
        <w:autoSpaceDE w:val="0"/>
        <w:autoSpaceDN w:val="0"/>
        <w:adjustRightInd w:val="0"/>
        <w:ind w:firstLine="567"/>
        <w:jc w:val="both"/>
        <w:rPr>
          <w:bCs/>
          <w:sz w:val="28"/>
          <w:szCs w:val="28"/>
        </w:rPr>
      </w:pPr>
      <w:r w:rsidRPr="002E01AE">
        <w:rPr>
          <w:sz w:val="28"/>
          <w:szCs w:val="28"/>
        </w:rPr>
        <w:t>Общая сумма отклонения плановых показателей объема расходов бюджета города, утвержденных решением о бюджете на 2020 год, и сводной</w:t>
      </w:r>
      <w:r w:rsidRPr="002E01AE">
        <w:rPr>
          <w:bCs/>
          <w:sz w:val="28"/>
          <w:szCs w:val="28"/>
        </w:rPr>
        <w:t xml:space="preserve"> бюджетной росписи составила </w:t>
      </w:r>
      <w:r>
        <w:rPr>
          <w:bCs/>
          <w:sz w:val="28"/>
          <w:szCs w:val="28"/>
        </w:rPr>
        <w:t>66 626 445,4</w:t>
      </w:r>
      <w:r w:rsidRPr="002E01AE">
        <w:rPr>
          <w:bCs/>
          <w:sz w:val="28"/>
          <w:szCs w:val="28"/>
        </w:rPr>
        <w:t>0 руб. В следующей таблице приведены отклонения в разрезе подразделов с указанием их причин.</w:t>
      </w:r>
    </w:p>
    <w:p w:rsidR="00E626F9" w:rsidRDefault="00E626F9" w:rsidP="00E626F9">
      <w:pPr>
        <w:autoSpaceDE w:val="0"/>
        <w:autoSpaceDN w:val="0"/>
        <w:adjustRightInd w:val="0"/>
        <w:ind w:firstLine="567"/>
        <w:jc w:val="both"/>
        <w:rPr>
          <w:bCs/>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83"/>
        <w:gridCol w:w="1276"/>
        <w:gridCol w:w="1260"/>
        <w:gridCol w:w="961"/>
        <w:gridCol w:w="4035"/>
        <w:gridCol w:w="1682"/>
      </w:tblGrid>
      <w:tr w:rsidR="00E626F9" w:rsidRPr="005E3235" w:rsidTr="00D8028D">
        <w:trPr>
          <w:cantSplit/>
          <w:trHeight w:val="20"/>
        </w:trPr>
        <w:tc>
          <w:tcPr>
            <w:tcW w:w="299" w:type="dxa"/>
            <w:shd w:val="clear" w:color="auto" w:fill="auto"/>
            <w:vAlign w:val="center"/>
            <w:hideMark/>
          </w:tcPr>
          <w:p w:rsidR="00E626F9" w:rsidRPr="00884AB1" w:rsidRDefault="00E626F9" w:rsidP="00477479">
            <w:pPr>
              <w:ind w:left="-93" w:right="-82"/>
              <w:jc w:val="center"/>
              <w:rPr>
                <w:bCs/>
                <w:sz w:val="16"/>
                <w:szCs w:val="16"/>
              </w:rPr>
            </w:pPr>
            <w:r w:rsidRPr="00884AB1">
              <w:rPr>
                <w:bCs/>
                <w:sz w:val="16"/>
                <w:szCs w:val="16"/>
              </w:rPr>
              <w:t>РЗ</w:t>
            </w:r>
          </w:p>
        </w:tc>
        <w:tc>
          <w:tcPr>
            <w:tcW w:w="283" w:type="dxa"/>
            <w:shd w:val="clear" w:color="auto" w:fill="auto"/>
            <w:vAlign w:val="center"/>
            <w:hideMark/>
          </w:tcPr>
          <w:p w:rsidR="00E626F9" w:rsidRPr="00884AB1" w:rsidRDefault="00E626F9" w:rsidP="00477479">
            <w:pPr>
              <w:ind w:left="-93" w:right="-82"/>
              <w:jc w:val="center"/>
              <w:rPr>
                <w:bCs/>
                <w:sz w:val="16"/>
                <w:szCs w:val="16"/>
              </w:rPr>
            </w:pPr>
            <w:r w:rsidRPr="00884AB1">
              <w:rPr>
                <w:bCs/>
                <w:sz w:val="16"/>
                <w:szCs w:val="16"/>
              </w:rPr>
              <w:t>ПР</w:t>
            </w:r>
          </w:p>
        </w:tc>
        <w:tc>
          <w:tcPr>
            <w:tcW w:w="1276" w:type="dxa"/>
            <w:shd w:val="clear" w:color="auto" w:fill="auto"/>
            <w:vAlign w:val="center"/>
            <w:hideMark/>
          </w:tcPr>
          <w:p w:rsidR="00E626F9" w:rsidRPr="005E3235" w:rsidRDefault="00E626F9" w:rsidP="00477479">
            <w:pPr>
              <w:ind w:left="-93" w:right="-82"/>
              <w:jc w:val="center"/>
              <w:rPr>
                <w:sz w:val="16"/>
                <w:szCs w:val="16"/>
              </w:rPr>
            </w:pPr>
            <w:r w:rsidRPr="005E3235">
              <w:rPr>
                <w:sz w:val="16"/>
                <w:szCs w:val="16"/>
              </w:rPr>
              <w:t>Утверждено решением о бюджете, (руб.)</w:t>
            </w:r>
          </w:p>
        </w:tc>
        <w:tc>
          <w:tcPr>
            <w:tcW w:w="1260" w:type="dxa"/>
            <w:shd w:val="clear" w:color="auto" w:fill="auto"/>
            <w:vAlign w:val="center"/>
            <w:hideMark/>
          </w:tcPr>
          <w:p w:rsidR="00E626F9" w:rsidRPr="005E3235" w:rsidRDefault="00E626F9" w:rsidP="00477479">
            <w:pPr>
              <w:ind w:left="-93" w:right="-108"/>
              <w:jc w:val="center"/>
              <w:rPr>
                <w:sz w:val="16"/>
                <w:szCs w:val="16"/>
              </w:rPr>
            </w:pPr>
            <w:r w:rsidRPr="005E3235">
              <w:rPr>
                <w:sz w:val="16"/>
                <w:szCs w:val="16"/>
              </w:rPr>
              <w:t xml:space="preserve">Утверждено  </w:t>
            </w:r>
          </w:p>
          <w:p w:rsidR="00E626F9" w:rsidRPr="005E3235" w:rsidRDefault="00E626F9" w:rsidP="00477479">
            <w:pPr>
              <w:ind w:left="-93" w:right="-108"/>
              <w:jc w:val="center"/>
              <w:rPr>
                <w:sz w:val="16"/>
                <w:szCs w:val="16"/>
              </w:rPr>
            </w:pPr>
            <w:r w:rsidRPr="005E3235">
              <w:rPr>
                <w:sz w:val="16"/>
                <w:szCs w:val="16"/>
              </w:rPr>
              <w:t>сводной бюджетной росписью, (руб.)</w:t>
            </w:r>
          </w:p>
        </w:tc>
        <w:tc>
          <w:tcPr>
            <w:tcW w:w="866" w:type="dxa"/>
            <w:shd w:val="clear" w:color="auto" w:fill="auto"/>
            <w:vAlign w:val="center"/>
            <w:hideMark/>
          </w:tcPr>
          <w:p w:rsidR="00E626F9" w:rsidRPr="005E3235" w:rsidRDefault="00E626F9" w:rsidP="00477479">
            <w:pPr>
              <w:ind w:left="-93" w:right="-82"/>
              <w:jc w:val="center"/>
              <w:rPr>
                <w:sz w:val="16"/>
                <w:szCs w:val="16"/>
              </w:rPr>
            </w:pPr>
            <w:r w:rsidRPr="005E3235">
              <w:rPr>
                <w:sz w:val="16"/>
                <w:szCs w:val="16"/>
              </w:rPr>
              <w:t>Отклонения</w:t>
            </w:r>
          </w:p>
        </w:tc>
        <w:tc>
          <w:tcPr>
            <w:tcW w:w="4111" w:type="dxa"/>
            <w:vAlign w:val="center"/>
          </w:tcPr>
          <w:p w:rsidR="00E626F9" w:rsidRPr="005E3235" w:rsidRDefault="00E626F9" w:rsidP="00477479">
            <w:pPr>
              <w:ind w:left="-93" w:right="-108"/>
              <w:jc w:val="center"/>
              <w:rPr>
                <w:sz w:val="16"/>
                <w:szCs w:val="16"/>
              </w:rPr>
            </w:pPr>
            <w:r w:rsidRPr="005E3235">
              <w:rPr>
                <w:sz w:val="16"/>
                <w:szCs w:val="16"/>
              </w:rPr>
              <w:t>Причины отклонений</w:t>
            </w:r>
          </w:p>
        </w:tc>
        <w:tc>
          <w:tcPr>
            <w:tcW w:w="1701" w:type="dxa"/>
            <w:vAlign w:val="center"/>
          </w:tcPr>
          <w:p w:rsidR="00E626F9" w:rsidRPr="005E3235" w:rsidRDefault="00E626F9" w:rsidP="00477479">
            <w:pPr>
              <w:ind w:left="-108" w:right="-108" w:firstLine="15"/>
              <w:jc w:val="center"/>
              <w:rPr>
                <w:sz w:val="16"/>
                <w:szCs w:val="16"/>
              </w:rPr>
            </w:pPr>
            <w:r w:rsidRPr="005E3235">
              <w:rPr>
                <w:sz w:val="16"/>
                <w:szCs w:val="16"/>
              </w:rPr>
              <w:t>Основание для                                    внесения изменений</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01</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04</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115 308 726,96</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115 280 902,96</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-27 824,00</w:t>
            </w:r>
          </w:p>
        </w:tc>
        <w:tc>
          <w:tcPr>
            <w:tcW w:w="4111" w:type="dxa"/>
            <w:shd w:val="clear" w:color="auto" w:fill="auto"/>
          </w:tcPr>
          <w:p w:rsidR="000D66A6" w:rsidRPr="006E229B" w:rsidRDefault="006E229B" w:rsidP="00942459">
            <w:pPr>
              <w:autoSpaceDE w:val="0"/>
              <w:autoSpaceDN w:val="0"/>
              <w:adjustRightInd w:val="0"/>
              <w:ind w:left="-108" w:right="-109"/>
              <w:jc w:val="both"/>
              <w:rPr>
                <w:sz w:val="16"/>
                <w:szCs w:val="16"/>
              </w:rPr>
            </w:pPr>
            <w:r w:rsidRPr="006E229B">
              <w:rPr>
                <w:sz w:val="16"/>
                <w:szCs w:val="16"/>
              </w:rPr>
              <w:t xml:space="preserve">Перераспределение бюджетных ассигнований </w:t>
            </w:r>
            <w:r w:rsidRPr="006E229B">
              <w:rPr>
                <w:rFonts w:eastAsiaTheme="minorHAnsi"/>
                <w:sz w:val="16"/>
                <w:szCs w:val="16"/>
                <w:lang w:eastAsia="en-US"/>
              </w:rPr>
              <w:t>в целях исполнения судебных актов, предусматривающих обращение взыскания на средства бюджета города по денежным обязательствам муниципальных казенных учреждений города-курорта Пятигорска, в соответствии с бюджетным законодательством (Исполнительный лист ФС №014653222, выданный 25.11.2020 года по делу А63-6684/2019 от 14.08.2020 года)</w:t>
            </w:r>
            <w:r w:rsidR="00910C2C">
              <w:rPr>
                <w:rFonts w:eastAsiaTheme="minorHAnsi"/>
                <w:sz w:val="16"/>
                <w:szCs w:val="16"/>
                <w:lang w:eastAsia="en-US"/>
              </w:rPr>
              <w:t xml:space="preserve"> (-</w:t>
            </w:r>
            <w:r w:rsidR="00910C2C" w:rsidRPr="00910C2C">
              <w:rPr>
                <w:rFonts w:eastAsiaTheme="minorHAnsi"/>
                <w:sz w:val="16"/>
                <w:szCs w:val="16"/>
                <w:lang w:eastAsia="en-US"/>
              </w:rPr>
              <w:t>27 824</w:t>
            </w:r>
            <w:r w:rsidR="00910C2C">
              <w:rPr>
                <w:rFonts w:eastAsiaTheme="minorHAnsi"/>
                <w:sz w:val="16"/>
                <w:szCs w:val="16"/>
                <w:lang w:eastAsia="en-US"/>
              </w:rPr>
              <w:t>,00 руб.)</w:t>
            </w:r>
          </w:p>
        </w:tc>
        <w:tc>
          <w:tcPr>
            <w:tcW w:w="1701" w:type="dxa"/>
            <w:shd w:val="clear" w:color="auto" w:fill="auto"/>
          </w:tcPr>
          <w:p w:rsidR="006E229B" w:rsidRPr="006E229B" w:rsidRDefault="006E229B" w:rsidP="006E229B">
            <w:pPr>
              <w:ind w:left="-108" w:right="-108" w:firstLine="15"/>
              <w:jc w:val="center"/>
              <w:rPr>
                <w:sz w:val="16"/>
                <w:szCs w:val="16"/>
              </w:rPr>
            </w:pPr>
            <w:r w:rsidRPr="006E229B">
              <w:rPr>
                <w:sz w:val="16"/>
                <w:szCs w:val="16"/>
              </w:rPr>
              <w:t>статья 217 БК РФ;</w:t>
            </w:r>
          </w:p>
          <w:p w:rsidR="006E229B" w:rsidRPr="006E229B" w:rsidRDefault="006E229B" w:rsidP="006E229B">
            <w:pPr>
              <w:ind w:left="-108" w:right="-108" w:firstLine="15"/>
              <w:jc w:val="center"/>
              <w:rPr>
                <w:sz w:val="16"/>
                <w:szCs w:val="16"/>
              </w:rPr>
            </w:pPr>
            <w:r w:rsidRPr="006E229B">
              <w:rPr>
                <w:bCs/>
                <w:sz w:val="28"/>
                <w:szCs w:val="28"/>
              </w:rPr>
              <w:t xml:space="preserve"> </w:t>
            </w:r>
            <w:r w:rsidRPr="006E229B">
              <w:rPr>
                <w:sz w:val="16"/>
                <w:szCs w:val="16"/>
              </w:rPr>
              <w:t>статья 28</w:t>
            </w:r>
          </w:p>
          <w:p w:rsidR="000D66A6" w:rsidRPr="006E229B" w:rsidRDefault="006E229B" w:rsidP="006E229B">
            <w:pPr>
              <w:ind w:left="-93" w:right="-82"/>
              <w:jc w:val="center"/>
              <w:rPr>
                <w:sz w:val="16"/>
                <w:szCs w:val="16"/>
              </w:rPr>
            </w:pPr>
            <w:r w:rsidRPr="006E229B">
              <w:rPr>
                <w:sz w:val="16"/>
                <w:szCs w:val="16"/>
              </w:rPr>
              <w:t>положения о бюджетном процессе</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01</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11</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1 900 000,00</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1 067 036,39</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-832 963,61</w:t>
            </w:r>
          </w:p>
        </w:tc>
        <w:tc>
          <w:tcPr>
            <w:tcW w:w="4111" w:type="dxa"/>
            <w:shd w:val="clear" w:color="auto" w:fill="auto"/>
          </w:tcPr>
          <w:p w:rsidR="00910C2C" w:rsidRPr="006E229B" w:rsidRDefault="000D66A6" w:rsidP="00D8028D">
            <w:pPr>
              <w:autoSpaceDE w:val="0"/>
              <w:autoSpaceDN w:val="0"/>
              <w:adjustRightInd w:val="0"/>
              <w:ind w:left="-108" w:right="-109"/>
              <w:jc w:val="both"/>
              <w:rPr>
                <w:rFonts w:eastAsiaTheme="minorHAnsi"/>
                <w:sz w:val="16"/>
                <w:szCs w:val="16"/>
                <w:lang w:eastAsia="en-US"/>
              </w:rPr>
            </w:pPr>
            <w:r w:rsidRPr="006E229B">
              <w:rPr>
                <w:sz w:val="16"/>
                <w:szCs w:val="16"/>
              </w:rPr>
              <w:t xml:space="preserve">Перераспределение </w:t>
            </w:r>
            <w:r w:rsidR="006E229B" w:rsidRPr="006E229B">
              <w:rPr>
                <w:sz w:val="16"/>
                <w:szCs w:val="16"/>
              </w:rPr>
              <w:t xml:space="preserve">бюджетных </w:t>
            </w:r>
            <w:r w:rsidRPr="006E229B">
              <w:rPr>
                <w:sz w:val="16"/>
                <w:szCs w:val="16"/>
              </w:rPr>
              <w:t xml:space="preserve">ассигнований </w:t>
            </w:r>
            <w:r w:rsidR="006E229B" w:rsidRPr="006E229B">
              <w:rPr>
                <w:sz w:val="16"/>
                <w:szCs w:val="16"/>
              </w:rPr>
              <w:t>на основании распоряжений администрации город</w:t>
            </w:r>
            <w:r w:rsidR="00882742">
              <w:rPr>
                <w:sz w:val="16"/>
                <w:szCs w:val="16"/>
              </w:rPr>
              <w:t>а</w:t>
            </w:r>
            <w:r w:rsidR="006E229B" w:rsidRPr="006E229B">
              <w:rPr>
                <w:sz w:val="16"/>
                <w:szCs w:val="16"/>
              </w:rPr>
              <w:t xml:space="preserve"> Пятигорска о выделении средств из резервного фонда администрации города Пятигорска </w:t>
            </w:r>
            <w:r w:rsidR="00910C2C">
              <w:rPr>
                <w:rFonts w:eastAsiaTheme="minorHAnsi"/>
                <w:sz w:val="16"/>
                <w:szCs w:val="16"/>
                <w:lang w:eastAsia="en-US"/>
              </w:rPr>
              <w:t>(</w:t>
            </w:r>
            <w:r w:rsidR="00910C2C" w:rsidRPr="00910C2C">
              <w:rPr>
                <w:rFonts w:eastAsiaTheme="minorHAnsi"/>
                <w:sz w:val="16"/>
                <w:szCs w:val="16"/>
                <w:lang w:eastAsia="en-US"/>
              </w:rPr>
              <w:t>-832 963,61</w:t>
            </w:r>
            <w:r w:rsidR="00910C2C">
              <w:rPr>
                <w:rFonts w:eastAsiaTheme="minorHAnsi"/>
                <w:sz w:val="16"/>
                <w:szCs w:val="16"/>
                <w:lang w:eastAsia="en-US"/>
              </w:rPr>
              <w:t xml:space="preserve"> руб.)</w:t>
            </w:r>
          </w:p>
          <w:p w:rsidR="000D66A6" w:rsidRPr="006E229B" w:rsidRDefault="000D66A6" w:rsidP="00D8028D">
            <w:pPr>
              <w:ind w:left="-108" w:right="-109"/>
              <w:jc w:val="both"/>
              <w:rPr>
                <w:sz w:val="16"/>
                <w:szCs w:val="16"/>
              </w:rPr>
            </w:pPr>
          </w:p>
        </w:tc>
        <w:tc>
          <w:tcPr>
            <w:tcW w:w="1701" w:type="dxa"/>
            <w:shd w:val="clear" w:color="auto" w:fill="auto"/>
          </w:tcPr>
          <w:p w:rsidR="00882742" w:rsidRPr="006A176E" w:rsidRDefault="006E229B" w:rsidP="006E229B">
            <w:pPr>
              <w:ind w:left="-108" w:right="-108" w:firstLine="15"/>
              <w:jc w:val="center"/>
              <w:rPr>
                <w:sz w:val="16"/>
                <w:szCs w:val="16"/>
              </w:rPr>
            </w:pPr>
            <w:r w:rsidRPr="006A176E">
              <w:rPr>
                <w:sz w:val="16"/>
                <w:szCs w:val="16"/>
              </w:rPr>
              <w:t>статья 217 БК РФ</w:t>
            </w:r>
            <w:r w:rsidR="00882742" w:rsidRPr="006A176E">
              <w:rPr>
                <w:sz w:val="16"/>
                <w:szCs w:val="16"/>
              </w:rPr>
              <w:t>;</w:t>
            </w:r>
          </w:p>
          <w:p w:rsidR="00882742" w:rsidRPr="006A176E" w:rsidRDefault="00882742" w:rsidP="006E229B">
            <w:pPr>
              <w:ind w:left="-108" w:right="-108" w:firstLine="15"/>
              <w:jc w:val="center"/>
              <w:rPr>
                <w:sz w:val="16"/>
                <w:szCs w:val="16"/>
              </w:rPr>
            </w:pPr>
            <w:r w:rsidRPr="006A176E">
              <w:rPr>
                <w:sz w:val="16"/>
                <w:szCs w:val="16"/>
              </w:rPr>
              <w:t xml:space="preserve"> распоряжения администрации города Пятигорска:</w:t>
            </w:r>
          </w:p>
          <w:p w:rsidR="00882742" w:rsidRPr="006A176E" w:rsidRDefault="00882742" w:rsidP="006E229B">
            <w:pPr>
              <w:ind w:left="-108" w:right="-108" w:firstLine="15"/>
              <w:jc w:val="center"/>
              <w:rPr>
                <w:sz w:val="16"/>
                <w:szCs w:val="16"/>
              </w:rPr>
            </w:pPr>
            <w:r w:rsidRPr="006A176E">
              <w:rPr>
                <w:sz w:val="16"/>
                <w:szCs w:val="16"/>
              </w:rPr>
              <w:t xml:space="preserve"> от 22.12.2020г. №103-р; </w:t>
            </w:r>
          </w:p>
          <w:p w:rsidR="00882742" w:rsidRPr="006A176E" w:rsidRDefault="00882742" w:rsidP="006E229B">
            <w:pPr>
              <w:ind w:left="-108" w:right="-108" w:firstLine="15"/>
              <w:jc w:val="center"/>
              <w:rPr>
                <w:sz w:val="16"/>
                <w:szCs w:val="16"/>
              </w:rPr>
            </w:pPr>
            <w:r w:rsidRPr="006A176E">
              <w:rPr>
                <w:sz w:val="16"/>
                <w:szCs w:val="16"/>
              </w:rPr>
              <w:t xml:space="preserve">от 22.12.2020г. №104-р; </w:t>
            </w:r>
          </w:p>
          <w:p w:rsidR="00882742" w:rsidRPr="006A176E" w:rsidRDefault="00882742" w:rsidP="006E229B">
            <w:pPr>
              <w:ind w:left="-108" w:right="-108" w:firstLine="15"/>
              <w:jc w:val="center"/>
              <w:rPr>
                <w:sz w:val="16"/>
                <w:szCs w:val="16"/>
              </w:rPr>
            </w:pPr>
            <w:r w:rsidRPr="006A176E">
              <w:rPr>
                <w:sz w:val="16"/>
                <w:szCs w:val="16"/>
              </w:rPr>
              <w:t>от 22.12.2020г. №105-р;</w:t>
            </w:r>
          </w:p>
          <w:p w:rsidR="000D66A6" w:rsidRPr="006A176E" w:rsidRDefault="00882742" w:rsidP="006E229B">
            <w:pPr>
              <w:ind w:left="-108" w:right="-108" w:firstLine="15"/>
              <w:jc w:val="center"/>
              <w:rPr>
                <w:sz w:val="16"/>
                <w:szCs w:val="16"/>
              </w:rPr>
            </w:pPr>
            <w:r w:rsidRPr="006A176E">
              <w:rPr>
                <w:sz w:val="16"/>
                <w:szCs w:val="16"/>
              </w:rPr>
              <w:t xml:space="preserve"> от 22.12.2020г. №106-р</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01</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13</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216 894 882,78</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217 955 670,39</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1 060 787,61</w:t>
            </w:r>
          </w:p>
        </w:tc>
        <w:tc>
          <w:tcPr>
            <w:tcW w:w="4111" w:type="dxa"/>
          </w:tcPr>
          <w:p w:rsidR="00882742" w:rsidRDefault="00882742" w:rsidP="00D8028D">
            <w:pPr>
              <w:ind w:left="-108" w:right="-109"/>
              <w:jc w:val="both"/>
              <w:rPr>
                <w:sz w:val="16"/>
                <w:szCs w:val="16"/>
              </w:rPr>
            </w:pPr>
            <w:r w:rsidRPr="006E229B">
              <w:rPr>
                <w:sz w:val="16"/>
                <w:szCs w:val="16"/>
              </w:rPr>
              <w:t>Перераспределение бюджетных ассигнований на основании распоряжений администрации город</w:t>
            </w:r>
            <w:r>
              <w:rPr>
                <w:sz w:val="16"/>
                <w:szCs w:val="16"/>
              </w:rPr>
              <w:t>а</w:t>
            </w:r>
            <w:r w:rsidRPr="006E229B">
              <w:rPr>
                <w:sz w:val="16"/>
                <w:szCs w:val="16"/>
              </w:rPr>
              <w:t xml:space="preserve"> Пятигорска о выделении средств из резервного фонда администрации города </w:t>
            </w:r>
            <w:r>
              <w:rPr>
                <w:sz w:val="16"/>
                <w:szCs w:val="16"/>
              </w:rPr>
              <w:t>(+832 963,61 руб.);</w:t>
            </w:r>
          </w:p>
          <w:p w:rsidR="000D66A6" w:rsidRPr="00884AB1" w:rsidRDefault="00882742" w:rsidP="00D8028D">
            <w:pPr>
              <w:autoSpaceDE w:val="0"/>
              <w:autoSpaceDN w:val="0"/>
              <w:adjustRightInd w:val="0"/>
              <w:ind w:left="-108" w:right="-109"/>
              <w:jc w:val="both"/>
              <w:rPr>
                <w:sz w:val="16"/>
                <w:szCs w:val="16"/>
              </w:rPr>
            </w:pPr>
            <w:r w:rsidRPr="006E229B">
              <w:rPr>
                <w:sz w:val="16"/>
                <w:szCs w:val="16"/>
              </w:rPr>
              <w:t xml:space="preserve">Перераспределение бюджетных ассигнований </w:t>
            </w:r>
            <w:r w:rsidRPr="006E229B">
              <w:rPr>
                <w:rFonts w:eastAsiaTheme="minorHAnsi"/>
                <w:sz w:val="16"/>
                <w:szCs w:val="16"/>
                <w:lang w:eastAsia="en-US"/>
              </w:rPr>
              <w:t>в целях исполнения судебных актов, предусматривающих обращение взыскания на средства бюджета города по денежным обязательствам муниципальных казенных учреждений города-курорта Пятигорска, в соответствии с бюджетным законодательством (Исполнительный лист ФС №014653222, выданный 25.11.2020 года по делу А63-6684/2019 от 14.08.2020 года)</w:t>
            </w:r>
            <w:r>
              <w:rPr>
                <w:rFonts w:eastAsiaTheme="minorHAnsi"/>
                <w:sz w:val="16"/>
                <w:szCs w:val="16"/>
                <w:lang w:eastAsia="en-US"/>
              </w:rPr>
              <w:t xml:space="preserve"> (+227 824,00 руб.)</w:t>
            </w:r>
          </w:p>
        </w:tc>
        <w:tc>
          <w:tcPr>
            <w:tcW w:w="1701" w:type="dxa"/>
          </w:tcPr>
          <w:p w:rsidR="00882742" w:rsidRPr="006A176E" w:rsidRDefault="00882742" w:rsidP="00882742">
            <w:pPr>
              <w:ind w:left="-108" w:right="-108" w:firstLine="15"/>
              <w:jc w:val="center"/>
              <w:rPr>
                <w:sz w:val="16"/>
                <w:szCs w:val="16"/>
              </w:rPr>
            </w:pPr>
            <w:r w:rsidRPr="006A176E">
              <w:rPr>
                <w:sz w:val="16"/>
                <w:szCs w:val="16"/>
              </w:rPr>
              <w:t>статья 217 БК РФ;</w:t>
            </w:r>
          </w:p>
          <w:p w:rsidR="00882742" w:rsidRPr="006A176E" w:rsidRDefault="00882742" w:rsidP="00882742">
            <w:pPr>
              <w:ind w:left="-108" w:right="-108" w:firstLine="15"/>
              <w:jc w:val="center"/>
              <w:rPr>
                <w:sz w:val="16"/>
                <w:szCs w:val="16"/>
              </w:rPr>
            </w:pPr>
            <w:r w:rsidRPr="006A176E">
              <w:rPr>
                <w:sz w:val="16"/>
                <w:szCs w:val="16"/>
              </w:rPr>
              <w:t>статья 28</w:t>
            </w:r>
          </w:p>
          <w:p w:rsidR="00882742" w:rsidRPr="006A176E" w:rsidRDefault="00882742" w:rsidP="00882742">
            <w:pPr>
              <w:ind w:left="-108" w:right="-108" w:firstLine="15"/>
              <w:jc w:val="center"/>
              <w:rPr>
                <w:sz w:val="16"/>
                <w:szCs w:val="16"/>
              </w:rPr>
            </w:pPr>
            <w:r w:rsidRPr="006A176E">
              <w:rPr>
                <w:sz w:val="16"/>
                <w:szCs w:val="16"/>
              </w:rPr>
              <w:t>положения о бюджетном процессе;</w:t>
            </w:r>
          </w:p>
          <w:p w:rsidR="00882742" w:rsidRPr="006A176E" w:rsidRDefault="00882742" w:rsidP="00882742">
            <w:pPr>
              <w:ind w:left="-108" w:right="-108" w:firstLine="15"/>
              <w:jc w:val="center"/>
              <w:rPr>
                <w:sz w:val="16"/>
                <w:szCs w:val="16"/>
              </w:rPr>
            </w:pPr>
            <w:r w:rsidRPr="006A176E">
              <w:rPr>
                <w:sz w:val="16"/>
                <w:szCs w:val="16"/>
              </w:rPr>
              <w:t xml:space="preserve"> распоряжения администрации города Пятигорска:</w:t>
            </w:r>
          </w:p>
          <w:p w:rsidR="00882742" w:rsidRPr="006A176E" w:rsidRDefault="00882742" w:rsidP="00882742">
            <w:pPr>
              <w:ind w:left="-108" w:right="-108" w:firstLine="15"/>
              <w:jc w:val="center"/>
              <w:rPr>
                <w:sz w:val="16"/>
                <w:szCs w:val="16"/>
              </w:rPr>
            </w:pPr>
            <w:r w:rsidRPr="006A176E">
              <w:rPr>
                <w:sz w:val="16"/>
                <w:szCs w:val="16"/>
              </w:rPr>
              <w:t xml:space="preserve"> от 22.12.2020г. №103-р; </w:t>
            </w:r>
          </w:p>
          <w:p w:rsidR="00882742" w:rsidRPr="006A176E" w:rsidRDefault="00882742" w:rsidP="00882742">
            <w:pPr>
              <w:ind w:left="-108" w:right="-108" w:firstLine="15"/>
              <w:jc w:val="center"/>
              <w:rPr>
                <w:sz w:val="16"/>
                <w:szCs w:val="16"/>
              </w:rPr>
            </w:pPr>
            <w:r w:rsidRPr="006A176E">
              <w:rPr>
                <w:sz w:val="16"/>
                <w:szCs w:val="16"/>
              </w:rPr>
              <w:t xml:space="preserve">от 22.12.2020г. №104-р; </w:t>
            </w:r>
          </w:p>
          <w:p w:rsidR="00882742" w:rsidRPr="006A176E" w:rsidRDefault="00882742" w:rsidP="00882742">
            <w:pPr>
              <w:ind w:left="-108" w:right="-108" w:firstLine="15"/>
              <w:jc w:val="center"/>
              <w:rPr>
                <w:sz w:val="16"/>
                <w:szCs w:val="16"/>
              </w:rPr>
            </w:pPr>
            <w:r w:rsidRPr="006A176E">
              <w:rPr>
                <w:sz w:val="16"/>
                <w:szCs w:val="16"/>
              </w:rPr>
              <w:t>от 22.12.2020г. №105-р;</w:t>
            </w:r>
          </w:p>
          <w:p w:rsidR="000D66A6" w:rsidRPr="006A176E" w:rsidRDefault="00882742" w:rsidP="00882742">
            <w:pPr>
              <w:ind w:left="-93" w:right="-82"/>
              <w:jc w:val="center"/>
              <w:rPr>
                <w:sz w:val="16"/>
                <w:szCs w:val="16"/>
              </w:rPr>
            </w:pPr>
            <w:r w:rsidRPr="006A176E">
              <w:rPr>
                <w:sz w:val="16"/>
                <w:szCs w:val="16"/>
              </w:rPr>
              <w:t xml:space="preserve"> от 22.12.2020г. №106-р</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04</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12</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752 900,00</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552 900,00</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-200 000,00</w:t>
            </w:r>
          </w:p>
        </w:tc>
        <w:tc>
          <w:tcPr>
            <w:tcW w:w="4111" w:type="dxa"/>
          </w:tcPr>
          <w:p w:rsidR="000D66A6" w:rsidRPr="00884AB1" w:rsidRDefault="00882742" w:rsidP="00D8028D">
            <w:pPr>
              <w:ind w:left="-93" w:right="-82"/>
              <w:jc w:val="both"/>
              <w:rPr>
                <w:sz w:val="16"/>
                <w:szCs w:val="16"/>
              </w:rPr>
            </w:pPr>
            <w:r w:rsidRPr="006E229B">
              <w:rPr>
                <w:sz w:val="16"/>
                <w:szCs w:val="16"/>
              </w:rPr>
              <w:t xml:space="preserve">Перераспределение бюджетных ассигнований </w:t>
            </w:r>
            <w:r w:rsidRPr="006E229B">
              <w:rPr>
                <w:rFonts w:eastAsiaTheme="minorHAnsi"/>
                <w:sz w:val="16"/>
                <w:szCs w:val="16"/>
                <w:lang w:eastAsia="en-US"/>
              </w:rPr>
              <w:t>в целях исполнения судебных актов, предусматривающих обращение взыскания на средства бюджета города по денежным обязательствам муниципальных казенных учреждений города-курорта Пятигорска, в соответствии с бюджетным законодательством (Исполнительный лист ФС №014653222, выданный 25.11.2020 года по делу А63-6684/2019 от 14.08.2020 года)</w:t>
            </w:r>
            <w:r>
              <w:rPr>
                <w:rFonts w:eastAsiaTheme="minorHAnsi"/>
                <w:sz w:val="16"/>
                <w:szCs w:val="16"/>
                <w:lang w:eastAsia="en-US"/>
              </w:rPr>
              <w:t xml:space="preserve"> (-200 000,00 руб.)</w:t>
            </w:r>
          </w:p>
        </w:tc>
        <w:tc>
          <w:tcPr>
            <w:tcW w:w="1701" w:type="dxa"/>
          </w:tcPr>
          <w:p w:rsidR="00882742" w:rsidRDefault="00882742" w:rsidP="00882742">
            <w:pPr>
              <w:ind w:left="-108" w:right="-108" w:firstLine="15"/>
              <w:jc w:val="center"/>
              <w:rPr>
                <w:sz w:val="16"/>
                <w:szCs w:val="16"/>
              </w:rPr>
            </w:pPr>
            <w:r w:rsidRPr="006E229B">
              <w:rPr>
                <w:sz w:val="16"/>
                <w:szCs w:val="16"/>
              </w:rPr>
              <w:t>статья 217 БК РФ</w:t>
            </w:r>
            <w:r>
              <w:rPr>
                <w:sz w:val="16"/>
                <w:szCs w:val="16"/>
              </w:rPr>
              <w:t>;</w:t>
            </w:r>
          </w:p>
          <w:p w:rsidR="00882742" w:rsidRPr="006E229B" w:rsidRDefault="00882742" w:rsidP="00882742">
            <w:pPr>
              <w:ind w:left="-108" w:right="-108" w:firstLine="15"/>
              <w:jc w:val="center"/>
              <w:rPr>
                <w:sz w:val="16"/>
                <w:szCs w:val="16"/>
              </w:rPr>
            </w:pPr>
            <w:r w:rsidRPr="006E229B">
              <w:rPr>
                <w:sz w:val="16"/>
                <w:szCs w:val="16"/>
              </w:rPr>
              <w:t>статья 28</w:t>
            </w:r>
          </w:p>
          <w:p w:rsidR="00882742" w:rsidRDefault="00882742" w:rsidP="00882742">
            <w:pPr>
              <w:ind w:left="-108" w:right="-108" w:firstLine="15"/>
              <w:jc w:val="center"/>
              <w:rPr>
                <w:sz w:val="16"/>
                <w:szCs w:val="16"/>
              </w:rPr>
            </w:pPr>
            <w:r w:rsidRPr="006E229B">
              <w:rPr>
                <w:sz w:val="16"/>
                <w:szCs w:val="16"/>
              </w:rPr>
              <w:t>положения о бюджетном процессе</w:t>
            </w:r>
            <w:r>
              <w:rPr>
                <w:sz w:val="16"/>
                <w:szCs w:val="16"/>
              </w:rPr>
              <w:t>;</w:t>
            </w:r>
          </w:p>
          <w:p w:rsidR="000D66A6" w:rsidRPr="00884AB1" w:rsidRDefault="000D66A6" w:rsidP="00477479">
            <w:pPr>
              <w:ind w:left="-93" w:right="-82"/>
              <w:jc w:val="center"/>
              <w:rPr>
                <w:sz w:val="16"/>
                <w:szCs w:val="16"/>
              </w:rPr>
            </w:pP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05</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01</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127 044 587,05</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129 684 835,70</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2 640 248,65</w:t>
            </w:r>
          </w:p>
        </w:tc>
        <w:tc>
          <w:tcPr>
            <w:tcW w:w="4111" w:type="dxa"/>
          </w:tcPr>
          <w:p w:rsidR="000D66A6" w:rsidRPr="00882742" w:rsidRDefault="000D66A6" w:rsidP="00D8028D">
            <w:pPr>
              <w:ind w:left="-93" w:right="-82"/>
              <w:jc w:val="both"/>
              <w:rPr>
                <w:sz w:val="16"/>
                <w:szCs w:val="16"/>
              </w:rPr>
            </w:pPr>
            <w:r w:rsidRPr="00882742">
              <w:rPr>
                <w:sz w:val="16"/>
                <w:szCs w:val="16"/>
              </w:rPr>
              <w:t>Увеличение бюджетных ассигнований за счет средств краевого бюджета, фактически полученных сверх утвержденных решением о бюджете на 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r w:rsidR="005B356A">
              <w:rPr>
                <w:sz w:val="16"/>
                <w:szCs w:val="16"/>
              </w:rPr>
              <w:t xml:space="preserve"> (+2 640 248,65 руб.)</w:t>
            </w:r>
          </w:p>
        </w:tc>
        <w:tc>
          <w:tcPr>
            <w:tcW w:w="1701" w:type="dxa"/>
          </w:tcPr>
          <w:p w:rsidR="000D66A6" w:rsidRPr="00882742" w:rsidRDefault="000D66A6" w:rsidP="00477479">
            <w:pPr>
              <w:ind w:left="-93" w:right="-82"/>
              <w:jc w:val="center"/>
              <w:rPr>
                <w:sz w:val="16"/>
                <w:szCs w:val="16"/>
              </w:rPr>
            </w:pPr>
            <w:r w:rsidRPr="00882742">
              <w:rPr>
                <w:sz w:val="16"/>
                <w:szCs w:val="16"/>
              </w:rPr>
              <w:t>статья  232 БК РФ</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05</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05</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82 300 771,56</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82 571 667,06</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270 895,50</w:t>
            </w:r>
          </w:p>
        </w:tc>
        <w:tc>
          <w:tcPr>
            <w:tcW w:w="4111" w:type="dxa"/>
          </w:tcPr>
          <w:p w:rsidR="000D66A6" w:rsidRPr="00882742" w:rsidRDefault="00023931" w:rsidP="00D8028D">
            <w:pPr>
              <w:ind w:left="-93" w:right="-82"/>
              <w:jc w:val="both"/>
              <w:rPr>
                <w:sz w:val="16"/>
                <w:szCs w:val="16"/>
              </w:rPr>
            </w:pPr>
            <w:r w:rsidRPr="00882742">
              <w:rPr>
                <w:sz w:val="16"/>
                <w:szCs w:val="16"/>
              </w:rPr>
              <w:t>Увеличение бюджетных ассигнований  за счет  платной  деятельности учреждений, полученных сверх утвержденных решением о бюджете</w:t>
            </w:r>
            <w:r w:rsidR="005B356A">
              <w:rPr>
                <w:sz w:val="16"/>
                <w:szCs w:val="16"/>
              </w:rPr>
              <w:t xml:space="preserve"> (+</w:t>
            </w:r>
            <w:r w:rsidR="005B356A" w:rsidRPr="00882742">
              <w:rPr>
                <w:sz w:val="16"/>
                <w:szCs w:val="16"/>
              </w:rPr>
              <w:t>270 895,50 руб.</w:t>
            </w:r>
            <w:r w:rsidR="005B356A">
              <w:rPr>
                <w:sz w:val="16"/>
                <w:szCs w:val="16"/>
              </w:rPr>
              <w:t>)</w:t>
            </w:r>
          </w:p>
        </w:tc>
        <w:tc>
          <w:tcPr>
            <w:tcW w:w="1701" w:type="dxa"/>
          </w:tcPr>
          <w:p w:rsidR="006E229B" w:rsidRPr="00882742" w:rsidRDefault="006E229B" w:rsidP="006E229B">
            <w:pPr>
              <w:ind w:left="-108" w:right="-108" w:firstLine="15"/>
              <w:jc w:val="center"/>
              <w:rPr>
                <w:sz w:val="16"/>
                <w:szCs w:val="16"/>
              </w:rPr>
            </w:pPr>
            <w:r w:rsidRPr="00882742">
              <w:rPr>
                <w:sz w:val="16"/>
                <w:szCs w:val="16"/>
              </w:rPr>
              <w:t>статья 217 БК РФ</w:t>
            </w:r>
          </w:p>
          <w:p w:rsidR="000D66A6" w:rsidRPr="00882742" w:rsidRDefault="000D66A6" w:rsidP="00CD434C">
            <w:pPr>
              <w:ind w:left="-108" w:right="-108" w:firstLine="15"/>
              <w:jc w:val="center"/>
              <w:rPr>
                <w:sz w:val="16"/>
                <w:szCs w:val="16"/>
              </w:rPr>
            </w:pP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lastRenderedPageBreak/>
              <w:t>07</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02</w:t>
            </w:r>
          </w:p>
        </w:tc>
        <w:tc>
          <w:tcPr>
            <w:tcW w:w="1276" w:type="dxa"/>
            <w:shd w:val="clear" w:color="auto" w:fill="auto"/>
            <w:noWrap/>
            <w:vAlign w:val="center"/>
            <w:hideMark/>
          </w:tcPr>
          <w:p w:rsidR="000D66A6" w:rsidRPr="00884AB1" w:rsidRDefault="000D66A6" w:rsidP="00D8028D">
            <w:pPr>
              <w:ind w:left="-108" w:right="-82"/>
              <w:jc w:val="center"/>
              <w:rPr>
                <w:sz w:val="16"/>
                <w:szCs w:val="16"/>
              </w:rPr>
            </w:pPr>
            <w:r w:rsidRPr="00884AB1">
              <w:rPr>
                <w:sz w:val="16"/>
                <w:szCs w:val="16"/>
              </w:rPr>
              <w:t>1 009 162 283,41</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1 043 244 664,74</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34 082 381,33</w:t>
            </w:r>
          </w:p>
        </w:tc>
        <w:tc>
          <w:tcPr>
            <w:tcW w:w="4111" w:type="dxa"/>
          </w:tcPr>
          <w:p w:rsidR="000D66A6" w:rsidRPr="00882742" w:rsidRDefault="000D66A6" w:rsidP="00D8028D">
            <w:pPr>
              <w:ind w:left="-93" w:right="-82"/>
              <w:jc w:val="both"/>
              <w:rPr>
                <w:sz w:val="16"/>
                <w:szCs w:val="16"/>
              </w:rPr>
            </w:pPr>
            <w:r w:rsidRPr="00882742">
              <w:rPr>
                <w:sz w:val="16"/>
                <w:szCs w:val="16"/>
              </w:rPr>
              <w:t>Увеличение бюджетных ассигнований за счет средств краевого бюджета, фактически полученных сверх утвержденных решением о бюджете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w:t>
            </w:r>
            <w:r w:rsidR="005B356A">
              <w:rPr>
                <w:sz w:val="16"/>
                <w:szCs w:val="16"/>
              </w:rPr>
              <w:t>+</w:t>
            </w:r>
            <w:r w:rsidRPr="00882742">
              <w:rPr>
                <w:sz w:val="16"/>
                <w:szCs w:val="16"/>
              </w:rPr>
              <w:t>34 082 381,33 рублей)</w:t>
            </w:r>
          </w:p>
        </w:tc>
        <w:tc>
          <w:tcPr>
            <w:tcW w:w="1701" w:type="dxa"/>
          </w:tcPr>
          <w:p w:rsidR="000D66A6" w:rsidRPr="00882742" w:rsidRDefault="000D66A6" w:rsidP="00477479">
            <w:pPr>
              <w:ind w:left="-93" w:right="-82"/>
              <w:jc w:val="center"/>
              <w:rPr>
                <w:sz w:val="16"/>
                <w:szCs w:val="16"/>
              </w:rPr>
            </w:pPr>
            <w:r w:rsidRPr="00882742">
              <w:rPr>
                <w:sz w:val="16"/>
                <w:szCs w:val="16"/>
              </w:rPr>
              <w:t>статья  232 БК РФ</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08</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01</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696 366 593,00</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696 278 258,14</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-88 334,86</w:t>
            </w:r>
          </w:p>
        </w:tc>
        <w:tc>
          <w:tcPr>
            <w:tcW w:w="4111" w:type="dxa"/>
          </w:tcPr>
          <w:p w:rsidR="000D66A6" w:rsidRPr="00882742" w:rsidRDefault="000D66A6" w:rsidP="00D8028D">
            <w:pPr>
              <w:ind w:left="-93" w:right="-82"/>
              <w:jc w:val="both"/>
              <w:rPr>
                <w:sz w:val="16"/>
                <w:szCs w:val="16"/>
              </w:rPr>
            </w:pPr>
            <w:r w:rsidRPr="00882742">
              <w:rPr>
                <w:sz w:val="16"/>
                <w:szCs w:val="16"/>
              </w:rPr>
              <w:t xml:space="preserve">Уменьшение бюджетных ассигнований </w:t>
            </w:r>
            <w:r w:rsidR="0082331B">
              <w:rPr>
                <w:sz w:val="16"/>
                <w:szCs w:val="16"/>
              </w:rPr>
              <w:t xml:space="preserve">за счет перераспределения </w:t>
            </w:r>
            <w:r w:rsidRPr="00882742">
              <w:rPr>
                <w:sz w:val="16"/>
                <w:szCs w:val="16"/>
              </w:rPr>
              <w:t>в пределах общего объема бюджетных ассигнований, предусмотренных главному распорядителю бюджетных средств в 2020 году (передвижка в подраздел  0804)</w:t>
            </w:r>
            <w:r w:rsidR="0082331B">
              <w:rPr>
                <w:sz w:val="16"/>
                <w:szCs w:val="16"/>
              </w:rPr>
              <w:t xml:space="preserve">  </w:t>
            </w:r>
            <w:r w:rsidR="005B356A">
              <w:rPr>
                <w:sz w:val="16"/>
                <w:szCs w:val="16"/>
              </w:rPr>
              <w:t xml:space="preserve"> (-</w:t>
            </w:r>
            <w:r w:rsidR="005B356A" w:rsidRPr="00882742">
              <w:rPr>
                <w:sz w:val="16"/>
                <w:szCs w:val="16"/>
              </w:rPr>
              <w:t>88 334,86</w:t>
            </w:r>
            <w:r w:rsidR="005B356A">
              <w:rPr>
                <w:sz w:val="16"/>
                <w:szCs w:val="16"/>
              </w:rPr>
              <w:t xml:space="preserve"> руб.)</w:t>
            </w:r>
          </w:p>
        </w:tc>
        <w:tc>
          <w:tcPr>
            <w:tcW w:w="1701" w:type="dxa"/>
          </w:tcPr>
          <w:p w:rsidR="00882742" w:rsidRPr="00882742" w:rsidRDefault="00882742" w:rsidP="00882742">
            <w:pPr>
              <w:ind w:left="-108" w:right="-108" w:firstLine="15"/>
              <w:jc w:val="center"/>
              <w:rPr>
                <w:sz w:val="16"/>
                <w:szCs w:val="16"/>
              </w:rPr>
            </w:pPr>
            <w:r w:rsidRPr="00882742">
              <w:rPr>
                <w:sz w:val="16"/>
                <w:szCs w:val="16"/>
              </w:rPr>
              <w:t>статья 217 БК РФ</w:t>
            </w:r>
          </w:p>
          <w:p w:rsidR="000D66A6" w:rsidRPr="00882742" w:rsidRDefault="000D66A6" w:rsidP="00477479">
            <w:pPr>
              <w:ind w:left="-93" w:right="-82"/>
              <w:jc w:val="center"/>
              <w:rPr>
                <w:sz w:val="16"/>
                <w:szCs w:val="16"/>
              </w:rPr>
            </w:pPr>
            <w:r w:rsidRPr="00882742">
              <w:rPr>
                <w:sz w:val="16"/>
                <w:szCs w:val="16"/>
              </w:rPr>
              <w:t>статья 28 положения о бюджетном процессе</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08</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04</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6 670 005,00</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6 758 339,86</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88 334,86</w:t>
            </w:r>
          </w:p>
        </w:tc>
        <w:tc>
          <w:tcPr>
            <w:tcW w:w="4111" w:type="dxa"/>
          </w:tcPr>
          <w:p w:rsidR="000D66A6" w:rsidRPr="00882742" w:rsidRDefault="0082331B" w:rsidP="00D8028D">
            <w:pPr>
              <w:ind w:left="-93" w:right="-82"/>
              <w:jc w:val="both"/>
              <w:rPr>
                <w:sz w:val="16"/>
                <w:szCs w:val="16"/>
              </w:rPr>
            </w:pPr>
            <w:r w:rsidRPr="00882742">
              <w:rPr>
                <w:sz w:val="16"/>
                <w:szCs w:val="16"/>
              </w:rPr>
              <w:t>У</w:t>
            </w:r>
            <w:r>
              <w:rPr>
                <w:sz w:val="16"/>
                <w:szCs w:val="16"/>
              </w:rPr>
              <w:t>величение</w:t>
            </w:r>
            <w:r w:rsidRPr="00882742">
              <w:rPr>
                <w:sz w:val="16"/>
                <w:szCs w:val="16"/>
              </w:rPr>
              <w:t xml:space="preserve"> бюджетных ассигнований </w:t>
            </w:r>
            <w:r>
              <w:rPr>
                <w:sz w:val="16"/>
                <w:szCs w:val="16"/>
              </w:rPr>
              <w:t xml:space="preserve">за счет перераспределения </w:t>
            </w:r>
            <w:r w:rsidR="000D66A6" w:rsidRPr="00882742">
              <w:rPr>
                <w:sz w:val="16"/>
                <w:szCs w:val="16"/>
              </w:rPr>
              <w:t>ассигнований в пределах общего объема бюджетных ассигнований, предусмотренных главному распорядителю бюджетных средств в 2020 году (увеличение бюджетных ассигнований по соответствующему виду расходов не превышает 10 процентов (передвижка из подраздела 0801)</w:t>
            </w:r>
            <w:r w:rsidR="005B356A">
              <w:rPr>
                <w:sz w:val="16"/>
                <w:szCs w:val="16"/>
              </w:rPr>
              <w:t xml:space="preserve"> (+88 334,86 руб.)</w:t>
            </w:r>
          </w:p>
        </w:tc>
        <w:tc>
          <w:tcPr>
            <w:tcW w:w="1701" w:type="dxa"/>
          </w:tcPr>
          <w:p w:rsidR="00882742" w:rsidRPr="00882742" w:rsidRDefault="00882742" w:rsidP="00882742">
            <w:pPr>
              <w:ind w:left="-108" w:right="-108" w:firstLine="15"/>
              <w:jc w:val="center"/>
              <w:rPr>
                <w:sz w:val="16"/>
                <w:szCs w:val="16"/>
              </w:rPr>
            </w:pPr>
            <w:r w:rsidRPr="00882742">
              <w:rPr>
                <w:sz w:val="16"/>
                <w:szCs w:val="16"/>
              </w:rPr>
              <w:t>статья 217 БК РФ</w:t>
            </w:r>
          </w:p>
          <w:p w:rsidR="000D66A6" w:rsidRPr="00882742" w:rsidRDefault="000D66A6" w:rsidP="00477479">
            <w:pPr>
              <w:ind w:left="-93" w:right="-82"/>
              <w:jc w:val="center"/>
              <w:rPr>
                <w:sz w:val="16"/>
                <w:szCs w:val="16"/>
              </w:rPr>
            </w:pPr>
            <w:r w:rsidRPr="00882742">
              <w:rPr>
                <w:sz w:val="16"/>
                <w:szCs w:val="16"/>
              </w:rPr>
              <w:t>статья 28 положения о бюджетном процессе</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10</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03</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611 547 281,33</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618 717 613,03</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7 170 331,70</w:t>
            </w:r>
          </w:p>
        </w:tc>
        <w:tc>
          <w:tcPr>
            <w:tcW w:w="4111" w:type="dxa"/>
          </w:tcPr>
          <w:p w:rsidR="000D66A6" w:rsidRPr="00882742" w:rsidRDefault="000D66A6" w:rsidP="00D8028D">
            <w:pPr>
              <w:ind w:left="-93" w:right="-82"/>
              <w:jc w:val="both"/>
              <w:rPr>
                <w:sz w:val="16"/>
                <w:szCs w:val="16"/>
              </w:rPr>
            </w:pPr>
            <w:r w:rsidRPr="00882742">
              <w:rPr>
                <w:sz w:val="16"/>
                <w:szCs w:val="16"/>
              </w:rPr>
              <w:t>Увеличение бюджетных ассигнований за счет средств краевого бюджета, фактически полученных сверх утвержденных решением о бюджете</w:t>
            </w:r>
            <w:r w:rsidR="005B356A">
              <w:rPr>
                <w:sz w:val="16"/>
                <w:szCs w:val="16"/>
              </w:rPr>
              <w:t xml:space="preserve"> (+7 170 331,70 руб.)</w:t>
            </w:r>
          </w:p>
        </w:tc>
        <w:tc>
          <w:tcPr>
            <w:tcW w:w="1701" w:type="dxa"/>
          </w:tcPr>
          <w:p w:rsidR="000D66A6" w:rsidRPr="00882742" w:rsidRDefault="000D66A6" w:rsidP="00477479">
            <w:pPr>
              <w:ind w:left="-93" w:right="-82"/>
              <w:jc w:val="center"/>
              <w:rPr>
                <w:sz w:val="16"/>
                <w:szCs w:val="16"/>
              </w:rPr>
            </w:pPr>
            <w:r w:rsidRPr="00882742">
              <w:rPr>
                <w:sz w:val="16"/>
                <w:szCs w:val="16"/>
              </w:rPr>
              <w:t>статья  232 БК РФ</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10</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04</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983 799 069,33</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1 005 812 537,11</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22 013 467,78</w:t>
            </w:r>
          </w:p>
        </w:tc>
        <w:tc>
          <w:tcPr>
            <w:tcW w:w="4111" w:type="dxa"/>
          </w:tcPr>
          <w:p w:rsidR="000D66A6" w:rsidRPr="00882742" w:rsidRDefault="000D66A6" w:rsidP="00D8028D">
            <w:pPr>
              <w:ind w:left="-93" w:right="-82"/>
              <w:jc w:val="both"/>
              <w:rPr>
                <w:sz w:val="16"/>
                <w:szCs w:val="16"/>
              </w:rPr>
            </w:pPr>
            <w:r w:rsidRPr="00882742">
              <w:rPr>
                <w:sz w:val="16"/>
                <w:szCs w:val="16"/>
              </w:rPr>
              <w:t>Увеличение бюджетных ассигнований за счет средств краевого бюджета, фактически полученных сверх утвержденных решением о бюджете</w:t>
            </w:r>
            <w:r w:rsidR="005B356A">
              <w:rPr>
                <w:sz w:val="16"/>
                <w:szCs w:val="16"/>
              </w:rPr>
              <w:t xml:space="preserve"> (+22 013 467,78 руб.)</w:t>
            </w:r>
          </w:p>
        </w:tc>
        <w:tc>
          <w:tcPr>
            <w:tcW w:w="1701" w:type="dxa"/>
          </w:tcPr>
          <w:p w:rsidR="000D66A6" w:rsidRPr="00882742" w:rsidRDefault="000D66A6" w:rsidP="00477479">
            <w:pPr>
              <w:ind w:left="-93" w:right="-82"/>
              <w:jc w:val="center"/>
              <w:rPr>
                <w:sz w:val="16"/>
                <w:szCs w:val="16"/>
              </w:rPr>
            </w:pPr>
            <w:r w:rsidRPr="00882742">
              <w:rPr>
                <w:sz w:val="16"/>
                <w:szCs w:val="16"/>
              </w:rPr>
              <w:t>статья  232 БК РФ</w:t>
            </w:r>
          </w:p>
        </w:tc>
      </w:tr>
      <w:tr w:rsidR="000D66A6" w:rsidRPr="00884AB1" w:rsidTr="00D8028D">
        <w:trPr>
          <w:cantSplit/>
          <w:trHeight w:val="20"/>
        </w:trPr>
        <w:tc>
          <w:tcPr>
            <w:tcW w:w="299"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10</w:t>
            </w:r>
          </w:p>
        </w:tc>
        <w:tc>
          <w:tcPr>
            <w:tcW w:w="283"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06</w:t>
            </w:r>
          </w:p>
        </w:tc>
        <w:tc>
          <w:tcPr>
            <w:tcW w:w="127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56 357 213,28</w:t>
            </w:r>
          </w:p>
        </w:tc>
        <w:tc>
          <w:tcPr>
            <w:tcW w:w="1260"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56 806 333,72</w:t>
            </w:r>
          </w:p>
        </w:tc>
        <w:tc>
          <w:tcPr>
            <w:tcW w:w="866" w:type="dxa"/>
            <w:shd w:val="clear" w:color="auto" w:fill="auto"/>
            <w:noWrap/>
            <w:vAlign w:val="center"/>
            <w:hideMark/>
          </w:tcPr>
          <w:p w:rsidR="000D66A6" w:rsidRPr="00884AB1" w:rsidRDefault="000D66A6" w:rsidP="00D8028D">
            <w:pPr>
              <w:ind w:left="-93" w:right="-82"/>
              <w:jc w:val="center"/>
              <w:rPr>
                <w:sz w:val="16"/>
                <w:szCs w:val="16"/>
              </w:rPr>
            </w:pPr>
            <w:r w:rsidRPr="00884AB1">
              <w:rPr>
                <w:sz w:val="16"/>
                <w:szCs w:val="16"/>
              </w:rPr>
              <w:t>449 120,44</w:t>
            </w:r>
          </w:p>
        </w:tc>
        <w:tc>
          <w:tcPr>
            <w:tcW w:w="4111" w:type="dxa"/>
          </w:tcPr>
          <w:p w:rsidR="000D66A6" w:rsidRPr="0082331B" w:rsidRDefault="000126AF" w:rsidP="00D8028D">
            <w:pPr>
              <w:autoSpaceDE w:val="0"/>
              <w:autoSpaceDN w:val="0"/>
              <w:adjustRightInd w:val="0"/>
              <w:ind w:left="-108"/>
              <w:jc w:val="both"/>
              <w:rPr>
                <w:sz w:val="16"/>
                <w:szCs w:val="16"/>
              </w:rPr>
            </w:pPr>
            <w:r w:rsidRPr="0082331B">
              <w:rPr>
                <w:sz w:val="16"/>
                <w:szCs w:val="16"/>
              </w:rPr>
              <w:t xml:space="preserve">На основании </w:t>
            </w:r>
            <w:r w:rsidRPr="0082331B">
              <w:rPr>
                <w:rFonts w:eastAsiaTheme="minorHAnsi"/>
                <w:sz w:val="16"/>
                <w:szCs w:val="16"/>
                <w:lang w:eastAsia="en-US"/>
              </w:rPr>
              <w:t>уведомлений о предоставлении субсидий и субвенций</w:t>
            </w:r>
            <w:r w:rsidRPr="0082331B">
              <w:rPr>
                <w:sz w:val="16"/>
                <w:szCs w:val="16"/>
              </w:rPr>
              <w:t xml:space="preserve"> за счет средств краевого бюджета</w:t>
            </w:r>
            <w:r w:rsidR="0082331B" w:rsidRPr="0082331B">
              <w:rPr>
                <w:sz w:val="16"/>
                <w:szCs w:val="16"/>
              </w:rPr>
              <w:t xml:space="preserve"> </w:t>
            </w:r>
            <w:r w:rsidRPr="0082331B">
              <w:rPr>
                <w:sz w:val="16"/>
                <w:szCs w:val="16"/>
              </w:rPr>
              <w:t xml:space="preserve">- </w:t>
            </w:r>
            <w:proofErr w:type="gramStart"/>
            <w:r w:rsidRPr="0082331B">
              <w:rPr>
                <w:sz w:val="16"/>
                <w:szCs w:val="16"/>
              </w:rPr>
              <w:t>у</w:t>
            </w:r>
            <w:r w:rsidR="000D66A6" w:rsidRPr="0082331B">
              <w:rPr>
                <w:sz w:val="16"/>
                <w:szCs w:val="16"/>
              </w:rPr>
              <w:t>меньшен</w:t>
            </w:r>
            <w:r w:rsidRPr="0082331B">
              <w:rPr>
                <w:sz w:val="16"/>
                <w:szCs w:val="16"/>
              </w:rPr>
              <w:t>ы</w:t>
            </w:r>
            <w:r w:rsidR="000D66A6" w:rsidRPr="0082331B">
              <w:rPr>
                <w:sz w:val="16"/>
                <w:szCs w:val="16"/>
              </w:rPr>
              <w:t xml:space="preserve">  бюджетны</w:t>
            </w:r>
            <w:r w:rsidRPr="0082331B">
              <w:rPr>
                <w:sz w:val="16"/>
                <w:szCs w:val="16"/>
              </w:rPr>
              <w:t>е</w:t>
            </w:r>
            <w:proofErr w:type="gramEnd"/>
            <w:r w:rsidRPr="0082331B">
              <w:rPr>
                <w:sz w:val="16"/>
                <w:szCs w:val="16"/>
              </w:rPr>
              <w:t xml:space="preserve"> ассигнования</w:t>
            </w:r>
            <w:r w:rsidR="000D66A6" w:rsidRPr="0082331B">
              <w:rPr>
                <w:sz w:val="16"/>
                <w:szCs w:val="16"/>
              </w:rPr>
              <w:t xml:space="preserve">  (-</w:t>
            </w:r>
            <w:r w:rsidR="00146367" w:rsidRPr="0082331B">
              <w:rPr>
                <w:sz w:val="16"/>
                <w:szCs w:val="16"/>
              </w:rPr>
              <w:t>24</w:t>
            </w:r>
            <w:r w:rsidR="000D66A6" w:rsidRPr="0082331B">
              <w:rPr>
                <w:sz w:val="16"/>
                <w:szCs w:val="16"/>
              </w:rPr>
              <w:t> </w:t>
            </w:r>
            <w:r w:rsidR="00146367" w:rsidRPr="0082331B">
              <w:rPr>
                <w:sz w:val="16"/>
                <w:szCs w:val="16"/>
              </w:rPr>
              <w:t>700</w:t>
            </w:r>
            <w:r w:rsidR="000D66A6" w:rsidRPr="0082331B">
              <w:rPr>
                <w:sz w:val="16"/>
                <w:szCs w:val="16"/>
              </w:rPr>
              <w:t>,</w:t>
            </w:r>
            <w:r w:rsidR="00146367" w:rsidRPr="0082331B">
              <w:rPr>
                <w:sz w:val="16"/>
                <w:szCs w:val="16"/>
              </w:rPr>
              <w:t>78</w:t>
            </w:r>
            <w:r w:rsidR="000D66A6" w:rsidRPr="0082331B">
              <w:rPr>
                <w:sz w:val="16"/>
                <w:szCs w:val="16"/>
              </w:rPr>
              <w:t xml:space="preserve"> руб.)</w:t>
            </w:r>
            <w:r w:rsidRPr="0082331B">
              <w:rPr>
                <w:sz w:val="16"/>
                <w:szCs w:val="16"/>
              </w:rPr>
              <w:t>;</w:t>
            </w:r>
          </w:p>
          <w:p w:rsidR="000126AF" w:rsidRPr="0082331B" w:rsidRDefault="0082331B" w:rsidP="00D8028D">
            <w:pPr>
              <w:autoSpaceDE w:val="0"/>
              <w:autoSpaceDN w:val="0"/>
              <w:adjustRightInd w:val="0"/>
              <w:ind w:left="-108"/>
              <w:jc w:val="both"/>
              <w:rPr>
                <w:sz w:val="16"/>
                <w:szCs w:val="16"/>
              </w:rPr>
            </w:pPr>
            <w:r w:rsidRPr="0082331B">
              <w:rPr>
                <w:sz w:val="16"/>
                <w:szCs w:val="16"/>
              </w:rPr>
              <w:t xml:space="preserve">Увеличение бюджетных ассигнований за счет средств краевого бюджета, фактически полученных сверх утвержденных решением о </w:t>
            </w:r>
            <w:proofErr w:type="gramStart"/>
            <w:r w:rsidRPr="0082331B">
              <w:rPr>
                <w:sz w:val="16"/>
                <w:szCs w:val="16"/>
              </w:rPr>
              <w:t xml:space="preserve">бюджете </w:t>
            </w:r>
            <w:r w:rsidR="000126AF" w:rsidRPr="0082331B">
              <w:rPr>
                <w:sz w:val="16"/>
                <w:szCs w:val="16"/>
              </w:rPr>
              <w:t xml:space="preserve"> </w:t>
            </w:r>
            <w:r w:rsidR="00146367" w:rsidRPr="0082331B">
              <w:rPr>
                <w:sz w:val="16"/>
                <w:szCs w:val="16"/>
              </w:rPr>
              <w:t>(</w:t>
            </w:r>
            <w:proofErr w:type="gramEnd"/>
            <w:r w:rsidR="00146367" w:rsidRPr="0082331B">
              <w:rPr>
                <w:sz w:val="16"/>
                <w:szCs w:val="16"/>
              </w:rPr>
              <w:t>+473 821,22 руб.)</w:t>
            </w:r>
          </w:p>
        </w:tc>
        <w:tc>
          <w:tcPr>
            <w:tcW w:w="1701" w:type="dxa"/>
          </w:tcPr>
          <w:p w:rsidR="000D66A6" w:rsidRPr="0082331B" w:rsidRDefault="000126AF" w:rsidP="00477479">
            <w:pPr>
              <w:ind w:left="-93" w:right="-82"/>
              <w:jc w:val="center"/>
              <w:rPr>
                <w:sz w:val="16"/>
                <w:szCs w:val="16"/>
              </w:rPr>
            </w:pPr>
            <w:r w:rsidRPr="0082331B">
              <w:rPr>
                <w:sz w:val="16"/>
                <w:szCs w:val="16"/>
              </w:rPr>
              <w:t xml:space="preserve">статья  232 БК РФ </w:t>
            </w:r>
            <w:r w:rsidR="000D66A6" w:rsidRPr="0082331B">
              <w:rPr>
                <w:sz w:val="16"/>
                <w:szCs w:val="16"/>
              </w:rPr>
              <w:t>статья 217 БК РФ</w:t>
            </w:r>
          </w:p>
        </w:tc>
      </w:tr>
      <w:tr w:rsidR="000D66A6" w:rsidRPr="00884AB1" w:rsidTr="00D8028D">
        <w:trPr>
          <w:cantSplit/>
          <w:trHeight w:val="20"/>
        </w:trPr>
        <w:tc>
          <w:tcPr>
            <w:tcW w:w="299" w:type="dxa"/>
            <w:shd w:val="clear" w:color="auto" w:fill="auto"/>
            <w:noWrap/>
          </w:tcPr>
          <w:p w:rsidR="000D66A6" w:rsidRPr="00884AB1" w:rsidRDefault="000D66A6" w:rsidP="00477479">
            <w:pPr>
              <w:ind w:left="-93" w:right="-82"/>
              <w:jc w:val="center"/>
              <w:rPr>
                <w:sz w:val="16"/>
                <w:szCs w:val="16"/>
              </w:rPr>
            </w:pPr>
          </w:p>
        </w:tc>
        <w:tc>
          <w:tcPr>
            <w:tcW w:w="283" w:type="dxa"/>
            <w:shd w:val="clear" w:color="auto" w:fill="auto"/>
            <w:noWrap/>
          </w:tcPr>
          <w:p w:rsidR="000D66A6" w:rsidRPr="00884AB1" w:rsidRDefault="000D66A6" w:rsidP="00477479">
            <w:pPr>
              <w:ind w:left="-93" w:right="-82"/>
              <w:jc w:val="center"/>
              <w:rPr>
                <w:sz w:val="16"/>
                <w:szCs w:val="16"/>
              </w:rPr>
            </w:pPr>
          </w:p>
        </w:tc>
        <w:tc>
          <w:tcPr>
            <w:tcW w:w="1276" w:type="dxa"/>
            <w:shd w:val="clear" w:color="auto" w:fill="auto"/>
            <w:noWrap/>
            <w:vAlign w:val="bottom"/>
          </w:tcPr>
          <w:p w:rsidR="000D66A6" w:rsidRPr="00884AB1" w:rsidRDefault="000D66A6" w:rsidP="00477479">
            <w:pPr>
              <w:ind w:left="-93" w:right="-82"/>
              <w:jc w:val="right"/>
              <w:rPr>
                <w:sz w:val="16"/>
                <w:szCs w:val="16"/>
              </w:rPr>
            </w:pPr>
          </w:p>
        </w:tc>
        <w:tc>
          <w:tcPr>
            <w:tcW w:w="1260" w:type="dxa"/>
            <w:shd w:val="clear" w:color="auto" w:fill="auto"/>
            <w:noWrap/>
            <w:vAlign w:val="bottom"/>
          </w:tcPr>
          <w:p w:rsidR="000D66A6" w:rsidRPr="00884AB1" w:rsidRDefault="000D66A6" w:rsidP="00477479">
            <w:pPr>
              <w:ind w:left="-93" w:right="-82"/>
              <w:jc w:val="right"/>
              <w:rPr>
                <w:sz w:val="16"/>
                <w:szCs w:val="16"/>
              </w:rPr>
            </w:pPr>
          </w:p>
        </w:tc>
        <w:tc>
          <w:tcPr>
            <w:tcW w:w="866" w:type="dxa"/>
            <w:shd w:val="clear" w:color="auto" w:fill="auto"/>
            <w:noWrap/>
            <w:vAlign w:val="bottom"/>
          </w:tcPr>
          <w:p w:rsidR="000D66A6" w:rsidRPr="00884AB1" w:rsidRDefault="000D66A6" w:rsidP="00477479">
            <w:pPr>
              <w:ind w:left="-93" w:right="-82"/>
              <w:jc w:val="right"/>
              <w:rPr>
                <w:sz w:val="16"/>
                <w:szCs w:val="16"/>
              </w:rPr>
            </w:pPr>
            <w:r>
              <w:rPr>
                <w:sz w:val="16"/>
                <w:szCs w:val="16"/>
              </w:rPr>
              <w:t>66 626 445,40</w:t>
            </w:r>
          </w:p>
        </w:tc>
        <w:tc>
          <w:tcPr>
            <w:tcW w:w="4111" w:type="dxa"/>
          </w:tcPr>
          <w:p w:rsidR="000D66A6" w:rsidRPr="00884AB1" w:rsidRDefault="000D66A6" w:rsidP="00D8028D">
            <w:pPr>
              <w:ind w:left="-93" w:right="-82"/>
              <w:jc w:val="both"/>
              <w:rPr>
                <w:sz w:val="16"/>
                <w:szCs w:val="16"/>
              </w:rPr>
            </w:pPr>
          </w:p>
        </w:tc>
        <w:tc>
          <w:tcPr>
            <w:tcW w:w="1701" w:type="dxa"/>
          </w:tcPr>
          <w:p w:rsidR="000D66A6" w:rsidRPr="00884AB1" w:rsidRDefault="000D66A6" w:rsidP="00477479">
            <w:pPr>
              <w:ind w:left="-93" w:right="-82"/>
              <w:jc w:val="center"/>
              <w:rPr>
                <w:sz w:val="16"/>
                <w:szCs w:val="16"/>
              </w:rPr>
            </w:pPr>
          </w:p>
        </w:tc>
      </w:tr>
    </w:tbl>
    <w:p w:rsidR="00E626F9" w:rsidRDefault="00E626F9" w:rsidP="00E626F9">
      <w:pPr>
        <w:autoSpaceDE w:val="0"/>
        <w:autoSpaceDN w:val="0"/>
        <w:adjustRightInd w:val="0"/>
        <w:ind w:firstLine="567"/>
        <w:jc w:val="both"/>
        <w:rPr>
          <w:bCs/>
          <w:sz w:val="28"/>
          <w:szCs w:val="28"/>
        </w:rPr>
      </w:pPr>
    </w:p>
    <w:p w:rsidR="00E626F9" w:rsidRPr="00EF6D91" w:rsidRDefault="00E626F9" w:rsidP="00E626F9">
      <w:pPr>
        <w:ind w:firstLine="567"/>
        <w:jc w:val="both"/>
        <w:rPr>
          <w:sz w:val="28"/>
          <w:szCs w:val="28"/>
        </w:rPr>
      </w:pPr>
      <w:r w:rsidRPr="00EF6D91">
        <w:rPr>
          <w:sz w:val="28"/>
          <w:szCs w:val="28"/>
        </w:rPr>
        <w:t xml:space="preserve">Кассовое исполнение бюджета по расходам составило </w:t>
      </w:r>
      <w:r w:rsidR="009168C9" w:rsidRPr="009168C9">
        <w:rPr>
          <w:sz w:val="28"/>
          <w:szCs w:val="28"/>
        </w:rPr>
        <w:t>5 648 103 884,79</w:t>
      </w:r>
      <w:r w:rsidRPr="009168C9">
        <w:rPr>
          <w:sz w:val="28"/>
          <w:szCs w:val="28"/>
        </w:rPr>
        <w:t xml:space="preserve"> </w:t>
      </w:r>
      <w:r w:rsidRPr="00EF6D91">
        <w:rPr>
          <w:sz w:val="28"/>
          <w:szCs w:val="28"/>
        </w:rPr>
        <w:t xml:space="preserve">руб. или </w:t>
      </w:r>
      <w:r w:rsidRPr="009168C9">
        <w:rPr>
          <w:sz w:val="28"/>
          <w:szCs w:val="28"/>
        </w:rPr>
        <w:t xml:space="preserve">92,9 % </w:t>
      </w:r>
      <w:r w:rsidRPr="00EF6D91">
        <w:rPr>
          <w:sz w:val="28"/>
          <w:szCs w:val="28"/>
        </w:rPr>
        <w:t>к уточненному плану, из них:</w:t>
      </w:r>
    </w:p>
    <w:p w:rsidR="00E626F9" w:rsidRPr="00EF6D91" w:rsidRDefault="00E626F9" w:rsidP="00E626F9">
      <w:pPr>
        <w:ind w:firstLine="567"/>
        <w:jc w:val="both"/>
        <w:rPr>
          <w:sz w:val="28"/>
          <w:szCs w:val="28"/>
        </w:rPr>
      </w:pPr>
      <w:r w:rsidRPr="00EF6D91">
        <w:rPr>
          <w:sz w:val="28"/>
          <w:szCs w:val="28"/>
        </w:rPr>
        <w:t xml:space="preserve">- за счет собственных доходов бюджета города (далее - собственные средства бюджета города) – </w:t>
      </w:r>
      <w:r w:rsidR="009168C9" w:rsidRPr="009168C9">
        <w:rPr>
          <w:sz w:val="28"/>
          <w:szCs w:val="28"/>
        </w:rPr>
        <w:t>2 079 077 318,01</w:t>
      </w:r>
      <w:r w:rsidRPr="009168C9">
        <w:rPr>
          <w:sz w:val="28"/>
          <w:szCs w:val="28"/>
        </w:rPr>
        <w:t xml:space="preserve"> </w:t>
      </w:r>
      <w:r w:rsidRPr="00EF6D91">
        <w:rPr>
          <w:sz w:val="28"/>
          <w:szCs w:val="28"/>
        </w:rPr>
        <w:t xml:space="preserve">руб.; </w:t>
      </w:r>
    </w:p>
    <w:p w:rsidR="00E626F9" w:rsidRPr="00EF6D91" w:rsidRDefault="00E626F9" w:rsidP="00E626F9">
      <w:pPr>
        <w:ind w:firstLine="567"/>
        <w:jc w:val="both"/>
        <w:rPr>
          <w:sz w:val="28"/>
          <w:szCs w:val="28"/>
        </w:rPr>
      </w:pPr>
      <w:r w:rsidRPr="00EF6D91">
        <w:rPr>
          <w:sz w:val="28"/>
          <w:szCs w:val="28"/>
        </w:rPr>
        <w:t>- за счет средств, поступающих из вышестоящих бюджетов                                 –</w:t>
      </w:r>
      <w:r w:rsidRPr="008060A1">
        <w:rPr>
          <w:color w:val="FF0000"/>
          <w:sz w:val="28"/>
          <w:szCs w:val="28"/>
        </w:rPr>
        <w:t xml:space="preserve"> </w:t>
      </w:r>
      <w:r w:rsidR="009168C9" w:rsidRPr="009168C9">
        <w:rPr>
          <w:sz w:val="28"/>
          <w:szCs w:val="28"/>
        </w:rPr>
        <w:t>3 569 026 566,78</w:t>
      </w:r>
      <w:r w:rsidRPr="009168C9">
        <w:rPr>
          <w:sz w:val="28"/>
          <w:szCs w:val="28"/>
        </w:rPr>
        <w:t xml:space="preserve"> </w:t>
      </w:r>
      <w:r w:rsidRPr="00EF6D91">
        <w:rPr>
          <w:sz w:val="28"/>
          <w:szCs w:val="28"/>
        </w:rPr>
        <w:t xml:space="preserve">руб. </w:t>
      </w:r>
    </w:p>
    <w:p w:rsidR="00E626F9" w:rsidRPr="00B05406" w:rsidRDefault="00E626F9" w:rsidP="00E626F9">
      <w:pPr>
        <w:ind w:firstLine="567"/>
        <w:jc w:val="both"/>
        <w:rPr>
          <w:bCs/>
          <w:sz w:val="28"/>
          <w:szCs w:val="28"/>
        </w:rPr>
      </w:pPr>
      <w:r w:rsidRPr="00047505">
        <w:rPr>
          <w:bCs/>
          <w:sz w:val="28"/>
          <w:szCs w:val="28"/>
        </w:rPr>
        <w:t>Бюджет города 20</w:t>
      </w:r>
      <w:r w:rsidR="00047505" w:rsidRPr="00047505">
        <w:rPr>
          <w:bCs/>
          <w:sz w:val="28"/>
          <w:szCs w:val="28"/>
        </w:rPr>
        <w:t>20</w:t>
      </w:r>
      <w:r w:rsidRPr="00047505">
        <w:rPr>
          <w:bCs/>
          <w:sz w:val="28"/>
          <w:szCs w:val="28"/>
        </w:rPr>
        <w:t xml:space="preserve"> года традиционно является социально направленным. Исполнение расходов бюджета города, направляемых на отрасли социального </w:t>
      </w:r>
      <w:r w:rsidRPr="00B05406">
        <w:rPr>
          <w:bCs/>
          <w:sz w:val="28"/>
          <w:szCs w:val="28"/>
        </w:rPr>
        <w:t>блока, в 20</w:t>
      </w:r>
      <w:r w:rsidR="00047505" w:rsidRPr="00B05406">
        <w:rPr>
          <w:bCs/>
          <w:sz w:val="28"/>
          <w:szCs w:val="28"/>
        </w:rPr>
        <w:t>20</w:t>
      </w:r>
      <w:r w:rsidRPr="00B05406">
        <w:rPr>
          <w:bCs/>
          <w:sz w:val="28"/>
          <w:szCs w:val="28"/>
        </w:rPr>
        <w:t xml:space="preserve"> году сложилось в сумме </w:t>
      </w:r>
      <w:r w:rsidR="00047505" w:rsidRPr="00B05406">
        <w:rPr>
          <w:bCs/>
          <w:sz w:val="28"/>
          <w:szCs w:val="28"/>
        </w:rPr>
        <w:t>4 315 471 554,28</w:t>
      </w:r>
      <w:r w:rsidRPr="00B05406">
        <w:rPr>
          <w:bCs/>
          <w:sz w:val="28"/>
          <w:szCs w:val="28"/>
        </w:rPr>
        <w:t xml:space="preserve"> руб. и составило 76,</w:t>
      </w:r>
      <w:r w:rsidR="00047505" w:rsidRPr="00B05406">
        <w:rPr>
          <w:bCs/>
          <w:sz w:val="28"/>
          <w:szCs w:val="28"/>
        </w:rPr>
        <w:t>4</w:t>
      </w:r>
      <w:r w:rsidRPr="00B05406">
        <w:rPr>
          <w:bCs/>
          <w:sz w:val="28"/>
          <w:szCs w:val="28"/>
        </w:rPr>
        <w:t xml:space="preserve">% </w:t>
      </w:r>
      <w:r w:rsidR="005B3F4B" w:rsidRPr="00B05406">
        <w:rPr>
          <w:bCs/>
          <w:sz w:val="28"/>
          <w:szCs w:val="28"/>
        </w:rPr>
        <w:t xml:space="preserve">расходов </w:t>
      </w:r>
      <w:r w:rsidRPr="00B05406">
        <w:rPr>
          <w:bCs/>
          <w:sz w:val="28"/>
          <w:szCs w:val="28"/>
        </w:rPr>
        <w:t>бюджета города.</w:t>
      </w:r>
    </w:p>
    <w:p w:rsidR="00E626F9" w:rsidRPr="0008679C" w:rsidRDefault="00E626F9" w:rsidP="0008679C">
      <w:pPr>
        <w:ind w:firstLine="567"/>
        <w:jc w:val="both"/>
        <w:rPr>
          <w:sz w:val="26"/>
          <w:szCs w:val="26"/>
        </w:rPr>
      </w:pPr>
      <w:r w:rsidRPr="00B05406">
        <w:rPr>
          <w:bCs/>
          <w:sz w:val="28"/>
          <w:szCs w:val="28"/>
        </w:rPr>
        <w:t>В 20</w:t>
      </w:r>
      <w:r w:rsidR="0008679C" w:rsidRPr="00B05406">
        <w:rPr>
          <w:bCs/>
          <w:sz w:val="28"/>
          <w:szCs w:val="28"/>
        </w:rPr>
        <w:t>20</w:t>
      </w:r>
      <w:r w:rsidRPr="00B05406">
        <w:rPr>
          <w:bCs/>
          <w:sz w:val="28"/>
          <w:szCs w:val="28"/>
        </w:rPr>
        <w:t xml:space="preserve"> году средства бюджета</w:t>
      </w:r>
      <w:r w:rsidRPr="0008679C">
        <w:rPr>
          <w:bCs/>
          <w:sz w:val="28"/>
          <w:szCs w:val="28"/>
        </w:rPr>
        <w:t xml:space="preserve"> города в первоочередном порядке направлялись на финансирование приоритетных расходов, утвержденных</w:t>
      </w:r>
      <w:r w:rsidR="0008679C" w:rsidRPr="0008679C">
        <w:rPr>
          <w:bCs/>
          <w:sz w:val="28"/>
          <w:szCs w:val="28"/>
        </w:rPr>
        <w:t xml:space="preserve"> пунктом 10</w:t>
      </w:r>
      <w:r w:rsidRPr="0008679C">
        <w:rPr>
          <w:bCs/>
          <w:sz w:val="28"/>
          <w:szCs w:val="28"/>
        </w:rPr>
        <w:t xml:space="preserve"> </w:t>
      </w:r>
      <w:r w:rsidR="0008679C" w:rsidRPr="0008679C">
        <w:rPr>
          <w:sz w:val="27"/>
          <w:szCs w:val="27"/>
        </w:rPr>
        <w:t xml:space="preserve">решения Думы города Пятигорска </w:t>
      </w:r>
      <w:r w:rsidR="00024DB5">
        <w:rPr>
          <w:sz w:val="28"/>
          <w:szCs w:val="28"/>
        </w:rPr>
        <w:t>«</w:t>
      </w:r>
      <w:r w:rsidR="0008679C" w:rsidRPr="0008679C">
        <w:rPr>
          <w:sz w:val="28"/>
          <w:szCs w:val="28"/>
        </w:rPr>
        <w:t>О бюджете города–курорта Пятигорска на 2020 год и плановый период 2021 и 2022 годов</w:t>
      </w:r>
      <w:r w:rsidR="00024DB5">
        <w:rPr>
          <w:sz w:val="28"/>
          <w:szCs w:val="28"/>
        </w:rPr>
        <w:t>»</w:t>
      </w:r>
      <w:r w:rsidR="001B6B8E">
        <w:rPr>
          <w:sz w:val="28"/>
          <w:szCs w:val="28"/>
        </w:rPr>
        <w:t xml:space="preserve"> от </w:t>
      </w:r>
      <w:r w:rsidR="0008679C">
        <w:rPr>
          <w:sz w:val="26"/>
          <w:szCs w:val="26"/>
        </w:rPr>
        <w:t>24 декабря 2019 года № 34-42 РД.</w:t>
      </w:r>
    </w:p>
    <w:p w:rsidR="00E626F9" w:rsidRPr="0082331B" w:rsidRDefault="00E626F9" w:rsidP="00E626F9">
      <w:pPr>
        <w:ind w:firstLine="567"/>
        <w:jc w:val="both"/>
        <w:rPr>
          <w:rFonts w:eastAsia="Calibri"/>
          <w:sz w:val="28"/>
          <w:szCs w:val="28"/>
          <w:lang w:bidi="en-US"/>
        </w:rPr>
      </w:pPr>
      <w:r w:rsidRPr="0082331B">
        <w:rPr>
          <w:rFonts w:eastAsia="Calibri"/>
          <w:sz w:val="28"/>
          <w:szCs w:val="28"/>
          <w:lang w:bidi="en-US"/>
        </w:rPr>
        <w:t xml:space="preserve">В отчетном году расходы на оплату труда работников социальной сферы производились с учетом выполнения соотношений оплаты труда отдельных категорий работников учреждений бюджетной сферы, определенных указами Президента Российской Федерации от 7 мая </w:t>
      </w:r>
      <w:smartTag w:uri="urn:schemas-microsoft-com:office:smarttags" w:element="metricconverter">
        <w:smartTagPr>
          <w:attr w:name="ProductID" w:val="2012 г"/>
        </w:smartTagPr>
        <w:r w:rsidRPr="0082331B">
          <w:rPr>
            <w:rFonts w:eastAsia="Calibri"/>
            <w:sz w:val="28"/>
            <w:szCs w:val="28"/>
            <w:lang w:bidi="en-US"/>
          </w:rPr>
          <w:t>2012 года</w:t>
        </w:r>
      </w:smartTag>
      <w:r w:rsidRPr="0082331B">
        <w:rPr>
          <w:rFonts w:eastAsia="Calibri"/>
          <w:sz w:val="28"/>
          <w:szCs w:val="28"/>
          <w:lang w:bidi="en-US"/>
        </w:rPr>
        <w:t xml:space="preserve"> </w:t>
      </w:r>
      <w:hyperlink r:id="rId8" w:history="1">
        <w:r w:rsidRPr="0082331B">
          <w:rPr>
            <w:rFonts w:eastAsia="Calibri"/>
            <w:sz w:val="28"/>
            <w:szCs w:val="28"/>
            <w:lang w:bidi="en-US"/>
          </w:rPr>
          <w:t>№ 597</w:t>
        </w:r>
      </w:hyperlink>
      <w:r w:rsidRPr="0082331B">
        <w:rPr>
          <w:rFonts w:eastAsia="Calibri"/>
          <w:sz w:val="28"/>
          <w:szCs w:val="28"/>
          <w:lang w:bidi="en-US"/>
        </w:rPr>
        <w:t xml:space="preserve"> </w:t>
      </w:r>
      <w:r w:rsidR="00024DB5">
        <w:rPr>
          <w:rFonts w:eastAsia="Calibri"/>
          <w:sz w:val="28"/>
          <w:szCs w:val="28"/>
          <w:lang w:bidi="en-US"/>
        </w:rPr>
        <w:t>«</w:t>
      </w:r>
      <w:r w:rsidRPr="0082331B">
        <w:rPr>
          <w:rFonts w:eastAsia="Calibri"/>
          <w:sz w:val="28"/>
          <w:szCs w:val="28"/>
          <w:lang w:bidi="en-US"/>
        </w:rPr>
        <w:t>О мероприятиях по реализации государственной социальной политики</w:t>
      </w:r>
      <w:r w:rsidR="00024DB5">
        <w:rPr>
          <w:rFonts w:eastAsia="Calibri"/>
          <w:sz w:val="28"/>
          <w:szCs w:val="28"/>
          <w:lang w:bidi="en-US"/>
        </w:rPr>
        <w:t>»</w:t>
      </w:r>
      <w:r w:rsidRPr="0082331B">
        <w:rPr>
          <w:rFonts w:eastAsia="Calibri"/>
          <w:sz w:val="28"/>
          <w:szCs w:val="28"/>
          <w:lang w:bidi="en-US"/>
        </w:rPr>
        <w:t>, от 1 июня </w:t>
      </w:r>
      <w:smartTag w:uri="urn:schemas-microsoft-com:office:smarttags" w:element="metricconverter">
        <w:smartTagPr>
          <w:attr w:name="ProductID" w:val="2012 г"/>
        </w:smartTagPr>
        <w:r w:rsidRPr="0082331B">
          <w:rPr>
            <w:rFonts w:eastAsia="Calibri"/>
            <w:sz w:val="28"/>
            <w:szCs w:val="28"/>
            <w:lang w:bidi="en-US"/>
          </w:rPr>
          <w:t>2012 года</w:t>
        </w:r>
      </w:smartTag>
      <w:r w:rsidRPr="0082331B">
        <w:rPr>
          <w:rFonts w:eastAsia="Calibri"/>
          <w:sz w:val="28"/>
          <w:szCs w:val="28"/>
          <w:lang w:bidi="en-US"/>
        </w:rPr>
        <w:t xml:space="preserve"> </w:t>
      </w:r>
      <w:hyperlink r:id="rId9" w:history="1">
        <w:r w:rsidRPr="0082331B">
          <w:rPr>
            <w:rFonts w:eastAsia="Calibri"/>
            <w:sz w:val="28"/>
            <w:szCs w:val="28"/>
            <w:lang w:bidi="en-US"/>
          </w:rPr>
          <w:t>№ 761</w:t>
        </w:r>
      </w:hyperlink>
      <w:r w:rsidRPr="0082331B">
        <w:rPr>
          <w:rFonts w:eastAsia="Calibri"/>
          <w:sz w:val="28"/>
          <w:szCs w:val="28"/>
          <w:lang w:bidi="en-US"/>
        </w:rPr>
        <w:t xml:space="preserve"> </w:t>
      </w:r>
      <w:r w:rsidR="00024DB5">
        <w:rPr>
          <w:rFonts w:eastAsia="Calibri"/>
          <w:sz w:val="28"/>
          <w:szCs w:val="28"/>
          <w:lang w:bidi="en-US"/>
        </w:rPr>
        <w:t>«</w:t>
      </w:r>
      <w:r w:rsidRPr="0082331B">
        <w:rPr>
          <w:rFonts w:eastAsia="Calibri"/>
          <w:sz w:val="28"/>
          <w:szCs w:val="28"/>
          <w:lang w:bidi="en-US"/>
        </w:rPr>
        <w:t>О национальной стратегии действий в интересах детей на 2012-2017 годы</w:t>
      </w:r>
      <w:r w:rsidR="00024DB5">
        <w:rPr>
          <w:rFonts w:eastAsia="Calibri"/>
          <w:sz w:val="28"/>
          <w:szCs w:val="28"/>
          <w:lang w:bidi="en-US"/>
        </w:rPr>
        <w:t>»</w:t>
      </w:r>
      <w:r w:rsidRPr="0082331B">
        <w:rPr>
          <w:rFonts w:eastAsia="Calibri"/>
          <w:sz w:val="28"/>
          <w:szCs w:val="28"/>
          <w:lang w:bidi="en-US"/>
        </w:rPr>
        <w:t xml:space="preserve"> и от 28 декабря </w:t>
      </w:r>
      <w:smartTag w:uri="urn:schemas-microsoft-com:office:smarttags" w:element="metricconverter">
        <w:smartTagPr>
          <w:attr w:name="ProductID" w:val="2012 г"/>
        </w:smartTagPr>
        <w:r w:rsidRPr="0082331B">
          <w:rPr>
            <w:rFonts w:eastAsia="Calibri"/>
            <w:sz w:val="28"/>
            <w:szCs w:val="28"/>
            <w:lang w:bidi="en-US"/>
          </w:rPr>
          <w:t xml:space="preserve">2012 года </w:t>
        </w:r>
      </w:smartTag>
      <w:r w:rsidRPr="0082331B">
        <w:rPr>
          <w:rFonts w:eastAsia="Calibri"/>
          <w:sz w:val="28"/>
          <w:szCs w:val="28"/>
          <w:lang w:bidi="en-US"/>
        </w:rPr>
        <w:fldChar w:fldCharType="begin"/>
      </w:r>
      <w:r w:rsidRPr="0082331B">
        <w:rPr>
          <w:rFonts w:eastAsia="Calibri"/>
          <w:sz w:val="28"/>
          <w:szCs w:val="28"/>
          <w:lang w:bidi="en-US"/>
        </w:rPr>
        <w:instrText>HYPERLINK "consultantplus://offline/ref=F5E06529D60FEBD3DE1FD48F65446402DB6C288AB648ACBFE6CD2D1003s6cDM"</w:instrText>
      </w:r>
      <w:r w:rsidRPr="0082331B">
        <w:rPr>
          <w:rFonts w:eastAsia="Calibri"/>
          <w:sz w:val="28"/>
          <w:szCs w:val="28"/>
          <w:lang w:bidi="en-US"/>
        </w:rPr>
        <w:fldChar w:fldCharType="separate"/>
      </w:r>
      <w:r w:rsidRPr="0082331B">
        <w:rPr>
          <w:rFonts w:eastAsia="Calibri"/>
          <w:sz w:val="28"/>
          <w:szCs w:val="28"/>
          <w:lang w:bidi="en-US"/>
        </w:rPr>
        <w:t>№ 1688</w:t>
      </w:r>
      <w:r w:rsidRPr="0082331B">
        <w:rPr>
          <w:rFonts w:eastAsia="Calibri"/>
          <w:sz w:val="28"/>
          <w:szCs w:val="28"/>
          <w:lang w:bidi="en-US"/>
        </w:rPr>
        <w:fldChar w:fldCharType="end"/>
      </w:r>
      <w:r w:rsidRPr="0082331B">
        <w:rPr>
          <w:rFonts w:eastAsia="Calibri"/>
          <w:sz w:val="28"/>
          <w:szCs w:val="28"/>
          <w:lang w:bidi="en-US"/>
        </w:rPr>
        <w:t xml:space="preserve"> </w:t>
      </w:r>
      <w:r w:rsidR="00024DB5">
        <w:rPr>
          <w:rFonts w:eastAsia="Calibri"/>
          <w:sz w:val="28"/>
          <w:szCs w:val="28"/>
          <w:lang w:bidi="en-US"/>
        </w:rPr>
        <w:t>«</w:t>
      </w:r>
      <w:r w:rsidRPr="0082331B">
        <w:rPr>
          <w:rFonts w:eastAsia="Calibri"/>
          <w:sz w:val="28"/>
          <w:szCs w:val="28"/>
          <w:lang w:bidi="en-US"/>
        </w:rPr>
        <w:t>О некоторых мерах по реализации государственной политики в сфере защиты детей-сирот и детей, оставшихся без попечения родителей</w:t>
      </w:r>
      <w:r w:rsidR="00024DB5">
        <w:rPr>
          <w:rFonts w:eastAsia="Calibri"/>
          <w:sz w:val="28"/>
          <w:szCs w:val="28"/>
          <w:lang w:bidi="en-US"/>
        </w:rPr>
        <w:t>»</w:t>
      </w:r>
      <w:r w:rsidRPr="0082331B">
        <w:rPr>
          <w:rFonts w:eastAsia="Calibri"/>
          <w:sz w:val="28"/>
          <w:szCs w:val="28"/>
          <w:lang w:bidi="en-US"/>
        </w:rPr>
        <w:t xml:space="preserve">, к показателю среднемесячной начисленной заработной платы наемных работников в организациях, у индивидуальных предпринимателей и физических </w:t>
      </w:r>
      <w:r w:rsidRPr="0082331B">
        <w:rPr>
          <w:rFonts w:eastAsia="Calibri"/>
          <w:sz w:val="28"/>
          <w:szCs w:val="28"/>
          <w:lang w:bidi="en-US"/>
        </w:rPr>
        <w:lastRenderedPageBreak/>
        <w:t>лиц, при сохранении достигнутых в 2018 году показателей по заработной плате (далее – оплата труда по Указам Президента РФ).</w:t>
      </w:r>
    </w:p>
    <w:p w:rsidR="00E626F9" w:rsidRPr="00E715EA" w:rsidRDefault="00E626F9" w:rsidP="00E626F9">
      <w:pPr>
        <w:pStyle w:val="21"/>
        <w:spacing w:after="0" w:line="240" w:lineRule="auto"/>
        <w:ind w:left="0" w:firstLine="567"/>
        <w:jc w:val="both"/>
        <w:rPr>
          <w:bCs/>
          <w:sz w:val="28"/>
          <w:szCs w:val="28"/>
        </w:rPr>
      </w:pPr>
      <w:r w:rsidRPr="00E715EA">
        <w:rPr>
          <w:bCs/>
          <w:sz w:val="28"/>
          <w:szCs w:val="28"/>
        </w:rPr>
        <w:t xml:space="preserve">Плановые назначения по расходам бюджета города не выполнены на            </w:t>
      </w:r>
      <w:r w:rsidR="00E715EA" w:rsidRPr="00E715EA">
        <w:rPr>
          <w:bCs/>
          <w:sz w:val="28"/>
          <w:szCs w:val="28"/>
        </w:rPr>
        <w:t>432 393 601,13</w:t>
      </w:r>
      <w:r w:rsidRPr="00E715EA">
        <w:rPr>
          <w:bCs/>
          <w:sz w:val="28"/>
          <w:szCs w:val="28"/>
        </w:rPr>
        <w:t xml:space="preserve"> руб. в разрезе разделов:</w:t>
      </w:r>
    </w:p>
    <w:p w:rsidR="00E626F9" w:rsidRPr="008060A1" w:rsidRDefault="00E626F9" w:rsidP="00E626F9">
      <w:pPr>
        <w:pStyle w:val="21"/>
        <w:spacing w:after="0" w:line="240" w:lineRule="auto"/>
        <w:ind w:left="0" w:firstLine="567"/>
        <w:jc w:val="both"/>
        <w:rPr>
          <w:bCs/>
          <w:color w:val="FF0000"/>
          <w:sz w:val="28"/>
          <w:szCs w:val="28"/>
        </w:rPr>
      </w:pPr>
    </w:p>
    <w:tbl>
      <w:tblPr>
        <w:tblW w:w="99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692"/>
        <w:gridCol w:w="1691"/>
        <w:gridCol w:w="1128"/>
        <w:gridCol w:w="1577"/>
      </w:tblGrid>
      <w:tr w:rsidR="00477479" w:rsidRPr="00477479" w:rsidTr="00477479">
        <w:trPr>
          <w:cantSplit/>
          <w:trHeight w:val="20"/>
        </w:trPr>
        <w:tc>
          <w:tcPr>
            <w:tcW w:w="3843" w:type="dxa"/>
            <w:shd w:val="clear" w:color="auto" w:fill="auto"/>
            <w:vAlign w:val="center"/>
            <w:hideMark/>
          </w:tcPr>
          <w:p w:rsidR="00477479" w:rsidRPr="00477479" w:rsidRDefault="00477479" w:rsidP="00477479">
            <w:pPr>
              <w:ind w:left="-93"/>
              <w:jc w:val="center"/>
              <w:rPr>
                <w:sz w:val="20"/>
                <w:szCs w:val="20"/>
              </w:rPr>
            </w:pPr>
            <w:r w:rsidRPr="00477479">
              <w:rPr>
                <w:sz w:val="20"/>
                <w:szCs w:val="20"/>
              </w:rPr>
              <w:t>Наименование</w:t>
            </w:r>
          </w:p>
        </w:tc>
        <w:tc>
          <w:tcPr>
            <w:tcW w:w="1692" w:type="dxa"/>
            <w:shd w:val="clear" w:color="auto" w:fill="auto"/>
            <w:vAlign w:val="center"/>
            <w:hideMark/>
          </w:tcPr>
          <w:p w:rsidR="00477479" w:rsidRPr="00477479" w:rsidRDefault="00477479" w:rsidP="00477479">
            <w:pPr>
              <w:ind w:left="-93"/>
              <w:jc w:val="center"/>
              <w:rPr>
                <w:sz w:val="20"/>
                <w:szCs w:val="20"/>
              </w:rPr>
            </w:pPr>
            <w:r w:rsidRPr="00477479">
              <w:rPr>
                <w:sz w:val="20"/>
                <w:szCs w:val="20"/>
              </w:rPr>
              <w:t>Плановые ассигнования на 2020 год (руб.)</w:t>
            </w:r>
          </w:p>
        </w:tc>
        <w:tc>
          <w:tcPr>
            <w:tcW w:w="1691" w:type="dxa"/>
            <w:shd w:val="clear" w:color="auto" w:fill="auto"/>
            <w:vAlign w:val="center"/>
            <w:hideMark/>
          </w:tcPr>
          <w:p w:rsidR="00477479" w:rsidRPr="00477479" w:rsidRDefault="00477479" w:rsidP="00477479">
            <w:pPr>
              <w:ind w:left="-93"/>
              <w:jc w:val="center"/>
              <w:rPr>
                <w:sz w:val="20"/>
                <w:szCs w:val="20"/>
              </w:rPr>
            </w:pPr>
            <w:r w:rsidRPr="00477479">
              <w:rPr>
                <w:sz w:val="20"/>
                <w:szCs w:val="20"/>
              </w:rPr>
              <w:t>Исполнено в 2020 году (руб.)</w:t>
            </w:r>
          </w:p>
        </w:tc>
        <w:tc>
          <w:tcPr>
            <w:tcW w:w="1128" w:type="dxa"/>
            <w:shd w:val="clear" w:color="auto" w:fill="auto"/>
            <w:vAlign w:val="center"/>
            <w:hideMark/>
          </w:tcPr>
          <w:p w:rsidR="00477479" w:rsidRPr="00477479" w:rsidRDefault="00477479" w:rsidP="00477479">
            <w:pPr>
              <w:ind w:left="-93"/>
              <w:jc w:val="center"/>
              <w:rPr>
                <w:sz w:val="20"/>
                <w:szCs w:val="20"/>
              </w:rPr>
            </w:pPr>
            <w:r w:rsidRPr="00477479">
              <w:rPr>
                <w:sz w:val="20"/>
                <w:szCs w:val="20"/>
              </w:rPr>
              <w:t>% исполнения</w:t>
            </w:r>
          </w:p>
        </w:tc>
        <w:tc>
          <w:tcPr>
            <w:tcW w:w="1577" w:type="dxa"/>
            <w:shd w:val="clear" w:color="auto" w:fill="auto"/>
            <w:vAlign w:val="center"/>
            <w:hideMark/>
          </w:tcPr>
          <w:p w:rsidR="00477479" w:rsidRPr="00477479" w:rsidRDefault="00477479" w:rsidP="00477479">
            <w:pPr>
              <w:ind w:left="-93"/>
              <w:jc w:val="center"/>
              <w:rPr>
                <w:sz w:val="20"/>
                <w:szCs w:val="20"/>
              </w:rPr>
            </w:pPr>
            <w:r w:rsidRPr="00477479">
              <w:rPr>
                <w:sz w:val="20"/>
                <w:szCs w:val="20"/>
              </w:rPr>
              <w:t>Неисполненные назначения (руб.)</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ОБЩЕГОСУДАРСТВЕННЫЕ ВОПРОСЫ</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400 881 281,52</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397 310 912,05</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99,1</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3 570 369,47</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НАЦИОНАЛЬНАЯ БЕЗОПАСНОСТЬ И ПРАВООХРАНИТЕЛЬНАЯ ДЕЯТЕЛЬНОСТЬ</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28 445 850,20</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28 261 851,47</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99,4</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183 998,73</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НАЦИОНАЛЬНАЯ ЭКОНОМИКА</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460 193 847,69</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315 019 025,99</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68,5</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145 174 821,70</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ЖИЛИЩНО-КОММУНАЛЬНОЕ ХОЗЯЙСТВО</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698 689 458,39</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553 378 876,46</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79,2</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145 310 581,93</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ОХРАНА ОКРУЖАЮЩЕЙ СРЕДЫ</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5 571 592,00</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2 645 144,50</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47,5</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2 926 447,50</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ОБРАЗОВАНИЕ</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1 913 397 350,39</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1 840 108 566,54</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96,2</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73 288 783,85</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КУЛЬТУРА, КИНЕМАТОГРАФИЯ</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703 036 598,00</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700 744 327,21</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99,7</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2 292 270,79</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СОЦИАЛЬНАЯ ПОЛИТИКА</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1 681 336 483,86</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1 632 172 507,99</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97,1</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49 163 975,87</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ФИЗИЧЕСКАЯ КУЛЬТУРА И СПОРТ</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150 945 023,87</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142 446 152,54</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94,4</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8 498 871,33</w:t>
            </w:r>
          </w:p>
        </w:tc>
      </w:tr>
      <w:tr w:rsidR="00477479" w:rsidRPr="00477479" w:rsidTr="00477479">
        <w:trPr>
          <w:cantSplit/>
          <w:trHeight w:val="20"/>
        </w:trPr>
        <w:tc>
          <w:tcPr>
            <w:tcW w:w="3843" w:type="dxa"/>
            <w:shd w:val="clear" w:color="auto" w:fill="auto"/>
            <w:vAlign w:val="bottom"/>
            <w:hideMark/>
          </w:tcPr>
          <w:p w:rsidR="00477479" w:rsidRPr="00477479" w:rsidRDefault="00477479" w:rsidP="00477479">
            <w:pPr>
              <w:ind w:left="-93"/>
              <w:rPr>
                <w:sz w:val="20"/>
                <w:szCs w:val="20"/>
              </w:rPr>
            </w:pPr>
            <w:r w:rsidRPr="00477479">
              <w:rPr>
                <w:sz w:val="20"/>
                <w:szCs w:val="20"/>
              </w:rPr>
              <w:t>ОБСЛУЖИВАНИЕ ГОСУДАРСТВЕННОГО И МУНИЦИПАЛЬНОГО ДОЛГА</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38 000 000,00</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36 016 520,04</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94,8</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1 983 479,96</w:t>
            </w:r>
          </w:p>
        </w:tc>
      </w:tr>
      <w:tr w:rsidR="00477479" w:rsidRPr="00477479" w:rsidTr="00477479">
        <w:trPr>
          <w:cantSplit/>
          <w:trHeight w:val="20"/>
        </w:trPr>
        <w:tc>
          <w:tcPr>
            <w:tcW w:w="3843" w:type="dxa"/>
            <w:shd w:val="clear" w:color="auto" w:fill="auto"/>
            <w:noWrap/>
            <w:vAlign w:val="bottom"/>
            <w:hideMark/>
          </w:tcPr>
          <w:p w:rsidR="00477479" w:rsidRPr="00477479" w:rsidRDefault="00477479" w:rsidP="00477479">
            <w:pPr>
              <w:ind w:left="-93"/>
              <w:rPr>
                <w:sz w:val="20"/>
                <w:szCs w:val="20"/>
              </w:rPr>
            </w:pPr>
            <w:r w:rsidRPr="00477479">
              <w:rPr>
                <w:sz w:val="20"/>
                <w:szCs w:val="20"/>
              </w:rPr>
              <w:t> ИТОГО</w:t>
            </w:r>
          </w:p>
        </w:tc>
        <w:tc>
          <w:tcPr>
            <w:tcW w:w="1692"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6 080 497 485,92</w:t>
            </w:r>
          </w:p>
        </w:tc>
        <w:tc>
          <w:tcPr>
            <w:tcW w:w="1691"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5 648 103 884,79</w:t>
            </w:r>
          </w:p>
        </w:tc>
        <w:tc>
          <w:tcPr>
            <w:tcW w:w="1128"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92,9</w:t>
            </w:r>
          </w:p>
        </w:tc>
        <w:tc>
          <w:tcPr>
            <w:tcW w:w="1577" w:type="dxa"/>
            <w:shd w:val="clear" w:color="auto" w:fill="auto"/>
            <w:noWrap/>
            <w:vAlign w:val="bottom"/>
            <w:hideMark/>
          </w:tcPr>
          <w:p w:rsidR="00477479" w:rsidRPr="00477479" w:rsidRDefault="00477479" w:rsidP="00477479">
            <w:pPr>
              <w:ind w:left="-93"/>
              <w:jc w:val="right"/>
              <w:rPr>
                <w:sz w:val="20"/>
                <w:szCs w:val="20"/>
              </w:rPr>
            </w:pPr>
            <w:r w:rsidRPr="00477479">
              <w:rPr>
                <w:sz w:val="20"/>
                <w:szCs w:val="20"/>
              </w:rPr>
              <w:t>432 393 601,13</w:t>
            </w:r>
          </w:p>
        </w:tc>
      </w:tr>
    </w:tbl>
    <w:p w:rsidR="00477479" w:rsidRDefault="00477479" w:rsidP="00E626F9">
      <w:pPr>
        <w:pStyle w:val="21"/>
        <w:spacing w:after="0" w:line="240" w:lineRule="auto"/>
        <w:ind w:left="0" w:firstLine="567"/>
        <w:jc w:val="both"/>
        <w:rPr>
          <w:color w:val="FF0000"/>
          <w:sz w:val="28"/>
          <w:szCs w:val="28"/>
        </w:rPr>
      </w:pPr>
    </w:p>
    <w:p w:rsidR="00E626F9" w:rsidRPr="00F36E61" w:rsidRDefault="00E626F9" w:rsidP="00E626F9">
      <w:pPr>
        <w:pStyle w:val="21"/>
        <w:spacing w:after="0" w:line="240" w:lineRule="auto"/>
        <w:ind w:left="0" w:firstLine="567"/>
        <w:jc w:val="both"/>
        <w:rPr>
          <w:sz w:val="28"/>
          <w:szCs w:val="28"/>
        </w:rPr>
      </w:pPr>
      <w:r w:rsidRPr="00F36E61">
        <w:rPr>
          <w:sz w:val="28"/>
          <w:szCs w:val="28"/>
        </w:rPr>
        <w:t>Плановые назначения по расходам бюджета города не выполнены в</w:t>
      </w:r>
      <w:r w:rsidRPr="00F36E61">
        <w:rPr>
          <w:bCs/>
          <w:sz w:val="28"/>
          <w:szCs w:val="28"/>
        </w:rPr>
        <w:t xml:space="preserve"> разрезе </w:t>
      </w:r>
      <w:r w:rsidRPr="00F36E61">
        <w:rPr>
          <w:sz w:val="28"/>
          <w:szCs w:val="28"/>
        </w:rPr>
        <w:t>источников финансирования:</w:t>
      </w:r>
    </w:p>
    <w:p w:rsidR="000C050E" w:rsidRDefault="000C050E" w:rsidP="00E626F9">
      <w:pPr>
        <w:ind w:firstLine="709"/>
        <w:jc w:val="both"/>
        <w:rPr>
          <w:color w:val="FF0000"/>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701"/>
        <w:gridCol w:w="1701"/>
        <w:gridCol w:w="1559"/>
        <w:gridCol w:w="709"/>
      </w:tblGrid>
      <w:tr w:rsidR="000C050E" w:rsidRPr="00F36E61" w:rsidTr="000C050E">
        <w:trPr>
          <w:cantSplit/>
          <w:trHeight w:val="20"/>
        </w:trPr>
        <w:tc>
          <w:tcPr>
            <w:tcW w:w="4268" w:type="dxa"/>
            <w:vMerge w:val="restart"/>
            <w:shd w:val="clear" w:color="auto" w:fill="auto"/>
            <w:vAlign w:val="center"/>
            <w:hideMark/>
          </w:tcPr>
          <w:p w:rsidR="000C050E" w:rsidRPr="00F36E61" w:rsidRDefault="000C050E" w:rsidP="000C050E">
            <w:pPr>
              <w:jc w:val="center"/>
              <w:rPr>
                <w:sz w:val="20"/>
                <w:szCs w:val="20"/>
              </w:rPr>
            </w:pPr>
            <w:r w:rsidRPr="00F36E61">
              <w:rPr>
                <w:sz w:val="20"/>
                <w:szCs w:val="20"/>
              </w:rPr>
              <w:t>Наименование</w:t>
            </w:r>
          </w:p>
        </w:tc>
        <w:tc>
          <w:tcPr>
            <w:tcW w:w="1701" w:type="dxa"/>
            <w:shd w:val="clear" w:color="auto" w:fill="auto"/>
            <w:noWrap/>
            <w:vAlign w:val="center"/>
            <w:hideMark/>
          </w:tcPr>
          <w:p w:rsidR="000C050E" w:rsidRPr="00F36E61" w:rsidRDefault="000C050E" w:rsidP="000C050E">
            <w:pPr>
              <w:jc w:val="center"/>
              <w:rPr>
                <w:sz w:val="20"/>
                <w:szCs w:val="20"/>
              </w:rPr>
            </w:pPr>
            <w:r w:rsidRPr="00F36E61">
              <w:rPr>
                <w:sz w:val="20"/>
                <w:szCs w:val="20"/>
              </w:rPr>
              <w:t>План</w:t>
            </w:r>
          </w:p>
        </w:tc>
        <w:tc>
          <w:tcPr>
            <w:tcW w:w="1701" w:type="dxa"/>
            <w:shd w:val="clear" w:color="auto" w:fill="auto"/>
            <w:noWrap/>
            <w:vAlign w:val="center"/>
            <w:hideMark/>
          </w:tcPr>
          <w:p w:rsidR="000C050E" w:rsidRPr="00F36E61" w:rsidRDefault="000C050E" w:rsidP="000C050E">
            <w:pPr>
              <w:jc w:val="center"/>
              <w:rPr>
                <w:sz w:val="20"/>
                <w:szCs w:val="20"/>
              </w:rPr>
            </w:pPr>
            <w:r w:rsidRPr="00F36E61">
              <w:rPr>
                <w:sz w:val="20"/>
                <w:szCs w:val="20"/>
              </w:rPr>
              <w:t>Исполнено</w:t>
            </w:r>
          </w:p>
        </w:tc>
        <w:tc>
          <w:tcPr>
            <w:tcW w:w="2268" w:type="dxa"/>
            <w:gridSpan w:val="2"/>
            <w:shd w:val="clear" w:color="auto" w:fill="auto"/>
            <w:noWrap/>
            <w:vAlign w:val="center"/>
            <w:hideMark/>
          </w:tcPr>
          <w:p w:rsidR="000C050E" w:rsidRPr="00F36E61" w:rsidRDefault="000C050E" w:rsidP="000C050E">
            <w:pPr>
              <w:jc w:val="center"/>
              <w:rPr>
                <w:sz w:val="20"/>
                <w:szCs w:val="20"/>
              </w:rPr>
            </w:pPr>
            <w:r w:rsidRPr="00F36E61">
              <w:rPr>
                <w:sz w:val="20"/>
                <w:szCs w:val="20"/>
              </w:rPr>
              <w:t>Отклонение</w:t>
            </w:r>
          </w:p>
        </w:tc>
      </w:tr>
      <w:tr w:rsidR="000C050E" w:rsidRPr="00F36E61" w:rsidTr="000C050E">
        <w:trPr>
          <w:cantSplit/>
          <w:trHeight w:val="20"/>
        </w:trPr>
        <w:tc>
          <w:tcPr>
            <w:tcW w:w="4268" w:type="dxa"/>
            <w:vMerge/>
            <w:vAlign w:val="center"/>
            <w:hideMark/>
          </w:tcPr>
          <w:p w:rsidR="000C050E" w:rsidRPr="00F36E61" w:rsidRDefault="000C050E" w:rsidP="000C050E">
            <w:pPr>
              <w:rPr>
                <w:sz w:val="20"/>
                <w:szCs w:val="20"/>
              </w:rPr>
            </w:pPr>
          </w:p>
        </w:tc>
        <w:tc>
          <w:tcPr>
            <w:tcW w:w="1701" w:type="dxa"/>
            <w:shd w:val="clear" w:color="auto" w:fill="auto"/>
            <w:noWrap/>
            <w:vAlign w:val="center"/>
            <w:hideMark/>
          </w:tcPr>
          <w:p w:rsidR="000C050E" w:rsidRPr="00F36E61" w:rsidRDefault="000C050E" w:rsidP="000C050E">
            <w:pPr>
              <w:jc w:val="center"/>
              <w:rPr>
                <w:sz w:val="20"/>
                <w:szCs w:val="20"/>
              </w:rPr>
            </w:pPr>
            <w:r w:rsidRPr="00F36E61">
              <w:rPr>
                <w:sz w:val="20"/>
                <w:szCs w:val="20"/>
              </w:rPr>
              <w:t>руб.</w:t>
            </w:r>
          </w:p>
        </w:tc>
        <w:tc>
          <w:tcPr>
            <w:tcW w:w="1701" w:type="dxa"/>
            <w:shd w:val="clear" w:color="auto" w:fill="auto"/>
            <w:noWrap/>
            <w:vAlign w:val="center"/>
            <w:hideMark/>
          </w:tcPr>
          <w:p w:rsidR="000C050E" w:rsidRPr="00F36E61" w:rsidRDefault="000C050E" w:rsidP="000C050E">
            <w:pPr>
              <w:jc w:val="center"/>
              <w:rPr>
                <w:sz w:val="20"/>
                <w:szCs w:val="20"/>
              </w:rPr>
            </w:pPr>
            <w:r w:rsidRPr="00F36E61">
              <w:rPr>
                <w:sz w:val="20"/>
                <w:szCs w:val="20"/>
              </w:rPr>
              <w:t>руб.</w:t>
            </w:r>
          </w:p>
        </w:tc>
        <w:tc>
          <w:tcPr>
            <w:tcW w:w="1559" w:type="dxa"/>
            <w:shd w:val="clear" w:color="auto" w:fill="auto"/>
            <w:noWrap/>
            <w:vAlign w:val="center"/>
            <w:hideMark/>
          </w:tcPr>
          <w:p w:rsidR="000C050E" w:rsidRPr="00F36E61" w:rsidRDefault="000C050E" w:rsidP="000C050E">
            <w:pPr>
              <w:jc w:val="center"/>
              <w:rPr>
                <w:sz w:val="20"/>
                <w:szCs w:val="20"/>
              </w:rPr>
            </w:pPr>
            <w:r w:rsidRPr="00F36E61">
              <w:rPr>
                <w:sz w:val="20"/>
                <w:szCs w:val="20"/>
              </w:rPr>
              <w:t>руб.</w:t>
            </w:r>
          </w:p>
        </w:tc>
        <w:tc>
          <w:tcPr>
            <w:tcW w:w="709" w:type="dxa"/>
            <w:shd w:val="clear" w:color="auto" w:fill="auto"/>
            <w:noWrap/>
            <w:vAlign w:val="center"/>
            <w:hideMark/>
          </w:tcPr>
          <w:p w:rsidR="000C050E" w:rsidRPr="00F36E61" w:rsidRDefault="000C050E" w:rsidP="000C050E">
            <w:pPr>
              <w:jc w:val="center"/>
              <w:rPr>
                <w:sz w:val="20"/>
                <w:szCs w:val="20"/>
              </w:rPr>
            </w:pPr>
            <w:r w:rsidRPr="00F36E61">
              <w:rPr>
                <w:sz w:val="20"/>
                <w:szCs w:val="20"/>
              </w:rPr>
              <w:t>%</w:t>
            </w:r>
          </w:p>
        </w:tc>
      </w:tr>
      <w:tr w:rsidR="000C050E" w:rsidRPr="00F36E61" w:rsidTr="000C050E">
        <w:trPr>
          <w:cantSplit/>
          <w:trHeight w:val="20"/>
        </w:trPr>
        <w:tc>
          <w:tcPr>
            <w:tcW w:w="4268" w:type="dxa"/>
            <w:shd w:val="clear" w:color="auto" w:fill="auto"/>
            <w:vAlign w:val="center"/>
            <w:hideMark/>
          </w:tcPr>
          <w:p w:rsidR="000C050E" w:rsidRPr="00F36E61" w:rsidRDefault="000C050E" w:rsidP="000C050E">
            <w:pPr>
              <w:rPr>
                <w:sz w:val="20"/>
                <w:szCs w:val="20"/>
              </w:rPr>
            </w:pPr>
            <w:r w:rsidRPr="00F36E61">
              <w:rPr>
                <w:sz w:val="20"/>
                <w:szCs w:val="20"/>
              </w:rPr>
              <w:t>за счет собственных средств бюджета города</w:t>
            </w:r>
          </w:p>
        </w:tc>
        <w:tc>
          <w:tcPr>
            <w:tcW w:w="1701" w:type="dxa"/>
            <w:shd w:val="clear" w:color="auto" w:fill="auto"/>
            <w:noWrap/>
            <w:vAlign w:val="center"/>
            <w:hideMark/>
          </w:tcPr>
          <w:p w:rsidR="000C050E" w:rsidRPr="00F36E61" w:rsidRDefault="000C050E" w:rsidP="000C050E">
            <w:pPr>
              <w:jc w:val="right"/>
              <w:rPr>
                <w:sz w:val="20"/>
                <w:szCs w:val="20"/>
              </w:rPr>
            </w:pPr>
            <w:r w:rsidRPr="00F36E61">
              <w:rPr>
                <w:sz w:val="20"/>
                <w:szCs w:val="20"/>
              </w:rPr>
              <w:t>2 132 770 040,16</w:t>
            </w:r>
          </w:p>
        </w:tc>
        <w:tc>
          <w:tcPr>
            <w:tcW w:w="1701" w:type="dxa"/>
            <w:shd w:val="clear" w:color="auto" w:fill="auto"/>
            <w:noWrap/>
            <w:vAlign w:val="center"/>
            <w:hideMark/>
          </w:tcPr>
          <w:p w:rsidR="000C050E" w:rsidRPr="00F36E61" w:rsidRDefault="000C050E" w:rsidP="000C050E">
            <w:pPr>
              <w:jc w:val="right"/>
              <w:rPr>
                <w:sz w:val="20"/>
                <w:szCs w:val="20"/>
              </w:rPr>
            </w:pPr>
            <w:r w:rsidRPr="00F36E61">
              <w:rPr>
                <w:sz w:val="20"/>
                <w:szCs w:val="20"/>
              </w:rPr>
              <w:t>2 079 077 318,01</w:t>
            </w:r>
          </w:p>
        </w:tc>
        <w:tc>
          <w:tcPr>
            <w:tcW w:w="1559" w:type="dxa"/>
            <w:shd w:val="clear" w:color="auto" w:fill="auto"/>
            <w:noWrap/>
            <w:vAlign w:val="center"/>
            <w:hideMark/>
          </w:tcPr>
          <w:p w:rsidR="000C050E" w:rsidRPr="00F36E61" w:rsidRDefault="00F36E61" w:rsidP="000C050E">
            <w:pPr>
              <w:jc w:val="right"/>
              <w:rPr>
                <w:sz w:val="20"/>
                <w:szCs w:val="20"/>
              </w:rPr>
            </w:pPr>
            <w:r w:rsidRPr="00F36E61">
              <w:rPr>
                <w:sz w:val="20"/>
                <w:szCs w:val="20"/>
              </w:rPr>
              <w:t>53 692 722,15</w:t>
            </w:r>
          </w:p>
        </w:tc>
        <w:tc>
          <w:tcPr>
            <w:tcW w:w="709" w:type="dxa"/>
            <w:shd w:val="clear" w:color="auto" w:fill="auto"/>
            <w:noWrap/>
            <w:vAlign w:val="center"/>
            <w:hideMark/>
          </w:tcPr>
          <w:p w:rsidR="000C050E" w:rsidRPr="00F36E61" w:rsidRDefault="00F36E61" w:rsidP="000C050E">
            <w:pPr>
              <w:jc w:val="right"/>
              <w:rPr>
                <w:color w:val="FF0000"/>
                <w:sz w:val="20"/>
                <w:szCs w:val="20"/>
              </w:rPr>
            </w:pPr>
            <w:r w:rsidRPr="00F36E61">
              <w:rPr>
                <w:sz w:val="20"/>
                <w:szCs w:val="20"/>
              </w:rPr>
              <w:t>2,6</w:t>
            </w:r>
          </w:p>
        </w:tc>
      </w:tr>
      <w:tr w:rsidR="000C050E" w:rsidRPr="00F36E61" w:rsidTr="000C050E">
        <w:trPr>
          <w:cantSplit/>
          <w:trHeight w:val="20"/>
        </w:trPr>
        <w:tc>
          <w:tcPr>
            <w:tcW w:w="4268" w:type="dxa"/>
            <w:shd w:val="clear" w:color="auto" w:fill="auto"/>
            <w:vAlign w:val="center"/>
            <w:hideMark/>
          </w:tcPr>
          <w:p w:rsidR="000C050E" w:rsidRPr="00F36E61" w:rsidRDefault="000C050E" w:rsidP="000C050E">
            <w:pPr>
              <w:rPr>
                <w:sz w:val="20"/>
                <w:szCs w:val="20"/>
              </w:rPr>
            </w:pPr>
            <w:r w:rsidRPr="00F36E61">
              <w:rPr>
                <w:sz w:val="20"/>
                <w:szCs w:val="20"/>
              </w:rPr>
              <w:t>за счет средств вышестоящих бюджетов</w:t>
            </w:r>
          </w:p>
        </w:tc>
        <w:tc>
          <w:tcPr>
            <w:tcW w:w="1701" w:type="dxa"/>
            <w:shd w:val="clear" w:color="auto" w:fill="auto"/>
            <w:noWrap/>
            <w:vAlign w:val="center"/>
            <w:hideMark/>
          </w:tcPr>
          <w:p w:rsidR="000C050E" w:rsidRPr="00F36E61" w:rsidRDefault="000C050E" w:rsidP="000C050E">
            <w:pPr>
              <w:jc w:val="right"/>
              <w:rPr>
                <w:sz w:val="20"/>
                <w:szCs w:val="20"/>
              </w:rPr>
            </w:pPr>
            <w:r w:rsidRPr="00F36E61">
              <w:rPr>
                <w:sz w:val="20"/>
                <w:szCs w:val="20"/>
              </w:rPr>
              <w:t>3 947 727 445,76</w:t>
            </w:r>
          </w:p>
        </w:tc>
        <w:tc>
          <w:tcPr>
            <w:tcW w:w="1701" w:type="dxa"/>
            <w:shd w:val="clear" w:color="auto" w:fill="auto"/>
            <w:noWrap/>
            <w:vAlign w:val="center"/>
            <w:hideMark/>
          </w:tcPr>
          <w:p w:rsidR="000C050E" w:rsidRPr="00F36E61" w:rsidRDefault="00F36E61" w:rsidP="000C050E">
            <w:pPr>
              <w:jc w:val="right"/>
              <w:rPr>
                <w:sz w:val="20"/>
                <w:szCs w:val="20"/>
              </w:rPr>
            </w:pPr>
            <w:r w:rsidRPr="00F36E61">
              <w:rPr>
                <w:sz w:val="20"/>
                <w:szCs w:val="20"/>
              </w:rPr>
              <w:t>3 569 026 566,78</w:t>
            </w:r>
          </w:p>
        </w:tc>
        <w:tc>
          <w:tcPr>
            <w:tcW w:w="1559" w:type="dxa"/>
            <w:shd w:val="clear" w:color="auto" w:fill="auto"/>
            <w:noWrap/>
            <w:vAlign w:val="center"/>
            <w:hideMark/>
          </w:tcPr>
          <w:p w:rsidR="000C050E" w:rsidRPr="00F36E61" w:rsidRDefault="00F36E61" w:rsidP="000C050E">
            <w:pPr>
              <w:jc w:val="right"/>
              <w:rPr>
                <w:sz w:val="20"/>
                <w:szCs w:val="20"/>
              </w:rPr>
            </w:pPr>
            <w:r w:rsidRPr="00F36E61">
              <w:rPr>
                <w:sz w:val="20"/>
                <w:szCs w:val="20"/>
              </w:rPr>
              <w:t>378 700 878,98</w:t>
            </w:r>
          </w:p>
        </w:tc>
        <w:tc>
          <w:tcPr>
            <w:tcW w:w="709" w:type="dxa"/>
            <w:shd w:val="clear" w:color="auto" w:fill="auto"/>
            <w:noWrap/>
            <w:vAlign w:val="center"/>
            <w:hideMark/>
          </w:tcPr>
          <w:p w:rsidR="000C050E" w:rsidRPr="00F36E61" w:rsidRDefault="00F36E61" w:rsidP="000C050E">
            <w:pPr>
              <w:jc w:val="right"/>
              <w:rPr>
                <w:color w:val="FF0000"/>
                <w:sz w:val="20"/>
                <w:szCs w:val="20"/>
              </w:rPr>
            </w:pPr>
            <w:r w:rsidRPr="00F36E61">
              <w:rPr>
                <w:sz w:val="20"/>
                <w:szCs w:val="20"/>
              </w:rPr>
              <w:t>10,6</w:t>
            </w:r>
          </w:p>
        </w:tc>
      </w:tr>
      <w:tr w:rsidR="000C050E" w:rsidRPr="00F36E61" w:rsidTr="000C050E">
        <w:trPr>
          <w:cantSplit/>
          <w:trHeight w:val="20"/>
        </w:trPr>
        <w:tc>
          <w:tcPr>
            <w:tcW w:w="4268" w:type="dxa"/>
            <w:shd w:val="clear" w:color="auto" w:fill="auto"/>
            <w:vAlign w:val="center"/>
            <w:hideMark/>
          </w:tcPr>
          <w:p w:rsidR="000C050E" w:rsidRPr="00F36E61" w:rsidRDefault="000C050E" w:rsidP="000C050E">
            <w:pPr>
              <w:rPr>
                <w:sz w:val="20"/>
                <w:szCs w:val="20"/>
              </w:rPr>
            </w:pPr>
            <w:r w:rsidRPr="00F36E61">
              <w:rPr>
                <w:sz w:val="20"/>
                <w:szCs w:val="20"/>
              </w:rPr>
              <w:t>Итого</w:t>
            </w:r>
          </w:p>
        </w:tc>
        <w:tc>
          <w:tcPr>
            <w:tcW w:w="1701" w:type="dxa"/>
            <w:shd w:val="clear" w:color="auto" w:fill="auto"/>
            <w:noWrap/>
            <w:vAlign w:val="center"/>
            <w:hideMark/>
          </w:tcPr>
          <w:p w:rsidR="000C050E" w:rsidRPr="00F36E61" w:rsidRDefault="000C050E" w:rsidP="000C050E">
            <w:pPr>
              <w:jc w:val="right"/>
              <w:rPr>
                <w:sz w:val="20"/>
                <w:szCs w:val="20"/>
              </w:rPr>
            </w:pPr>
            <w:r w:rsidRPr="00F36E61">
              <w:rPr>
                <w:sz w:val="20"/>
                <w:szCs w:val="20"/>
              </w:rPr>
              <w:t>6 080 497 485,92</w:t>
            </w:r>
          </w:p>
        </w:tc>
        <w:tc>
          <w:tcPr>
            <w:tcW w:w="1701" w:type="dxa"/>
            <w:shd w:val="clear" w:color="auto" w:fill="auto"/>
            <w:noWrap/>
            <w:vAlign w:val="center"/>
            <w:hideMark/>
          </w:tcPr>
          <w:p w:rsidR="000C050E" w:rsidRPr="00F36E61" w:rsidRDefault="00F36E61" w:rsidP="000C050E">
            <w:pPr>
              <w:jc w:val="right"/>
              <w:rPr>
                <w:sz w:val="20"/>
                <w:szCs w:val="20"/>
              </w:rPr>
            </w:pPr>
            <w:r w:rsidRPr="00F36E61">
              <w:rPr>
                <w:sz w:val="20"/>
                <w:szCs w:val="20"/>
              </w:rPr>
              <w:t>5 648 103 884,79</w:t>
            </w:r>
          </w:p>
        </w:tc>
        <w:tc>
          <w:tcPr>
            <w:tcW w:w="1559" w:type="dxa"/>
            <w:shd w:val="clear" w:color="auto" w:fill="auto"/>
            <w:noWrap/>
            <w:vAlign w:val="center"/>
            <w:hideMark/>
          </w:tcPr>
          <w:p w:rsidR="000C050E" w:rsidRPr="00F36E61" w:rsidRDefault="00F36E61" w:rsidP="000C050E">
            <w:pPr>
              <w:jc w:val="right"/>
              <w:rPr>
                <w:sz w:val="20"/>
                <w:szCs w:val="20"/>
              </w:rPr>
            </w:pPr>
            <w:r w:rsidRPr="00F36E61">
              <w:rPr>
                <w:sz w:val="20"/>
                <w:szCs w:val="20"/>
              </w:rPr>
              <w:t>432 393 601,13</w:t>
            </w:r>
          </w:p>
        </w:tc>
        <w:tc>
          <w:tcPr>
            <w:tcW w:w="709" w:type="dxa"/>
            <w:shd w:val="clear" w:color="auto" w:fill="auto"/>
            <w:noWrap/>
            <w:vAlign w:val="center"/>
            <w:hideMark/>
          </w:tcPr>
          <w:p w:rsidR="000C050E" w:rsidRPr="00F36E61" w:rsidRDefault="00F36E61" w:rsidP="000C050E">
            <w:pPr>
              <w:jc w:val="right"/>
              <w:rPr>
                <w:sz w:val="20"/>
                <w:szCs w:val="20"/>
              </w:rPr>
            </w:pPr>
            <w:r w:rsidRPr="00F36E61">
              <w:rPr>
                <w:sz w:val="20"/>
                <w:szCs w:val="20"/>
              </w:rPr>
              <w:t>7,7</w:t>
            </w:r>
          </w:p>
        </w:tc>
      </w:tr>
    </w:tbl>
    <w:p w:rsidR="000C050E" w:rsidRDefault="000C050E" w:rsidP="00E626F9">
      <w:pPr>
        <w:ind w:firstLine="709"/>
        <w:jc w:val="both"/>
        <w:rPr>
          <w:color w:val="FF0000"/>
          <w:sz w:val="28"/>
          <w:szCs w:val="28"/>
        </w:rPr>
      </w:pPr>
    </w:p>
    <w:p w:rsidR="00E626F9" w:rsidRPr="00A57D67" w:rsidRDefault="00E626F9" w:rsidP="00E626F9">
      <w:pPr>
        <w:ind w:firstLine="709"/>
        <w:jc w:val="both"/>
        <w:rPr>
          <w:sz w:val="28"/>
          <w:szCs w:val="28"/>
        </w:rPr>
      </w:pPr>
      <w:r w:rsidRPr="00A57D67">
        <w:rPr>
          <w:sz w:val="28"/>
          <w:szCs w:val="28"/>
        </w:rPr>
        <w:t>Наиболее существенными причинами неисполнения плана по расходам явля</w:t>
      </w:r>
      <w:r w:rsidR="00024DB5">
        <w:rPr>
          <w:sz w:val="28"/>
          <w:szCs w:val="28"/>
        </w:rPr>
        <w:t>ю</w:t>
      </w:r>
      <w:r w:rsidRPr="00A57D67">
        <w:rPr>
          <w:sz w:val="28"/>
          <w:szCs w:val="28"/>
        </w:rPr>
        <w:t xml:space="preserve">тся: </w:t>
      </w:r>
    </w:p>
    <w:p w:rsidR="00EE2F12" w:rsidRPr="00A57D67" w:rsidRDefault="00EE2F12" w:rsidP="00EE2F12">
      <w:pPr>
        <w:ind w:firstLine="709"/>
        <w:jc w:val="both"/>
        <w:rPr>
          <w:sz w:val="28"/>
          <w:szCs w:val="28"/>
        </w:rPr>
      </w:pPr>
      <w:r w:rsidRPr="00A57D67">
        <w:rPr>
          <w:sz w:val="28"/>
          <w:szCs w:val="28"/>
        </w:rPr>
        <w:t>повторное  прохождение экспертизы и увеличени</w:t>
      </w:r>
      <w:r w:rsidR="00024DB5">
        <w:rPr>
          <w:sz w:val="28"/>
          <w:szCs w:val="28"/>
        </w:rPr>
        <w:t>е</w:t>
      </w:r>
      <w:r w:rsidRPr="00A57D67">
        <w:rPr>
          <w:sz w:val="28"/>
          <w:szCs w:val="28"/>
        </w:rPr>
        <w:t xml:space="preserve"> объема работ по объекту: </w:t>
      </w:r>
      <w:r w:rsidR="00024DB5">
        <w:rPr>
          <w:sz w:val="28"/>
          <w:szCs w:val="28"/>
        </w:rPr>
        <w:t>«</w:t>
      </w:r>
      <w:r w:rsidRPr="00A57D67">
        <w:rPr>
          <w:sz w:val="28"/>
          <w:szCs w:val="28"/>
        </w:rPr>
        <w:t xml:space="preserve">Реконструкция с элементами реставрации здания МОУ </w:t>
      </w:r>
      <w:r w:rsidR="00024DB5">
        <w:rPr>
          <w:sz w:val="28"/>
          <w:szCs w:val="28"/>
        </w:rPr>
        <w:t>«</w:t>
      </w:r>
      <w:r w:rsidRPr="00A57D67">
        <w:rPr>
          <w:sz w:val="28"/>
          <w:szCs w:val="28"/>
        </w:rPr>
        <w:t>Гимназия №11</w:t>
      </w:r>
      <w:r w:rsidR="00024DB5">
        <w:rPr>
          <w:sz w:val="28"/>
          <w:szCs w:val="28"/>
        </w:rPr>
        <w:t>»</w:t>
      </w:r>
      <w:r w:rsidRPr="00A57D67">
        <w:rPr>
          <w:sz w:val="28"/>
          <w:szCs w:val="28"/>
        </w:rPr>
        <w:t xml:space="preserve"> по пр.Кирова,83 в </w:t>
      </w:r>
      <w:proofErr w:type="spellStart"/>
      <w:r w:rsidRPr="00A57D67">
        <w:rPr>
          <w:sz w:val="28"/>
          <w:szCs w:val="28"/>
        </w:rPr>
        <w:t>г.Пятигорске</w:t>
      </w:r>
      <w:proofErr w:type="spellEnd"/>
      <w:r w:rsidRPr="00A57D67">
        <w:rPr>
          <w:sz w:val="28"/>
          <w:szCs w:val="28"/>
        </w:rPr>
        <w:t xml:space="preserve"> и приспособлению для дальнейшего использования недвижимого объекта культурного наследия (памятника истории и культуры) </w:t>
      </w:r>
      <w:r w:rsidR="00024DB5">
        <w:rPr>
          <w:sz w:val="28"/>
          <w:szCs w:val="28"/>
        </w:rPr>
        <w:t>«</w:t>
      </w:r>
      <w:r w:rsidRPr="00A57D67">
        <w:rPr>
          <w:sz w:val="28"/>
          <w:szCs w:val="28"/>
        </w:rPr>
        <w:t>Здание СШ №11, где в 1918 г. был патронно-</w:t>
      </w:r>
      <w:proofErr w:type="spellStart"/>
      <w:r w:rsidRPr="00A57D67">
        <w:rPr>
          <w:sz w:val="28"/>
          <w:szCs w:val="28"/>
        </w:rPr>
        <w:t>пульный</w:t>
      </w:r>
      <w:proofErr w:type="spellEnd"/>
      <w:r w:rsidRPr="00A57D67">
        <w:rPr>
          <w:sz w:val="28"/>
          <w:szCs w:val="28"/>
        </w:rPr>
        <w:t xml:space="preserve"> завод Красной армии</w:t>
      </w:r>
      <w:r w:rsidR="00024DB5">
        <w:rPr>
          <w:sz w:val="28"/>
          <w:szCs w:val="28"/>
        </w:rPr>
        <w:t>»</w:t>
      </w:r>
      <w:r w:rsidRPr="00A57D67">
        <w:rPr>
          <w:sz w:val="28"/>
          <w:szCs w:val="28"/>
        </w:rPr>
        <w:t xml:space="preserve"> 1902 г.</w:t>
      </w:r>
      <w:r w:rsidR="00024DB5">
        <w:rPr>
          <w:sz w:val="28"/>
          <w:szCs w:val="28"/>
        </w:rPr>
        <w:t>»</w:t>
      </w:r>
      <w:r w:rsidRPr="00A57D67">
        <w:rPr>
          <w:sz w:val="28"/>
          <w:szCs w:val="28"/>
        </w:rPr>
        <w:t xml:space="preserve"> (53 742 043,65</w:t>
      </w:r>
      <w:r w:rsidR="00024DB5">
        <w:rPr>
          <w:sz w:val="28"/>
          <w:szCs w:val="28"/>
        </w:rPr>
        <w:t xml:space="preserve"> руб.</w:t>
      </w:r>
      <w:r w:rsidRPr="00A57D67">
        <w:rPr>
          <w:sz w:val="28"/>
          <w:szCs w:val="28"/>
        </w:rPr>
        <w:t>)</w:t>
      </w:r>
      <w:r w:rsidR="00024DB5" w:rsidRPr="00A57D67">
        <w:rPr>
          <w:sz w:val="28"/>
          <w:szCs w:val="28"/>
        </w:rPr>
        <w:t>;</w:t>
      </w:r>
    </w:p>
    <w:p w:rsidR="00EE2F12" w:rsidRPr="00A57D67" w:rsidRDefault="00EE2F12" w:rsidP="00EE2F12">
      <w:pPr>
        <w:ind w:firstLine="709"/>
        <w:jc w:val="both"/>
        <w:rPr>
          <w:sz w:val="28"/>
          <w:szCs w:val="28"/>
        </w:rPr>
      </w:pPr>
      <w:r w:rsidRPr="00A57D67">
        <w:rPr>
          <w:sz w:val="28"/>
          <w:szCs w:val="28"/>
        </w:rPr>
        <w:t xml:space="preserve"> отсутствие достаточного количества времени для прохождения конкурентных процедур для заключения муниципальных контрактов на капитальный ремонт и ремонт автомобильных дорог общего пользования местного значения, в связи с поздним</w:t>
      </w:r>
      <w:r w:rsidRPr="00A57D67">
        <w:rPr>
          <w:i/>
          <w:sz w:val="28"/>
          <w:szCs w:val="28"/>
        </w:rPr>
        <w:t xml:space="preserve"> </w:t>
      </w:r>
      <w:r w:rsidRPr="00A57D67">
        <w:rPr>
          <w:sz w:val="28"/>
          <w:szCs w:val="28"/>
        </w:rPr>
        <w:t>поступлением денежных средства из краевого бюджета в бюджет города (18.12.2020</w:t>
      </w:r>
      <w:r w:rsidR="00024DB5">
        <w:rPr>
          <w:sz w:val="28"/>
          <w:szCs w:val="28"/>
        </w:rPr>
        <w:t xml:space="preserve"> г.</w:t>
      </w:r>
      <w:r w:rsidRPr="00A57D67">
        <w:rPr>
          <w:sz w:val="28"/>
          <w:szCs w:val="28"/>
        </w:rPr>
        <w:t>, 29.12.2020 г.) (15 493 233,84</w:t>
      </w:r>
      <w:r w:rsidR="00024DB5">
        <w:rPr>
          <w:sz w:val="28"/>
          <w:szCs w:val="28"/>
        </w:rPr>
        <w:t xml:space="preserve"> руб.</w:t>
      </w:r>
      <w:r w:rsidRPr="00A57D67">
        <w:rPr>
          <w:sz w:val="28"/>
          <w:szCs w:val="28"/>
        </w:rPr>
        <w:t>; 79 023 958,73</w:t>
      </w:r>
      <w:r w:rsidR="00024DB5">
        <w:rPr>
          <w:sz w:val="28"/>
          <w:szCs w:val="28"/>
        </w:rPr>
        <w:t xml:space="preserve"> руб.</w:t>
      </w:r>
      <w:r w:rsidRPr="00A57D67">
        <w:rPr>
          <w:sz w:val="28"/>
          <w:szCs w:val="28"/>
        </w:rPr>
        <w:t>)</w:t>
      </w:r>
      <w:r w:rsidR="00024DB5" w:rsidRPr="00A57D67">
        <w:rPr>
          <w:sz w:val="28"/>
          <w:szCs w:val="28"/>
        </w:rPr>
        <w:t>;</w:t>
      </w:r>
    </w:p>
    <w:p w:rsidR="00EE2F12" w:rsidRPr="00A57D67" w:rsidRDefault="00EE2F12" w:rsidP="00EE2F12">
      <w:pPr>
        <w:ind w:firstLine="709"/>
        <w:jc w:val="both"/>
        <w:rPr>
          <w:sz w:val="28"/>
          <w:szCs w:val="28"/>
        </w:rPr>
      </w:pPr>
      <w:r w:rsidRPr="00A57D67">
        <w:rPr>
          <w:sz w:val="28"/>
          <w:szCs w:val="28"/>
        </w:rPr>
        <w:t xml:space="preserve">отсутствие достаточного количества времени для прохождения конкурентных процедур для заключения муниципальных контрактов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дополнительное соглашение с </w:t>
      </w:r>
      <w:r w:rsidRPr="00A57D67">
        <w:rPr>
          <w:sz w:val="28"/>
          <w:szCs w:val="28"/>
        </w:rPr>
        <w:lastRenderedPageBreak/>
        <w:t>министерством строительства и архитектуры Ставропольского края подписано 23.12.2020</w:t>
      </w:r>
      <w:r w:rsidR="00024DB5">
        <w:rPr>
          <w:sz w:val="28"/>
          <w:szCs w:val="28"/>
        </w:rPr>
        <w:t xml:space="preserve"> </w:t>
      </w:r>
      <w:r w:rsidRPr="00A57D67">
        <w:rPr>
          <w:sz w:val="28"/>
          <w:szCs w:val="28"/>
        </w:rPr>
        <w:t>года (114 794 949,17</w:t>
      </w:r>
      <w:r w:rsidR="00024DB5">
        <w:rPr>
          <w:sz w:val="28"/>
          <w:szCs w:val="28"/>
        </w:rPr>
        <w:t xml:space="preserve"> руб.</w:t>
      </w:r>
      <w:r w:rsidRPr="00A57D67">
        <w:rPr>
          <w:sz w:val="28"/>
          <w:szCs w:val="28"/>
        </w:rPr>
        <w:t>)</w:t>
      </w:r>
      <w:r w:rsidR="00024DB5" w:rsidRPr="00A57D67">
        <w:rPr>
          <w:sz w:val="28"/>
          <w:szCs w:val="28"/>
        </w:rPr>
        <w:t>;</w:t>
      </w:r>
    </w:p>
    <w:p w:rsidR="00EE2F12" w:rsidRPr="00A57D67" w:rsidRDefault="00024DB5" w:rsidP="00EE2F12">
      <w:pPr>
        <w:ind w:firstLine="709"/>
        <w:jc w:val="both"/>
        <w:rPr>
          <w:sz w:val="28"/>
          <w:szCs w:val="28"/>
        </w:rPr>
      </w:pPr>
      <w:r>
        <w:rPr>
          <w:sz w:val="28"/>
          <w:szCs w:val="28"/>
        </w:rPr>
        <w:t xml:space="preserve"> расторжение </w:t>
      </w:r>
      <w:r w:rsidR="00EE2F12" w:rsidRPr="00A57D67">
        <w:rPr>
          <w:sz w:val="28"/>
          <w:szCs w:val="28"/>
        </w:rPr>
        <w:t>контракт</w:t>
      </w:r>
      <w:r>
        <w:rPr>
          <w:sz w:val="28"/>
          <w:szCs w:val="28"/>
        </w:rPr>
        <w:t>а</w:t>
      </w:r>
      <w:r w:rsidR="00EE2F12" w:rsidRPr="00A57D67">
        <w:rPr>
          <w:sz w:val="28"/>
          <w:szCs w:val="28"/>
        </w:rPr>
        <w:t xml:space="preserve"> на выполнение проектных  и изыскательских работ по объекту </w:t>
      </w:r>
      <w:r>
        <w:rPr>
          <w:sz w:val="28"/>
          <w:szCs w:val="28"/>
        </w:rPr>
        <w:t>«</w:t>
      </w:r>
      <w:r w:rsidR="00EE2F12" w:rsidRPr="00A57D67">
        <w:rPr>
          <w:sz w:val="28"/>
          <w:szCs w:val="28"/>
        </w:rPr>
        <w:t xml:space="preserve">Реконструкция </w:t>
      </w:r>
      <w:r>
        <w:rPr>
          <w:sz w:val="28"/>
          <w:szCs w:val="28"/>
        </w:rPr>
        <w:t>«</w:t>
      </w:r>
      <w:r w:rsidR="00EE2F12" w:rsidRPr="00A57D67">
        <w:rPr>
          <w:sz w:val="28"/>
          <w:szCs w:val="28"/>
        </w:rPr>
        <w:t>Поляны Песен</w:t>
      </w:r>
      <w:r>
        <w:rPr>
          <w:sz w:val="28"/>
          <w:szCs w:val="28"/>
        </w:rPr>
        <w:t>»</w:t>
      </w:r>
      <w:r w:rsidR="00EE2F12" w:rsidRPr="00A57D67">
        <w:rPr>
          <w:sz w:val="28"/>
          <w:szCs w:val="28"/>
        </w:rPr>
        <w:t xml:space="preserve"> подножие горы Машук</w:t>
      </w:r>
      <w:r>
        <w:rPr>
          <w:sz w:val="28"/>
          <w:szCs w:val="28"/>
        </w:rPr>
        <w:t>»</w:t>
      </w:r>
      <w:r w:rsidR="00EE2F12" w:rsidRPr="00A57D67">
        <w:rPr>
          <w:sz w:val="28"/>
          <w:szCs w:val="28"/>
        </w:rPr>
        <w:t>. Работы на объекте проводиться не будут (12 016 739,81</w:t>
      </w:r>
      <w:r w:rsidRPr="00024DB5">
        <w:rPr>
          <w:sz w:val="28"/>
          <w:szCs w:val="28"/>
        </w:rPr>
        <w:t xml:space="preserve"> </w:t>
      </w:r>
      <w:r>
        <w:rPr>
          <w:sz w:val="28"/>
          <w:szCs w:val="28"/>
        </w:rPr>
        <w:t>руб.</w:t>
      </w:r>
      <w:r w:rsidR="00EE2F12" w:rsidRPr="00A57D67">
        <w:rPr>
          <w:sz w:val="28"/>
          <w:szCs w:val="28"/>
        </w:rPr>
        <w:t>)</w:t>
      </w:r>
      <w:r w:rsidRPr="00A57D67">
        <w:rPr>
          <w:sz w:val="28"/>
          <w:szCs w:val="28"/>
        </w:rPr>
        <w:t>;</w:t>
      </w:r>
    </w:p>
    <w:p w:rsidR="00EE2F12" w:rsidRPr="00A57D67" w:rsidRDefault="00EE2F12" w:rsidP="00EE2F12">
      <w:pPr>
        <w:ind w:firstLine="709"/>
        <w:jc w:val="both"/>
        <w:rPr>
          <w:sz w:val="28"/>
          <w:szCs w:val="28"/>
        </w:rPr>
      </w:pPr>
      <w:r w:rsidRPr="00A57D67">
        <w:rPr>
          <w:sz w:val="28"/>
          <w:szCs w:val="28"/>
        </w:rPr>
        <w:t xml:space="preserve">заключение долгосрочного контракта по благоустройству объекта </w:t>
      </w:r>
      <w:r w:rsidR="00024DB5">
        <w:rPr>
          <w:sz w:val="28"/>
          <w:szCs w:val="28"/>
        </w:rPr>
        <w:t>«</w:t>
      </w:r>
      <w:r w:rsidRPr="00A57D67">
        <w:rPr>
          <w:sz w:val="28"/>
          <w:szCs w:val="28"/>
        </w:rPr>
        <w:t xml:space="preserve">Ремонт </w:t>
      </w:r>
      <w:r w:rsidR="00024DB5">
        <w:rPr>
          <w:sz w:val="28"/>
          <w:szCs w:val="28"/>
        </w:rPr>
        <w:t>«</w:t>
      </w:r>
      <w:r w:rsidRPr="00A57D67">
        <w:rPr>
          <w:sz w:val="28"/>
          <w:szCs w:val="28"/>
        </w:rPr>
        <w:t>Поющего фонтана</w:t>
      </w:r>
      <w:r w:rsidR="00024DB5">
        <w:rPr>
          <w:sz w:val="28"/>
          <w:szCs w:val="28"/>
        </w:rPr>
        <w:t>»</w:t>
      </w:r>
      <w:r w:rsidRPr="00A57D67">
        <w:rPr>
          <w:sz w:val="28"/>
          <w:szCs w:val="28"/>
        </w:rPr>
        <w:t xml:space="preserve"> (Светомузыкального) по улице Братьев </w:t>
      </w:r>
      <w:proofErr w:type="spellStart"/>
      <w:r w:rsidRPr="00A57D67">
        <w:rPr>
          <w:sz w:val="28"/>
          <w:szCs w:val="28"/>
        </w:rPr>
        <w:t>Бернардацци</w:t>
      </w:r>
      <w:proofErr w:type="spellEnd"/>
      <w:r w:rsidRPr="00A57D67">
        <w:rPr>
          <w:sz w:val="28"/>
          <w:szCs w:val="28"/>
        </w:rPr>
        <w:t xml:space="preserve"> в городе-курорте Пятигорске</w:t>
      </w:r>
      <w:r w:rsidR="00024DB5">
        <w:rPr>
          <w:sz w:val="28"/>
          <w:szCs w:val="28"/>
        </w:rPr>
        <w:t>»</w:t>
      </w:r>
      <w:r w:rsidRPr="00A57D67">
        <w:rPr>
          <w:sz w:val="28"/>
          <w:szCs w:val="28"/>
        </w:rPr>
        <w:t xml:space="preserve"> со сроком окончания работ в 2021 году (6 873 715,75</w:t>
      </w:r>
      <w:r w:rsidR="00024DB5">
        <w:rPr>
          <w:sz w:val="28"/>
          <w:szCs w:val="28"/>
        </w:rPr>
        <w:t xml:space="preserve"> руб.</w:t>
      </w:r>
      <w:r w:rsidRPr="00A57D67">
        <w:rPr>
          <w:sz w:val="28"/>
          <w:szCs w:val="28"/>
        </w:rPr>
        <w:t>)</w:t>
      </w:r>
      <w:r w:rsidR="00024DB5" w:rsidRPr="00A57D67">
        <w:rPr>
          <w:sz w:val="28"/>
          <w:szCs w:val="28"/>
        </w:rPr>
        <w:t>;</w:t>
      </w:r>
    </w:p>
    <w:p w:rsidR="000D66A6" w:rsidRPr="00A57D67" w:rsidRDefault="00FF465E" w:rsidP="000D66A6">
      <w:pPr>
        <w:ind w:firstLine="567"/>
        <w:jc w:val="both"/>
        <w:rPr>
          <w:bCs/>
          <w:sz w:val="28"/>
          <w:szCs w:val="28"/>
        </w:rPr>
      </w:pPr>
      <w:proofErr w:type="spellStart"/>
      <w:r>
        <w:rPr>
          <w:bCs/>
          <w:sz w:val="28"/>
          <w:szCs w:val="28"/>
        </w:rPr>
        <w:t>неистечение</w:t>
      </w:r>
      <w:proofErr w:type="spellEnd"/>
      <w:r>
        <w:rPr>
          <w:bCs/>
          <w:sz w:val="28"/>
          <w:szCs w:val="28"/>
        </w:rPr>
        <w:t xml:space="preserve"> </w:t>
      </w:r>
      <w:r w:rsidR="000D66A6" w:rsidRPr="00A57D67">
        <w:rPr>
          <w:bCs/>
          <w:sz w:val="28"/>
          <w:szCs w:val="28"/>
        </w:rPr>
        <w:t>срок</w:t>
      </w:r>
      <w:r>
        <w:rPr>
          <w:bCs/>
          <w:sz w:val="28"/>
          <w:szCs w:val="28"/>
        </w:rPr>
        <w:t>а</w:t>
      </w:r>
      <w:r w:rsidR="000D66A6" w:rsidRPr="00A57D67">
        <w:rPr>
          <w:bCs/>
          <w:sz w:val="28"/>
          <w:szCs w:val="28"/>
        </w:rPr>
        <w:t xml:space="preserve"> реализации извещений о предоставлении молодым семьям социальных выплат на приобретение (строительство) жилья, выданных в 2020 году – до 17 июля 2021 года. Неисполнение в 2020 году по расходам по предоставлению молодым семьям социальных выплат на приобретение (строительство) жилья составило 7 628 447,54 руб., в том числе: </w:t>
      </w:r>
    </w:p>
    <w:p w:rsidR="000D66A6" w:rsidRPr="00A57D67" w:rsidRDefault="000D66A6" w:rsidP="000D66A6">
      <w:pPr>
        <w:ind w:firstLine="567"/>
        <w:jc w:val="both"/>
        <w:rPr>
          <w:bCs/>
          <w:sz w:val="28"/>
          <w:szCs w:val="28"/>
        </w:rPr>
      </w:pPr>
      <w:r w:rsidRPr="00A57D67">
        <w:rPr>
          <w:bCs/>
          <w:sz w:val="28"/>
          <w:szCs w:val="28"/>
        </w:rPr>
        <w:t>за счет средств  бюджета города – 381 422,52 руб.;</w:t>
      </w:r>
    </w:p>
    <w:p w:rsidR="000D66A6" w:rsidRPr="00A57D67" w:rsidRDefault="000D66A6" w:rsidP="000D66A6">
      <w:pPr>
        <w:ind w:firstLine="567"/>
        <w:jc w:val="both"/>
        <w:rPr>
          <w:bCs/>
          <w:sz w:val="28"/>
          <w:szCs w:val="28"/>
        </w:rPr>
      </w:pPr>
      <w:r w:rsidRPr="00A57D67">
        <w:rPr>
          <w:bCs/>
          <w:sz w:val="28"/>
          <w:szCs w:val="28"/>
        </w:rPr>
        <w:t>за счет средств краевого бюджета – 7 247 025,02 руб.</w:t>
      </w:r>
    </w:p>
    <w:p w:rsidR="00B930DC" w:rsidRPr="00B930DC" w:rsidRDefault="00B930DC" w:rsidP="00B930DC">
      <w:pPr>
        <w:ind w:firstLine="567"/>
        <w:jc w:val="both"/>
        <w:rPr>
          <w:bCs/>
          <w:sz w:val="28"/>
          <w:szCs w:val="28"/>
        </w:rPr>
      </w:pPr>
      <w:proofErr w:type="gramStart"/>
      <w:r w:rsidRPr="00B930DC">
        <w:rPr>
          <w:bCs/>
          <w:sz w:val="28"/>
          <w:szCs w:val="28"/>
        </w:rPr>
        <w:t>возврат остатка средств</w:t>
      </w:r>
      <w:proofErr w:type="gramEnd"/>
      <w:r w:rsidRPr="00B930DC">
        <w:rPr>
          <w:bCs/>
          <w:sz w:val="28"/>
          <w:szCs w:val="28"/>
        </w:rPr>
        <w:t xml:space="preserve"> сложившихся за счет экономии по результатам конкурсных процедур по объектам:</w:t>
      </w:r>
    </w:p>
    <w:p w:rsidR="00B930DC" w:rsidRPr="00B930DC" w:rsidRDefault="00B930DC" w:rsidP="00B930DC">
      <w:pPr>
        <w:ind w:firstLine="709"/>
        <w:jc w:val="both"/>
        <w:rPr>
          <w:bCs/>
          <w:sz w:val="28"/>
          <w:szCs w:val="28"/>
        </w:rPr>
      </w:pPr>
      <w:r w:rsidRPr="00B930DC">
        <w:rPr>
          <w:bCs/>
          <w:sz w:val="28"/>
          <w:szCs w:val="28"/>
        </w:rPr>
        <w:t xml:space="preserve"> - детско-юношеская спортивная школа олимпийского резерва № 2; (8 365 653,15 руб.),</w:t>
      </w:r>
    </w:p>
    <w:p w:rsidR="00B930DC" w:rsidRDefault="00B930DC" w:rsidP="00B930DC">
      <w:pPr>
        <w:ind w:firstLine="709"/>
        <w:jc w:val="both"/>
        <w:rPr>
          <w:sz w:val="28"/>
          <w:szCs w:val="28"/>
        </w:rPr>
      </w:pPr>
      <w:r w:rsidRPr="00436532">
        <w:rPr>
          <w:sz w:val="28"/>
          <w:szCs w:val="28"/>
        </w:rPr>
        <w:t>- детский сад - ясли на 220 мест, ст. Константиновская, пересечение улиц Шоссейная и Почтовая, город-курорт Пятигорск в г. Пятигорске (10 693 258,91 руб.)</w:t>
      </w:r>
      <w:r w:rsidR="000F76A7">
        <w:rPr>
          <w:sz w:val="28"/>
          <w:szCs w:val="28"/>
        </w:rPr>
        <w:t>;</w:t>
      </w:r>
    </w:p>
    <w:p w:rsidR="000D66A6" w:rsidRPr="00A57D67" w:rsidRDefault="00A57D67" w:rsidP="000D66A6">
      <w:pPr>
        <w:ind w:firstLine="709"/>
        <w:jc w:val="both"/>
        <w:rPr>
          <w:sz w:val="28"/>
          <w:szCs w:val="28"/>
        </w:rPr>
      </w:pPr>
      <w:r w:rsidRPr="00A57D67">
        <w:rPr>
          <w:sz w:val="28"/>
          <w:szCs w:val="28"/>
        </w:rPr>
        <w:t>о</w:t>
      </w:r>
      <w:r w:rsidR="000D66A6" w:rsidRPr="00A57D67">
        <w:rPr>
          <w:sz w:val="28"/>
          <w:szCs w:val="28"/>
        </w:rPr>
        <w:t>тсутствие потребности в выплатах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имеющим детей</w:t>
      </w:r>
      <w:r w:rsidR="00024DB5">
        <w:rPr>
          <w:sz w:val="28"/>
          <w:szCs w:val="28"/>
        </w:rPr>
        <w:t>»</w:t>
      </w:r>
      <w:r w:rsidR="000D66A6" w:rsidRPr="00A57D67">
        <w:rPr>
          <w:sz w:val="28"/>
          <w:szCs w:val="28"/>
        </w:rPr>
        <w:t xml:space="preserve"> (экономия 23 443 415,11 руб</w:t>
      </w:r>
      <w:r w:rsidR="00024DB5">
        <w:rPr>
          <w:sz w:val="28"/>
          <w:szCs w:val="28"/>
        </w:rPr>
        <w:t>.</w:t>
      </w:r>
      <w:r w:rsidR="000D66A6" w:rsidRPr="00A57D67">
        <w:rPr>
          <w:sz w:val="28"/>
          <w:szCs w:val="28"/>
        </w:rPr>
        <w:t>). Мера социальной поддержки предоставлена всем получателям, имеющим право на ее получение. Кредиторская задолженность на 01.0</w:t>
      </w:r>
      <w:r w:rsidRPr="00A57D67">
        <w:rPr>
          <w:sz w:val="28"/>
          <w:szCs w:val="28"/>
        </w:rPr>
        <w:t>1.2021 года отсутствует;</w:t>
      </w:r>
    </w:p>
    <w:p w:rsidR="000D66A6" w:rsidRPr="00A57D67" w:rsidRDefault="00A57D67" w:rsidP="000D66A6">
      <w:pPr>
        <w:ind w:firstLine="709"/>
        <w:jc w:val="both"/>
        <w:rPr>
          <w:sz w:val="28"/>
          <w:szCs w:val="28"/>
        </w:rPr>
      </w:pPr>
      <w:r w:rsidRPr="00A57D67">
        <w:rPr>
          <w:sz w:val="28"/>
          <w:szCs w:val="28"/>
        </w:rPr>
        <w:t>о</w:t>
      </w:r>
      <w:r w:rsidR="000D66A6" w:rsidRPr="00A57D67">
        <w:rPr>
          <w:sz w:val="28"/>
          <w:szCs w:val="28"/>
        </w:rPr>
        <w:t>тсутствие потребности в ежемесячных выплат</w:t>
      </w:r>
      <w:r w:rsidR="00FF465E">
        <w:rPr>
          <w:sz w:val="28"/>
          <w:szCs w:val="28"/>
        </w:rPr>
        <w:t>ах</w:t>
      </w:r>
      <w:r w:rsidR="000D66A6" w:rsidRPr="00A57D67">
        <w:rPr>
          <w:sz w:val="28"/>
          <w:szCs w:val="28"/>
        </w:rPr>
        <w:t xml:space="preserve"> на детей в возрасте от трех до семи лет включительно за счет средств резервного фонда Правительства Российской Федерации. Экономия бюджетных обязательств сложилась в сумме 4 860 750,00 руб. Мера социальной поддержки предоставлена всем получателям, имеющим право на ее получение. Кредиторская задолженность</w:t>
      </w:r>
      <w:r w:rsidRPr="00A57D67">
        <w:rPr>
          <w:sz w:val="28"/>
          <w:szCs w:val="28"/>
        </w:rPr>
        <w:t xml:space="preserve"> на 01.01.2021 года отсутствует;</w:t>
      </w:r>
    </w:p>
    <w:p w:rsidR="00EE2F12" w:rsidRPr="00A57D67" w:rsidRDefault="00EE2F12" w:rsidP="00EE2F12">
      <w:pPr>
        <w:ind w:firstLine="709"/>
        <w:jc w:val="both"/>
        <w:rPr>
          <w:sz w:val="28"/>
          <w:szCs w:val="28"/>
        </w:rPr>
      </w:pPr>
      <w:r w:rsidRPr="00A57D67">
        <w:rPr>
          <w:sz w:val="28"/>
          <w:szCs w:val="28"/>
        </w:rPr>
        <w:t xml:space="preserve"> перенос сроков проведения ремонта кровли Централизованной городской библи</w:t>
      </w:r>
      <w:r w:rsidR="00E71F6C" w:rsidRPr="00A57D67">
        <w:rPr>
          <w:sz w:val="28"/>
          <w:szCs w:val="28"/>
        </w:rPr>
        <w:t xml:space="preserve">отеки </w:t>
      </w:r>
      <w:proofErr w:type="spellStart"/>
      <w:r w:rsidR="00E71F6C" w:rsidRPr="00A57D67">
        <w:rPr>
          <w:sz w:val="28"/>
          <w:szCs w:val="28"/>
        </w:rPr>
        <w:t>им.М.Горького</w:t>
      </w:r>
      <w:proofErr w:type="spellEnd"/>
      <w:r w:rsidR="00E71F6C" w:rsidRPr="00A57D67">
        <w:rPr>
          <w:sz w:val="28"/>
          <w:szCs w:val="28"/>
        </w:rPr>
        <w:t xml:space="preserve"> на 2021 год</w:t>
      </w:r>
      <w:r w:rsidRPr="00A57D67">
        <w:rPr>
          <w:sz w:val="28"/>
          <w:szCs w:val="28"/>
        </w:rPr>
        <w:t xml:space="preserve"> (1 808 353,79</w:t>
      </w:r>
      <w:r w:rsidR="00024DB5">
        <w:rPr>
          <w:sz w:val="28"/>
          <w:szCs w:val="28"/>
        </w:rPr>
        <w:t xml:space="preserve"> руб.</w:t>
      </w:r>
      <w:r w:rsidRPr="00A57D67">
        <w:rPr>
          <w:sz w:val="28"/>
          <w:szCs w:val="28"/>
        </w:rPr>
        <w:t>)</w:t>
      </w:r>
      <w:r w:rsidR="00024DB5" w:rsidRPr="00A57D67">
        <w:rPr>
          <w:sz w:val="28"/>
          <w:szCs w:val="28"/>
        </w:rPr>
        <w:t>;</w:t>
      </w:r>
    </w:p>
    <w:p w:rsidR="000D66A6" w:rsidRPr="00A57D67" w:rsidRDefault="00FF465E" w:rsidP="000D66A6">
      <w:pPr>
        <w:ind w:firstLine="709"/>
        <w:jc w:val="both"/>
        <w:rPr>
          <w:sz w:val="28"/>
          <w:szCs w:val="28"/>
        </w:rPr>
      </w:pPr>
      <w:r>
        <w:rPr>
          <w:sz w:val="28"/>
          <w:szCs w:val="28"/>
        </w:rPr>
        <w:t xml:space="preserve">экономия </w:t>
      </w:r>
      <w:r w:rsidR="000D66A6" w:rsidRPr="00A57D67">
        <w:rPr>
          <w:sz w:val="28"/>
          <w:szCs w:val="28"/>
        </w:rPr>
        <w:t>при проведении конкурсных процедур на укрепление материально-технической базы муниципальных организаций общего образования в сумме 2 739 149,48 руб</w:t>
      </w:r>
      <w:r w:rsidR="00024DB5">
        <w:rPr>
          <w:sz w:val="28"/>
          <w:szCs w:val="28"/>
        </w:rPr>
        <w:t>.</w:t>
      </w:r>
      <w:r w:rsidR="000D66A6" w:rsidRPr="00A57D67">
        <w:rPr>
          <w:sz w:val="28"/>
          <w:szCs w:val="28"/>
        </w:rPr>
        <w:t>, в том числе за счет средств краевого бюджета в сумме 2 602 219,01 руб</w:t>
      </w:r>
      <w:r w:rsidR="00024DB5">
        <w:rPr>
          <w:sz w:val="28"/>
          <w:szCs w:val="28"/>
        </w:rPr>
        <w:t>.</w:t>
      </w:r>
      <w:r w:rsidR="000D66A6" w:rsidRPr="00A57D67">
        <w:rPr>
          <w:sz w:val="28"/>
          <w:szCs w:val="28"/>
        </w:rPr>
        <w:t>;</w:t>
      </w:r>
    </w:p>
    <w:p w:rsidR="000D66A6" w:rsidRPr="00024DB5" w:rsidRDefault="00FF465E" w:rsidP="000D66A6">
      <w:pPr>
        <w:autoSpaceDE w:val="0"/>
        <w:autoSpaceDN w:val="0"/>
        <w:adjustRightInd w:val="0"/>
        <w:ind w:firstLine="709"/>
        <w:jc w:val="both"/>
        <w:rPr>
          <w:sz w:val="28"/>
          <w:szCs w:val="28"/>
        </w:rPr>
      </w:pPr>
      <w:r>
        <w:rPr>
          <w:sz w:val="28"/>
          <w:szCs w:val="28"/>
        </w:rPr>
        <w:t xml:space="preserve">экономия средств, выделенных </w:t>
      </w:r>
      <w:r w:rsidR="000D66A6" w:rsidRPr="00A57D67">
        <w:rPr>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8"/>
          <w:szCs w:val="28"/>
        </w:rPr>
        <w:t>,</w:t>
      </w:r>
      <w:r w:rsidR="000D66A6" w:rsidRPr="00A57D67">
        <w:rPr>
          <w:sz w:val="28"/>
          <w:szCs w:val="28"/>
        </w:rPr>
        <w:t xml:space="preserve"> </w:t>
      </w:r>
      <w:r w:rsidR="000D66A6" w:rsidRPr="00B05406">
        <w:rPr>
          <w:sz w:val="28"/>
          <w:szCs w:val="28"/>
        </w:rPr>
        <w:t>связан</w:t>
      </w:r>
      <w:r w:rsidRPr="00B05406">
        <w:rPr>
          <w:sz w:val="28"/>
          <w:szCs w:val="28"/>
        </w:rPr>
        <w:t>н</w:t>
      </w:r>
      <w:r w:rsidR="000D66A6" w:rsidRPr="00B05406">
        <w:rPr>
          <w:sz w:val="28"/>
          <w:szCs w:val="28"/>
        </w:rPr>
        <w:t>о</w:t>
      </w:r>
      <w:r w:rsidRPr="00B05406">
        <w:rPr>
          <w:sz w:val="28"/>
          <w:szCs w:val="28"/>
        </w:rPr>
        <w:t>й</w:t>
      </w:r>
      <w:r w:rsidR="000D66A6" w:rsidRPr="00B05406">
        <w:rPr>
          <w:sz w:val="28"/>
          <w:szCs w:val="28"/>
        </w:rPr>
        <w:t xml:space="preserve"> с введением</w:t>
      </w:r>
      <w:r w:rsidR="000D66A6" w:rsidRPr="00A57D67">
        <w:rPr>
          <w:sz w:val="28"/>
          <w:szCs w:val="28"/>
        </w:rPr>
        <w:t xml:space="preserve"> ограничительных мер, на территории Ставропольского края в соответствии с постановлением Губернатора Ставропольского края от 26.03.2020 года №119 </w:t>
      </w:r>
      <w:r w:rsidR="00024DB5">
        <w:rPr>
          <w:sz w:val="28"/>
          <w:szCs w:val="28"/>
        </w:rPr>
        <w:t>«</w:t>
      </w:r>
      <w:r w:rsidR="000D66A6" w:rsidRPr="00A57D67">
        <w:rPr>
          <w:sz w:val="28"/>
          <w:szCs w:val="28"/>
        </w:rPr>
        <w:t>О дополни</w:t>
      </w:r>
      <w:r w:rsidR="000D66A6" w:rsidRPr="00A57D67">
        <w:rPr>
          <w:sz w:val="28"/>
          <w:szCs w:val="28"/>
        </w:rPr>
        <w:lastRenderedPageBreak/>
        <w:t xml:space="preserve">тельных мерах по снижению рисков распространения новой </w:t>
      </w:r>
      <w:proofErr w:type="spellStart"/>
      <w:r w:rsidR="000D66A6" w:rsidRPr="00A57D67">
        <w:rPr>
          <w:sz w:val="28"/>
          <w:szCs w:val="28"/>
        </w:rPr>
        <w:t>коронавирусной</w:t>
      </w:r>
      <w:proofErr w:type="spellEnd"/>
      <w:r w:rsidR="000D66A6" w:rsidRPr="00A57D67">
        <w:rPr>
          <w:sz w:val="28"/>
          <w:szCs w:val="28"/>
        </w:rPr>
        <w:t xml:space="preserve"> инфекции COVID-2019 на территории Ставропольского края</w:t>
      </w:r>
      <w:r w:rsidR="00024DB5">
        <w:rPr>
          <w:sz w:val="28"/>
          <w:szCs w:val="28"/>
        </w:rPr>
        <w:t>»</w:t>
      </w:r>
      <w:r w:rsidR="000D66A6" w:rsidRPr="00A57D67">
        <w:rPr>
          <w:sz w:val="28"/>
          <w:szCs w:val="28"/>
        </w:rPr>
        <w:t xml:space="preserve"> и переводом 1-4 классов школ города Пятигорска на дистанцион</w:t>
      </w:r>
      <w:r w:rsidR="00A57D67" w:rsidRPr="00A57D67">
        <w:rPr>
          <w:sz w:val="28"/>
          <w:szCs w:val="28"/>
        </w:rPr>
        <w:t>ное обучение с 21 по 30 декабря</w:t>
      </w:r>
      <w:r w:rsidR="000C34F0">
        <w:rPr>
          <w:sz w:val="28"/>
          <w:szCs w:val="28"/>
        </w:rPr>
        <w:t xml:space="preserve"> </w:t>
      </w:r>
      <w:r w:rsidR="000C34F0" w:rsidRPr="00024DB5">
        <w:rPr>
          <w:sz w:val="28"/>
          <w:szCs w:val="28"/>
        </w:rPr>
        <w:t>в сумме 2 458 095,07 руб</w:t>
      </w:r>
      <w:r w:rsidR="00024DB5" w:rsidRPr="00024DB5">
        <w:rPr>
          <w:sz w:val="28"/>
          <w:szCs w:val="28"/>
        </w:rPr>
        <w:t>.</w:t>
      </w:r>
      <w:r w:rsidR="000C34F0" w:rsidRPr="00024DB5">
        <w:rPr>
          <w:sz w:val="28"/>
          <w:szCs w:val="28"/>
        </w:rPr>
        <w:t>, в том числе за счет средств краевого бюджета в сумме 2 335 187,57 руб</w:t>
      </w:r>
      <w:r w:rsidR="00024DB5" w:rsidRPr="00024DB5">
        <w:rPr>
          <w:sz w:val="28"/>
          <w:szCs w:val="28"/>
        </w:rPr>
        <w:t>.</w:t>
      </w:r>
      <w:r w:rsidR="000C34F0" w:rsidRPr="00024DB5">
        <w:rPr>
          <w:sz w:val="28"/>
          <w:szCs w:val="28"/>
        </w:rPr>
        <w:t>;</w:t>
      </w:r>
    </w:p>
    <w:p w:rsidR="000D66A6" w:rsidRPr="00A57D67" w:rsidRDefault="00FF465E" w:rsidP="008B6288">
      <w:pPr>
        <w:autoSpaceDE w:val="0"/>
        <w:autoSpaceDN w:val="0"/>
        <w:adjustRightInd w:val="0"/>
        <w:ind w:firstLine="709"/>
        <w:jc w:val="both"/>
        <w:rPr>
          <w:rFonts w:eastAsiaTheme="minorHAnsi"/>
          <w:sz w:val="16"/>
          <w:szCs w:val="16"/>
          <w:lang w:eastAsia="en-US"/>
        </w:rPr>
      </w:pPr>
      <w:r>
        <w:rPr>
          <w:sz w:val="28"/>
          <w:szCs w:val="28"/>
        </w:rPr>
        <w:t xml:space="preserve">экономия средств, выделенных </w:t>
      </w:r>
      <w:r w:rsidR="000D66A6" w:rsidRPr="00A57D67">
        <w:rPr>
          <w:sz w:val="28"/>
          <w:szCs w:val="28"/>
        </w:rPr>
        <w:t>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10 078 304,99 руб</w:t>
      </w:r>
      <w:r w:rsidR="00024DB5">
        <w:rPr>
          <w:sz w:val="28"/>
          <w:szCs w:val="28"/>
        </w:rPr>
        <w:t>.</w:t>
      </w:r>
      <w:r>
        <w:rPr>
          <w:sz w:val="28"/>
          <w:szCs w:val="28"/>
        </w:rPr>
        <w:t>,</w:t>
      </w:r>
      <w:r w:rsidR="000D66A6" w:rsidRPr="00A57D67">
        <w:rPr>
          <w:sz w:val="28"/>
          <w:szCs w:val="28"/>
        </w:rPr>
        <w:t xml:space="preserve"> сложи</w:t>
      </w:r>
      <w:r>
        <w:rPr>
          <w:sz w:val="28"/>
          <w:szCs w:val="28"/>
        </w:rPr>
        <w:t>вшейся</w:t>
      </w:r>
      <w:r w:rsidR="000D66A6" w:rsidRPr="00A57D67">
        <w:rPr>
          <w:sz w:val="28"/>
          <w:szCs w:val="28"/>
        </w:rPr>
        <w:t xml:space="preserve"> в связи с организацией свободного посещения детьми организаций, реализующих программы дошкольного образования, по решению их родителей или иных законных представителей, в соответствии с постановлением Губернатора Ставропольского края от 26.03.2020 года №119 </w:t>
      </w:r>
      <w:r w:rsidR="00024DB5">
        <w:rPr>
          <w:sz w:val="28"/>
          <w:szCs w:val="28"/>
        </w:rPr>
        <w:t>«</w:t>
      </w:r>
      <w:r w:rsidR="000D66A6" w:rsidRPr="00A57D67">
        <w:rPr>
          <w:sz w:val="28"/>
          <w:szCs w:val="28"/>
        </w:rPr>
        <w:t xml:space="preserve">О дополнительных мерах по снижению рисков распространения новой </w:t>
      </w:r>
      <w:proofErr w:type="spellStart"/>
      <w:r w:rsidR="000D66A6" w:rsidRPr="00A57D67">
        <w:rPr>
          <w:sz w:val="28"/>
          <w:szCs w:val="28"/>
        </w:rPr>
        <w:t>коронавирусной</w:t>
      </w:r>
      <w:proofErr w:type="spellEnd"/>
      <w:r w:rsidR="000D66A6" w:rsidRPr="00A57D67">
        <w:rPr>
          <w:sz w:val="28"/>
          <w:szCs w:val="28"/>
        </w:rPr>
        <w:t xml:space="preserve"> инфекции COVID-2019 на территории Ставропольского края</w:t>
      </w:r>
      <w:r w:rsidR="00024DB5">
        <w:rPr>
          <w:sz w:val="28"/>
          <w:szCs w:val="28"/>
        </w:rPr>
        <w:t>»</w:t>
      </w:r>
      <w:r w:rsidR="000D66A6" w:rsidRPr="00A57D67">
        <w:rPr>
          <w:sz w:val="28"/>
          <w:szCs w:val="28"/>
        </w:rPr>
        <w:t xml:space="preserve">. </w:t>
      </w:r>
    </w:p>
    <w:p w:rsidR="00E626F9" w:rsidRPr="00A57D67" w:rsidRDefault="00E626F9" w:rsidP="00E626F9">
      <w:pPr>
        <w:ind w:firstLine="567"/>
        <w:jc w:val="both"/>
        <w:rPr>
          <w:bCs/>
          <w:sz w:val="28"/>
          <w:szCs w:val="28"/>
        </w:rPr>
      </w:pPr>
      <w:r w:rsidRPr="00A57D67">
        <w:rPr>
          <w:bCs/>
          <w:sz w:val="28"/>
          <w:szCs w:val="28"/>
        </w:rPr>
        <w:t>Прочие причины неисполнения плановых назначений указаны далее в пояснительной записке.</w:t>
      </w:r>
    </w:p>
    <w:p w:rsidR="00E626F9" w:rsidRDefault="00E626F9" w:rsidP="00E626F9">
      <w:pPr>
        <w:ind w:firstLine="567"/>
        <w:jc w:val="both"/>
        <w:rPr>
          <w:bCs/>
          <w:sz w:val="28"/>
          <w:szCs w:val="28"/>
        </w:rPr>
      </w:pPr>
      <w:r w:rsidRPr="00A57D67">
        <w:rPr>
          <w:bCs/>
          <w:sz w:val="28"/>
          <w:szCs w:val="28"/>
        </w:rPr>
        <w:t>Расходы бюджета города в 20</w:t>
      </w:r>
      <w:r w:rsidR="00E715EA" w:rsidRPr="00A57D67">
        <w:rPr>
          <w:bCs/>
          <w:sz w:val="28"/>
          <w:szCs w:val="28"/>
        </w:rPr>
        <w:t>20</w:t>
      </w:r>
      <w:r w:rsidRPr="00A57D67">
        <w:rPr>
          <w:bCs/>
          <w:sz w:val="28"/>
          <w:szCs w:val="28"/>
        </w:rPr>
        <w:t xml:space="preserve"> году в сравнении с 201</w:t>
      </w:r>
      <w:r w:rsidR="00E715EA" w:rsidRPr="00A57D67">
        <w:rPr>
          <w:bCs/>
          <w:sz w:val="28"/>
          <w:szCs w:val="28"/>
        </w:rPr>
        <w:t>9</w:t>
      </w:r>
      <w:r w:rsidRPr="00A57D67">
        <w:rPr>
          <w:bCs/>
          <w:sz w:val="28"/>
          <w:szCs w:val="28"/>
        </w:rPr>
        <w:t xml:space="preserve"> годом по главным распорядителям бюджетных средств сложились следующим образом:</w:t>
      </w:r>
    </w:p>
    <w:p w:rsidR="00E626F9" w:rsidRPr="00A57D67" w:rsidRDefault="00E626F9" w:rsidP="00E626F9">
      <w:pPr>
        <w:ind w:firstLine="851"/>
        <w:jc w:val="right"/>
        <w:rPr>
          <w:bCs/>
        </w:rPr>
      </w:pPr>
      <w:r w:rsidRPr="00A57D67">
        <w:rPr>
          <w:bCs/>
        </w:rPr>
        <w:t>руб.</w:t>
      </w:r>
      <w:r w:rsidR="00A571D5">
        <w:rPr>
          <w:bCs/>
        </w:rPr>
        <w:t xml:space="preserve">   </w:t>
      </w:r>
    </w:p>
    <w:tbl>
      <w:tblPr>
        <w:tblW w:w="9902" w:type="dxa"/>
        <w:tblInd w:w="93" w:type="dxa"/>
        <w:tblLook w:val="04A0" w:firstRow="1" w:lastRow="0" w:firstColumn="1" w:lastColumn="0" w:noHBand="0" w:noVBand="1"/>
      </w:tblPr>
      <w:tblGrid>
        <w:gridCol w:w="4410"/>
        <w:gridCol w:w="1760"/>
        <w:gridCol w:w="1642"/>
        <w:gridCol w:w="1417"/>
        <w:gridCol w:w="673"/>
      </w:tblGrid>
      <w:tr w:rsidR="007268FE" w:rsidRPr="00A57D67" w:rsidTr="007268FE">
        <w:trPr>
          <w:cantSplit/>
          <w:trHeight w:val="81"/>
        </w:trPr>
        <w:tc>
          <w:tcPr>
            <w:tcW w:w="4410" w:type="dxa"/>
            <w:vMerge w:val="restart"/>
            <w:tcBorders>
              <w:top w:val="single" w:sz="4" w:space="0" w:color="auto"/>
              <w:left w:val="single" w:sz="4" w:space="0" w:color="auto"/>
              <w:right w:val="single" w:sz="4" w:space="0" w:color="auto"/>
            </w:tcBorders>
            <w:shd w:val="clear" w:color="auto" w:fill="auto"/>
            <w:noWrap/>
            <w:vAlign w:val="center"/>
            <w:hideMark/>
          </w:tcPr>
          <w:p w:rsidR="007268FE" w:rsidRPr="00A57D67" w:rsidRDefault="007268FE" w:rsidP="00477479">
            <w:pPr>
              <w:jc w:val="center"/>
              <w:rPr>
                <w:sz w:val="19"/>
                <w:szCs w:val="19"/>
              </w:rPr>
            </w:pPr>
            <w:r w:rsidRPr="00A57D67">
              <w:rPr>
                <w:sz w:val="19"/>
                <w:szCs w:val="19"/>
              </w:rPr>
              <w:t>ГРБС</w:t>
            </w:r>
          </w:p>
        </w:tc>
        <w:tc>
          <w:tcPr>
            <w:tcW w:w="1760" w:type="dxa"/>
            <w:vMerge w:val="restart"/>
            <w:tcBorders>
              <w:top w:val="single" w:sz="4" w:space="0" w:color="auto"/>
              <w:left w:val="nil"/>
              <w:right w:val="single" w:sz="4" w:space="0" w:color="auto"/>
            </w:tcBorders>
            <w:shd w:val="clear" w:color="auto" w:fill="auto"/>
            <w:hideMark/>
          </w:tcPr>
          <w:p w:rsidR="007268FE" w:rsidRPr="00A57D67" w:rsidRDefault="007268FE" w:rsidP="00477479">
            <w:pPr>
              <w:jc w:val="center"/>
              <w:rPr>
                <w:sz w:val="19"/>
                <w:szCs w:val="19"/>
              </w:rPr>
            </w:pPr>
            <w:r w:rsidRPr="00A57D67">
              <w:rPr>
                <w:sz w:val="19"/>
                <w:szCs w:val="19"/>
              </w:rPr>
              <w:t>2019 год</w:t>
            </w:r>
          </w:p>
        </w:tc>
        <w:tc>
          <w:tcPr>
            <w:tcW w:w="1642" w:type="dxa"/>
            <w:vMerge w:val="restart"/>
            <w:tcBorders>
              <w:top w:val="single" w:sz="4" w:space="0" w:color="auto"/>
              <w:left w:val="nil"/>
              <w:right w:val="single" w:sz="4" w:space="0" w:color="auto"/>
            </w:tcBorders>
            <w:shd w:val="clear" w:color="auto" w:fill="auto"/>
            <w:vAlign w:val="center"/>
            <w:hideMark/>
          </w:tcPr>
          <w:p w:rsidR="007268FE" w:rsidRPr="00A57D67" w:rsidRDefault="007268FE" w:rsidP="00477479">
            <w:pPr>
              <w:jc w:val="center"/>
              <w:rPr>
                <w:sz w:val="19"/>
                <w:szCs w:val="19"/>
              </w:rPr>
            </w:pPr>
            <w:r w:rsidRPr="00A57D67">
              <w:rPr>
                <w:sz w:val="19"/>
                <w:szCs w:val="19"/>
              </w:rPr>
              <w:t>2020 год</w:t>
            </w:r>
          </w:p>
        </w:tc>
        <w:tc>
          <w:tcPr>
            <w:tcW w:w="2090" w:type="dxa"/>
            <w:gridSpan w:val="2"/>
            <w:tcBorders>
              <w:top w:val="single" w:sz="4" w:space="0" w:color="auto"/>
              <w:left w:val="nil"/>
              <w:bottom w:val="single" w:sz="4" w:space="0" w:color="auto"/>
              <w:right w:val="single" w:sz="4" w:space="0" w:color="auto"/>
            </w:tcBorders>
            <w:shd w:val="clear" w:color="auto" w:fill="auto"/>
            <w:vAlign w:val="center"/>
            <w:hideMark/>
          </w:tcPr>
          <w:p w:rsidR="007268FE" w:rsidRPr="00A57D67" w:rsidRDefault="007268FE" w:rsidP="00942459">
            <w:pPr>
              <w:ind w:left="-108" w:right="-108"/>
              <w:jc w:val="center"/>
              <w:rPr>
                <w:sz w:val="19"/>
                <w:szCs w:val="19"/>
              </w:rPr>
            </w:pPr>
            <w:r w:rsidRPr="00A57D67">
              <w:rPr>
                <w:sz w:val="19"/>
                <w:szCs w:val="19"/>
              </w:rPr>
              <w:t>Отклонение</w:t>
            </w:r>
          </w:p>
        </w:tc>
      </w:tr>
      <w:tr w:rsidR="007268FE" w:rsidRPr="00A57D67" w:rsidTr="000F76A7">
        <w:trPr>
          <w:cantSplit/>
          <w:trHeight w:val="80"/>
        </w:trPr>
        <w:tc>
          <w:tcPr>
            <w:tcW w:w="4410" w:type="dxa"/>
            <w:vMerge/>
            <w:tcBorders>
              <w:left w:val="single" w:sz="4" w:space="0" w:color="auto"/>
              <w:bottom w:val="single" w:sz="4" w:space="0" w:color="auto"/>
              <w:right w:val="single" w:sz="4" w:space="0" w:color="auto"/>
            </w:tcBorders>
            <w:shd w:val="clear" w:color="auto" w:fill="auto"/>
            <w:noWrap/>
            <w:vAlign w:val="center"/>
          </w:tcPr>
          <w:p w:rsidR="007268FE" w:rsidRPr="00A57D67" w:rsidRDefault="007268FE" w:rsidP="00477479">
            <w:pPr>
              <w:jc w:val="center"/>
              <w:rPr>
                <w:sz w:val="19"/>
                <w:szCs w:val="19"/>
              </w:rPr>
            </w:pPr>
          </w:p>
        </w:tc>
        <w:tc>
          <w:tcPr>
            <w:tcW w:w="1760" w:type="dxa"/>
            <w:vMerge/>
            <w:tcBorders>
              <w:left w:val="nil"/>
              <w:bottom w:val="single" w:sz="4" w:space="0" w:color="auto"/>
              <w:right w:val="single" w:sz="4" w:space="0" w:color="auto"/>
            </w:tcBorders>
            <w:shd w:val="clear" w:color="auto" w:fill="auto"/>
          </w:tcPr>
          <w:p w:rsidR="007268FE" w:rsidRPr="00A57D67" w:rsidRDefault="007268FE" w:rsidP="00477479">
            <w:pPr>
              <w:jc w:val="center"/>
              <w:rPr>
                <w:sz w:val="19"/>
                <w:szCs w:val="19"/>
              </w:rPr>
            </w:pPr>
          </w:p>
        </w:tc>
        <w:tc>
          <w:tcPr>
            <w:tcW w:w="1642" w:type="dxa"/>
            <w:vMerge/>
            <w:tcBorders>
              <w:left w:val="nil"/>
              <w:bottom w:val="single" w:sz="4" w:space="0" w:color="auto"/>
              <w:right w:val="single" w:sz="4" w:space="0" w:color="auto"/>
            </w:tcBorders>
            <w:shd w:val="clear" w:color="auto" w:fill="auto"/>
            <w:vAlign w:val="center"/>
          </w:tcPr>
          <w:p w:rsidR="007268FE" w:rsidRPr="00A57D67" w:rsidRDefault="007268FE" w:rsidP="00477479">
            <w:pPr>
              <w:jc w:val="center"/>
              <w:rPr>
                <w:sz w:val="19"/>
                <w:szCs w:val="19"/>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268FE" w:rsidRPr="00F276A0" w:rsidRDefault="007268FE" w:rsidP="00942459">
            <w:pPr>
              <w:ind w:left="-108" w:right="-108"/>
              <w:jc w:val="center"/>
              <w:rPr>
                <w:sz w:val="20"/>
                <w:szCs w:val="20"/>
              </w:rPr>
            </w:pPr>
            <w:r>
              <w:rPr>
                <w:sz w:val="20"/>
                <w:szCs w:val="20"/>
              </w:rPr>
              <w:t>в руб.</w:t>
            </w:r>
          </w:p>
        </w:tc>
        <w:tc>
          <w:tcPr>
            <w:tcW w:w="673" w:type="dxa"/>
            <w:tcBorders>
              <w:top w:val="single" w:sz="4" w:space="0" w:color="auto"/>
              <w:left w:val="nil"/>
              <w:bottom w:val="single" w:sz="4" w:space="0" w:color="auto"/>
              <w:right w:val="single" w:sz="4" w:space="0" w:color="auto"/>
            </w:tcBorders>
            <w:vAlign w:val="center"/>
          </w:tcPr>
          <w:p w:rsidR="007268FE" w:rsidRPr="00F276A0" w:rsidRDefault="007268FE" w:rsidP="00942459">
            <w:pPr>
              <w:ind w:left="-108" w:right="-108"/>
              <w:jc w:val="center"/>
              <w:rPr>
                <w:sz w:val="20"/>
                <w:szCs w:val="20"/>
              </w:rPr>
            </w:pPr>
            <w:r>
              <w:rPr>
                <w:sz w:val="20"/>
                <w:szCs w:val="20"/>
              </w:rPr>
              <w:t>в %</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Дума города Пятигорска</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22 045 797,22</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24 953 254,10</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2 907 456,88</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13,19</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Администрация города Пятигорска</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210 047 077,88</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216 425 934,20</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6 378 856,32</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3,04</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имущественных отношений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114 727 509,74</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194 591 388,58</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79 863 878,84</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69,61</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городского хозяйства, транспорта и связи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1 553 442 304,08</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1 698 593 122,66</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145 150 818,58</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9,34</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Финансовое управление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92 713 322,32</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95 197 896,68</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2 484 574,36</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2,68</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образования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1 566 057 857,14</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1 652 110 796,84</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86 052 939,70</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5,49</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культуры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145 660 970,94</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168 015 103,95</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22 354 133,01</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15,35</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социальной поддержки населения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902 558 225,77</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1 479 584 721,64</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577 026 495,87</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63,93</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Комитет по физической культуре и спорту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85 443 999,62</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90 157 995,82</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4 713 996,20</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5,52</w:t>
            </w:r>
          </w:p>
        </w:tc>
      </w:tr>
      <w:tr w:rsidR="007268FE" w:rsidRPr="00A57D67" w:rsidTr="001B18EC">
        <w:trPr>
          <w:cantSplit/>
          <w:trHeight w:val="2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7268FE" w:rsidRPr="00A57D67" w:rsidRDefault="007268FE" w:rsidP="00477479">
            <w:pPr>
              <w:rPr>
                <w:sz w:val="19"/>
                <w:szCs w:val="19"/>
              </w:rPr>
            </w:pPr>
            <w:r w:rsidRPr="00A57D67">
              <w:rPr>
                <w:sz w:val="19"/>
                <w:szCs w:val="19"/>
              </w:rPr>
              <w:t xml:space="preserve">Муниципальное учреждение </w:t>
            </w:r>
            <w:r>
              <w:rPr>
                <w:sz w:val="19"/>
                <w:szCs w:val="19"/>
              </w:rPr>
              <w:t>«</w:t>
            </w:r>
            <w:r w:rsidRPr="00A57D67">
              <w:rPr>
                <w:sz w:val="19"/>
                <w:szCs w:val="19"/>
              </w:rPr>
              <w:t>Управление общественной безопасности администрации города Пятигорска</w:t>
            </w:r>
            <w:r>
              <w:rPr>
                <w:sz w:val="19"/>
                <w:szCs w:val="19"/>
              </w:rPr>
              <w:t>»</w:t>
            </w:r>
          </w:p>
        </w:tc>
        <w:tc>
          <w:tcPr>
            <w:tcW w:w="1760" w:type="dxa"/>
            <w:tcBorders>
              <w:top w:val="nil"/>
              <w:left w:val="nil"/>
              <w:bottom w:val="single" w:sz="4" w:space="0" w:color="auto"/>
              <w:right w:val="single" w:sz="4" w:space="0" w:color="auto"/>
            </w:tcBorders>
            <w:shd w:val="clear" w:color="000000" w:fill="FFFFFF"/>
            <w:vAlign w:val="bottom"/>
            <w:hideMark/>
          </w:tcPr>
          <w:p w:rsidR="007268FE" w:rsidRPr="00A57D67" w:rsidRDefault="007268FE" w:rsidP="001B18EC">
            <w:pPr>
              <w:jc w:val="center"/>
              <w:rPr>
                <w:sz w:val="19"/>
                <w:szCs w:val="19"/>
              </w:rPr>
            </w:pPr>
            <w:r w:rsidRPr="00A57D67">
              <w:rPr>
                <w:sz w:val="19"/>
                <w:szCs w:val="19"/>
              </w:rPr>
              <w:t>26 379 076,96</w:t>
            </w:r>
          </w:p>
        </w:tc>
        <w:tc>
          <w:tcPr>
            <w:tcW w:w="1642" w:type="dxa"/>
            <w:tcBorders>
              <w:top w:val="nil"/>
              <w:left w:val="nil"/>
              <w:bottom w:val="single" w:sz="4" w:space="0" w:color="auto"/>
              <w:right w:val="single" w:sz="4" w:space="0" w:color="auto"/>
            </w:tcBorders>
            <w:shd w:val="clear" w:color="auto" w:fill="auto"/>
            <w:noWrap/>
            <w:vAlign w:val="bottom"/>
            <w:hideMark/>
          </w:tcPr>
          <w:p w:rsidR="007268FE" w:rsidRPr="00A57D67" w:rsidRDefault="007268FE" w:rsidP="001B18EC">
            <w:pPr>
              <w:jc w:val="center"/>
              <w:rPr>
                <w:sz w:val="19"/>
                <w:szCs w:val="19"/>
              </w:rPr>
            </w:pPr>
            <w:r w:rsidRPr="00A57D67">
              <w:rPr>
                <w:sz w:val="19"/>
                <w:szCs w:val="19"/>
              </w:rPr>
              <w:t>28 473 670,32</w:t>
            </w:r>
          </w:p>
        </w:tc>
        <w:tc>
          <w:tcPr>
            <w:tcW w:w="1417" w:type="dxa"/>
            <w:tcBorders>
              <w:top w:val="nil"/>
              <w:left w:val="nil"/>
              <w:bottom w:val="single" w:sz="4" w:space="0" w:color="auto"/>
              <w:right w:val="single" w:sz="4" w:space="0" w:color="auto"/>
            </w:tcBorders>
            <w:shd w:val="clear" w:color="auto" w:fill="auto"/>
            <w:noWrap/>
            <w:vAlign w:val="bottom"/>
            <w:hideMark/>
          </w:tcPr>
          <w:p w:rsidR="007268FE" w:rsidRPr="00942459" w:rsidRDefault="00942459" w:rsidP="001B18EC">
            <w:pPr>
              <w:ind w:left="-108" w:right="-108"/>
              <w:jc w:val="center"/>
              <w:rPr>
                <w:sz w:val="19"/>
                <w:szCs w:val="19"/>
              </w:rPr>
            </w:pPr>
            <w:r w:rsidRPr="00942459">
              <w:rPr>
                <w:sz w:val="19"/>
                <w:szCs w:val="19"/>
              </w:rPr>
              <w:t>+</w:t>
            </w:r>
            <w:r w:rsidR="007268FE" w:rsidRPr="00942459">
              <w:rPr>
                <w:sz w:val="19"/>
                <w:szCs w:val="19"/>
              </w:rPr>
              <w:t>2 094 593,36</w:t>
            </w:r>
          </w:p>
        </w:tc>
        <w:tc>
          <w:tcPr>
            <w:tcW w:w="673" w:type="dxa"/>
            <w:tcBorders>
              <w:top w:val="nil"/>
              <w:left w:val="nil"/>
              <w:bottom w:val="single" w:sz="4" w:space="0" w:color="auto"/>
              <w:right w:val="single" w:sz="4" w:space="0" w:color="auto"/>
            </w:tcBorders>
            <w:vAlign w:val="bottom"/>
          </w:tcPr>
          <w:p w:rsidR="007268FE" w:rsidRDefault="007268FE" w:rsidP="001B18EC">
            <w:pPr>
              <w:ind w:left="-108" w:right="-108"/>
              <w:jc w:val="center"/>
              <w:rPr>
                <w:color w:val="000000"/>
                <w:sz w:val="19"/>
                <w:szCs w:val="19"/>
              </w:rPr>
            </w:pPr>
            <w:r>
              <w:rPr>
                <w:color w:val="000000"/>
                <w:sz w:val="19"/>
                <w:szCs w:val="19"/>
              </w:rPr>
              <w:t>7,94</w:t>
            </w:r>
          </w:p>
        </w:tc>
      </w:tr>
      <w:tr w:rsidR="007268FE" w:rsidRPr="00A57D67" w:rsidTr="007268FE">
        <w:trPr>
          <w:cantSplit/>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7268FE" w:rsidRPr="00A57D67" w:rsidRDefault="007268FE" w:rsidP="00477479">
            <w:pPr>
              <w:rPr>
                <w:sz w:val="19"/>
                <w:szCs w:val="19"/>
              </w:rPr>
            </w:pPr>
            <w:r w:rsidRPr="00A57D67">
              <w:rPr>
                <w:sz w:val="19"/>
                <w:szCs w:val="19"/>
              </w:rPr>
              <w:t>ИТОГО</w:t>
            </w:r>
          </w:p>
        </w:tc>
        <w:tc>
          <w:tcPr>
            <w:tcW w:w="1760" w:type="dxa"/>
            <w:tcBorders>
              <w:top w:val="nil"/>
              <w:left w:val="nil"/>
              <w:bottom w:val="single" w:sz="4" w:space="0" w:color="auto"/>
              <w:right w:val="single" w:sz="4" w:space="0" w:color="auto"/>
            </w:tcBorders>
            <w:shd w:val="clear" w:color="auto" w:fill="auto"/>
            <w:noWrap/>
            <w:hideMark/>
          </w:tcPr>
          <w:p w:rsidR="007268FE" w:rsidRPr="00A57D67" w:rsidRDefault="007268FE" w:rsidP="00477479">
            <w:pPr>
              <w:jc w:val="center"/>
              <w:rPr>
                <w:sz w:val="19"/>
                <w:szCs w:val="19"/>
              </w:rPr>
            </w:pPr>
            <w:r w:rsidRPr="00A57D67">
              <w:rPr>
                <w:sz w:val="19"/>
                <w:szCs w:val="19"/>
              </w:rPr>
              <w:t>4 719 076 141,67</w:t>
            </w:r>
          </w:p>
        </w:tc>
        <w:tc>
          <w:tcPr>
            <w:tcW w:w="1642" w:type="dxa"/>
            <w:tcBorders>
              <w:top w:val="nil"/>
              <w:left w:val="nil"/>
              <w:bottom w:val="single" w:sz="4" w:space="0" w:color="auto"/>
              <w:right w:val="single" w:sz="4" w:space="0" w:color="auto"/>
            </w:tcBorders>
            <w:shd w:val="clear" w:color="auto" w:fill="auto"/>
            <w:noWrap/>
            <w:hideMark/>
          </w:tcPr>
          <w:p w:rsidR="007268FE" w:rsidRPr="00A57D67" w:rsidRDefault="007268FE" w:rsidP="001203E3">
            <w:pPr>
              <w:jc w:val="center"/>
              <w:rPr>
                <w:sz w:val="19"/>
                <w:szCs w:val="19"/>
              </w:rPr>
            </w:pPr>
            <w:r w:rsidRPr="00A57D67">
              <w:rPr>
                <w:sz w:val="19"/>
                <w:szCs w:val="19"/>
              </w:rPr>
              <w:t>5 648 103 884,79</w:t>
            </w:r>
          </w:p>
        </w:tc>
        <w:tc>
          <w:tcPr>
            <w:tcW w:w="1417" w:type="dxa"/>
            <w:tcBorders>
              <w:top w:val="nil"/>
              <w:left w:val="nil"/>
              <w:bottom w:val="single" w:sz="4" w:space="0" w:color="auto"/>
              <w:right w:val="single" w:sz="4" w:space="0" w:color="auto"/>
            </w:tcBorders>
            <w:shd w:val="clear" w:color="auto" w:fill="auto"/>
            <w:noWrap/>
            <w:hideMark/>
          </w:tcPr>
          <w:p w:rsidR="007268FE" w:rsidRPr="00A57D67" w:rsidRDefault="00942459" w:rsidP="00942459">
            <w:pPr>
              <w:ind w:left="-108" w:right="-108"/>
              <w:jc w:val="center"/>
              <w:rPr>
                <w:sz w:val="19"/>
                <w:szCs w:val="19"/>
              </w:rPr>
            </w:pPr>
            <w:r>
              <w:rPr>
                <w:sz w:val="19"/>
                <w:szCs w:val="19"/>
              </w:rPr>
              <w:t>+</w:t>
            </w:r>
            <w:r w:rsidR="007268FE" w:rsidRPr="00A57D67">
              <w:rPr>
                <w:sz w:val="19"/>
                <w:szCs w:val="19"/>
              </w:rPr>
              <w:t>929 027 743,12</w:t>
            </w:r>
          </w:p>
        </w:tc>
        <w:tc>
          <w:tcPr>
            <w:tcW w:w="673" w:type="dxa"/>
            <w:tcBorders>
              <w:top w:val="nil"/>
              <w:left w:val="nil"/>
              <w:bottom w:val="single" w:sz="4" w:space="0" w:color="auto"/>
              <w:right w:val="single" w:sz="4" w:space="0" w:color="auto"/>
            </w:tcBorders>
            <w:vAlign w:val="center"/>
          </w:tcPr>
          <w:p w:rsidR="007268FE" w:rsidRDefault="007268FE" w:rsidP="00942459">
            <w:pPr>
              <w:ind w:left="-108" w:right="-108"/>
              <w:jc w:val="center"/>
              <w:rPr>
                <w:color w:val="000000"/>
                <w:sz w:val="19"/>
                <w:szCs w:val="19"/>
              </w:rPr>
            </w:pPr>
            <w:r>
              <w:rPr>
                <w:color w:val="000000"/>
                <w:sz w:val="19"/>
                <w:szCs w:val="19"/>
              </w:rPr>
              <w:t>19,69</w:t>
            </w:r>
          </w:p>
        </w:tc>
      </w:tr>
    </w:tbl>
    <w:p w:rsidR="00E626F9" w:rsidRPr="00A57D67" w:rsidRDefault="00E626F9" w:rsidP="00E626F9">
      <w:pPr>
        <w:ind w:firstLine="851"/>
        <w:jc w:val="right"/>
        <w:rPr>
          <w:bCs/>
          <w:sz w:val="28"/>
          <w:szCs w:val="28"/>
        </w:rPr>
      </w:pPr>
    </w:p>
    <w:p w:rsidR="00E626F9" w:rsidRPr="00A57D67" w:rsidRDefault="00E626F9" w:rsidP="00E626F9">
      <w:pPr>
        <w:ind w:firstLine="709"/>
        <w:jc w:val="both"/>
        <w:rPr>
          <w:sz w:val="28"/>
          <w:szCs w:val="28"/>
        </w:rPr>
      </w:pPr>
      <w:r w:rsidRPr="00A57D67">
        <w:rPr>
          <w:sz w:val="28"/>
          <w:szCs w:val="28"/>
        </w:rPr>
        <w:t xml:space="preserve">Увеличение и снижение по отдельным направлениям </w:t>
      </w:r>
      <w:r w:rsidRPr="00B05406">
        <w:rPr>
          <w:sz w:val="28"/>
          <w:szCs w:val="28"/>
        </w:rPr>
        <w:t>расходов бюджета указаны далее в пояснительной записке в составе описания исполнения</w:t>
      </w:r>
      <w:r w:rsidRPr="00A57D67">
        <w:rPr>
          <w:sz w:val="28"/>
          <w:szCs w:val="28"/>
        </w:rPr>
        <w:t xml:space="preserve"> муниципальных программ города-курорта Пятигорска.</w:t>
      </w:r>
    </w:p>
    <w:p w:rsidR="00E626F9" w:rsidRPr="008060A1" w:rsidRDefault="00E626F9" w:rsidP="00E626F9">
      <w:pPr>
        <w:ind w:firstLine="709"/>
        <w:jc w:val="both"/>
        <w:rPr>
          <w:color w:val="FF0000"/>
          <w:sz w:val="28"/>
          <w:szCs w:val="28"/>
        </w:rPr>
      </w:pPr>
      <w:r w:rsidRPr="00E715EA">
        <w:rPr>
          <w:sz w:val="28"/>
          <w:szCs w:val="28"/>
        </w:rPr>
        <w:t>Кассовое исполнение бюджета города в 20</w:t>
      </w:r>
      <w:r w:rsidR="00E715EA" w:rsidRPr="00E715EA">
        <w:rPr>
          <w:sz w:val="28"/>
          <w:szCs w:val="28"/>
        </w:rPr>
        <w:t>20</w:t>
      </w:r>
      <w:r w:rsidRPr="00E715EA">
        <w:rPr>
          <w:sz w:val="28"/>
          <w:szCs w:val="28"/>
        </w:rPr>
        <w:t xml:space="preserve"> году осуществлялось в рамках реализации 14 муниципальных программ города-курорта Пятигорска, разработанных в </w:t>
      </w:r>
      <w:r w:rsidRPr="0064110F">
        <w:rPr>
          <w:sz w:val="28"/>
          <w:szCs w:val="28"/>
        </w:rPr>
        <w:t>соответствии с Перечнем муниципальных программ города-курорта Пятигорска, планируемых к разработке, утвержденным постановлением администра</w:t>
      </w:r>
      <w:r w:rsidRPr="0064110F">
        <w:rPr>
          <w:sz w:val="28"/>
          <w:szCs w:val="28"/>
        </w:rPr>
        <w:lastRenderedPageBreak/>
        <w:t>ции города Пятигорска от 12.11.2013</w:t>
      </w:r>
      <w:r w:rsidR="0064110F" w:rsidRPr="0064110F">
        <w:rPr>
          <w:sz w:val="28"/>
          <w:szCs w:val="28"/>
        </w:rPr>
        <w:t xml:space="preserve"> г.</w:t>
      </w:r>
      <w:r w:rsidRPr="0064110F">
        <w:rPr>
          <w:sz w:val="28"/>
          <w:szCs w:val="28"/>
        </w:rPr>
        <w:t xml:space="preserve"> № 4193, </w:t>
      </w:r>
      <w:r w:rsidRPr="00E715EA">
        <w:rPr>
          <w:sz w:val="28"/>
          <w:szCs w:val="28"/>
        </w:rPr>
        <w:t>и непрограммных расходов органов местного самоуправления города-курорта Пятигорска.</w:t>
      </w:r>
    </w:p>
    <w:p w:rsidR="00E626F9" w:rsidRPr="000D2F50" w:rsidRDefault="00E626F9" w:rsidP="00E626F9">
      <w:pPr>
        <w:ind w:firstLine="567"/>
        <w:jc w:val="both"/>
        <w:rPr>
          <w:bCs/>
          <w:sz w:val="28"/>
          <w:szCs w:val="28"/>
        </w:rPr>
      </w:pPr>
      <w:r w:rsidRPr="000D2F50">
        <w:rPr>
          <w:bCs/>
          <w:sz w:val="28"/>
          <w:szCs w:val="28"/>
        </w:rPr>
        <w:t>Расходы бюджета города в 20</w:t>
      </w:r>
      <w:r w:rsidR="000D2F50" w:rsidRPr="000D2F50">
        <w:rPr>
          <w:bCs/>
          <w:sz w:val="28"/>
          <w:szCs w:val="28"/>
        </w:rPr>
        <w:t>20</w:t>
      </w:r>
      <w:r w:rsidRPr="000D2F50">
        <w:rPr>
          <w:bCs/>
          <w:sz w:val="28"/>
          <w:szCs w:val="28"/>
        </w:rPr>
        <w:t xml:space="preserve"> году в сравнении с 201</w:t>
      </w:r>
      <w:r w:rsidR="000D2F50" w:rsidRPr="000D2F50">
        <w:rPr>
          <w:bCs/>
          <w:sz w:val="28"/>
          <w:szCs w:val="28"/>
        </w:rPr>
        <w:t>9</w:t>
      </w:r>
      <w:r w:rsidRPr="000D2F50">
        <w:rPr>
          <w:bCs/>
          <w:sz w:val="28"/>
          <w:szCs w:val="28"/>
        </w:rPr>
        <w:t xml:space="preserve"> годом по муниципальным программам города-курорта Пятигорска сложились следующим образом:</w:t>
      </w:r>
    </w:p>
    <w:p w:rsidR="00E626F9" w:rsidRPr="000D2F50" w:rsidRDefault="00E626F9" w:rsidP="00E626F9">
      <w:pPr>
        <w:ind w:firstLine="709"/>
        <w:jc w:val="right"/>
        <w:rPr>
          <w:szCs w:val="28"/>
        </w:rPr>
      </w:pPr>
      <w:r w:rsidRPr="000D2F50">
        <w:rPr>
          <w:szCs w:val="28"/>
        </w:rPr>
        <w:t>в руб.</w:t>
      </w:r>
      <w:r w:rsidR="009656F1" w:rsidRPr="009656F1">
        <w:rPr>
          <w:bCs/>
          <w:sz w:val="40"/>
          <w:highlight w:val="yellow"/>
        </w:rPr>
        <w:t xml:space="preserve"> </w:t>
      </w: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333"/>
        <w:gridCol w:w="1559"/>
        <w:gridCol w:w="1559"/>
        <w:gridCol w:w="1560"/>
        <w:gridCol w:w="673"/>
      </w:tblGrid>
      <w:tr w:rsidR="002F5349" w:rsidRPr="008060A1" w:rsidTr="008A48EB">
        <w:trPr>
          <w:cantSplit/>
          <w:trHeight w:val="247"/>
        </w:trPr>
        <w:tc>
          <w:tcPr>
            <w:tcW w:w="360" w:type="dxa"/>
            <w:vMerge w:val="restart"/>
            <w:shd w:val="clear" w:color="auto" w:fill="auto"/>
            <w:noWrap/>
            <w:vAlign w:val="center"/>
            <w:hideMark/>
          </w:tcPr>
          <w:p w:rsidR="002F5349" w:rsidRPr="000D2F50" w:rsidRDefault="002F5349" w:rsidP="009E3A8E">
            <w:pPr>
              <w:ind w:left="-108" w:right="-148"/>
              <w:rPr>
                <w:sz w:val="20"/>
                <w:szCs w:val="20"/>
              </w:rPr>
            </w:pPr>
            <w:r w:rsidRPr="000D2F50">
              <w:rPr>
                <w:sz w:val="20"/>
                <w:szCs w:val="20"/>
              </w:rPr>
              <w:t> </w:t>
            </w:r>
          </w:p>
        </w:tc>
        <w:tc>
          <w:tcPr>
            <w:tcW w:w="4333" w:type="dxa"/>
            <w:vMerge w:val="restart"/>
            <w:shd w:val="clear" w:color="auto" w:fill="auto"/>
            <w:vAlign w:val="center"/>
            <w:hideMark/>
          </w:tcPr>
          <w:p w:rsidR="002F5349" w:rsidRPr="000D2F50" w:rsidRDefault="002F5349" w:rsidP="00477479">
            <w:pPr>
              <w:ind w:left="-108" w:right="-148"/>
              <w:rPr>
                <w:sz w:val="20"/>
                <w:szCs w:val="20"/>
              </w:rPr>
            </w:pPr>
            <w:r w:rsidRPr="000D2F50">
              <w:rPr>
                <w:sz w:val="20"/>
                <w:szCs w:val="20"/>
              </w:rPr>
              <w:t>Наименование</w:t>
            </w:r>
          </w:p>
        </w:tc>
        <w:tc>
          <w:tcPr>
            <w:tcW w:w="1559" w:type="dxa"/>
            <w:vMerge w:val="restart"/>
            <w:shd w:val="clear" w:color="auto" w:fill="auto"/>
            <w:vAlign w:val="center"/>
            <w:hideMark/>
          </w:tcPr>
          <w:p w:rsidR="002F5349" w:rsidRPr="000D2F50" w:rsidRDefault="002F5349" w:rsidP="001203E3">
            <w:pPr>
              <w:ind w:left="-108"/>
              <w:jc w:val="center"/>
              <w:rPr>
                <w:sz w:val="20"/>
                <w:szCs w:val="20"/>
              </w:rPr>
            </w:pPr>
            <w:r w:rsidRPr="000D2F50">
              <w:rPr>
                <w:sz w:val="20"/>
                <w:szCs w:val="20"/>
              </w:rPr>
              <w:t>Кассовое</w:t>
            </w:r>
          </w:p>
          <w:p w:rsidR="002F5349" w:rsidRPr="000D2F50" w:rsidRDefault="002F5349" w:rsidP="001203E3">
            <w:pPr>
              <w:ind w:left="-108"/>
              <w:jc w:val="center"/>
              <w:rPr>
                <w:sz w:val="20"/>
                <w:szCs w:val="20"/>
              </w:rPr>
            </w:pPr>
            <w:r w:rsidRPr="000D2F50">
              <w:rPr>
                <w:sz w:val="20"/>
                <w:szCs w:val="20"/>
              </w:rPr>
              <w:t>исполнение</w:t>
            </w:r>
          </w:p>
          <w:p w:rsidR="002F5349" w:rsidRPr="000D2F50" w:rsidRDefault="002F5349" w:rsidP="001203E3">
            <w:pPr>
              <w:ind w:left="-108"/>
              <w:jc w:val="center"/>
              <w:rPr>
                <w:sz w:val="20"/>
                <w:szCs w:val="20"/>
              </w:rPr>
            </w:pPr>
            <w:r w:rsidRPr="000D2F50">
              <w:rPr>
                <w:sz w:val="20"/>
                <w:szCs w:val="20"/>
              </w:rPr>
              <w:t>за 2019 год</w:t>
            </w:r>
          </w:p>
        </w:tc>
        <w:tc>
          <w:tcPr>
            <w:tcW w:w="1559" w:type="dxa"/>
            <w:vMerge w:val="restart"/>
            <w:shd w:val="clear" w:color="auto" w:fill="auto"/>
            <w:vAlign w:val="center"/>
            <w:hideMark/>
          </w:tcPr>
          <w:p w:rsidR="002F5349" w:rsidRPr="00F276A0" w:rsidRDefault="002F5349" w:rsidP="00477479">
            <w:pPr>
              <w:ind w:left="-108" w:right="-148"/>
              <w:jc w:val="center"/>
              <w:rPr>
                <w:sz w:val="20"/>
                <w:szCs w:val="20"/>
              </w:rPr>
            </w:pPr>
            <w:r w:rsidRPr="00F276A0">
              <w:rPr>
                <w:sz w:val="20"/>
                <w:szCs w:val="20"/>
              </w:rPr>
              <w:t>Кассовое</w:t>
            </w:r>
          </w:p>
          <w:p w:rsidR="002F5349" w:rsidRPr="00F276A0" w:rsidRDefault="002F5349" w:rsidP="00477479">
            <w:pPr>
              <w:ind w:left="-108" w:right="-148"/>
              <w:jc w:val="center"/>
              <w:rPr>
                <w:sz w:val="20"/>
                <w:szCs w:val="20"/>
              </w:rPr>
            </w:pPr>
            <w:r w:rsidRPr="00F276A0">
              <w:rPr>
                <w:sz w:val="20"/>
                <w:szCs w:val="20"/>
              </w:rPr>
              <w:t>исполнение</w:t>
            </w:r>
          </w:p>
          <w:p w:rsidR="002F5349" w:rsidRPr="00F276A0" w:rsidRDefault="002F5349" w:rsidP="001203E3">
            <w:pPr>
              <w:ind w:left="-108" w:right="-148"/>
              <w:jc w:val="center"/>
              <w:rPr>
                <w:sz w:val="20"/>
                <w:szCs w:val="20"/>
              </w:rPr>
            </w:pPr>
            <w:r w:rsidRPr="00F276A0">
              <w:rPr>
                <w:sz w:val="20"/>
                <w:szCs w:val="20"/>
              </w:rPr>
              <w:t>за 2020 год</w:t>
            </w:r>
          </w:p>
        </w:tc>
        <w:tc>
          <w:tcPr>
            <w:tcW w:w="2233" w:type="dxa"/>
            <w:gridSpan w:val="2"/>
            <w:shd w:val="clear" w:color="auto" w:fill="auto"/>
            <w:vAlign w:val="center"/>
            <w:hideMark/>
          </w:tcPr>
          <w:p w:rsidR="002F5349" w:rsidRPr="00F276A0" w:rsidRDefault="002F5349" w:rsidP="00477479">
            <w:pPr>
              <w:ind w:left="-108" w:right="-148"/>
              <w:jc w:val="center"/>
              <w:rPr>
                <w:sz w:val="20"/>
                <w:szCs w:val="20"/>
              </w:rPr>
            </w:pPr>
            <w:r w:rsidRPr="00F276A0">
              <w:rPr>
                <w:sz w:val="20"/>
                <w:szCs w:val="20"/>
              </w:rPr>
              <w:t>Отклонения</w:t>
            </w:r>
          </w:p>
        </w:tc>
      </w:tr>
      <w:tr w:rsidR="002F5349" w:rsidRPr="008060A1" w:rsidTr="008A48EB">
        <w:trPr>
          <w:cantSplit/>
          <w:trHeight w:val="247"/>
        </w:trPr>
        <w:tc>
          <w:tcPr>
            <w:tcW w:w="360" w:type="dxa"/>
            <w:vMerge/>
            <w:shd w:val="clear" w:color="auto" w:fill="auto"/>
            <w:noWrap/>
            <w:vAlign w:val="center"/>
          </w:tcPr>
          <w:p w:rsidR="002F5349" w:rsidRPr="000D2F50" w:rsidRDefault="002F5349" w:rsidP="009E3A8E">
            <w:pPr>
              <w:ind w:left="-108" w:right="-148"/>
              <w:rPr>
                <w:sz w:val="20"/>
                <w:szCs w:val="20"/>
              </w:rPr>
            </w:pPr>
          </w:p>
        </w:tc>
        <w:tc>
          <w:tcPr>
            <w:tcW w:w="4333" w:type="dxa"/>
            <w:vMerge/>
            <w:shd w:val="clear" w:color="auto" w:fill="auto"/>
            <w:vAlign w:val="center"/>
          </w:tcPr>
          <w:p w:rsidR="002F5349" w:rsidRPr="000D2F50" w:rsidRDefault="002F5349" w:rsidP="00477479">
            <w:pPr>
              <w:ind w:left="-108" w:right="-148"/>
              <w:rPr>
                <w:sz w:val="20"/>
                <w:szCs w:val="20"/>
              </w:rPr>
            </w:pPr>
          </w:p>
        </w:tc>
        <w:tc>
          <w:tcPr>
            <w:tcW w:w="1559" w:type="dxa"/>
            <w:vMerge/>
            <w:shd w:val="clear" w:color="auto" w:fill="auto"/>
            <w:vAlign w:val="center"/>
          </w:tcPr>
          <w:p w:rsidR="002F5349" w:rsidRPr="000D2F50" w:rsidRDefault="002F5349" w:rsidP="001203E3">
            <w:pPr>
              <w:ind w:left="-108"/>
              <w:jc w:val="center"/>
              <w:rPr>
                <w:sz w:val="20"/>
                <w:szCs w:val="20"/>
              </w:rPr>
            </w:pPr>
          </w:p>
        </w:tc>
        <w:tc>
          <w:tcPr>
            <w:tcW w:w="1559" w:type="dxa"/>
            <w:vMerge/>
            <w:shd w:val="clear" w:color="auto" w:fill="auto"/>
            <w:vAlign w:val="center"/>
          </w:tcPr>
          <w:p w:rsidR="002F5349" w:rsidRPr="00F276A0" w:rsidRDefault="002F5349" w:rsidP="00477479">
            <w:pPr>
              <w:ind w:left="-108" w:right="-148"/>
              <w:jc w:val="center"/>
              <w:rPr>
                <w:sz w:val="20"/>
                <w:szCs w:val="20"/>
              </w:rPr>
            </w:pPr>
          </w:p>
        </w:tc>
        <w:tc>
          <w:tcPr>
            <w:tcW w:w="1560" w:type="dxa"/>
            <w:shd w:val="clear" w:color="auto" w:fill="auto"/>
            <w:vAlign w:val="center"/>
          </w:tcPr>
          <w:p w:rsidR="002F5349" w:rsidRPr="00F276A0" w:rsidRDefault="002F5349" w:rsidP="002F5349">
            <w:pPr>
              <w:ind w:left="-108" w:right="-148"/>
              <w:jc w:val="center"/>
              <w:rPr>
                <w:sz w:val="20"/>
                <w:szCs w:val="20"/>
              </w:rPr>
            </w:pPr>
            <w:r>
              <w:rPr>
                <w:sz w:val="20"/>
                <w:szCs w:val="20"/>
              </w:rPr>
              <w:t>в руб.</w:t>
            </w:r>
          </w:p>
        </w:tc>
        <w:tc>
          <w:tcPr>
            <w:tcW w:w="673" w:type="dxa"/>
            <w:vAlign w:val="center"/>
          </w:tcPr>
          <w:p w:rsidR="002F5349" w:rsidRPr="00F276A0" w:rsidRDefault="002F5349" w:rsidP="002F5349">
            <w:pPr>
              <w:ind w:left="-108" w:right="-148"/>
              <w:jc w:val="center"/>
              <w:rPr>
                <w:sz w:val="20"/>
                <w:szCs w:val="20"/>
              </w:rPr>
            </w:pPr>
            <w:r>
              <w:rPr>
                <w:sz w:val="20"/>
                <w:szCs w:val="20"/>
              </w:rPr>
              <w:t>в %</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01</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Развитие образования</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1 803 787 847,47</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1 829 959 527,18</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26 171 679,71</w:t>
            </w:r>
          </w:p>
        </w:tc>
        <w:tc>
          <w:tcPr>
            <w:tcW w:w="673" w:type="dxa"/>
            <w:vAlign w:val="bottom"/>
          </w:tcPr>
          <w:p w:rsidR="002F5349" w:rsidRPr="002F5349" w:rsidRDefault="002F5349" w:rsidP="002F5349">
            <w:pPr>
              <w:ind w:left="-108"/>
              <w:jc w:val="right"/>
              <w:rPr>
                <w:sz w:val="20"/>
                <w:szCs w:val="20"/>
              </w:rPr>
            </w:pPr>
            <w:r w:rsidRPr="002F5349">
              <w:rPr>
                <w:sz w:val="20"/>
                <w:szCs w:val="20"/>
              </w:rPr>
              <w:t>1,43</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02</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Социальная поддержка граждан</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924 132 763,55</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1 504 033 723,74</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579 900 960,19</w:t>
            </w:r>
          </w:p>
        </w:tc>
        <w:tc>
          <w:tcPr>
            <w:tcW w:w="673" w:type="dxa"/>
            <w:vAlign w:val="bottom"/>
          </w:tcPr>
          <w:p w:rsidR="002F5349" w:rsidRPr="002F5349" w:rsidRDefault="002F5349" w:rsidP="002F5349">
            <w:pPr>
              <w:ind w:left="-108"/>
              <w:jc w:val="right"/>
              <w:rPr>
                <w:sz w:val="20"/>
                <w:szCs w:val="20"/>
              </w:rPr>
            </w:pPr>
            <w:r w:rsidRPr="002F5349">
              <w:rPr>
                <w:sz w:val="20"/>
                <w:szCs w:val="20"/>
              </w:rPr>
              <w:t>38,56</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03</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Развитие жилищно-коммунального хозяйства, градостроительства, строительства и архитектуры</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263 526 446,36</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301 500 270,36</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37 973 824,00</w:t>
            </w:r>
          </w:p>
        </w:tc>
        <w:tc>
          <w:tcPr>
            <w:tcW w:w="673" w:type="dxa"/>
            <w:vAlign w:val="bottom"/>
          </w:tcPr>
          <w:p w:rsidR="002F5349" w:rsidRPr="002F5349" w:rsidRDefault="002F5349" w:rsidP="002F5349">
            <w:pPr>
              <w:ind w:left="-108"/>
              <w:jc w:val="right"/>
              <w:rPr>
                <w:sz w:val="20"/>
                <w:szCs w:val="20"/>
              </w:rPr>
            </w:pPr>
            <w:r w:rsidRPr="002F5349">
              <w:rPr>
                <w:sz w:val="20"/>
                <w:szCs w:val="20"/>
              </w:rPr>
              <w:t>12,59</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04</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Молодежная политика</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10 850 640,99</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8 820 442,05</w:t>
            </w:r>
          </w:p>
        </w:tc>
        <w:tc>
          <w:tcPr>
            <w:tcW w:w="1560" w:type="dxa"/>
            <w:shd w:val="clear" w:color="auto" w:fill="auto"/>
            <w:noWrap/>
            <w:vAlign w:val="bottom"/>
            <w:hideMark/>
          </w:tcPr>
          <w:p w:rsidR="002F5349" w:rsidRPr="00B36765" w:rsidRDefault="002F5349" w:rsidP="00B36765">
            <w:pPr>
              <w:ind w:left="-108"/>
              <w:jc w:val="right"/>
              <w:rPr>
                <w:sz w:val="20"/>
                <w:szCs w:val="20"/>
              </w:rPr>
            </w:pPr>
            <w:r w:rsidRPr="00B36765">
              <w:rPr>
                <w:sz w:val="20"/>
                <w:szCs w:val="20"/>
              </w:rPr>
              <w:t>-2 030 198,94</w:t>
            </w:r>
          </w:p>
        </w:tc>
        <w:tc>
          <w:tcPr>
            <w:tcW w:w="673" w:type="dxa"/>
            <w:vAlign w:val="bottom"/>
          </w:tcPr>
          <w:p w:rsidR="002F5349" w:rsidRPr="002F5349" w:rsidRDefault="002F5349" w:rsidP="002F5349">
            <w:pPr>
              <w:ind w:left="-108"/>
              <w:jc w:val="right"/>
              <w:rPr>
                <w:sz w:val="20"/>
                <w:szCs w:val="20"/>
              </w:rPr>
            </w:pPr>
            <w:r w:rsidRPr="002F5349">
              <w:rPr>
                <w:sz w:val="20"/>
                <w:szCs w:val="20"/>
              </w:rPr>
              <w:t>-23,02</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05</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Сохранение и развитие культуры</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704 247 973,79</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720 293 352,72</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16 045 378,93</w:t>
            </w:r>
          </w:p>
        </w:tc>
        <w:tc>
          <w:tcPr>
            <w:tcW w:w="673" w:type="dxa"/>
            <w:vAlign w:val="bottom"/>
          </w:tcPr>
          <w:p w:rsidR="002F5349" w:rsidRPr="002F5349" w:rsidRDefault="002F5349" w:rsidP="002F5349">
            <w:pPr>
              <w:ind w:left="-108"/>
              <w:jc w:val="right"/>
              <w:rPr>
                <w:sz w:val="20"/>
                <w:szCs w:val="20"/>
              </w:rPr>
            </w:pPr>
            <w:r w:rsidRPr="002F5349">
              <w:rPr>
                <w:sz w:val="20"/>
                <w:szCs w:val="20"/>
              </w:rPr>
              <w:t>2,23</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06</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Экология и охрана окружающей среды</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220 177 847,27</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221 233 751,02</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1 055 903,75</w:t>
            </w:r>
          </w:p>
        </w:tc>
        <w:tc>
          <w:tcPr>
            <w:tcW w:w="673" w:type="dxa"/>
            <w:vAlign w:val="bottom"/>
          </w:tcPr>
          <w:p w:rsidR="002F5349" w:rsidRPr="002F5349" w:rsidRDefault="002F5349" w:rsidP="002F5349">
            <w:pPr>
              <w:ind w:left="-108"/>
              <w:jc w:val="right"/>
              <w:rPr>
                <w:sz w:val="20"/>
                <w:szCs w:val="20"/>
              </w:rPr>
            </w:pPr>
            <w:r w:rsidRPr="002F5349">
              <w:rPr>
                <w:sz w:val="20"/>
                <w:szCs w:val="20"/>
              </w:rPr>
              <w:t>0,48</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07</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Развитие физической культуры и спорта</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125 165 785,64</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141 126 972,54</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15 961 186,90</w:t>
            </w:r>
          </w:p>
        </w:tc>
        <w:tc>
          <w:tcPr>
            <w:tcW w:w="673" w:type="dxa"/>
            <w:vAlign w:val="bottom"/>
          </w:tcPr>
          <w:p w:rsidR="002F5349" w:rsidRPr="002F5349" w:rsidRDefault="002F5349" w:rsidP="002F5349">
            <w:pPr>
              <w:ind w:left="-108"/>
              <w:jc w:val="right"/>
              <w:rPr>
                <w:sz w:val="20"/>
                <w:szCs w:val="20"/>
              </w:rPr>
            </w:pPr>
            <w:r w:rsidRPr="002F5349">
              <w:rPr>
                <w:sz w:val="20"/>
                <w:szCs w:val="20"/>
              </w:rPr>
              <w:t>11,31</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08</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Безопасный Пятигорск</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36 237 681,97</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40 575 934,78</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4 338 252,81</w:t>
            </w:r>
          </w:p>
        </w:tc>
        <w:tc>
          <w:tcPr>
            <w:tcW w:w="673" w:type="dxa"/>
            <w:vAlign w:val="bottom"/>
          </w:tcPr>
          <w:p w:rsidR="002F5349" w:rsidRPr="002F5349" w:rsidRDefault="002F5349" w:rsidP="002F5349">
            <w:pPr>
              <w:ind w:left="-108"/>
              <w:jc w:val="right"/>
              <w:rPr>
                <w:sz w:val="20"/>
                <w:szCs w:val="20"/>
              </w:rPr>
            </w:pPr>
            <w:r w:rsidRPr="002F5349">
              <w:rPr>
                <w:sz w:val="20"/>
                <w:szCs w:val="20"/>
              </w:rPr>
              <w:t>10,69</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09</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Управление финансами</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92 713 322,32</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95 138 573,68</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2 425 251,36</w:t>
            </w:r>
          </w:p>
        </w:tc>
        <w:tc>
          <w:tcPr>
            <w:tcW w:w="673" w:type="dxa"/>
            <w:vAlign w:val="bottom"/>
          </w:tcPr>
          <w:p w:rsidR="002F5349" w:rsidRPr="002F5349" w:rsidRDefault="002F5349" w:rsidP="002F5349">
            <w:pPr>
              <w:ind w:left="-108"/>
              <w:jc w:val="right"/>
              <w:rPr>
                <w:sz w:val="20"/>
                <w:szCs w:val="20"/>
              </w:rPr>
            </w:pPr>
            <w:r w:rsidRPr="002F5349">
              <w:rPr>
                <w:sz w:val="20"/>
                <w:szCs w:val="20"/>
              </w:rPr>
              <w:t>2,55</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10</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Управление имуществом</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37 671 969,25</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86 243 056,66</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48 571 087,41</w:t>
            </w:r>
          </w:p>
        </w:tc>
        <w:tc>
          <w:tcPr>
            <w:tcW w:w="673" w:type="dxa"/>
            <w:vAlign w:val="bottom"/>
          </w:tcPr>
          <w:p w:rsidR="002F5349" w:rsidRPr="002F5349" w:rsidRDefault="002F5349" w:rsidP="002F5349">
            <w:pPr>
              <w:ind w:left="-108"/>
              <w:jc w:val="right"/>
              <w:rPr>
                <w:sz w:val="20"/>
                <w:szCs w:val="20"/>
              </w:rPr>
            </w:pPr>
            <w:r w:rsidRPr="002F5349">
              <w:rPr>
                <w:sz w:val="20"/>
                <w:szCs w:val="20"/>
              </w:rPr>
              <w:t>56,32</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11</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Модернизация экономики, развитие малого и среднего бизнеса, курорта и туризма, энергетики, промышленности и улучшение инвестиционного климата</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59 943 430,97</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50 624 686,73</w:t>
            </w:r>
          </w:p>
        </w:tc>
        <w:tc>
          <w:tcPr>
            <w:tcW w:w="1560" w:type="dxa"/>
            <w:shd w:val="clear" w:color="auto" w:fill="auto"/>
            <w:noWrap/>
            <w:vAlign w:val="bottom"/>
            <w:hideMark/>
          </w:tcPr>
          <w:p w:rsidR="002F5349" w:rsidRPr="00B36765" w:rsidRDefault="002F5349" w:rsidP="00B36765">
            <w:pPr>
              <w:ind w:left="-108"/>
              <w:jc w:val="right"/>
              <w:rPr>
                <w:sz w:val="20"/>
                <w:szCs w:val="20"/>
              </w:rPr>
            </w:pPr>
            <w:r w:rsidRPr="00B36765">
              <w:rPr>
                <w:sz w:val="20"/>
                <w:szCs w:val="20"/>
              </w:rPr>
              <w:t>-9 318 744,24</w:t>
            </w:r>
          </w:p>
        </w:tc>
        <w:tc>
          <w:tcPr>
            <w:tcW w:w="673" w:type="dxa"/>
            <w:vAlign w:val="bottom"/>
          </w:tcPr>
          <w:p w:rsidR="002F5349" w:rsidRPr="002F5349" w:rsidRDefault="002F5349" w:rsidP="002F5349">
            <w:pPr>
              <w:ind w:left="-108"/>
              <w:jc w:val="right"/>
              <w:rPr>
                <w:sz w:val="20"/>
                <w:szCs w:val="20"/>
              </w:rPr>
            </w:pPr>
            <w:r w:rsidRPr="002F5349">
              <w:rPr>
                <w:sz w:val="20"/>
                <w:szCs w:val="20"/>
              </w:rPr>
              <w:t>-18,41</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12</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Развитие транспортной системы и обеспечение безопасности дорожного движения</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135 219 264,24</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313 702 098,63</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178 482 834,39</w:t>
            </w:r>
          </w:p>
        </w:tc>
        <w:tc>
          <w:tcPr>
            <w:tcW w:w="673" w:type="dxa"/>
            <w:vAlign w:val="bottom"/>
          </w:tcPr>
          <w:p w:rsidR="002F5349" w:rsidRPr="002F5349" w:rsidRDefault="002F5349" w:rsidP="002F5349">
            <w:pPr>
              <w:ind w:left="-108"/>
              <w:jc w:val="right"/>
              <w:rPr>
                <w:sz w:val="20"/>
                <w:szCs w:val="20"/>
              </w:rPr>
            </w:pPr>
            <w:r w:rsidRPr="002F5349">
              <w:rPr>
                <w:sz w:val="20"/>
                <w:szCs w:val="20"/>
              </w:rPr>
              <w:t>56,90</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13</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 xml:space="preserve">Муниципальная программа </w:t>
            </w:r>
            <w:r>
              <w:rPr>
                <w:sz w:val="20"/>
                <w:szCs w:val="20"/>
              </w:rPr>
              <w:t>«</w:t>
            </w:r>
            <w:r w:rsidRPr="000D2F50">
              <w:rPr>
                <w:sz w:val="20"/>
                <w:szCs w:val="20"/>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r>
              <w:rPr>
                <w:sz w:val="20"/>
                <w:szCs w:val="20"/>
              </w:rPr>
              <w:t>»</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183 699 649,80</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198 225 672,65</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14 526 022,85</w:t>
            </w:r>
          </w:p>
        </w:tc>
        <w:tc>
          <w:tcPr>
            <w:tcW w:w="673" w:type="dxa"/>
            <w:vAlign w:val="bottom"/>
          </w:tcPr>
          <w:p w:rsidR="002F5349" w:rsidRPr="002F5349" w:rsidRDefault="002F5349" w:rsidP="002F5349">
            <w:pPr>
              <w:ind w:left="-108"/>
              <w:jc w:val="right"/>
              <w:rPr>
                <w:sz w:val="20"/>
                <w:szCs w:val="20"/>
              </w:rPr>
            </w:pPr>
            <w:r w:rsidRPr="002F5349">
              <w:rPr>
                <w:sz w:val="20"/>
                <w:szCs w:val="20"/>
              </w:rPr>
              <w:t>7,33</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14</w:t>
            </w:r>
          </w:p>
        </w:tc>
        <w:tc>
          <w:tcPr>
            <w:tcW w:w="4333" w:type="dxa"/>
            <w:shd w:val="clear" w:color="auto" w:fill="auto"/>
            <w:vAlign w:val="bottom"/>
            <w:hideMark/>
          </w:tcPr>
          <w:p w:rsidR="002F5349" w:rsidRPr="000D2F50" w:rsidRDefault="002F5349" w:rsidP="000D2F50">
            <w:pPr>
              <w:ind w:left="-108" w:right="-148"/>
              <w:rPr>
                <w:sz w:val="20"/>
                <w:szCs w:val="20"/>
              </w:rPr>
            </w:pPr>
            <w:r w:rsidRPr="000D2F50">
              <w:rPr>
                <w:sz w:val="20"/>
                <w:szCs w:val="20"/>
              </w:rPr>
              <w:t xml:space="preserve">Муниципальная программа города-курорта Пятигорска </w:t>
            </w:r>
            <w:r>
              <w:rPr>
                <w:sz w:val="20"/>
                <w:szCs w:val="20"/>
              </w:rPr>
              <w:t>«</w:t>
            </w:r>
            <w:r w:rsidRPr="000D2F50">
              <w:rPr>
                <w:sz w:val="20"/>
                <w:szCs w:val="20"/>
              </w:rPr>
              <w:t>Формирование современной городской среды</w:t>
            </w:r>
            <w:r>
              <w:rPr>
                <w:sz w:val="20"/>
                <w:szCs w:val="20"/>
              </w:rPr>
              <w:t>»</w:t>
            </w:r>
            <w:r w:rsidRPr="000D2F50">
              <w:rPr>
                <w:sz w:val="20"/>
                <w:szCs w:val="20"/>
              </w:rPr>
              <w:t xml:space="preserve"> на 2018-2024 годы</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89 144 074,98</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83 962 574,27</w:t>
            </w:r>
          </w:p>
        </w:tc>
        <w:tc>
          <w:tcPr>
            <w:tcW w:w="1560" w:type="dxa"/>
            <w:shd w:val="clear" w:color="auto" w:fill="auto"/>
            <w:noWrap/>
            <w:vAlign w:val="bottom"/>
            <w:hideMark/>
          </w:tcPr>
          <w:p w:rsidR="002F5349" w:rsidRPr="00B36765" w:rsidRDefault="002F5349" w:rsidP="00B36765">
            <w:pPr>
              <w:ind w:left="-108"/>
              <w:jc w:val="right"/>
              <w:rPr>
                <w:sz w:val="20"/>
                <w:szCs w:val="20"/>
              </w:rPr>
            </w:pPr>
            <w:r w:rsidRPr="00B36765">
              <w:rPr>
                <w:sz w:val="20"/>
                <w:szCs w:val="20"/>
              </w:rPr>
              <w:t>-5 181 500,71</w:t>
            </w:r>
          </w:p>
        </w:tc>
        <w:tc>
          <w:tcPr>
            <w:tcW w:w="673" w:type="dxa"/>
            <w:vAlign w:val="bottom"/>
          </w:tcPr>
          <w:p w:rsidR="002F5349" w:rsidRPr="002F5349" w:rsidRDefault="002F5349" w:rsidP="002F5349">
            <w:pPr>
              <w:ind w:left="-108"/>
              <w:jc w:val="right"/>
              <w:rPr>
                <w:sz w:val="20"/>
                <w:szCs w:val="20"/>
              </w:rPr>
            </w:pPr>
            <w:r w:rsidRPr="002F5349">
              <w:rPr>
                <w:sz w:val="20"/>
                <w:szCs w:val="20"/>
              </w:rPr>
              <w:t>-6,17</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70</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Непрограммные расходы в рамках обеспечения деятельности Думы города Пятигорска</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22 045 797,22</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24 953 254,10</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2 907 456,88</w:t>
            </w:r>
          </w:p>
        </w:tc>
        <w:tc>
          <w:tcPr>
            <w:tcW w:w="673" w:type="dxa"/>
            <w:vAlign w:val="bottom"/>
          </w:tcPr>
          <w:p w:rsidR="002F5349" w:rsidRPr="002F5349" w:rsidRDefault="002F5349" w:rsidP="002F5349">
            <w:pPr>
              <w:ind w:left="-108"/>
              <w:jc w:val="right"/>
              <w:rPr>
                <w:sz w:val="20"/>
                <w:szCs w:val="20"/>
              </w:rPr>
            </w:pPr>
            <w:r w:rsidRPr="002F5349">
              <w:rPr>
                <w:sz w:val="20"/>
                <w:szCs w:val="20"/>
              </w:rPr>
              <w:t>11,65</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71</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Непрограммные расходы в рамках обеспечения деятельности администрации города Пятигорска</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7 502 500,71</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10 599 579,61</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3 097 078,90</w:t>
            </w:r>
          </w:p>
        </w:tc>
        <w:tc>
          <w:tcPr>
            <w:tcW w:w="673" w:type="dxa"/>
            <w:vAlign w:val="bottom"/>
          </w:tcPr>
          <w:p w:rsidR="002F5349" w:rsidRPr="002F5349" w:rsidRDefault="002F5349" w:rsidP="002F5349">
            <w:pPr>
              <w:ind w:left="-108"/>
              <w:jc w:val="right"/>
              <w:rPr>
                <w:sz w:val="20"/>
                <w:szCs w:val="20"/>
              </w:rPr>
            </w:pPr>
            <w:r w:rsidRPr="002F5349">
              <w:rPr>
                <w:sz w:val="20"/>
                <w:szCs w:val="20"/>
              </w:rPr>
              <w:t>29,22</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72</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Непрограммные расходы в рамках обеспечения деятельности органов местного самоуправления города Пятигорска</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2 879 145,14</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8 914 291,57</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6 035 146,43</w:t>
            </w:r>
          </w:p>
        </w:tc>
        <w:tc>
          <w:tcPr>
            <w:tcW w:w="673" w:type="dxa"/>
            <w:vAlign w:val="bottom"/>
          </w:tcPr>
          <w:p w:rsidR="002F5349" w:rsidRPr="002F5349" w:rsidRDefault="002F5349" w:rsidP="002F5349">
            <w:pPr>
              <w:ind w:left="-108"/>
              <w:jc w:val="right"/>
              <w:rPr>
                <w:sz w:val="20"/>
                <w:szCs w:val="20"/>
              </w:rPr>
            </w:pPr>
            <w:r w:rsidRPr="002F5349">
              <w:rPr>
                <w:sz w:val="20"/>
                <w:szCs w:val="20"/>
              </w:rPr>
              <w:t>67,70</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73</w:t>
            </w:r>
          </w:p>
        </w:tc>
        <w:tc>
          <w:tcPr>
            <w:tcW w:w="4333" w:type="dxa"/>
            <w:shd w:val="clear" w:color="auto" w:fill="auto"/>
            <w:vAlign w:val="bottom"/>
            <w:hideMark/>
          </w:tcPr>
          <w:p w:rsidR="002F5349" w:rsidRPr="000D2F50" w:rsidRDefault="002F5349" w:rsidP="00477479">
            <w:pPr>
              <w:ind w:left="-108" w:right="-148"/>
              <w:rPr>
                <w:sz w:val="20"/>
                <w:szCs w:val="20"/>
              </w:rPr>
            </w:pPr>
            <w:r w:rsidRPr="000D2F50">
              <w:rPr>
                <w:sz w:val="20"/>
                <w:szCs w:val="20"/>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130 000,00</w:t>
            </w:r>
          </w:p>
        </w:tc>
        <w:tc>
          <w:tcPr>
            <w:tcW w:w="1559" w:type="dxa"/>
            <w:shd w:val="clear" w:color="auto" w:fill="auto"/>
            <w:noWrap/>
            <w:vAlign w:val="bottom"/>
            <w:hideMark/>
          </w:tcPr>
          <w:p w:rsidR="002F5349" w:rsidRPr="00F276A0" w:rsidRDefault="002F5349" w:rsidP="00F276A0">
            <w:pPr>
              <w:ind w:left="-108"/>
              <w:jc w:val="right"/>
              <w:rPr>
                <w:sz w:val="20"/>
                <w:szCs w:val="20"/>
              </w:rPr>
            </w:pPr>
            <w:r>
              <w:rPr>
                <w:sz w:val="20"/>
                <w:szCs w:val="20"/>
              </w:rPr>
              <w:t>0,00</w:t>
            </w:r>
            <w:r w:rsidRPr="00F276A0">
              <w:rPr>
                <w:sz w:val="20"/>
                <w:szCs w:val="20"/>
              </w:rPr>
              <w:t> </w:t>
            </w:r>
          </w:p>
        </w:tc>
        <w:tc>
          <w:tcPr>
            <w:tcW w:w="1560" w:type="dxa"/>
            <w:shd w:val="clear" w:color="auto" w:fill="auto"/>
            <w:noWrap/>
            <w:vAlign w:val="bottom"/>
            <w:hideMark/>
          </w:tcPr>
          <w:p w:rsidR="002F5349" w:rsidRPr="00B36765" w:rsidRDefault="002F5349" w:rsidP="00B36765">
            <w:pPr>
              <w:ind w:left="-108"/>
              <w:jc w:val="right"/>
              <w:rPr>
                <w:sz w:val="20"/>
                <w:szCs w:val="20"/>
              </w:rPr>
            </w:pPr>
            <w:r w:rsidRPr="00B36765">
              <w:rPr>
                <w:sz w:val="20"/>
                <w:szCs w:val="20"/>
              </w:rPr>
              <w:t>-130 000,00</w:t>
            </w:r>
          </w:p>
        </w:tc>
        <w:tc>
          <w:tcPr>
            <w:tcW w:w="673" w:type="dxa"/>
            <w:vAlign w:val="bottom"/>
          </w:tcPr>
          <w:p w:rsidR="002F5349" w:rsidRPr="002F5349" w:rsidRDefault="002F5349" w:rsidP="002F5349">
            <w:pPr>
              <w:ind w:left="-108"/>
              <w:jc w:val="right"/>
              <w:rPr>
                <w:sz w:val="20"/>
                <w:szCs w:val="20"/>
              </w:rPr>
            </w:pPr>
            <w:r w:rsidRPr="002F5349">
              <w:rPr>
                <w:sz w:val="20"/>
                <w:szCs w:val="20"/>
              </w:rPr>
              <w:t>0,00</w:t>
            </w:r>
          </w:p>
        </w:tc>
      </w:tr>
      <w:tr w:rsidR="002F5349" w:rsidRPr="008060A1" w:rsidTr="008A48EB">
        <w:trPr>
          <w:cantSplit/>
          <w:trHeight w:val="20"/>
        </w:trPr>
        <w:tc>
          <w:tcPr>
            <w:tcW w:w="360" w:type="dxa"/>
            <w:shd w:val="clear" w:color="auto" w:fill="auto"/>
            <w:noWrap/>
            <w:vAlign w:val="bottom"/>
          </w:tcPr>
          <w:p w:rsidR="002F5349" w:rsidRPr="000D2F50" w:rsidRDefault="002F5349" w:rsidP="009E3A8E">
            <w:pPr>
              <w:ind w:left="-108" w:right="-148"/>
              <w:rPr>
                <w:sz w:val="20"/>
                <w:szCs w:val="20"/>
              </w:rPr>
            </w:pPr>
            <w:r w:rsidRPr="000D2F50">
              <w:rPr>
                <w:sz w:val="20"/>
                <w:szCs w:val="20"/>
              </w:rPr>
              <w:lastRenderedPageBreak/>
              <w:t>74</w:t>
            </w:r>
          </w:p>
        </w:tc>
        <w:tc>
          <w:tcPr>
            <w:tcW w:w="4333" w:type="dxa"/>
            <w:shd w:val="clear" w:color="auto" w:fill="auto"/>
            <w:vAlign w:val="bottom"/>
          </w:tcPr>
          <w:p w:rsidR="002F5349" w:rsidRPr="000D2F50" w:rsidRDefault="002F5349" w:rsidP="00477479">
            <w:pPr>
              <w:ind w:left="-108" w:right="-148"/>
              <w:rPr>
                <w:sz w:val="20"/>
                <w:szCs w:val="20"/>
              </w:rPr>
            </w:pPr>
            <w:r w:rsidRPr="000D2F50">
              <w:rPr>
                <w:sz w:val="20"/>
                <w:szCs w:val="20"/>
              </w:rPr>
              <w:t xml:space="preserve">Непрограммные 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D2F50">
              <w:rPr>
                <w:sz w:val="20"/>
                <w:szCs w:val="20"/>
              </w:rPr>
              <w:t>коронавирусной</w:t>
            </w:r>
            <w:proofErr w:type="spellEnd"/>
            <w:r w:rsidRPr="000D2F50">
              <w:rPr>
                <w:sz w:val="20"/>
                <w:szCs w:val="20"/>
              </w:rPr>
              <w:t xml:space="preserve"> инфекции, а также на иные цели определенные администрацией города Пятигорска</w:t>
            </w:r>
          </w:p>
        </w:tc>
        <w:tc>
          <w:tcPr>
            <w:tcW w:w="1559" w:type="dxa"/>
            <w:shd w:val="clear" w:color="auto" w:fill="auto"/>
            <w:noWrap/>
            <w:vAlign w:val="bottom"/>
          </w:tcPr>
          <w:p w:rsidR="002F5349" w:rsidRPr="000D2F50" w:rsidRDefault="002F5349" w:rsidP="001203E3">
            <w:pPr>
              <w:ind w:left="-108"/>
              <w:jc w:val="right"/>
              <w:rPr>
                <w:sz w:val="20"/>
                <w:szCs w:val="20"/>
              </w:rPr>
            </w:pPr>
            <w:r w:rsidRPr="000D2F50">
              <w:rPr>
                <w:sz w:val="20"/>
                <w:szCs w:val="20"/>
              </w:rPr>
              <w:t>0,00</w:t>
            </w:r>
          </w:p>
        </w:tc>
        <w:tc>
          <w:tcPr>
            <w:tcW w:w="1559" w:type="dxa"/>
            <w:shd w:val="clear" w:color="auto" w:fill="auto"/>
            <w:noWrap/>
            <w:vAlign w:val="bottom"/>
          </w:tcPr>
          <w:p w:rsidR="002F5349" w:rsidRPr="00F276A0" w:rsidRDefault="002F5349" w:rsidP="00F276A0">
            <w:pPr>
              <w:ind w:left="-108"/>
              <w:jc w:val="right"/>
              <w:rPr>
                <w:sz w:val="20"/>
                <w:szCs w:val="20"/>
              </w:rPr>
            </w:pPr>
            <w:r w:rsidRPr="00F276A0">
              <w:rPr>
                <w:sz w:val="20"/>
                <w:szCs w:val="20"/>
              </w:rPr>
              <w:t>8 196 122,50</w:t>
            </w:r>
          </w:p>
        </w:tc>
        <w:tc>
          <w:tcPr>
            <w:tcW w:w="1560" w:type="dxa"/>
            <w:shd w:val="clear" w:color="auto" w:fill="auto"/>
            <w:noWrap/>
            <w:vAlign w:val="bottom"/>
          </w:tcPr>
          <w:p w:rsidR="002F5349" w:rsidRPr="00B36765" w:rsidRDefault="008A48EB" w:rsidP="00B36765">
            <w:pPr>
              <w:ind w:left="-108"/>
              <w:jc w:val="right"/>
              <w:rPr>
                <w:sz w:val="20"/>
                <w:szCs w:val="20"/>
              </w:rPr>
            </w:pPr>
            <w:r>
              <w:rPr>
                <w:sz w:val="20"/>
                <w:szCs w:val="20"/>
              </w:rPr>
              <w:t>+</w:t>
            </w:r>
            <w:r w:rsidR="002F5349" w:rsidRPr="00B36765">
              <w:rPr>
                <w:sz w:val="20"/>
                <w:szCs w:val="20"/>
              </w:rPr>
              <w:t>8 196 122,50</w:t>
            </w:r>
          </w:p>
        </w:tc>
        <w:tc>
          <w:tcPr>
            <w:tcW w:w="673" w:type="dxa"/>
            <w:vAlign w:val="bottom"/>
          </w:tcPr>
          <w:p w:rsidR="002F5349" w:rsidRPr="002F5349" w:rsidRDefault="002F5349" w:rsidP="002F5349">
            <w:pPr>
              <w:ind w:left="-108"/>
              <w:jc w:val="right"/>
              <w:rPr>
                <w:sz w:val="20"/>
                <w:szCs w:val="20"/>
              </w:rPr>
            </w:pPr>
            <w:r w:rsidRPr="002F5349">
              <w:rPr>
                <w:sz w:val="20"/>
                <w:szCs w:val="20"/>
              </w:rPr>
              <w:t>100,00</w:t>
            </w:r>
          </w:p>
        </w:tc>
      </w:tr>
      <w:tr w:rsidR="002F5349" w:rsidRPr="008060A1" w:rsidTr="008A48EB">
        <w:trPr>
          <w:cantSplit/>
          <w:trHeight w:val="20"/>
        </w:trPr>
        <w:tc>
          <w:tcPr>
            <w:tcW w:w="360" w:type="dxa"/>
            <w:shd w:val="clear" w:color="auto" w:fill="auto"/>
            <w:noWrap/>
            <w:vAlign w:val="bottom"/>
            <w:hideMark/>
          </w:tcPr>
          <w:p w:rsidR="002F5349" w:rsidRPr="000D2F50" w:rsidRDefault="002F5349" w:rsidP="009E3A8E">
            <w:pPr>
              <w:ind w:left="-108" w:right="-148"/>
              <w:rPr>
                <w:sz w:val="20"/>
                <w:szCs w:val="20"/>
              </w:rPr>
            </w:pPr>
            <w:r w:rsidRPr="000D2F50">
              <w:rPr>
                <w:sz w:val="20"/>
                <w:szCs w:val="20"/>
              </w:rPr>
              <w:t> </w:t>
            </w:r>
          </w:p>
        </w:tc>
        <w:tc>
          <w:tcPr>
            <w:tcW w:w="4333" w:type="dxa"/>
            <w:shd w:val="clear" w:color="auto" w:fill="auto"/>
            <w:noWrap/>
            <w:vAlign w:val="bottom"/>
            <w:hideMark/>
          </w:tcPr>
          <w:p w:rsidR="002F5349" w:rsidRPr="000D2F50" w:rsidRDefault="002F5349" w:rsidP="00477479">
            <w:pPr>
              <w:ind w:left="-108" w:right="-148"/>
              <w:rPr>
                <w:sz w:val="20"/>
                <w:szCs w:val="20"/>
              </w:rPr>
            </w:pPr>
            <w:r w:rsidRPr="000D2F50">
              <w:rPr>
                <w:sz w:val="20"/>
                <w:szCs w:val="20"/>
              </w:rPr>
              <w:t>Всего</w:t>
            </w:r>
          </w:p>
        </w:tc>
        <w:tc>
          <w:tcPr>
            <w:tcW w:w="1559" w:type="dxa"/>
            <w:shd w:val="clear" w:color="auto" w:fill="auto"/>
            <w:noWrap/>
            <w:vAlign w:val="bottom"/>
            <w:hideMark/>
          </w:tcPr>
          <w:p w:rsidR="002F5349" w:rsidRPr="000D2F50" w:rsidRDefault="002F5349" w:rsidP="001203E3">
            <w:pPr>
              <w:ind w:left="-108"/>
              <w:jc w:val="right"/>
              <w:rPr>
                <w:sz w:val="20"/>
                <w:szCs w:val="20"/>
              </w:rPr>
            </w:pPr>
            <w:r w:rsidRPr="000D2F50">
              <w:rPr>
                <w:sz w:val="20"/>
                <w:szCs w:val="20"/>
              </w:rPr>
              <w:t>4 719 076 141,67</w:t>
            </w:r>
          </w:p>
        </w:tc>
        <w:tc>
          <w:tcPr>
            <w:tcW w:w="1559" w:type="dxa"/>
            <w:shd w:val="clear" w:color="auto" w:fill="auto"/>
            <w:noWrap/>
            <w:vAlign w:val="bottom"/>
            <w:hideMark/>
          </w:tcPr>
          <w:p w:rsidR="002F5349" w:rsidRPr="00F276A0" w:rsidRDefault="002F5349" w:rsidP="00F276A0">
            <w:pPr>
              <w:ind w:left="-108"/>
              <w:jc w:val="right"/>
              <w:rPr>
                <w:sz w:val="20"/>
                <w:szCs w:val="20"/>
              </w:rPr>
            </w:pPr>
            <w:r w:rsidRPr="00F276A0">
              <w:rPr>
                <w:sz w:val="20"/>
                <w:szCs w:val="20"/>
              </w:rPr>
              <w:t>5 648 103 884,79</w:t>
            </w:r>
          </w:p>
        </w:tc>
        <w:tc>
          <w:tcPr>
            <w:tcW w:w="1560" w:type="dxa"/>
            <w:shd w:val="clear" w:color="auto" w:fill="auto"/>
            <w:noWrap/>
            <w:vAlign w:val="bottom"/>
            <w:hideMark/>
          </w:tcPr>
          <w:p w:rsidR="002F5349" w:rsidRPr="00B36765" w:rsidRDefault="008A48EB" w:rsidP="00B36765">
            <w:pPr>
              <w:ind w:left="-108"/>
              <w:jc w:val="right"/>
              <w:rPr>
                <w:sz w:val="20"/>
                <w:szCs w:val="20"/>
              </w:rPr>
            </w:pPr>
            <w:r>
              <w:rPr>
                <w:sz w:val="20"/>
                <w:szCs w:val="20"/>
              </w:rPr>
              <w:t>+</w:t>
            </w:r>
            <w:r w:rsidR="002F5349" w:rsidRPr="00B36765">
              <w:rPr>
                <w:sz w:val="20"/>
                <w:szCs w:val="20"/>
              </w:rPr>
              <w:t>929 027 743,12</w:t>
            </w:r>
          </w:p>
        </w:tc>
        <w:tc>
          <w:tcPr>
            <w:tcW w:w="673" w:type="dxa"/>
            <w:vAlign w:val="bottom"/>
          </w:tcPr>
          <w:p w:rsidR="002F5349" w:rsidRPr="002F5349" w:rsidRDefault="002F5349" w:rsidP="002F5349">
            <w:pPr>
              <w:ind w:left="-108"/>
              <w:jc w:val="right"/>
              <w:rPr>
                <w:sz w:val="20"/>
                <w:szCs w:val="20"/>
              </w:rPr>
            </w:pPr>
            <w:r w:rsidRPr="002F5349">
              <w:rPr>
                <w:sz w:val="20"/>
                <w:szCs w:val="20"/>
              </w:rPr>
              <w:t>16,45</w:t>
            </w:r>
          </w:p>
        </w:tc>
      </w:tr>
    </w:tbl>
    <w:p w:rsidR="00E626F9" w:rsidRPr="008060A1" w:rsidRDefault="00E626F9" w:rsidP="00E626F9">
      <w:pPr>
        <w:ind w:firstLine="709"/>
        <w:jc w:val="both"/>
        <w:rPr>
          <w:color w:val="FF0000"/>
          <w:sz w:val="28"/>
          <w:szCs w:val="28"/>
        </w:rPr>
      </w:pPr>
    </w:p>
    <w:p w:rsidR="00E626F9" w:rsidRPr="009C19B9" w:rsidRDefault="00E626F9" w:rsidP="00E626F9">
      <w:pPr>
        <w:ind w:firstLine="709"/>
        <w:jc w:val="both"/>
        <w:rPr>
          <w:sz w:val="28"/>
          <w:szCs w:val="28"/>
        </w:rPr>
      </w:pPr>
      <w:r w:rsidRPr="009C19B9">
        <w:rPr>
          <w:sz w:val="28"/>
          <w:szCs w:val="28"/>
        </w:rPr>
        <w:t>Расходы бюджета города  в разрезе 14 муниципальных программ города-курорта Пятигорска и непрограммных расходов за 20</w:t>
      </w:r>
      <w:r w:rsidR="009C19B9" w:rsidRPr="009C19B9">
        <w:rPr>
          <w:sz w:val="28"/>
          <w:szCs w:val="28"/>
        </w:rPr>
        <w:t>20</w:t>
      </w:r>
      <w:r w:rsidRPr="009C19B9">
        <w:rPr>
          <w:sz w:val="28"/>
          <w:szCs w:val="28"/>
        </w:rPr>
        <w:t xml:space="preserve"> год представлены в таблице:</w:t>
      </w:r>
    </w:p>
    <w:p w:rsidR="00E626F9" w:rsidRPr="009C19B9" w:rsidRDefault="00E626F9" w:rsidP="00E626F9">
      <w:pPr>
        <w:ind w:firstLine="567"/>
        <w:jc w:val="right"/>
        <w:rPr>
          <w:sz w:val="28"/>
          <w:szCs w:val="28"/>
        </w:rPr>
      </w:pPr>
      <w:r w:rsidRPr="009C19B9">
        <w:rPr>
          <w:sz w:val="28"/>
          <w:szCs w:val="28"/>
        </w:rPr>
        <w:t>в руб.</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5128"/>
        <w:gridCol w:w="1701"/>
        <w:gridCol w:w="1701"/>
        <w:gridCol w:w="992"/>
      </w:tblGrid>
      <w:tr w:rsidR="009C19B9" w:rsidRPr="009C19B9" w:rsidTr="00857847">
        <w:trPr>
          <w:cantSplit/>
          <w:trHeight w:val="20"/>
        </w:trPr>
        <w:tc>
          <w:tcPr>
            <w:tcW w:w="416" w:type="dxa"/>
            <w:shd w:val="clear" w:color="auto" w:fill="auto"/>
            <w:noWrap/>
            <w:vAlign w:val="center"/>
            <w:hideMark/>
          </w:tcPr>
          <w:p w:rsidR="00E626F9" w:rsidRPr="009C19B9" w:rsidRDefault="00E626F9" w:rsidP="009E3A8E">
            <w:pPr>
              <w:ind w:left="-93"/>
              <w:rPr>
                <w:sz w:val="20"/>
                <w:szCs w:val="20"/>
              </w:rPr>
            </w:pPr>
            <w:r w:rsidRPr="009C19B9">
              <w:rPr>
                <w:sz w:val="20"/>
                <w:szCs w:val="20"/>
              </w:rPr>
              <w:t> </w:t>
            </w:r>
          </w:p>
        </w:tc>
        <w:tc>
          <w:tcPr>
            <w:tcW w:w="5128" w:type="dxa"/>
            <w:shd w:val="clear" w:color="auto" w:fill="auto"/>
            <w:vAlign w:val="center"/>
            <w:hideMark/>
          </w:tcPr>
          <w:p w:rsidR="00E626F9" w:rsidRPr="009C19B9" w:rsidRDefault="00E626F9" w:rsidP="00857847">
            <w:pPr>
              <w:ind w:left="-93" w:right="-108"/>
              <w:jc w:val="center"/>
              <w:rPr>
                <w:sz w:val="20"/>
                <w:szCs w:val="20"/>
              </w:rPr>
            </w:pPr>
            <w:r w:rsidRPr="009C19B9">
              <w:rPr>
                <w:sz w:val="20"/>
                <w:szCs w:val="20"/>
              </w:rPr>
              <w:t>Наименование</w:t>
            </w:r>
          </w:p>
        </w:tc>
        <w:tc>
          <w:tcPr>
            <w:tcW w:w="1701" w:type="dxa"/>
            <w:shd w:val="clear" w:color="auto" w:fill="auto"/>
            <w:vAlign w:val="center"/>
            <w:hideMark/>
          </w:tcPr>
          <w:p w:rsidR="00E626F9" w:rsidRPr="009C19B9" w:rsidRDefault="00E626F9" w:rsidP="00857847">
            <w:pPr>
              <w:ind w:left="-93"/>
              <w:jc w:val="center"/>
              <w:rPr>
                <w:sz w:val="20"/>
                <w:szCs w:val="20"/>
              </w:rPr>
            </w:pPr>
            <w:r w:rsidRPr="009C19B9">
              <w:rPr>
                <w:sz w:val="20"/>
                <w:szCs w:val="20"/>
              </w:rPr>
              <w:t>Предусмотрено сводной бюджетной росписью</w:t>
            </w:r>
          </w:p>
        </w:tc>
        <w:tc>
          <w:tcPr>
            <w:tcW w:w="1701" w:type="dxa"/>
            <w:shd w:val="clear" w:color="auto" w:fill="auto"/>
            <w:vAlign w:val="center"/>
            <w:hideMark/>
          </w:tcPr>
          <w:p w:rsidR="00E626F9" w:rsidRPr="009C19B9" w:rsidRDefault="00E626F9" w:rsidP="00857847">
            <w:pPr>
              <w:ind w:left="-93"/>
              <w:jc w:val="center"/>
              <w:rPr>
                <w:sz w:val="20"/>
                <w:szCs w:val="20"/>
              </w:rPr>
            </w:pPr>
            <w:r w:rsidRPr="009C19B9">
              <w:rPr>
                <w:sz w:val="20"/>
                <w:szCs w:val="20"/>
              </w:rPr>
              <w:t>Кассовое исполнение</w:t>
            </w:r>
          </w:p>
        </w:tc>
        <w:tc>
          <w:tcPr>
            <w:tcW w:w="992" w:type="dxa"/>
            <w:shd w:val="clear" w:color="auto" w:fill="auto"/>
            <w:vAlign w:val="center"/>
            <w:hideMark/>
          </w:tcPr>
          <w:p w:rsidR="00E626F9" w:rsidRPr="009C19B9" w:rsidRDefault="00E626F9" w:rsidP="00857847">
            <w:pPr>
              <w:ind w:left="-93"/>
              <w:jc w:val="center"/>
              <w:rPr>
                <w:sz w:val="20"/>
                <w:szCs w:val="20"/>
              </w:rPr>
            </w:pPr>
            <w:r w:rsidRPr="009C19B9">
              <w:rPr>
                <w:sz w:val="20"/>
                <w:szCs w:val="20"/>
              </w:rPr>
              <w:t>% исполнения</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01</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Развитие образования</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1 912 886 927,82</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1 829 959 527,18</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95,7</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02</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Социальная поддержка граждан</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1 535 491 004,12</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1 504 033 723,74</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98,0</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03</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Развитие жилищно-коммунального хозяйства, градостроительства, строительства и архитектуры</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430 781 203,63</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301 500 270,36</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70,0</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04</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Молодежная политика</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8 912 243,00</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8 820 442,05</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99,0</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05</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Сохранение и развитие культуры</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722 575 427,40</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720 293 352,72</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99,7</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06</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Экология и охрана окружающей среды</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224 250 237,47</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221 233 751,02</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98,7</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07</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Развитие физической культуры и спорта</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149 625 843,87</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141 126 972,54</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94,3</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08</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Безопасный Пятигорск</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40 836 916,03</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40 575 934,78</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99,4</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09</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Управление финансами</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98 189 095,92</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95 138 573,68</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96,9</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10</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Управление имуществом</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86 618 478,04</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86 243 056,66</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99,6</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11</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74 281 838,99</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50 624 686,73</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68,2</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12</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Развитие транспортной системы и обеспечение безопасности дорожного движения</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459 070 870,76</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313 702 098,63</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68,3</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13</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r w:rsidR="00024DB5">
              <w:rPr>
                <w:sz w:val="20"/>
                <w:szCs w:val="20"/>
              </w:rPr>
              <w:t>»</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199 771 016,58</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198 225 672,65</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99,2</w:t>
            </w:r>
          </w:p>
        </w:tc>
      </w:tr>
      <w:tr w:rsidR="009C19B9" w:rsidRPr="008060A1" w:rsidTr="00857847">
        <w:trPr>
          <w:cantSplit/>
          <w:trHeight w:val="20"/>
        </w:trPr>
        <w:tc>
          <w:tcPr>
            <w:tcW w:w="416" w:type="dxa"/>
            <w:shd w:val="clear" w:color="auto" w:fill="auto"/>
            <w:noWrap/>
            <w:vAlign w:val="bottom"/>
            <w:hideMark/>
          </w:tcPr>
          <w:p w:rsidR="009C19B9" w:rsidRPr="009C19B9" w:rsidRDefault="009C19B9" w:rsidP="009E3A8E">
            <w:pPr>
              <w:ind w:left="-93"/>
              <w:rPr>
                <w:sz w:val="20"/>
                <w:szCs w:val="20"/>
              </w:rPr>
            </w:pPr>
            <w:r w:rsidRPr="009C19B9">
              <w:rPr>
                <w:sz w:val="20"/>
                <w:szCs w:val="20"/>
              </w:rPr>
              <w:t>14</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 xml:space="preserve">Муниципальная программа города-курорта Пятигорска </w:t>
            </w:r>
            <w:r w:rsidR="00024DB5">
              <w:rPr>
                <w:sz w:val="20"/>
                <w:szCs w:val="20"/>
              </w:rPr>
              <w:t>«</w:t>
            </w:r>
            <w:r w:rsidRPr="009C19B9">
              <w:rPr>
                <w:sz w:val="20"/>
                <w:szCs w:val="20"/>
              </w:rPr>
              <w:t>Формирование современной городской среды</w:t>
            </w:r>
            <w:r w:rsidR="00024DB5">
              <w:rPr>
                <w:sz w:val="20"/>
                <w:szCs w:val="20"/>
              </w:rPr>
              <w:t>»</w:t>
            </w:r>
            <w:r w:rsidRPr="009C19B9">
              <w:rPr>
                <w:sz w:val="20"/>
                <w:szCs w:val="20"/>
              </w:rPr>
              <w:t xml:space="preserve"> на 2018-2024 годы</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83 962 574,27</w:t>
            </w:r>
          </w:p>
        </w:tc>
        <w:tc>
          <w:tcPr>
            <w:tcW w:w="1701"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83 962 574,27</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100,0</w:t>
            </w:r>
          </w:p>
        </w:tc>
      </w:tr>
      <w:tr w:rsidR="009C19B9" w:rsidRPr="008060A1" w:rsidTr="00857847">
        <w:trPr>
          <w:cantSplit/>
          <w:trHeight w:val="20"/>
        </w:trPr>
        <w:tc>
          <w:tcPr>
            <w:tcW w:w="416" w:type="dxa"/>
            <w:shd w:val="clear" w:color="auto" w:fill="auto"/>
            <w:noWrap/>
            <w:vAlign w:val="bottom"/>
            <w:hideMark/>
          </w:tcPr>
          <w:p w:rsidR="009C19B9" w:rsidRPr="000D2F50" w:rsidRDefault="009C19B9" w:rsidP="009E3A8E">
            <w:pPr>
              <w:ind w:left="-93"/>
              <w:rPr>
                <w:sz w:val="20"/>
                <w:szCs w:val="20"/>
              </w:rPr>
            </w:pPr>
            <w:r w:rsidRPr="000D2F50">
              <w:rPr>
                <w:sz w:val="20"/>
                <w:szCs w:val="20"/>
              </w:rPr>
              <w:t>70</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Непрограммные расходы в рамках обеспечения деятельности Думы города Пятигорска</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25 193 108,78</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24 953 254,10</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99,0</w:t>
            </w:r>
          </w:p>
        </w:tc>
      </w:tr>
      <w:tr w:rsidR="009C19B9" w:rsidRPr="008060A1" w:rsidTr="00857847">
        <w:trPr>
          <w:cantSplit/>
          <w:trHeight w:val="20"/>
        </w:trPr>
        <w:tc>
          <w:tcPr>
            <w:tcW w:w="416" w:type="dxa"/>
            <w:shd w:val="clear" w:color="auto" w:fill="auto"/>
            <w:noWrap/>
            <w:vAlign w:val="bottom"/>
            <w:hideMark/>
          </w:tcPr>
          <w:p w:rsidR="009C19B9" w:rsidRPr="000D2F50" w:rsidRDefault="009C19B9" w:rsidP="009E3A8E">
            <w:pPr>
              <w:ind w:left="-93"/>
              <w:rPr>
                <w:sz w:val="20"/>
                <w:szCs w:val="20"/>
              </w:rPr>
            </w:pPr>
            <w:r w:rsidRPr="000D2F50">
              <w:rPr>
                <w:sz w:val="20"/>
                <w:szCs w:val="20"/>
              </w:rPr>
              <w:t>71</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Непрограммные расходы в рамках обеспечения деятельности администрации города Пятигорска</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10 869 218,67</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10 599 579,61</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97,5</w:t>
            </w:r>
          </w:p>
        </w:tc>
      </w:tr>
      <w:tr w:rsidR="009C19B9" w:rsidRPr="008060A1" w:rsidTr="00857847">
        <w:trPr>
          <w:cantSplit/>
          <w:trHeight w:val="20"/>
        </w:trPr>
        <w:tc>
          <w:tcPr>
            <w:tcW w:w="416" w:type="dxa"/>
            <w:shd w:val="clear" w:color="auto" w:fill="auto"/>
            <w:noWrap/>
            <w:vAlign w:val="bottom"/>
            <w:hideMark/>
          </w:tcPr>
          <w:p w:rsidR="009C19B9" w:rsidRPr="000D2F50" w:rsidRDefault="009C19B9" w:rsidP="009E3A8E">
            <w:pPr>
              <w:ind w:left="-93"/>
              <w:rPr>
                <w:sz w:val="20"/>
                <w:szCs w:val="20"/>
              </w:rPr>
            </w:pPr>
            <w:r w:rsidRPr="000D2F50">
              <w:rPr>
                <w:sz w:val="20"/>
                <w:szCs w:val="20"/>
              </w:rPr>
              <w:t>72</w:t>
            </w:r>
          </w:p>
        </w:tc>
        <w:tc>
          <w:tcPr>
            <w:tcW w:w="5128" w:type="dxa"/>
            <w:shd w:val="clear" w:color="auto" w:fill="auto"/>
            <w:vAlign w:val="bottom"/>
            <w:hideMark/>
          </w:tcPr>
          <w:p w:rsidR="009C19B9" w:rsidRPr="009C19B9" w:rsidRDefault="009C19B9" w:rsidP="00857847">
            <w:pPr>
              <w:ind w:left="-93" w:right="-108"/>
              <w:rPr>
                <w:sz w:val="20"/>
                <w:szCs w:val="20"/>
              </w:rPr>
            </w:pPr>
            <w:r w:rsidRPr="009C19B9">
              <w:rPr>
                <w:sz w:val="20"/>
                <w:szCs w:val="20"/>
              </w:rPr>
              <w:t>Непрограммные расходы в рамках обеспечения деятельности органов местного самоуправления города Пятигорска</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8 985 357,57</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8 914 291,57</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99,2</w:t>
            </w:r>
          </w:p>
        </w:tc>
      </w:tr>
      <w:tr w:rsidR="009C19B9" w:rsidRPr="008060A1" w:rsidTr="00857847">
        <w:trPr>
          <w:cantSplit/>
          <w:trHeight w:val="20"/>
        </w:trPr>
        <w:tc>
          <w:tcPr>
            <w:tcW w:w="416" w:type="dxa"/>
            <w:shd w:val="clear" w:color="auto" w:fill="auto"/>
            <w:noWrap/>
            <w:vAlign w:val="bottom"/>
            <w:hideMark/>
          </w:tcPr>
          <w:p w:rsidR="009C19B9" w:rsidRPr="000D2F50" w:rsidRDefault="009C19B9" w:rsidP="009E3A8E">
            <w:pPr>
              <w:ind w:left="-93"/>
              <w:rPr>
                <w:sz w:val="20"/>
                <w:szCs w:val="20"/>
              </w:rPr>
            </w:pPr>
            <w:r w:rsidRPr="000D2F50">
              <w:rPr>
                <w:sz w:val="20"/>
                <w:szCs w:val="20"/>
              </w:rPr>
              <w:lastRenderedPageBreak/>
              <w:t>7</w:t>
            </w:r>
            <w:r w:rsidR="000D2F50" w:rsidRPr="000D2F50">
              <w:rPr>
                <w:sz w:val="20"/>
                <w:szCs w:val="20"/>
              </w:rPr>
              <w:t>4</w:t>
            </w:r>
          </w:p>
        </w:tc>
        <w:tc>
          <w:tcPr>
            <w:tcW w:w="5128" w:type="dxa"/>
            <w:shd w:val="clear" w:color="auto" w:fill="auto"/>
            <w:vAlign w:val="bottom"/>
            <w:hideMark/>
          </w:tcPr>
          <w:p w:rsidR="009C19B9" w:rsidRPr="000D2F50" w:rsidRDefault="009C19B9" w:rsidP="00857847">
            <w:pPr>
              <w:ind w:left="-93" w:right="-108"/>
              <w:rPr>
                <w:sz w:val="20"/>
                <w:szCs w:val="20"/>
              </w:rPr>
            </w:pPr>
            <w:r w:rsidRPr="000D2F50">
              <w:rPr>
                <w:sz w:val="20"/>
                <w:szCs w:val="20"/>
              </w:rPr>
              <w:t xml:space="preserve">Непрограммные 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D2F50">
              <w:rPr>
                <w:sz w:val="20"/>
                <w:szCs w:val="20"/>
              </w:rPr>
              <w:t>коронавирусной</w:t>
            </w:r>
            <w:proofErr w:type="spellEnd"/>
            <w:r w:rsidRPr="000D2F50">
              <w:rPr>
                <w:sz w:val="20"/>
                <w:szCs w:val="20"/>
              </w:rPr>
              <w:t xml:space="preserve"> инфекции, а также на иные цели определенные администрацией города Пятигорска</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8 196 123,00</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8 196 122,50</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100,0</w:t>
            </w:r>
          </w:p>
        </w:tc>
      </w:tr>
      <w:tr w:rsidR="009C19B9" w:rsidRPr="008060A1" w:rsidTr="00857847">
        <w:trPr>
          <w:cantSplit/>
          <w:trHeight w:val="20"/>
        </w:trPr>
        <w:tc>
          <w:tcPr>
            <w:tcW w:w="416" w:type="dxa"/>
            <w:shd w:val="clear" w:color="auto" w:fill="auto"/>
            <w:noWrap/>
            <w:vAlign w:val="bottom"/>
            <w:hideMark/>
          </w:tcPr>
          <w:p w:rsidR="009C19B9" w:rsidRPr="000D2F50" w:rsidRDefault="009C19B9" w:rsidP="009E3A8E">
            <w:pPr>
              <w:ind w:left="-93"/>
              <w:rPr>
                <w:sz w:val="20"/>
                <w:szCs w:val="20"/>
              </w:rPr>
            </w:pPr>
            <w:r w:rsidRPr="000D2F50">
              <w:rPr>
                <w:sz w:val="20"/>
                <w:szCs w:val="20"/>
              </w:rPr>
              <w:t> </w:t>
            </w:r>
          </w:p>
        </w:tc>
        <w:tc>
          <w:tcPr>
            <w:tcW w:w="5128" w:type="dxa"/>
            <w:shd w:val="clear" w:color="auto" w:fill="auto"/>
            <w:noWrap/>
            <w:vAlign w:val="bottom"/>
            <w:hideMark/>
          </w:tcPr>
          <w:p w:rsidR="009C19B9" w:rsidRPr="000D2F50" w:rsidRDefault="009C19B9" w:rsidP="00857847">
            <w:pPr>
              <w:ind w:left="-93" w:right="-108"/>
              <w:rPr>
                <w:sz w:val="20"/>
                <w:szCs w:val="20"/>
              </w:rPr>
            </w:pPr>
            <w:r w:rsidRPr="000D2F50">
              <w:rPr>
                <w:sz w:val="20"/>
                <w:szCs w:val="20"/>
              </w:rPr>
              <w:t>Всего</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6 080 497 485,92</w:t>
            </w:r>
          </w:p>
        </w:tc>
        <w:tc>
          <w:tcPr>
            <w:tcW w:w="1701" w:type="dxa"/>
            <w:shd w:val="clear" w:color="auto" w:fill="auto"/>
            <w:noWrap/>
            <w:vAlign w:val="bottom"/>
            <w:hideMark/>
          </w:tcPr>
          <w:p w:rsidR="009C19B9" w:rsidRPr="000D2F50" w:rsidRDefault="009C19B9" w:rsidP="00857847">
            <w:pPr>
              <w:ind w:left="-93"/>
              <w:jc w:val="right"/>
              <w:rPr>
                <w:sz w:val="20"/>
                <w:szCs w:val="20"/>
              </w:rPr>
            </w:pPr>
            <w:r w:rsidRPr="000D2F50">
              <w:rPr>
                <w:sz w:val="20"/>
                <w:szCs w:val="20"/>
              </w:rPr>
              <w:t>5 648 103 884,79</w:t>
            </w:r>
          </w:p>
        </w:tc>
        <w:tc>
          <w:tcPr>
            <w:tcW w:w="992" w:type="dxa"/>
            <w:shd w:val="clear" w:color="auto" w:fill="auto"/>
            <w:noWrap/>
            <w:vAlign w:val="bottom"/>
            <w:hideMark/>
          </w:tcPr>
          <w:p w:rsidR="009C19B9" w:rsidRPr="009C19B9" w:rsidRDefault="009C19B9" w:rsidP="00857847">
            <w:pPr>
              <w:ind w:left="-93"/>
              <w:jc w:val="right"/>
              <w:rPr>
                <w:sz w:val="20"/>
                <w:szCs w:val="20"/>
              </w:rPr>
            </w:pPr>
            <w:r w:rsidRPr="009C19B9">
              <w:rPr>
                <w:sz w:val="20"/>
                <w:szCs w:val="20"/>
              </w:rPr>
              <w:t>92,9</w:t>
            </w:r>
          </w:p>
        </w:tc>
      </w:tr>
    </w:tbl>
    <w:p w:rsidR="009E3A8E" w:rsidRPr="008060A1" w:rsidRDefault="009E3A8E" w:rsidP="00E626F9">
      <w:pPr>
        <w:ind w:firstLine="567"/>
        <w:jc w:val="right"/>
        <w:rPr>
          <w:color w:val="FF0000"/>
          <w:sz w:val="28"/>
          <w:szCs w:val="28"/>
        </w:rPr>
      </w:pPr>
    </w:p>
    <w:p w:rsidR="002D42A8" w:rsidRPr="00F82F92" w:rsidRDefault="002D42A8" w:rsidP="00E626F9">
      <w:pPr>
        <w:ind w:firstLine="709"/>
        <w:jc w:val="center"/>
        <w:rPr>
          <w:sz w:val="32"/>
          <w:szCs w:val="32"/>
        </w:rPr>
      </w:pPr>
    </w:p>
    <w:p w:rsidR="00D2435E" w:rsidRPr="00F82F92" w:rsidRDefault="00D2435E" w:rsidP="00D2435E">
      <w:pPr>
        <w:ind w:firstLine="709"/>
        <w:jc w:val="center"/>
        <w:rPr>
          <w:sz w:val="32"/>
          <w:szCs w:val="32"/>
        </w:rPr>
      </w:pPr>
      <w:r w:rsidRPr="00F82F92">
        <w:rPr>
          <w:sz w:val="32"/>
          <w:szCs w:val="32"/>
        </w:rPr>
        <w:t>ИСТОЧНИКИ ФИНАНСИРОВАНИЯ ДЕФИЦИТА БЮДЖЕТА</w:t>
      </w:r>
    </w:p>
    <w:p w:rsidR="00D2435E" w:rsidRPr="00F82F92" w:rsidRDefault="00D2435E" w:rsidP="00D2435E">
      <w:pPr>
        <w:pStyle w:val="21"/>
        <w:spacing w:after="0" w:line="240" w:lineRule="auto"/>
        <w:ind w:left="0" w:firstLine="709"/>
        <w:jc w:val="both"/>
        <w:rPr>
          <w:sz w:val="28"/>
          <w:szCs w:val="28"/>
        </w:rPr>
      </w:pPr>
    </w:p>
    <w:p w:rsidR="00D2435E" w:rsidRPr="00F82F92" w:rsidRDefault="00D2435E" w:rsidP="00D2435E">
      <w:pPr>
        <w:pStyle w:val="21"/>
        <w:spacing w:after="0" w:line="240" w:lineRule="auto"/>
        <w:ind w:left="0" w:firstLine="567"/>
        <w:jc w:val="both"/>
        <w:rPr>
          <w:sz w:val="28"/>
          <w:szCs w:val="28"/>
        </w:rPr>
      </w:pPr>
      <w:r w:rsidRPr="00F82F92">
        <w:rPr>
          <w:sz w:val="28"/>
          <w:szCs w:val="28"/>
        </w:rPr>
        <w:t>В 2020 году бюджет города-курорта Пятигорска исполнен с дефицитом в сумме 141 660 791,83 руб.</w:t>
      </w:r>
    </w:p>
    <w:p w:rsidR="00D2435E" w:rsidRPr="00F82F92" w:rsidRDefault="00D2435E" w:rsidP="00D2435E">
      <w:pPr>
        <w:pStyle w:val="21"/>
        <w:spacing w:after="0" w:line="240" w:lineRule="auto"/>
        <w:ind w:left="0" w:firstLine="567"/>
        <w:jc w:val="both"/>
        <w:rPr>
          <w:sz w:val="28"/>
          <w:szCs w:val="28"/>
        </w:rPr>
      </w:pPr>
      <w:r w:rsidRPr="00F82F92">
        <w:rPr>
          <w:sz w:val="28"/>
          <w:szCs w:val="28"/>
        </w:rPr>
        <w:t>Источники финансирования дефицита бюджета сложились следующим образом:</w:t>
      </w:r>
    </w:p>
    <w:p w:rsidR="00D2435E" w:rsidRPr="00F82F92" w:rsidRDefault="00D2435E" w:rsidP="00D2435E">
      <w:pPr>
        <w:pStyle w:val="a6"/>
        <w:spacing w:after="0"/>
        <w:ind w:left="0" w:firstLine="567"/>
        <w:jc w:val="both"/>
        <w:rPr>
          <w:sz w:val="28"/>
          <w:szCs w:val="28"/>
        </w:rPr>
      </w:pPr>
      <w:r w:rsidRPr="00F82F92">
        <w:rPr>
          <w:sz w:val="28"/>
          <w:szCs w:val="28"/>
        </w:rPr>
        <w:t>1. Кредиты кредитных организаций в валюте Российской Федерации в сумме (-96</w:t>
      </w:r>
      <w:r w:rsidRPr="00F82F92">
        <w:rPr>
          <w:rFonts w:eastAsia="Calibri"/>
          <w:bCs/>
          <w:sz w:val="28"/>
          <w:szCs w:val="28"/>
        </w:rPr>
        <w:t> </w:t>
      </w:r>
      <w:r w:rsidRPr="00F82F92">
        <w:rPr>
          <w:sz w:val="28"/>
          <w:szCs w:val="28"/>
        </w:rPr>
        <w:t xml:space="preserve">000 000,00 руб.), в том числе: </w:t>
      </w:r>
    </w:p>
    <w:p w:rsidR="00D2435E" w:rsidRPr="00F82F92" w:rsidRDefault="00D2435E" w:rsidP="00D2435E">
      <w:pPr>
        <w:ind w:firstLine="567"/>
        <w:jc w:val="both"/>
        <w:rPr>
          <w:sz w:val="28"/>
          <w:szCs w:val="28"/>
        </w:rPr>
      </w:pPr>
      <w:r w:rsidRPr="00F82F92">
        <w:rPr>
          <w:sz w:val="28"/>
          <w:szCs w:val="28"/>
        </w:rPr>
        <w:t>1.1. Плановые показатели по привлечению кредитов от кредитных организаций в валюте Российской Федерации утверждены в сумме 3 337</w:t>
      </w:r>
      <w:r w:rsidRPr="00F82F92">
        <w:rPr>
          <w:rFonts w:eastAsia="Calibri"/>
          <w:bCs/>
          <w:sz w:val="28"/>
          <w:szCs w:val="28"/>
        </w:rPr>
        <w:t> </w:t>
      </w:r>
      <w:r w:rsidRPr="00F82F92">
        <w:rPr>
          <w:sz w:val="28"/>
          <w:szCs w:val="28"/>
        </w:rPr>
        <w:t>000</w:t>
      </w:r>
      <w:r w:rsidRPr="00F82F92">
        <w:rPr>
          <w:rFonts w:eastAsia="Calibri"/>
          <w:bCs/>
          <w:sz w:val="28"/>
          <w:szCs w:val="28"/>
        </w:rPr>
        <w:t> </w:t>
      </w:r>
      <w:r w:rsidRPr="00F82F92">
        <w:rPr>
          <w:sz w:val="28"/>
          <w:szCs w:val="28"/>
        </w:rPr>
        <w:t>000,00 руб. Фактически привлечено в бюджет города 2 687 000 000,00 руб.</w:t>
      </w:r>
    </w:p>
    <w:p w:rsidR="00D2435E" w:rsidRPr="00F82F92" w:rsidRDefault="00D2435E" w:rsidP="00D2435E">
      <w:pPr>
        <w:pStyle w:val="a6"/>
        <w:spacing w:after="0"/>
        <w:ind w:left="0" w:firstLine="567"/>
        <w:jc w:val="both"/>
        <w:rPr>
          <w:sz w:val="28"/>
          <w:szCs w:val="28"/>
        </w:rPr>
      </w:pPr>
      <w:r w:rsidRPr="00F82F92">
        <w:rPr>
          <w:sz w:val="28"/>
          <w:szCs w:val="28"/>
        </w:rPr>
        <w:t>1.2. Плановые показатели по погашению кредитов от кредитных организаций в валюте Российской утверждены в сумме (-3 200 000 000,  00 руб.). Погашены кредиты, предоставленные кредитными организациями, в сумме                                          (</w:t>
      </w:r>
      <w:r w:rsidRPr="00F82F92">
        <w:rPr>
          <w:rFonts w:eastAsia="Calibri"/>
          <w:bCs/>
          <w:sz w:val="28"/>
          <w:szCs w:val="28"/>
        </w:rPr>
        <w:t>- </w:t>
      </w:r>
      <w:r w:rsidRPr="00F82F92">
        <w:rPr>
          <w:sz w:val="28"/>
          <w:szCs w:val="28"/>
        </w:rPr>
        <w:t>2</w:t>
      </w:r>
      <w:r w:rsidRPr="00F82F92">
        <w:rPr>
          <w:sz w:val="28"/>
          <w:szCs w:val="28"/>
          <w:lang w:val="en-US"/>
        </w:rPr>
        <w:t> </w:t>
      </w:r>
      <w:r w:rsidRPr="00F82F92">
        <w:rPr>
          <w:sz w:val="28"/>
          <w:szCs w:val="28"/>
        </w:rPr>
        <w:t>783</w:t>
      </w:r>
      <w:r w:rsidRPr="00F82F92">
        <w:rPr>
          <w:sz w:val="28"/>
          <w:szCs w:val="28"/>
          <w:lang w:val="en-US"/>
        </w:rPr>
        <w:t> </w:t>
      </w:r>
      <w:r w:rsidRPr="00F82F92">
        <w:rPr>
          <w:sz w:val="28"/>
          <w:szCs w:val="28"/>
        </w:rPr>
        <w:t>000</w:t>
      </w:r>
      <w:r w:rsidRPr="00F82F92">
        <w:rPr>
          <w:rFonts w:eastAsia="Calibri"/>
          <w:bCs/>
          <w:sz w:val="28"/>
          <w:szCs w:val="28"/>
        </w:rPr>
        <w:t> </w:t>
      </w:r>
      <w:r w:rsidRPr="00F82F92">
        <w:rPr>
          <w:sz w:val="28"/>
          <w:szCs w:val="28"/>
        </w:rPr>
        <w:t>000,00 руб.).</w:t>
      </w:r>
    </w:p>
    <w:p w:rsidR="00D2435E" w:rsidRPr="00F82F92" w:rsidRDefault="00D2435E" w:rsidP="00D2435E">
      <w:pPr>
        <w:pStyle w:val="21"/>
        <w:tabs>
          <w:tab w:val="left" w:pos="709"/>
        </w:tabs>
        <w:spacing w:after="0" w:line="240" w:lineRule="auto"/>
        <w:ind w:left="0" w:firstLine="567"/>
        <w:jc w:val="both"/>
        <w:rPr>
          <w:sz w:val="28"/>
          <w:szCs w:val="28"/>
        </w:rPr>
      </w:pPr>
      <w:r w:rsidRPr="00F82F92">
        <w:rPr>
          <w:sz w:val="28"/>
          <w:szCs w:val="28"/>
        </w:rPr>
        <w:t>2. Бюджетные кредиты из других бюджетов бюджетной системы Российской Федерации в сумме 0,00 руб., в том числе:</w:t>
      </w:r>
    </w:p>
    <w:p w:rsidR="00D2435E" w:rsidRPr="00F82F92" w:rsidRDefault="00D2435E" w:rsidP="00D2435E">
      <w:pPr>
        <w:ind w:firstLine="567"/>
        <w:jc w:val="both"/>
        <w:rPr>
          <w:sz w:val="28"/>
          <w:szCs w:val="28"/>
        </w:rPr>
      </w:pPr>
      <w:r w:rsidRPr="00F82F92">
        <w:rPr>
          <w:sz w:val="28"/>
          <w:szCs w:val="28"/>
        </w:rPr>
        <w:t xml:space="preserve">2.1. Плановые показатели по привлечению кредитов из других бюджетов бюджетной системы Российской Федерации в валюте Российской Федерации  утверждены в сумме 296 962 000,00 руб. Фактически привлечены кредиты из других бюджетов бюджетной системы Российской Федерации в валюте Российской Федерации в сумме 296 962 000,00 руб. </w:t>
      </w:r>
    </w:p>
    <w:p w:rsidR="00D2435E" w:rsidRPr="00F82F92" w:rsidRDefault="00D2435E" w:rsidP="00D2435E">
      <w:pPr>
        <w:ind w:firstLine="567"/>
        <w:jc w:val="both"/>
        <w:rPr>
          <w:sz w:val="28"/>
          <w:szCs w:val="28"/>
        </w:rPr>
      </w:pPr>
      <w:r w:rsidRPr="00F82F92">
        <w:rPr>
          <w:sz w:val="28"/>
          <w:szCs w:val="28"/>
        </w:rPr>
        <w:t xml:space="preserve">2.2. Плановые показатели погашения бюджетных кредитов, привлеченных из других бюджетов бюджетной системы Российской Федерации в валюте Российской Федерации, утверждены в сумме (- 296 962 000,00) руб. Фактически погашены бюджетные кредиты, привлеченные из других бюджетов бюджетной системы Российской Федерации в валюте Российской Федерации, в сумме                                      (-296 962 000,00) руб. </w:t>
      </w:r>
    </w:p>
    <w:p w:rsidR="00D2435E" w:rsidRPr="00F82F92" w:rsidRDefault="00D2435E" w:rsidP="00D2435E">
      <w:pPr>
        <w:pStyle w:val="21"/>
        <w:spacing w:after="0" w:line="240" w:lineRule="auto"/>
        <w:ind w:left="0" w:firstLine="567"/>
        <w:jc w:val="both"/>
        <w:rPr>
          <w:sz w:val="28"/>
          <w:szCs w:val="28"/>
        </w:rPr>
      </w:pPr>
      <w:r w:rsidRPr="00F82F92">
        <w:rPr>
          <w:sz w:val="28"/>
          <w:szCs w:val="28"/>
        </w:rPr>
        <w:t xml:space="preserve">3. Изменение остатков средств на счетах по учету средств бюджета в сумме           237 660 791,83 руб., в том числе: </w:t>
      </w:r>
      <w:bookmarkStart w:id="0" w:name="_GoBack"/>
      <w:bookmarkEnd w:id="0"/>
    </w:p>
    <w:p w:rsidR="00D2435E" w:rsidRPr="00F82F92" w:rsidRDefault="00D2435E" w:rsidP="00D2435E">
      <w:pPr>
        <w:pStyle w:val="21"/>
        <w:spacing w:after="0" w:line="240" w:lineRule="auto"/>
        <w:ind w:left="0" w:firstLine="567"/>
        <w:jc w:val="both"/>
        <w:rPr>
          <w:sz w:val="28"/>
          <w:szCs w:val="28"/>
        </w:rPr>
      </w:pPr>
      <w:r w:rsidRPr="00F82F92">
        <w:rPr>
          <w:sz w:val="28"/>
          <w:szCs w:val="28"/>
        </w:rPr>
        <w:t xml:space="preserve">3.1. Увеличение прочих остатков средств бюджетов - в сумме                              (-10 197 174 149,08) руб.; </w:t>
      </w:r>
    </w:p>
    <w:p w:rsidR="00D2435E" w:rsidRPr="00F82F92" w:rsidRDefault="00D2435E" w:rsidP="00D2435E">
      <w:pPr>
        <w:pStyle w:val="21"/>
        <w:spacing w:after="0" w:line="240" w:lineRule="auto"/>
        <w:ind w:left="0" w:firstLine="567"/>
        <w:jc w:val="both"/>
        <w:rPr>
          <w:sz w:val="28"/>
          <w:szCs w:val="28"/>
        </w:rPr>
      </w:pPr>
      <w:r w:rsidRPr="00F82F92">
        <w:rPr>
          <w:sz w:val="28"/>
          <w:szCs w:val="28"/>
        </w:rPr>
        <w:t>3.2. Уменьшение прочих остатков средств бюджетов - в сумме 10 434 834 940,91 руб.</w:t>
      </w:r>
    </w:p>
    <w:p w:rsidR="00D2435E" w:rsidRPr="00F82F92" w:rsidRDefault="00D2435E" w:rsidP="00D2435E">
      <w:pPr>
        <w:pStyle w:val="21"/>
        <w:spacing w:after="0" w:line="240" w:lineRule="auto"/>
        <w:ind w:left="0" w:firstLine="567"/>
        <w:jc w:val="both"/>
        <w:rPr>
          <w:sz w:val="28"/>
          <w:szCs w:val="28"/>
        </w:rPr>
      </w:pPr>
    </w:p>
    <w:p w:rsidR="00D2435E" w:rsidRPr="00F82F92" w:rsidRDefault="00D2435E" w:rsidP="00D2435E">
      <w:pPr>
        <w:jc w:val="both"/>
        <w:rPr>
          <w:sz w:val="28"/>
          <w:szCs w:val="28"/>
        </w:rPr>
      </w:pPr>
      <w:r w:rsidRPr="00F82F92">
        <w:rPr>
          <w:b/>
          <w:sz w:val="28"/>
          <w:szCs w:val="28"/>
        </w:rPr>
        <w:t>Информация по муниципальному долгу</w:t>
      </w:r>
      <w:r w:rsidRPr="00F82F92">
        <w:rPr>
          <w:sz w:val="28"/>
          <w:szCs w:val="28"/>
        </w:rPr>
        <w:t xml:space="preserve">. </w:t>
      </w:r>
    </w:p>
    <w:p w:rsidR="00D2435E" w:rsidRPr="00F82F92" w:rsidRDefault="00D2435E" w:rsidP="00D2435E">
      <w:pPr>
        <w:ind w:firstLine="709"/>
        <w:jc w:val="both"/>
        <w:rPr>
          <w:sz w:val="28"/>
          <w:szCs w:val="28"/>
        </w:rPr>
      </w:pPr>
      <w:r w:rsidRPr="00F82F92">
        <w:rPr>
          <w:sz w:val="28"/>
          <w:szCs w:val="28"/>
        </w:rPr>
        <w:t>Муниципальный долг по состоянию на 01.01.2021 года составил 899</w:t>
      </w:r>
      <w:r w:rsidRPr="00F82F92">
        <w:rPr>
          <w:rFonts w:eastAsia="Calibri"/>
          <w:bCs/>
          <w:sz w:val="28"/>
          <w:szCs w:val="28"/>
        </w:rPr>
        <w:t> </w:t>
      </w:r>
      <w:r w:rsidRPr="00F82F92">
        <w:rPr>
          <w:sz w:val="28"/>
          <w:szCs w:val="28"/>
        </w:rPr>
        <w:t>000</w:t>
      </w:r>
      <w:r w:rsidRPr="00F82F92">
        <w:rPr>
          <w:rFonts w:eastAsia="Calibri"/>
          <w:bCs/>
          <w:sz w:val="28"/>
          <w:szCs w:val="28"/>
        </w:rPr>
        <w:t> </w:t>
      </w:r>
      <w:r w:rsidRPr="00F82F92">
        <w:rPr>
          <w:sz w:val="28"/>
          <w:szCs w:val="28"/>
        </w:rPr>
        <w:t xml:space="preserve">000,00 руб., что меньше чем по состоянию на 01.01.2020 года (995 000 000,00 руб.) </w:t>
      </w:r>
      <w:r w:rsidRPr="00F82F92">
        <w:rPr>
          <w:rFonts w:eastAsia="Calibri"/>
          <w:sz w:val="28"/>
          <w:szCs w:val="28"/>
        </w:rPr>
        <w:t xml:space="preserve">на 96 000 000,00 </w:t>
      </w:r>
      <w:r w:rsidRPr="00F82F92">
        <w:rPr>
          <w:sz w:val="28"/>
          <w:szCs w:val="28"/>
        </w:rPr>
        <w:t xml:space="preserve">руб. Уменьшение муниципального долга по </w:t>
      </w:r>
      <w:r w:rsidRPr="00F82F92">
        <w:rPr>
          <w:sz w:val="28"/>
          <w:szCs w:val="28"/>
        </w:rPr>
        <w:lastRenderedPageBreak/>
        <w:t>состоянию на 01.01.2021 года по сравнению с муниципальным долгом по состоянию на 01.01.2020 года сложилось за счет погашения в 2020 году кредитов от кредитных организаций больше чем планировалось. Снижение объёма муниципального долга достигнуто за счёт выбора заёмщиком инструмента экономически обоснованного периода заимствования и стоимости привлекаемых заёмных средств.</w:t>
      </w:r>
    </w:p>
    <w:p w:rsidR="00D2435E" w:rsidRPr="00F82F92" w:rsidRDefault="00D2435E" w:rsidP="00D2435E">
      <w:pPr>
        <w:pStyle w:val="af5"/>
        <w:ind w:firstLine="709"/>
        <w:jc w:val="both"/>
        <w:rPr>
          <w:rFonts w:ascii="Times New Roman" w:hAnsi="Times New Roman"/>
          <w:sz w:val="28"/>
          <w:szCs w:val="28"/>
        </w:rPr>
      </w:pPr>
      <w:r w:rsidRPr="00F82F92">
        <w:rPr>
          <w:rFonts w:ascii="Times New Roman" w:hAnsi="Times New Roman"/>
          <w:sz w:val="28"/>
          <w:szCs w:val="28"/>
        </w:rPr>
        <w:t>Приняты исчерпывающие меры по эффективному управлению муниципальными финансами, в результате чего достигнут показатель муниципального долга по состоянию на 01.01.2021 года меньше на 233 000 000,00 руб., чем утверждено пунктом 15 решения Думы города Пятигорска от 24 декабря 2019 года № 34-42 РД «О бюджете города-курорта Пятигорска на 2020 год и плановый период 2021 и 2022 годов» (1 132</w:t>
      </w:r>
      <w:r w:rsidR="002D42A8">
        <w:rPr>
          <w:rFonts w:ascii="Times New Roman" w:hAnsi="Times New Roman"/>
          <w:sz w:val="28"/>
          <w:szCs w:val="28"/>
        </w:rPr>
        <w:t> </w:t>
      </w:r>
      <w:r w:rsidRPr="00F82F92">
        <w:rPr>
          <w:rFonts w:ascii="Times New Roman" w:hAnsi="Times New Roman"/>
          <w:sz w:val="28"/>
          <w:szCs w:val="28"/>
        </w:rPr>
        <w:t>000</w:t>
      </w:r>
      <w:r w:rsidR="002D42A8" w:rsidRPr="00F82F92">
        <w:rPr>
          <w:rFonts w:ascii="Times New Roman" w:hAnsi="Times New Roman"/>
          <w:sz w:val="28"/>
          <w:szCs w:val="28"/>
        </w:rPr>
        <w:t> </w:t>
      </w:r>
      <w:r w:rsidRPr="00F82F92">
        <w:rPr>
          <w:rFonts w:ascii="Times New Roman" w:hAnsi="Times New Roman"/>
          <w:sz w:val="28"/>
          <w:szCs w:val="28"/>
        </w:rPr>
        <w:t>000,00 руб.).</w:t>
      </w:r>
    </w:p>
    <w:p w:rsidR="00D2435E" w:rsidRDefault="00D2435E" w:rsidP="00E626F9">
      <w:pPr>
        <w:ind w:firstLine="709"/>
        <w:jc w:val="center"/>
        <w:rPr>
          <w:color w:val="FF0000"/>
          <w:sz w:val="32"/>
          <w:szCs w:val="32"/>
        </w:rPr>
      </w:pPr>
    </w:p>
    <w:p w:rsidR="00E626F9" w:rsidRPr="008060A1" w:rsidRDefault="00E626F9" w:rsidP="00E626F9">
      <w:pPr>
        <w:spacing w:line="240" w:lineRule="exact"/>
        <w:jc w:val="both"/>
        <w:rPr>
          <w:color w:val="FF0000"/>
          <w:sz w:val="28"/>
          <w:szCs w:val="28"/>
        </w:rPr>
      </w:pPr>
    </w:p>
    <w:p w:rsidR="00E626F9" w:rsidRPr="00471B2B" w:rsidRDefault="00E626F9" w:rsidP="00E626F9">
      <w:pPr>
        <w:jc w:val="both"/>
        <w:rPr>
          <w:sz w:val="20"/>
          <w:szCs w:val="20"/>
        </w:rPr>
      </w:pPr>
    </w:p>
    <w:tbl>
      <w:tblPr>
        <w:tblW w:w="10315" w:type="dxa"/>
        <w:tblInd w:w="-284" w:type="dxa"/>
        <w:tblLayout w:type="fixed"/>
        <w:tblLook w:val="0000" w:firstRow="0" w:lastRow="0" w:firstColumn="0" w:lastColumn="0" w:noHBand="0" w:noVBand="0"/>
      </w:tblPr>
      <w:tblGrid>
        <w:gridCol w:w="5670"/>
        <w:gridCol w:w="4645"/>
      </w:tblGrid>
      <w:tr w:rsidR="00471B2B" w:rsidRPr="00471B2B" w:rsidTr="00477479">
        <w:trPr>
          <w:trHeight w:val="166"/>
        </w:trPr>
        <w:tc>
          <w:tcPr>
            <w:tcW w:w="5670" w:type="dxa"/>
            <w:tcBorders>
              <w:top w:val="nil"/>
              <w:left w:val="nil"/>
              <w:bottom w:val="nil"/>
              <w:right w:val="nil"/>
            </w:tcBorders>
            <w:shd w:val="clear" w:color="auto" w:fill="auto"/>
            <w:noWrap/>
            <w:vAlign w:val="bottom"/>
          </w:tcPr>
          <w:p w:rsidR="00E626F9" w:rsidRPr="00471B2B" w:rsidRDefault="00E626F9" w:rsidP="00D2435E">
            <w:pPr>
              <w:spacing w:line="240" w:lineRule="exact"/>
              <w:ind w:left="317"/>
              <w:rPr>
                <w:sz w:val="28"/>
                <w:szCs w:val="28"/>
              </w:rPr>
            </w:pPr>
            <w:r w:rsidRPr="00471B2B">
              <w:rPr>
                <w:sz w:val="28"/>
                <w:szCs w:val="28"/>
              </w:rPr>
              <w:t>Глав</w:t>
            </w:r>
            <w:r w:rsidR="00D2435E" w:rsidRPr="00471B2B">
              <w:rPr>
                <w:sz w:val="28"/>
                <w:szCs w:val="28"/>
              </w:rPr>
              <w:t>а</w:t>
            </w:r>
            <w:r w:rsidRPr="00471B2B">
              <w:rPr>
                <w:sz w:val="28"/>
                <w:szCs w:val="28"/>
              </w:rPr>
              <w:t xml:space="preserve"> города Пятигорска                                                            </w:t>
            </w:r>
          </w:p>
        </w:tc>
        <w:tc>
          <w:tcPr>
            <w:tcW w:w="4645" w:type="dxa"/>
            <w:tcBorders>
              <w:top w:val="nil"/>
              <w:left w:val="nil"/>
              <w:bottom w:val="nil"/>
              <w:right w:val="nil"/>
            </w:tcBorders>
            <w:shd w:val="clear" w:color="auto" w:fill="auto"/>
            <w:noWrap/>
            <w:vAlign w:val="bottom"/>
          </w:tcPr>
          <w:p w:rsidR="00E626F9" w:rsidRPr="00471B2B" w:rsidRDefault="00E626F9" w:rsidP="00477479">
            <w:pPr>
              <w:spacing w:line="240" w:lineRule="exact"/>
              <w:jc w:val="right"/>
              <w:rPr>
                <w:sz w:val="28"/>
                <w:szCs w:val="28"/>
              </w:rPr>
            </w:pPr>
            <w:r w:rsidRPr="00471B2B">
              <w:rPr>
                <w:sz w:val="28"/>
                <w:szCs w:val="28"/>
              </w:rPr>
              <w:t xml:space="preserve"> </w:t>
            </w:r>
            <w:proofErr w:type="spellStart"/>
            <w:r w:rsidRPr="00471B2B">
              <w:rPr>
                <w:sz w:val="28"/>
                <w:szCs w:val="28"/>
              </w:rPr>
              <w:t>Д.Ю.Ворошилов</w:t>
            </w:r>
            <w:proofErr w:type="spellEnd"/>
          </w:p>
        </w:tc>
      </w:tr>
    </w:tbl>
    <w:p w:rsidR="00E626F9" w:rsidRPr="008060A1" w:rsidRDefault="00E626F9" w:rsidP="00E626F9">
      <w:pPr>
        <w:spacing w:line="240" w:lineRule="exact"/>
        <w:jc w:val="both"/>
        <w:rPr>
          <w:color w:val="FF0000"/>
          <w:sz w:val="20"/>
          <w:szCs w:val="20"/>
        </w:rPr>
      </w:pPr>
    </w:p>
    <w:p w:rsidR="00E626F9" w:rsidRPr="008060A1" w:rsidRDefault="00E626F9" w:rsidP="00E626F9">
      <w:pPr>
        <w:spacing w:line="240" w:lineRule="exact"/>
        <w:jc w:val="both"/>
        <w:rPr>
          <w:color w:val="FF0000"/>
          <w:sz w:val="28"/>
          <w:szCs w:val="28"/>
        </w:rPr>
      </w:pPr>
    </w:p>
    <w:p w:rsidR="005A02FD" w:rsidRDefault="005A02FD"/>
    <w:sectPr w:rsidR="005A02FD" w:rsidSect="00477479">
      <w:headerReference w:type="default" r:id="rId10"/>
      <w:pgSz w:w="11906" w:h="16838"/>
      <w:pgMar w:top="1134" w:right="567" w:bottom="567"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643" w:rsidRDefault="006C2643">
      <w:r>
        <w:separator/>
      </w:r>
    </w:p>
  </w:endnote>
  <w:endnote w:type="continuationSeparator" w:id="0">
    <w:p w:rsidR="006C2643" w:rsidRDefault="006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643" w:rsidRDefault="006C2643">
      <w:r>
        <w:separator/>
      </w:r>
    </w:p>
  </w:footnote>
  <w:footnote w:type="continuationSeparator" w:id="0">
    <w:p w:rsidR="006C2643" w:rsidRDefault="006C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958623"/>
      <w:docPartObj>
        <w:docPartGallery w:val="Page Numbers (Top of Page)"/>
        <w:docPartUnique/>
      </w:docPartObj>
    </w:sdtPr>
    <w:sdtEndPr/>
    <w:sdtContent>
      <w:p w:rsidR="006A176E" w:rsidRDefault="006A176E">
        <w:pPr>
          <w:pStyle w:val="a9"/>
          <w:jc w:val="center"/>
        </w:pPr>
        <w:r>
          <w:fldChar w:fldCharType="begin"/>
        </w:r>
        <w:r>
          <w:instrText>PAGE   \* MERGEFORMAT</w:instrText>
        </w:r>
        <w:r>
          <w:fldChar w:fldCharType="separate"/>
        </w:r>
        <w:r w:rsidR="002D42A8">
          <w:rPr>
            <w:noProof/>
          </w:rPr>
          <w:t>76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2117D43"/>
    <w:multiLevelType w:val="hybridMultilevel"/>
    <w:tmpl w:val="72580FB4"/>
    <w:lvl w:ilvl="0" w:tplc="1382A0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27D1B87"/>
    <w:multiLevelType w:val="hybridMultilevel"/>
    <w:tmpl w:val="6370226A"/>
    <w:lvl w:ilvl="0" w:tplc="776A8016">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05711"/>
    <w:multiLevelType w:val="hybridMultilevel"/>
    <w:tmpl w:val="FB94170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B50F8"/>
    <w:multiLevelType w:val="hybridMultilevel"/>
    <w:tmpl w:val="48381C7C"/>
    <w:lvl w:ilvl="0" w:tplc="1302726E">
      <w:start w:val="1004"/>
      <w:numFmt w:val="decimal"/>
      <w:lvlText w:val="%1"/>
      <w:lvlJc w:val="left"/>
      <w:pPr>
        <w:tabs>
          <w:tab w:val="num" w:pos="555"/>
        </w:tabs>
        <w:ind w:left="555" w:hanging="55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15:restartNumberingAfterBreak="0">
    <w:nsid w:val="122D7AD1"/>
    <w:multiLevelType w:val="hybridMultilevel"/>
    <w:tmpl w:val="CD9C813A"/>
    <w:lvl w:ilvl="0" w:tplc="DDDCBFE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669678A"/>
    <w:multiLevelType w:val="hybridMultilevel"/>
    <w:tmpl w:val="EB722856"/>
    <w:lvl w:ilvl="0" w:tplc="DDDCBFE0">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7432C61"/>
    <w:multiLevelType w:val="hybridMultilevel"/>
    <w:tmpl w:val="98F0DD7C"/>
    <w:lvl w:ilvl="0" w:tplc="DDDCBFE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915765E"/>
    <w:multiLevelType w:val="hybridMultilevel"/>
    <w:tmpl w:val="56D25216"/>
    <w:lvl w:ilvl="0" w:tplc="725A674C">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A196B28"/>
    <w:multiLevelType w:val="hybridMultilevel"/>
    <w:tmpl w:val="4956001E"/>
    <w:lvl w:ilvl="0" w:tplc="DDDCBFE0">
      <w:start w:val="1"/>
      <w:numFmt w:val="bullet"/>
      <w:lvlText w:val=""/>
      <w:lvlJc w:val="left"/>
      <w:pPr>
        <w:tabs>
          <w:tab w:val="num" w:pos="1331"/>
        </w:tabs>
        <w:ind w:left="1331" w:hanging="360"/>
      </w:pPr>
      <w:rPr>
        <w:rFonts w:ascii="Symbol" w:hAnsi="Symbol" w:hint="default"/>
      </w:rPr>
    </w:lvl>
    <w:lvl w:ilvl="1" w:tplc="04190003">
      <w:start w:val="1"/>
      <w:numFmt w:val="bullet"/>
      <w:lvlText w:val="o"/>
      <w:lvlJc w:val="left"/>
      <w:pPr>
        <w:tabs>
          <w:tab w:val="num" w:pos="2051"/>
        </w:tabs>
        <w:ind w:left="2051" w:hanging="360"/>
      </w:pPr>
      <w:rPr>
        <w:rFonts w:ascii="Courier New" w:hAnsi="Courier New" w:hint="default"/>
      </w:rPr>
    </w:lvl>
    <w:lvl w:ilvl="2" w:tplc="04190005">
      <w:start w:val="1"/>
      <w:numFmt w:val="bullet"/>
      <w:lvlText w:val=""/>
      <w:lvlJc w:val="left"/>
      <w:pPr>
        <w:tabs>
          <w:tab w:val="num" w:pos="2771"/>
        </w:tabs>
        <w:ind w:left="2771" w:hanging="360"/>
      </w:pPr>
      <w:rPr>
        <w:rFonts w:ascii="Wingdings" w:hAnsi="Wingdings" w:hint="default"/>
      </w:rPr>
    </w:lvl>
    <w:lvl w:ilvl="3" w:tplc="04190001">
      <w:start w:val="1"/>
      <w:numFmt w:val="bullet"/>
      <w:lvlText w:val=""/>
      <w:lvlJc w:val="left"/>
      <w:pPr>
        <w:tabs>
          <w:tab w:val="num" w:pos="3491"/>
        </w:tabs>
        <w:ind w:left="3491" w:hanging="360"/>
      </w:pPr>
      <w:rPr>
        <w:rFonts w:ascii="Symbol" w:hAnsi="Symbol" w:hint="default"/>
      </w:rPr>
    </w:lvl>
    <w:lvl w:ilvl="4" w:tplc="04190003">
      <w:start w:val="1"/>
      <w:numFmt w:val="bullet"/>
      <w:lvlText w:val="o"/>
      <w:lvlJc w:val="left"/>
      <w:pPr>
        <w:tabs>
          <w:tab w:val="num" w:pos="4211"/>
        </w:tabs>
        <w:ind w:left="4211" w:hanging="360"/>
      </w:pPr>
      <w:rPr>
        <w:rFonts w:ascii="Courier New" w:hAnsi="Courier New" w:hint="default"/>
      </w:rPr>
    </w:lvl>
    <w:lvl w:ilvl="5" w:tplc="04190005">
      <w:start w:val="1"/>
      <w:numFmt w:val="bullet"/>
      <w:lvlText w:val=""/>
      <w:lvlJc w:val="left"/>
      <w:pPr>
        <w:tabs>
          <w:tab w:val="num" w:pos="4931"/>
        </w:tabs>
        <w:ind w:left="4931" w:hanging="360"/>
      </w:pPr>
      <w:rPr>
        <w:rFonts w:ascii="Wingdings" w:hAnsi="Wingdings" w:hint="default"/>
      </w:rPr>
    </w:lvl>
    <w:lvl w:ilvl="6" w:tplc="04190001">
      <w:start w:val="1"/>
      <w:numFmt w:val="bullet"/>
      <w:lvlText w:val=""/>
      <w:lvlJc w:val="left"/>
      <w:pPr>
        <w:tabs>
          <w:tab w:val="num" w:pos="5651"/>
        </w:tabs>
        <w:ind w:left="5651" w:hanging="360"/>
      </w:pPr>
      <w:rPr>
        <w:rFonts w:ascii="Symbol" w:hAnsi="Symbol" w:hint="default"/>
      </w:rPr>
    </w:lvl>
    <w:lvl w:ilvl="7" w:tplc="04190003">
      <w:start w:val="1"/>
      <w:numFmt w:val="bullet"/>
      <w:lvlText w:val="o"/>
      <w:lvlJc w:val="left"/>
      <w:pPr>
        <w:tabs>
          <w:tab w:val="num" w:pos="6371"/>
        </w:tabs>
        <w:ind w:left="6371" w:hanging="360"/>
      </w:pPr>
      <w:rPr>
        <w:rFonts w:ascii="Courier New" w:hAnsi="Courier New" w:hint="default"/>
      </w:rPr>
    </w:lvl>
    <w:lvl w:ilvl="8" w:tplc="04190005">
      <w:start w:val="1"/>
      <w:numFmt w:val="bullet"/>
      <w:lvlText w:val=""/>
      <w:lvlJc w:val="left"/>
      <w:pPr>
        <w:tabs>
          <w:tab w:val="num" w:pos="7091"/>
        </w:tabs>
        <w:ind w:left="7091" w:hanging="360"/>
      </w:pPr>
      <w:rPr>
        <w:rFonts w:ascii="Wingdings" w:hAnsi="Wingdings" w:hint="default"/>
      </w:rPr>
    </w:lvl>
  </w:abstractNum>
  <w:abstractNum w:abstractNumId="10" w15:restartNumberingAfterBreak="0">
    <w:nsid w:val="1B9C632A"/>
    <w:multiLevelType w:val="hybridMultilevel"/>
    <w:tmpl w:val="026421CA"/>
    <w:lvl w:ilvl="0" w:tplc="DDDCBFE0">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CE81496"/>
    <w:multiLevelType w:val="hybridMultilevel"/>
    <w:tmpl w:val="76CCECDA"/>
    <w:lvl w:ilvl="0" w:tplc="E6669E9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93004"/>
    <w:multiLevelType w:val="hybridMultilevel"/>
    <w:tmpl w:val="92B6F6FA"/>
    <w:lvl w:ilvl="0" w:tplc="72C6A14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1FDB40D0"/>
    <w:multiLevelType w:val="hybridMultilevel"/>
    <w:tmpl w:val="4356A8E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00471E1"/>
    <w:multiLevelType w:val="hybridMultilevel"/>
    <w:tmpl w:val="21089DD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5" w15:restartNumberingAfterBreak="0">
    <w:nsid w:val="26501228"/>
    <w:multiLevelType w:val="hybridMultilevel"/>
    <w:tmpl w:val="7EEA3DF0"/>
    <w:lvl w:ilvl="0" w:tplc="04190001">
      <w:start w:val="1"/>
      <w:numFmt w:val="bullet"/>
      <w:lvlText w:val=""/>
      <w:lvlJc w:val="left"/>
      <w:pPr>
        <w:tabs>
          <w:tab w:val="num" w:pos="1331"/>
        </w:tabs>
        <w:ind w:left="1331" w:hanging="360"/>
      </w:pPr>
      <w:rPr>
        <w:rFonts w:ascii="Symbol" w:hAnsi="Symbol" w:hint="default"/>
      </w:rPr>
    </w:lvl>
    <w:lvl w:ilvl="1" w:tplc="04190003">
      <w:start w:val="1"/>
      <w:numFmt w:val="bullet"/>
      <w:lvlText w:val="o"/>
      <w:lvlJc w:val="left"/>
      <w:pPr>
        <w:tabs>
          <w:tab w:val="num" w:pos="2051"/>
        </w:tabs>
        <w:ind w:left="2051" w:hanging="360"/>
      </w:pPr>
      <w:rPr>
        <w:rFonts w:ascii="Courier New" w:hAnsi="Courier New" w:hint="default"/>
      </w:rPr>
    </w:lvl>
    <w:lvl w:ilvl="2" w:tplc="04190005">
      <w:start w:val="1"/>
      <w:numFmt w:val="bullet"/>
      <w:lvlText w:val=""/>
      <w:lvlJc w:val="left"/>
      <w:pPr>
        <w:tabs>
          <w:tab w:val="num" w:pos="2771"/>
        </w:tabs>
        <w:ind w:left="2771" w:hanging="360"/>
      </w:pPr>
      <w:rPr>
        <w:rFonts w:ascii="Wingdings" w:hAnsi="Wingdings" w:hint="default"/>
      </w:rPr>
    </w:lvl>
    <w:lvl w:ilvl="3" w:tplc="04190001">
      <w:start w:val="1"/>
      <w:numFmt w:val="bullet"/>
      <w:lvlText w:val=""/>
      <w:lvlJc w:val="left"/>
      <w:pPr>
        <w:tabs>
          <w:tab w:val="num" w:pos="3491"/>
        </w:tabs>
        <w:ind w:left="3491" w:hanging="360"/>
      </w:pPr>
      <w:rPr>
        <w:rFonts w:ascii="Symbol" w:hAnsi="Symbol" w:hint="default"/>
      </w:rPr>
    </w:lvl>
    <w:lvl w:ilvl="4" w:tplc="04190003">
      <w:start w:val="1"/>
      <w:numFmt w:val="bullet"/>
      <w:lvlText w:val="o"/>
      <w:lvlJc w:val="left"/>
      <w:pPr>
        <w:tabs>
          <w:tab w:val="num" w:pos="4211"/>
        </w:tabs>
        <w:ind w:left="4211" w:hanging="360"/>
      </w:pPr>
      <w:rPr>
        <w:rFonts w:ascii="Courier New" w:hAnsi="Courier New" w:hint="default"/>
      </w:rPr>
    </w:lvl>
    <w:lvl w:ilvl="5" w:tplc="04190005">
      <w:start w:val="1"/>
      <w:numFmt w:val="bullet"/>
      <w:lvlText w:val=""/>
      <w:lvlJc w:val="left"/>
      <w:pPr>
        <w:tabs>
          <w:tab w:val="num" w:pos="4931"/>
        </w:tabs>
        <w:ind w:left="4931" w:hanging="360"/>
      </w:pPr>
      <w:rPr>
        <w:rFonts w:ascii="Wingdings" w:hAnsi="Wingdings" w:hint="default"/>
      </w:rPr>
    </w:lvl>
    <w:lvl w:ilvl="6" w:tplc="04190001">
      <w:start w:val="1"/>
      <w:numFmt w:val="bullet"/>
      <w:lvlText w:val=""/>
      <w:lvlJc w:val="left"/>
      <w:pPr>
        <w:tabs>
          <w:tab w:val="num" w:pos="5651"/>
        </w:tabs>
        <w:ind w:left="5651" w:hanging="360"/>
      </w:pPr>
      <w:rPr>
        <w:rFonts w:ascii="Symbol" w:hAnsi="Symbol" w:hint="default"/>
      </w:rPr>
    </w:lvl>
    <w:lvl w:ilvl="7" w:tplc="04190003">
      <w:start w:val="1"/>
      <w:numFmt w:val="bullet"/>
      <w:lvlText w:val="o"/>
      <w:lvlJc w:val="left"/>
      <w:pPr>
        <w:tabs>
          <w:tab w:val="num" w:pos="6371"/>
        </w:tabs>
        <w:ind w:left="6371" w:hanging="360"/>
      </w:pPr>
      <w:rPr>
        <w:rFonts w:ascii="Courier New" w:hAnsi="Courier New" w:hint="default"/>
      </w:rPr>
    </w:lvl>
    <w:lvl w:ilvl="8" w:tplc="04190005">
      <w:start w:val="1"/>
      <w:numFmt w:val="bullet"/>
      <w:lvlText w:val=""/>
      <w:lvlJc w:val="left"/>
      <w:pPr>
        <w:tabs>
          <w:tab w:val="num" w:pos="7091"/>
        </w:tabs>
        <w:ind w:left="7091" w:hanging="360"/>
      </w:pPr>
      <w:rPr>
        <w:rFonts w:ascii="Wingdings" w:hAnsi="Wingdings" w:hint="default"/>
      </w:rPr>
    </w:lvl>
  </w:abstractNum>
  <w:abstractNum w:abstractNumId="16" w15:restartNumberingAfterBreak="0">
    <w:nsid w:val="27B91923"/>
    <w:multiLevelType w:val="hybridMultilevel"/>
    <w:tmpl w:val="E2EE417A"/>
    <w:lvl w:ilvl="0" w:tplc="B2504142">
      <w:start w:val="1"/>
      <w:numFmt w:val="decimal"/>
      <w:lvlText w:val="%1."/>
      <w:lvlJc w:val="left"/>
      <w:pPr>
        <w:ind w:left="786" w:hanging="360"/>
      </w:pPr>
      <w:rPr>
        <w:rFonts w:ascii="Times New Roman" w:hAnsi="Times New Roman" w:cs="Times New Roman" w:hint="default"/>
        <w:sz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15:restartNumberingAfterBreak="0">
    <w:nsid w:val="27FF10BB"/>
    <w:multiLevelType w:val="hybridMultilevel"/>
    <w:tmpl w:val="CA607E4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AA7083C"/>
    <w:multiLevelType w:val="hybridMultilevel"/>
    <w:tmpl w:val="A9FEEA60"/>
    <w:lvl w:ilvl="0" w:tplc="76924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E4551C3"/>
    <w:multiLevelType w:val="hybridMultilevel"/>
    <w:tmpl w:val="2862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033DD8"/>
    <w:multiLevelType w:val="hybridMultilevel"/>
    <w:tmpl w:val="2AC07FE6"/>
    <w:lvl w:ilvl="0" w:tplc="DDDCBF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DF0C80"/>
    <w:multiLevelType w:val="hybridMultilevel"/>
    <w:tmpl w:val="58AE995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2C7DFC"/>
    <w:multiLevelType w:val="hybridMultilevel"/>
    <w:tmpl w:val="14EE6F96"/>
    <w:lvl w:ilvl="0" w:tplc="4672F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B6A032B"/>
    <w:multiLevelType w:val="hybridMultilevel"/>
    <w:tmpl w:val="7A8478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B3045"/>
    <w:multiLevelType w:val="hybridMultilevel"/>
    <w:tmpl w:val="0674CEC8"/>
    <w:lvl w:ilvl="0" w:tplc="C2048698">
      <w:start w:val="1"/>
      <w:numFmt w:val="decimal"/>
      <w:lvlText w:val="%1."/>
      <w:lvlJc w:val="left"/>
      <w:pPr>
        <w:ind w:left="900" w:hanging="36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3F56091E"/>
    <w:multiLevelType w:val="hybridMultilevel"/>
    <w:tmpl w:val="278205B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0B4BB6"/>
    <w:multiLevelType w:val="hybridMultilevel"/>
    <w:tmpl w:val="5C0EE6C4"/>
    <w:lvl w:ilvl="0" w:tplc="AEAC8C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4AD6BAA"/>
    <w:multiLevelType w:val="hybridMultilevel"/>
    <w:tmpl w:val="3F807AA0"/>
    <w:lvl w:ilvl="0" w:tplc="04190001">
      <w:start w:val="1"/>
      <w:numFmt w:val="bullet"/>
      <w:lvlText w:val=""/>
      <w:lvlJc w:val="left"/>
      <w:pPr>
        <w:tabs>
          <w:tab w:val="num" w:pos="2100"/>
        </w:tabs>
        <w:ind w:left="2100" w:hanging="360"/>
      </w:pPr>
      <w:rPr>
        <w:rFonts w:ascii="Symbol" w:hAnsi="Symbol" w:hint="default"/>
      </w:rPr>
    </w:lvl>
    <w:lvl w:ilvl="1" w:tplc="04190003">
      <w:start w:val="1"/>
      <w:numFmt w:val="bullet"/>
      <w:lvlText w:val="o"/>
      <w:lvlJc w:val="left"/>
      <w:pPr>
        <w:tabs>
          <w:tab w:val="num" w:pos="2820"/>
        </w:tabs>
        <w:ind w:left="2820" w:hanging="360"/>
      </w:pPr>
      <w:rPr>
        <w:rFonts w:ascii="Courier New" w:hAnsi="Courier New" w:hint="default"/>
      </w:rPr>
    </w:lvl>
    <w:lvl w:ilvl="2" w:tplc="04190005">
      <w:start w:val="1"/>
      <w:numFmt w:val="bullet"/>
      <w:lvlText w:val=""/>
      <w:lvlJc w:val="left"/>
      <w:pPr>
        <w:tabs>
          <w:tab w:val="num" w:pos="3540"/>
        </w:tabs>
        <w:ind w:left="3540" w:hanging="360"/>
      </w:pPr>
      <w:rPr>
        <w:rFonts w:ascii="Wingdings" w:hAnsi="Wingdings" w:hint="default"/>
      </w:rPr>
    </w:lvl>
    <w:lvl w:ilvl="3" w:tplc="04190001">
      <w:start w:val="1"/>
      <w:numFmt w:val="bullet"/>
      <w:lvlText w:val=""/>
      <w:lvlJc w:val="left"/>
      <w:pPr>
        <w:tabs>
          <w:tab w:val="num" w:pos="4260"/>
        </w:tabs>
        <w:ind w:left="4260" w:hanging="360"/>
      </w:pPr>
      <w:rPr>
        <w:rFonts w:ascii="Symbol" w:hAnsi="Symbol"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29" w15:restartNumberingAfterBreak="0">
    <w:nsid w:val="45047BC0"/>
    <w:multiLevelType w:val="hybridMultilevel"/>
    <w:tmpl w:val="E7541268"/>
    <w:lvl w:ilvl="0" w:tplc="8E9ED09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47D56D54"/>
    <w:multiLevelType w:val="hybridMultilevel"/>
    <w:tmpl w:val="D8E67E40"/>
    <w:lvl w:ilvl="0" w:tplc="DDDCBFE0">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1" w15:restartNumberingAfterBreak="0">
    <w:nsid w:val="47EF6590"/>
    <w:multiLevelType w:val="hybridMultilevel"/>
    <w:tmpl w:val="B5528E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8122EEE"/>
    <w:multiLevelType w:val="hybridMultilevel"/>
    <w:tmpl w:val="585AD414"/>
    <w:lvl w:ilvl="0" w:tplc="DDDCBFE0">
      <w:start w:val="1"/>
      <w:numFmt w:val="bullet"/>
      <w:lvlText w:val=""/>
      <w:lvlJc w:val="left"/>
      <w:pPr>
        <w:tabs>
          <w:tab w:val="num" w:pos="1969"/>
        </w:tabs>
        <w:ind w:left="1969" w:hanging="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C687E95"/>
    <w:multiLevelType w:val="hybridMultilevel"/>
    <w:tmpl w:val="DC2865C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E636A01"/>
    <w:multiLevelType w:val="hybridMultilevel"/>
    <w:tmpl w:val="D48CB8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5B5577C"/>
    <w:multiLevelType w:val="hybridMultilevel"/>
    <w:tmpl w:val="EF427B3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5F8956FE"/>
    <w:multiLevelType w:val="hybridMultilevel"/>
    <w:tmpl w:val="3FD6481A"/>
    <w:lvl w:ilvl="0" w:tplc="8D94E4FC">
      <w:start w:val="1"/>
      <w:numFmt w:val="decimal"/>
      <w:lvlText w:val="%1."/>
      <w:lvlJc w:val="left"/>
      <w:pPr>
        <w:ind w:left="936" w:hanging="360"/>
      </w:pPr>
      <w:rPr>
        <w:rFonts w:hint="default"/>
        <w:sz w:val="26"/>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6256794"/>
    <w:multiLevelType w:val="hybridMultilevel"/>
    <w:tmpl w:val="56D25216"/>
    <w:lvl w:ilvl="0" w:tplc="725A674C">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79A59A7"/>
    <w:multiLevelType w:val="hybridMultilevel"/>
    <w:tmpl w:val="F61409D6"/>
    <w:lvl w:ilvl="0" w:tplc="6AD032C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423B76"/>
    <w:multiLevelType w:val="hybridMultilevel"/>
    <w:tmpl w:val="A3A8E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37B0AB7"/>
    <w:multiLevelType w:val="hybridMultilevel"/>
    <w:tmpl w:val="35E4CBF6"/>
    <w:lvl w:ilvl="0" w:tplc="15EA1A24">
      <w:start w:val="1"/>
      <w:numFmt w:val="decimal"/>
      <w:lvlText w:val="%1)"/>
      <w:lvlJc w:val="left"/>
      <w:pPr>
        <w:ind w:left="360"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4996095"/>
    <w:multiLevelType w:val="hybridMultilevel"/>
    <w:tmpl w:val="74FC8582"/>
    <w:lvl w:ilvl="0" w:tplc="04190011">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2" w15:restartNumberingAfterBreak="0">
    <w:nsid w:val="78191B42"/>
    <w:multiLevelType w:val="hybridMultilevel"/>
    <w:tmpl w:val="516E75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5C1FC0"/>
    <w:multiLevelType w:val="hybridMultilevel"/>
    <w:tmpl w:val="E7FC6218"/>
    <w:lvl w:ilvl="0" w:tplc="42E0D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D091C6A"/>
    <w:multiLevelType w:val="hybridMultilevel"/>
    <w:tmpl w:val="9B26810A"/>
    <w:lvl w:ilvl="0" w:tplc="DDDCBFE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D165DA"/>
    <w:multiLevelType w:val="hybridMultilevel"/>
    <w:tmpl w:val="7116F3C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6" w15:restartNumberingAfterBreak="0">
    <w:nsid w:val="7EE870B2"/>
    <w:multiLevelType w:val="hybridMultilevel"/>
    <w:tmpl w:val="B00AF90E"/>
    <w:lvl w:ilvl="0" w:tplc="61EE5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AE0E68"/>
    <w:multiLevelType w:val="hybridMultilevel"/>
    <w:tmpl w:val="C2884E6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8"/>
  </w:num>
  <w:num w:numId="3">
    <w:abstractNumId w:val="15"/>
  </w:num>
  <w:num w:numId="4">
    <w:abstractNumId w:val="21"/>
  </w:num>
  <w:num w:numId="5">
    <w:abstractNumId w:val="17"/>
  </w:num>
  <w:num w:numId="6">
    <w:abstractNumId w:val="34"/>
  </w:num>
  <w:num w:numId="7">
    <w:abstractNumId w:val="39"/>
  </w:num>
  <w:num w:numId="8">
    <w:abstractNumId w:val="22"/>
  </w:num>
  <w:num w:numId="9">
    <w:abstractNumId w:val="29"/>
  </w:num>
  <w:num w:numId="10">
    <w:abstractNumId w:val="33"/>
  </w:num>
  <w:num w:numId="11">
    <w:abstractNumId w:val="35"/>
  </w:num>
  <w:num w:numId="12">
    <w:abstractNumId w:val="13"/>
  </w:num>
  <w:num w:numId="13">
    <w:abstractNumId w:val="24"/>
  </w:num>
  <w:num w:numId="14">
    <w:abstractNumId w:val="18"/>
  </w:num>
  <w:num w:numId="15">
    <w:abstractNumId w:val="3"/>
  </w:num>
  <w:num w:numId="16">
    <w:abstractNumId w:val="42"/>
  </w:num>
  <w:num w:numId="17">
    <w:abstractNumId w:val="31"/>
  </w:num>
  <w:num w:numId="18">
    <w:abstractNumId w:val="47"/>
  </w:num>
  <w:num w:numId="19">
    <w:abstractNumId w:val="45"/>
  </w:num>
  <w:num w:numId="20">
    <w:abstractNumId w:val="28"/>
  </w:num>
  <w:num w:numId="21">
    <w:abstractNumId w:val="4"/>
  </w:num>
  <w:num w:numId="22">
    <w:abstractNumId w:val="16"/>
  </w:num>
  <w:num w:numId="23">
    <w:abstractNumId w:val="25"/>
  </w:num>
  <w:num w:numId="24">
    <w:abstractNumId w:val="37"/>
  </w:num>
  <w:num w:numId="25">
    <w:abstractNumId w:val="14"/>
  </w:num>
  <w:num w:numId="26">
    <w:abstractNumId w:val="30"/>
  </w:num>
  <w:num w:numId="27">
    <w:abstractNumId w:val="7"/>
  </w:num>
  <w:num w:numId="28">
    <w:abstractNumId w:val="44"/>
  </w:num>
  <w:num w:numId="29">
    <w:abstractNumId w:val="1"/>
  </w:num>
  <w:num w:numId="30">
    <w:abstractNumId w:val="9"/>
  </w:num>
  <w:num w:numId="31">
    <w:abstractNumId w:val="10"/>
  </w:num>
  <w:num w:numId="32">
    <w:abstractNumId w:val="6"/>
  </w:num>
  <w:num w:numId="33">
    <w:abstractNumId w:val="5"/>
  </w:num>
  <w:num w:numId="3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6"/>
  </w:num>
  <w:num w:numId="37">
    <w:abstractNumId w:val="19"/>
  </w:num>
  <w:num w:numId="38">
    <w:abstractNumId w:val="23"/>
  </w:num>
  <w:num w:numId="39">
    <w:abstractNumId w:val="26"/>
  </w:num>
  <w:num w:numId="40">
    <w:abstractNumId w:val="12"/>
  </w:num>
  <w:num w:numId="41">
    <w:abstractNumId w:val="41"/>
  </w:num>
  <w:num w:numId="42">
    <w:abstractNumId w:val="40"/>
  </w:num>
  <w:num w:numId="43">
    <w:abstractNumId w:val="11"/>
  </w:num>
  <w:num w:numId="44">
    <w:abstractNumId w:val="38"/>
  </w:num>
  <w:num w:numId="45">
    <w:abstractNumId w:val="20"/>
  </w:num>
  <w:num w:numId="46">
    <w:abstractNumId w:val="46"/>
  </w:num>
  <w:num w:numId="47">
    <w:abstractNumId w:val="43"/>
  </w:num>
  <w:num w:numId="48">
    <w:abstractNumId w:val="2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6F9"/>
    <w:rsid w:val="000061A5"/>
    <w:rsid w:val="000126AF"/>
    <w:rsid w:val="00023931"/>
    <w:rsid w:val="00024DB5"/>
    <w:rsid w:val="00027EFB"/>
    <w:rsid w:val="000339D6"/>
    <w:rsid w:val="00047505"/>
    <w:rsid w:val="00047DA1"/>
    <w:rsid w:val="00051FED"/>
    <w:rsid w:val="00061187"/>
    <w:rsid w:val="00071D35"/>
    <w:rsid w:val="00074C23"/>
    <w:rsid w:val="0008679C"/>
    <w:rsid w:val="000A2BB9"/>
    <w:rsid w:val="000B7D76"/>
    <w:rsid w:val="000C050E"/>
    <w:rsid w:val="000C34F0"/>
    <w:rsid w:val="000C471A"/>
    <w:rsid w:val="000D2F50"/>
    <w:rsid w:val="000D66A6"/>
    <w:rsid w:val="000D6DE9"/>
    <w:rsid w:val="000F527F"/>
    <w:rsid w:val="000F76A7"/>
    <w:rsid w:val="000F7AE8"/>
    <w:rsid w:val="00110AC2"/>
    <w:rsid w:val="00115A0C"/>
    <w:rsid w:val="001161B8"/>
    <w:rsid w:val="00116766"/>
    <w:rsid w:val="001203E3"/>
    <w:rsid w:val="00123225"/>
    <w:rsid w:val="001338AD"/>
    <w:rsid w:val="0013695C"/>
    <w:rsid w:val="00146367"/>
    <w:rsid w:val="0015194F"/>
    <w:rsid w:val="00156B80"/>
    <w:rsid w:val="00171801"/>
    <w:rsid w:val="00174EC7"/>
    <w:rsid w:val="001930C4"/>
    <w:rsid w:val="001A11F0"/>
    <w:rsid w:val="001A1F7B"/>
    <w:rsid w:val="001A2395"/>
    <w:rsid w:val="001B18EC"/>
    <w:rsid w:val="001B5C80"/>
    <w:rsid w:val="001B6B8E"/>
    <w:rsid w:val="001C575E"/>
    <w:rsid w:val="001E676F"/>
    <w:rsid w:val="00204065"/>
    <w:rsid w:val="00204369"/>
    <w:rsid w:val="002121AA"/>
    <w:rsid w:val="0021393D"/>
    <w:rsid w:val="00217651"/>
    <w:rsid w:val="0022180B"/>
    <w:rsid w:val="00224939"/>
    <w:rsid w:val="00226712"/>
    <w:rsid w:val="00233D02"/>
    <w:rsid w:val="002543EB"/>
    <w:rsid w:val="0026003F"/>
    <w:rsid w:val="00260F66"/>
    <w:rsid w:val="00272265"/>
    <w:rsid w:val="00276D02"/>
    <w:rsid w:val="00282266"/>
    <w:rsid w:val="00285C2C"/>
    <w:rsid w:val="0029370E"/>
    <w:rsid w:val="002979EA"/>
    <w:rsid w:val="002A0009"/>
    <w:rsid w:val="002A10B8"/>
    <w:rsid w:val="002A40E0"/>
    <w:rsid w:val="002A5F60"/>
    <w:rsid w:val="002B65BE"/>
    <w:rsid w:val="002D02A5"/>
    <w:rsid w:val="002D42A8"/>
    <w:rsid w:val="002E62AE"/>
    <w:rsid w:val="002F5349"/>
    <w:rsid w:val="0030168D"/>
    <w:rsid w:val="00302049"/>
    <w:rsid w:val="00315203"/>
    <w:rsid w:val="00315261"/>
    <w:rsid w:val="0032221B"/>
    <w:rsid w:val="00342FB3"/>
    <w:rsid w:val="00352F0E"/>
    <w:rsid w:val="00357132"/>
    <w:rsid w:val="00364D76"/>
    <w:rsid w:val="00374AAA"/>
    <w:rsid w:val="00397549"/>
    <w:rsid w:val="003A0094"/>
    <w:rsid w:val="003B5FEF"/>
    <w:rsid w:val="003B6843"/>
    <w:rsid w:val="003B7CA8"/>
    <w:rsid w:val="003D7BEF"/>
    <w:rsid w:val="003F68DC"/>
    <w:rsid w:val="004009D3"/>
    <w:rsid w:val="00402AAB"/>
    <w:rsid w:val="0041751F"/>
    <w:rsid w:val="00426BED"/>
    <w:rsid w:val="00430AC9"/>
    <w:rsid w:val="0044408F"/>
    <w:rsid w:val="004534B8"/>
    <w:rsid w:val="00454F39"/>
    <w:rsid w:val="00462B3D"/>
    <w:rsid w:val="0046595D"/>
    <w:rsid w:val="00471B2B"/>
    <w:rsid w:val="00477479"/>
    <w:rsid w:val="00480AB6"/>
    <w:rsid w:val="004B4185"/>
    <w:rsid w:val="004C0250"/>
    <w:rsid w:val="004D17AE"/>
    <w:rsid w:val="004E678E"/>
    <w:rsid w:val="004E6E26"/>
    <w:rsid w:val="004F7D58"/>
    <w:rsid w:val="0050044B"/>
    <w:rsid w:val="00510381"/>
    <w:rsid w:val="0051134F"/>
    <w:rsid w:val="00516536"/>
    <w:rsid w:val="005224C4"/>
    <w:rsid w:val="0052528E"/>
    <w:rsid w:val="00525583"/>
    <w:rsid w:val="0052636B"/>
    <w:rsid w:val="00540A07"/>
    <w:rsid w:val="00540FA3"/>
    <w:rsid w:val="005468D9"/>
    <w:rsid w:val="00557EEB"/>
    <w:rsid w:val="00565F9D"/>
    <w:rsid w:val="005A02FD"/>
    <w:rsid w:val="005A24CC"/>
    <w:rsid w:val="005A2C0B"/>
    <w:rsid w:val="005A2EF1"/>
    <w:rsid w:val="005B356A"/>
    <w:rsid w:val="005B3F4B"/>
    <w:rsid w:val="005B5BDC"/>
    <w:rsid w:val="005C1829"/>
    <w:rsid w:val="005C771B"/>
    <w:rsid w:val="005D6DF6"/>
    <w:rsid w:val="005E60AF"/>
    <w:rsid w:val="005F3AFC"/>
    <w:rsid w:val="0061180C"/>
    <w:rsid w:val="00612A71"/>
    <w:rsid w:val="00615764"/>
    <w:rsid w:val="00617A74"/>
    <w:rsid w:val="0063163D"/>
    <w:rsid w:val="006353F1"/>
    <w:rsid w:val="00637351"/>
    <w:rsid w:val="0064110F"/>
    <w:rsid w:val="00641C47"/>
    <w:rsid w:val="00645184"/>
    <w:rsid w:val="006576F3"/>
    <w:rsid w:val="006668BD"/>
    <w:rsid w:val="0066774B"/>
    <w:rsid w:val="006704AA"/>
    <w:rsid w:val="0067267E"/>
    <w:rsid w:val="0067675A"/>
    <w:rsid w:val="00677580"/>
    <w:rsid w:val="00683E53"/>
    <w:rsid w:val="00684450"/>
    <w:rsid w:val="00684E83"/>
    <w:rsid w:val="00685BC1"/>
    <w:rsid w:val="00690D17"/>
    <w:rsid w:val="006A176E"/>
    <w:rsid w:val="006A4A01"/>
    <w:rsid w:val="006B00AC"/>
    <w:rsid w:val="006B16C1"/>
    <w:rsid w:val="006B4D0D"/>
    <w:rsid w:val="006B52E2"/>
    <w:rsid w:val="006B6D04"/>
    <w:rsid w:val="006C2643"/>
    <w:rsid w:val="006C2A3D"/>
    <w:rsid w:val="006D0CBD"/>
    <w:rsid w:val="006E229B"/>
    <w:rsid w:val="006E23EC"/>
    <w:rsid w:val="006E6BBA"/>
    <w:rsid w:val="006F18B1"/>
    <w:rsid w:val="006F1969"/>
    <w:rsid w:val="00700B05"/>
    <w:rsid w:val="007074B4"/>
    <w:rsid w:val="00712C8B"/>
    <w:rsid w:val="0072199F"/>
    <w:rsid w:val="007230A1"/>
    <w:rsid w:val="007268FE"/>
    <w:rsid w:val="007365D7"/>
    <w:rsid w:val="00756D06"/>
    <w:rsid w:val="007604C6"/>
    <w:rsid w:val="0076524E"/>
    <w:rsid w:val="00775CDC"/>
    <w:rsid w:val="00775F50"/>
    <w:rsid w:val="00797772"/>
    <w:rsid w:val="007A69A1"/>
    <w:rsid w:val="007B1B7D"/>
    <w:rsid w:val="007B5659"/>
    <w:rsid w:val="007D2470"/>
    <w:rsid w:val="007D3811"/>
    <w:rsid w:val="007D3C21"/>
    <w:rsid w:val="007D535D"/>
    <w:rsid w:val="007E37A9"/>
    <w:rsid w:val="007F300D"/>
    <w:rsid w:val="007F433D"/>
    <w:rsid w:val="00821899"/>
    <w:rsid w:val="0082331B"/>
    <w:rsid w:val="00823C2B"/>
    <w:rsid w:val="00826D31"/>
    <w:rsid w:val="008343FD"/>
    <w:rsid w:val="008411A1"/>
    <w:rsid w:val="008526CB"/>
    <w:rsid w:val="0085521E"/>
    <w:rsid w:val="00857847"/>
    <w:rsid w:val="00866472"/>
    <w:rsid w:val="00880135"/>
    <w:rsid w:val="0088024A"/>
    <w:rsid w:val="00882742"/>
    <w:rsid w:val="00884821"/>
    <w:rsid w:val="00886B84"/>
    <w:rsid w:val="0089708F"/>
    <w:rsid w:val="008A48EB"/>
    <w:rsid w:val="008A6BBB"/>
    <w:rsid w:val="008B1388"/>
    <w:rsid w:val="008B2218"/>
    <w:rsid w:val="008B4AA0"/>
    <w:rsid w:val="008B5897"/>
    <w:rsid w:val="008B6288"/>
    <w:rsid w:val="008B696E"/>
    <w:rsid w:val="008B706D"/>
    <w:rsid w:val="008C1109"/>
    <w:rsid w:val="008C7CC8"/>
    <w:rsid w:val="008D47B4"/>
    <w:rsid w:val="008E7E3F"/>
    <w:rsid w:val="008F179A"/>
    <w:rsid w:val="008F1E0F"/>
    <w:rsid w:val="008F6F11"/>
    <w:rsid w:val="00902224"/>
    <w:rsid w:val="00903F75"/>
    <w:rsid w:val="00910309"/>
    <w:rsid w:val="00910C2C"/>
    <w:rsid w:val="00915482"/>
    <w:rsid w:val="009168C9"/>
    <w:rsid w:val="0092119C"/>
    <w:rsid w:val="00930C1F"/>
    <w:rsid w:val="00940346"/>
    <w:rsid w:val="00941562"/>
    <w:rsid w:val="00942002"/>
    <w:rsid w:val="00942459"/>
    <w:rsid w:val="00947FAA"/>
    <w:rsid w:val="009624E6"/>
    <w:rsid w:val="009656F1"/>
    <w:rsid w:val="00983839"/>
    <w:rsid w:val="00996998"/>
    <w:rsid w:val="009A1A52"/>
    <w:rsid w:val="009C19B9"/>
    <w:rsid w:val="009C1ECC"/>
    <w:rsid w:val="009C2728"/>
    <w:rsid w:val="009C4627"/>
    <w:rsid w:val="009D689E"/>
    <w:rsid w:val="009E08A1"/>
    <w:rsid w:val="009E109E"/>
    <w:rsid w:val="009E3A8E"/>
    <w:rsid w:val="00A20290"/>
    <w:rsid w:val="00A32D2A"/>
    <w:rsid w:val="00A571D5"/>
    <w:rsid w:val="00A57D67"/>
    <w:rsid w:val="00A80227"/>
    <w:rsid w:val="00A82029"/>
    <w:rsid w:val="00A84D89"/>
    <w:rsid w:val="00AA2D08"/>
    <w:rsid w:val="00AA4567"/>
    <w:rsid w:val="00AB40E4"/>
    <w:rsid w:val="00AB7854"/>
    <w:rsid w:val="00AC3CED"/>
    <w:rsid w:val="00AD499D"/>
    <w:rsid w:val="00AE01AC"/>
    <w:rsid w:val="00AE1D47"/>
    <w:rsid w:val="00AF1C54"/>
    <w:rsid w:val="00AF41BB"/>
    <w:rsid w:val="00AF586D"/>
    <w:rsid w:val="00B05406"/>
    <w:rsid w:val="00B160A2"/>
    <w:rsid w:val="00B3430D"/>
    <w:rsid w:val="00B36765"/>
    <w:rsid w:val="00B464C8"/>
    <w:rsid w:val="00B57840"/>
    <w:rsid w:val="00B65B5C"/>
    <w:rsid w:val="00B834F2"/>
    <w:rsid w:val="00B912F8"/>
    <w:rsid w:val="00B927B1"/>
    <w:rsid w:val="00B930DC"/>
    <w:rsid w:val="00B939B5"/>
    <w:rsid w:val="00B94F6A"/>
    <w:rsid w:val="00BA5326"/>
    <w:rsid w:val="00BD5FE5"/>
    <w:rsid w:val="00BE1222"/>
    <w:rsid w:val="00BF661C"/>
    <w:rsid w:val="00C028E9"/>
    <w:rsid w:val="00C02F7A"/>
    <w:rsid w:val="00C036DB"/>
    <w:rsid w:val="00C22C8F"/>
    <w:rsid w:val="00C22F99"/>
    <w:rsid w:val="00C278FE"/>
    <w:rsid w:val="00C3336A"/>
    <w:rsid w:val="00C53EBD"/>
    <w:rsid w:val="00C571D7"/>
    <w:rsid w:val="00C71155"/>
    <w:rsid w:val="00C75B57"/>
    <w:rsid w:val="00C80EA8"/>
    <w:rsid w:val="00C82D06"/>
    <w:rsid w:val="00C83D00"/>
    <w:rsid w:val="00C96583"/>
    <w:rsid w:val="00C96E98"/>
    <w:rsid w:val="00CA44B7"/>
    <w:rsid w:val="00CC535A"/>
    <w:rsid w:val="00CC65C4"/>
    <w:rsid w:val="00CD434C"/>
    <w:rsid w:val="00CD5987"/>
    <w:rsid w:val="00CD603F"/>
    <w:rsid w:val="00CD6E53"/>
    <w:rsid w:val="00D0056A"/>
    <w:rsid w:val="00D141CC"/>
    <w:rsid w:val="00D143EC"/>
    <w:rsid w:val="00D2435E"/>
    <w:rsid w:val="00D4797F"/>
    <w:rsid w:val="00D61902"/>
    <w:rsid w:val="00D62B70"/>
    <w:rsid w:val="00D65AAE"/>
    <w:rsid w:val="00D70D39"/>
    <w:rsid w:val="00D7277D"/>
    <w:rsid w:val="00D77E8A"/>
    <w:rsid w:val="00D8028D"/>
    <w:rsid w:val="00D9159B"/>
    <w:rsid w:val="00D9165E"/>
    <w:rsid w:val="00D97EA9"/>
    <w:rsid w:val="00DA3DED"/>
    <w:rsid w:val="00DB5220"/>
    <w:rsid w:val="00DC4D72"/>
    <w:rsid w:val="00DD7DFE"/>
    <w:rsid w:val="00DE4B93"/>
    <w:rsid w:val="00DE50BF"/>
    <w:rsid w:val="00DF368B"/>
    <w:rsid w:val="00E11296"/>
    <w:rsid w:val="00E1398C"/>
    <w:rsid w:val="00E52E82"/>
    <w:rsid w:val="00E626F9"/>
    <w:rsid w:val="00E6370D"/>
    <w:rsid w:val="00E715EA"/>
    <w:rsid w:val="00E71A88"/>
    <w:rsid w:val="00E71F6C"/>
    <w:rsid w:val="00E87902"/>
    <w:rsid w:val="00E9438A"/>
    <w:rsid w:val="00EA29FA"/>
    <w:rsid w:val="00EA3D64"/>
    <w:rsid w:val="00EA7337"/>
    <w:rsid w:val="00EB4FD0"/>
    <w:rsid w:val="00EC3646"/>
    <w:rsid w:val="00EC5AFA"/>
    <w:rsid w:val="00EC6AEC"/>
    <w:rsid w:val="00ED7FEF"/>
    <w:rsid w:val="00EE2F12"/>
    <w:rsid w:val="00EE5828"/>
    <w:rsid w:val="00EE7D1D"/>
    <w:rsid w:val="00EF53DA"/>
    <w:rsid w:val="00EF5C1C"/>
    <w:rsid w:val="00EF6D91"/>
    <w:rsid w:val="00EF708C"/>
    <w:rsid w:val="00F0384E"/>
    <w:rsid w:val="00F11FD1"/>
    <w:rsid w:val="00F23AF7"/>
    <w:rsid w:val="00F24144"/>
    <w:rsid w:val="00F263B5"/>
    <w:rsid w:val="00F276A0"/>
    <w:rsid w:val="00F33AC5"/>
    <w:rsid w:val="00F3498E"/>
    <w:rsid w:val="00F355BB"/>
    <w:rsid w:val="00F36E61"/>
    <w:rsid w:val="00F54826"/>
    <w:rsid w:val="00F757F9"/>
    <w:rsid w:val="00F82031"/>
    <w:rsid w:val="00F82F92"/>
    <w:rsid w:val="00F9063C"/>
    <w:rsid w:val="00FA6593"/>
    <w:rsid w:val="00FA7727"/>
    <w:rsid w:val="00FB2F9E"/>
    <w:rsid w:val="00FC6DC6"/>
    <w:rsid w:val="00FD4C62"/>
    <w:rsid w:val="00FD7632"/>
    <w:rsid w:val="00FE6622"/>
    <w:rsid w:val="00FF31BA"/>
    <w:rsid w:val="00FF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B87F8B-4F81-4C32-B3FF-E57EDBD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26F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626F9"/>
    <w:pPr>
      <w:keepNext/>
      <w:outlineLvl w:val="0"/>
    </w:pPr>
    <w:rPr>
      <w:rFonts w:ascii="Arial Narrow" w:eastAsia="Calibri" w:hAnsi="Arial Narrow"/>
      <w:b/>
      <w:color w:val="000000"/>
      <w:szCs w:val="20"/>
    </w:rPr>
  </w:style>
  <w:style w:type="paragraph" w:styleId="2">
    <w:name w:val="heading 2"/>
    <w:basedOn w:val="a0"/>
    <w:next w:val="a0"/>
    <w:link w:val="20"/>
    <w:qFormat/>
    <w:rsid w:val="00E626F9"/>
    <w:pPr>
      <w:keepNext/>
      <w:jc w:val="both"/>
      <w:outlineLvl w:val="1"/>
    </w:pPr>
    <w:rPr>
      <w:rFonts w:ascii="Arial" w:eastAsia="Calibri" w:hAnsi="Arial"/>
      <w:i/>
      <w:sz w:val="26"/>
      <w:szCs w:val="20"/>
    </w:rPr>
  </w:style>
  <w:style w:type="paragraph" w:styleId="4">
    <w:name w:val="heading 4"/>
    <w:basedOn w:val="a0"/>
    <w:next w:val="a0"/>
    <w:link w:val="40"/>
    <w:qFormat/>
    <w:rsid w:val="00E626F9"/>
    <w:pPr>
      <w:keepNext/>
      <w:jc w:val="center"/>
      <w:outlineLvl w:val="3"/>
    </w:pPr>
    <w:rPr>
      <w:rFonts w:eastAsia="Calibri"/>
      <w:b/>
      <w:sz w:val="28"/>
      <w:szCs w:val="20"/>
    </w:rPr>
  </w:style>
  <w:style w:type="paragraph" w:styleId="7">
    <w:name w:val="heading 7"/>
    <w:basedOn w:val="a0"/>
    <w:next w:val="a0"/>
    <w:link w:val="70"/>
    <w:qFormat/>
    <w:rsid w:val="00E626F9"/>
    <w:pPr>
      <w:keepNext/>
      <w:jc w:val="both"/>
      <w:outlineLvl w:val="6"/>
    </w:pPr>
    <w:rPr>
      <w:rFonts w:ascii="Arial" w:eastAsia="Calibri" w:hAnsi="Arial"/>
      <w:color w:val="000000"/>
      <w:sz w:val="26"/>
      <w:szCs w:val="20"/>
    </w:rPr>
  </w:style>
  <w:style w:type="paragraph" w:styleId="8">
    <w:name w:val="heading 8"/>
    <w:basedOn w:val="a0"/>
    <w:next w:val="a0"/>
    <w:link w:val="80"/>
    <w:qFormat/>
    <w:rsid w:val="00E626F9"/>
    <w:pPr>
      <w:keepNext/>
      <w:jc w:val="both"/>
      <w:outlineLvl w:val="7"/>
    </w:pPr>
    <w:rPr>
      <w:rFonts w:ascii="Arial" w:eastAsia="Calibri" w:hAnsi="Arial"/>
      <w:b/>
      <w:color w:val="00000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26F9"/>
    <w:rPr>
      <w:rFonts w:ascii="Arial Narrow" w:eastAsia="Calibri" w:hAnsi="Arial Narrow" w:cs="Times New Roman"/>
      <w:b/>
      <w:color w:val="000000"/>
      <w:sz w:val="24"/>
      <w:szCs w:val="20"/>
      <w:lang w:eastAsia="ru-RU"/>
    </w:rPr>
  </w:style>
  <w:style w:type="character" w:customStyle="1" w:styleId="20">
    <w:name w:val="Заголовок 2 Знак"/>
    <w:basedOn w:val="a1"/>
    <w:link w:val="2"/>
    <w:rsid w:val="00E626F9"/>
    <w:rPr>
      <w:rFonts w:ascii="Arial" w:eastAsia="Calibri" w:hAnsi="Arial" w:cs="Times New Roman"/>
      <w:i/>
      <w:sz w:val="26"/>
      <w:szCs w:val="20"/>
      <w:lang w:eastAsia="ru-RU"/>
    </w:rPr>
  </w:style>
  <w:style w:type="character" w:customStyle="1" w:styleId="40">
    <w:name w:val="Заголовок 4 Знак"/>
    <w:basedOn w:val="a1"/>
    <w:link w:val="4"/>
    <w:rsid w:val="00E626F9"/>
    <w:rPr>
      <w:rFonts w:ascii="Times New Roman" w:eastAsia="Calibri" w:hAnsi="Times New Roman" w:cs="Times New Roman"/>
      <w:b/>
      <w:sz w:val="28"/>
      <w:szCs w:val="20"/>
      <w:lang w:eastAsia="ru-RU"/>
    </w:rPr>
  </w:style>
  <w:style w:type="character" w:customStyle="1" w:styleId="70">
    <w:name w:val="Заголовок 7 Знак"/>
    <w:basedOn w:val="a1"/>
    <w:link w:val="7"/>
    <w:rsid w:val="00E626F9"/>
    <w:rPr>
      <w:rFonts w:ascii="Arial" w:eastAsia="Calibri" w:hAnsi="Arial" w:cs="Times New Roman"/>
      <w:color w:val="000000"/>
      <w:sz w:val="26"/>
      <w:szCs w:val="20"/>
      <w:lang w:eastAsia="ru-RU"/>
    </w:rPr>
  </w:style>
  <w:style w:type="character" w:customStyle="1" w:styleId="80">
    <w:name w:val="Заголовок 8 Знак"/>
    <w:basedOn w:val="a1"/>
    <w:link w:val="8"/>
    <w:rsid w:val="00E626F9"/>
    <w:rPr>
      <w:rFonts w:ascii="Arial" w:eastAsia="Calibri" w:hAnsi="Arial" w:cs="Times New Roman"/>
      <w:b/>
      <w:color w:val="000000"/>
      <w:sz w:val="26"/>
      <w:szCs w:val="20"/>
      <w:lang w:eastAsia="ru-RU"/>
    </w:rPr>
  </w:style>
  <w:style w:type="paragraph" w:styleId="a4">
    <w:name w:val="Balloon Text"/>
    <w:basedOn w:val="a0"/>
    <w:link w:val="a5"/>
    <w:semiHidden/>
    <w:unhideWhenUsed/>
    <w:rsid w:val="00E626F9"/>
    <w:rPr>
      <w:rFonts w:ascii="Tahoma" w:hAnsi="Tahoma" w:cs="Tahoma"/>
      <w:sz w:val="16"/>
      <w:szCs w:val="16"/>
    </w:rPr>
  </w:style>
  <w:style w:type="character" w:customStyle="1" w:styleId="a5">
    <w:name w:val="Текст выноски Знак"/>
    <w:basedOn w:val="a1"/>
    <w:link w:val="a4"/>
    <w:semiHidden/>
    <w:rsid w:val="00E626F9"/>
    <w:rPr>
      <w:rFonts w:ascii="Tahoma" w:eastAsia="Times New Roman" w:hAnsi="Tahoma" w:cs="Tahoma"/>
      <w:sz w:val="16"/>
      <w:szCs w:val="16"/>
      <w:lang w:eastAsia="ru-RU"/>
    </w:rPr>
  </w:style>
  <w:style w:type="paragraph" w:styleId="21">
    <w:name w:val="Body Text Indent 2"/>
    <w:basedOn w:val="a0"/>
    <w:link w:val="22"/>
    <w:rsid w:val="00E626F9"/>
    <w:pPr>
      <w:spacing w:after="120" w:line="480" w:lineRule="auto"/>
      <w:ind w:left="283"/>
    </w:pPr>
  </w:style>
  <w:style w:type="character" w:customStyle="1" w:styleId="22">
    <w:name w:val="Основной текст с отступом 2 Знак"/>
    <w:basedOn w:val="a1"/>
    <w:link w:val="21"/>
    <w:rsid w:val="00E626F9"/>
    <w:rPr>
      <w:rFonts w:ascii="Times New Roman" w:eastAsia="Times New Roman" w:hAnsi="Times New Roman" w:cs="Times New Roman"/>
      <w:sz w:val="24"/>
      <w:szCs w:val="24"/>
      <w:lang w:eastAsia="ru-RU"/>
    </w:rPr>
  </w:style>
  <w:style w:type="paragraph" w:customStyle="1" w:styleId="11">
    <w:name w:val="Абзац списка1"/>
    <w:basedOn w:val="a0"/>
    <w:rsid w:val="00E626F9"/>
    <w:pPr>
      <w:ind w:left="720"/>
    </w:pPr>
  </w:style>
  <w:style w:type="paragraph" w:styleId="a6">
    <w:name w:val="Body Text Indent"/>
    <w:basedOn w:val="a0"/>
    <w:link w:val="a7"/>
    <w:rsid w:val="00E626F9"/>
    <w:pPr>
      <w:spacing w:after="120"/>
      <w:ind w:left="283"/>
    </w:pPr>
  </w:style>
  <w:style w:type="character" w:customStyle="1" w:styleId="a7">
    <w:name w:val="Основной текст с отступом Знак"/>
    <w:basedOn w:val="a1"/>
    <w:link w:val="a6"/>
    <w:rsid w:val="00E626F9"/>
    <w:rPr>
      <w:rFonts w:ascii="Times New Roman" w:eastAsia="Times New Roman" w:hAnsi="Times New Roman" w:cs="Times New Roman"/>
      <w:sz w:val="24"/>
      <w:szCs w:val="24"/>
      <w:lang w:eastAsia="ru-RU"/>
    </w:rPr>
  </w:style>
  <w:style w:type="paragraph" w:customStyle="1" w:styleId="a8">
    <w:name w:val="Знак Знак Знак Знак Знак Знак"/>
    <w:basedOn w:val="a0"/>
    <w:rsid w:val="00E626F9"/>
    <w:pPr>
      <w:spacing w:after="160" w:line="240" w:lineRule="exact"/>
    </w:pPr>
    <w:rPr>
      <w:rFonts w:ascii="Verdana" w:hAnsi="Verdana"/>
      <w:sz w:val="20"/>
      <w:szCs w:val="20"/>
      <w:lang w:val="en-US" w:eastAsia="en-US"/>
    </w:rPr>
  </w:style>
  <w:style w:type="table" w:styleId="12">
    <w:name w:val="Table Subtle 1"/>
    <w:basedOn w:val="a2"/>
    <w:rsid w:val="00E626F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3">
    <w:name w:val="Абзац списка2"/>
    <w:basedOn w:val="a0"/>
    <w:rsid w:val="00E626F9"/>
    <w:pPr>
      <w:ind w:left="720"/>
    </w:pPr>
    <w:rPr>
      <w:rFonts w:eastAsia="Calibri"/>
    </w:rPr>
  </w:style>
  <w:style w:type="paragraph" w:styleId="a9">
    <w:name w:val="header"/>
    <w:basedOn w:val="a0"/>
    <w:link w:val="aa"/>
    <w:uiPriority w:val="99"/>
    <w:rsid w:val="00E626F9"/>
    <w:pPr>
      <w:tabs>
        <w:tab w:val="center" w:pos="4153"/>
        <w:tab w:val="right" w:pos="8306"/>
      </w:tabs>
    </w:pPr>
    <w:rPr>
      <w:rFonts w:eastAsia="Calibri"/>
    </w:rPr>
  </w:style>
  <w:style w:type="character" w:customStyle="1" w:styleId="aa">
    <w:name w:val="Верхний колонтитул Знак"/>
    <w:basedOn w:val="a1"/>
    <w:link w:val="a9"/>
    <w:uiPriority w:val="99"/>
    <w:rsid w:val="00E626F9"/>
    <w:rPr>
      <w:rFonts w:ascii="Times New Roman" w:eastAsia="Calibri" w:hAnsi="Times New Roman" w:cs="Times New Roman"/>
      <w:sz w:val="24"/>
      <w:szCs w:val="24"/>
      <w:lang w:eastAsia="ru-RU"/>
    </w:rPr>
  </w:style>
  <w:style w:type="character" w:styleId="ab">
    <w:name w:val="page number"/>
    <w:basedOn w:val="a1"/>
    <w:rsid w:val="00E626F9"/>
    <w:rPr>
      <w:rFonts w:cs="Times New Roman"/>
    </w:rPr>
  </w:style>
  <w:style w:type="table" w:styleId="ac">
    <w:name w:val="Table Grid"/>
    <w:basedOn w:val="a2"/>
    <w:uiPriority w:val="59"/>
    <w:rsid w:val="00E626F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0"/>
    <w:link w:val="ae"/>
    <w:rsid w:val="00E626F9"/>
    <w:pPr>
      <w:spacing w:after="120"/>
    </w:pPr>
    <w:rPr>
      <w:rFonts w:eastAsia="Calibri"/>
    </w:rPr>
  </w:style>
  <w:style w:type="character" w:customStyle="1" w:styleId="ae">
    <w:name w:val="Основной текст Знак"/>
    <w:basedOn w:val="a1"/>
    <w:link w:val="ad"/>
    <w:rsid w:val="00E626F9"/>
    <w:rPr>
      <w:rFonts w:ascii="Times New Roman" w:eastAsia="Calibri" w:hAnsi="Times New Roman" w:cs="Times New Roman"/>
      <w:sz w:val="24"/>
      <w:szCs w:val="24"/>
      <w:lang w:eastAsia="ru-RU"/>
    </w:rPr>
  </w:style>
  <w:style w:type="paragraph" w:styleId="3">
    <w:name w:val="Body Text 3"/>
    <w:basedOn w:val="a0"/>
    <w:link w:val="30"/>
    <w:rsid w:val="00E626F9"/>
    <w:pPr>
      <w:spacing w:after="120"/>
    </w:pPr>
    <w:rPr>
      <w:rFonts w:eastAsia="Calibri"/>
      <w:sz w:val="16"/>
      <w:szCs w:val="16"/>
    </w:rPr>
  </w:style>
  <w:style w:type="character" w:customStyle="1" w:styleId="30">
    <w:name w:val="Основной текст 3 Знак"/>
    <w:basedOn w:val="a1"/>
    <w:link w:val="3"/>
    <w:rsid w:val="00E626F9"/>
    <w:rPr>
      <w:rFonts w:ascii="Times New Roman" w:eastAsia="Calibri" w:hAnsi="Times New Roman" w:cs="Times New Roman"/>
      <w:sz w:val="16"/>
      <w:szCs w:val="16"/>
      <w:lang w:eastAsia="ru-RU"/>
    </w:rPr>
  </w:style>
  <w:style w:type="paragraph" w:styleId="31">
    <w:name w:val="Body Text Indent 3"/>
    <w:basedOn w:val="a0"/>
    <w:link w:val="32"/>
    <w:rsid w:val="00E626F9"/>
    <w:pPr>
      <w:spacing w:after="120"/>
      <w:ind w:left="283"/>
    </w:pPr>
    <w:rPr>
      <w:rFonts w:eastAsia="Calibri"/>
      <w:sz w:val="16"/>
      <w:szCs w:val="16"/>
    </w:rPr>
  </w:style>
  <w:style w:type="character" w:customStyle="1" w:styleId="32">
    <w:name w:val="Основной текст с отступом 3 Знак"/>
    <w:basedOn w:val="a1"/>
    <w:link w:val="31"/>
    <w:rsid w:val="00E626F9"/>
    <w:rPr>
      <w:rFonts w:ascii="Times New Roman" w:eastAsia="Calibri" w:hAnsi="Times New Roman" w:cs="Times New Roman"/>
      <w:sz w:val="16"/>
      <w:szCs w:val="16"/>
      <w:lang w:eastAsia="ru-RU"/>
    </w:rPr>
  </w:style>
  <w:style w:type="paragraph" w:styleId="24">
    <w:name w:val="Body Text 2"/>
    <w:basedOn w:val="a0"/>
    <w:link w:val="25"/>
    <w:rsid w:val="00E626F9"/>
    <w:pPr>
      <w:spacing w:after="120" w:line="480" w:lineRule="auto"/>
    </w:pPr>
    <w:rPr>
      <w:rFonts w:eastAsia="Calibri"/>
    </w:rPr>
  </w:style>
  <w:style w:type="character" w:customStyle="1" w:styleId="25">
    <w:name w:val="Основной текст 2 Знак"/>
    <w:basedOn w:val="a1"/>
    <w:link w:val="24"/>
    <w:rsid w:val="00E626F9"/>
    <w:rPr>
      <w:rFonts w:ascii="Times New Roman" w:eastAsia="Calibri" w:hAnsi="Times New Roman" w:cs="Times New Roman"/>
      <w:sz w:val="24"/>
      <w:szCs w:val="24"/>
      <w:lang w:eastAsia="ru-RU"/>
    </w:rPr>
  </w:style>
  <w:style w:type="paragraph" w:styleId="af">
    <w:name w:val="Title"/>
    <w:basedOn w:val="a0"/>
    <w:link w:val="af0"/>
    <w:qFormat/>
    <w:rsid w:val="00E626F9"/>
    <w:pPr>
      <w:jc w:val="center"/>
    </w:pPr>
    <w:rPr>
      <w:rFonts w:eastAsia="Calibri"/>
      <w:sz w:val="32"/>
    </w:rPr>
  </w:style>
  <w:style w:type="character" w:customStyle="1" w:styleId="af0">
    <w:name w:val="Заголовок Знак"/>
    <w:basedOn w:val="a1"/>
    <w:link w:val="af"/>
    <w:rsid w:val="00E626F9"/>
    <w:rPr>
      <w:rFonts w:ascii="Times New Roman" w:eastAsia="Calibri" w:hAnsi="Times New Roman" w:cs="Times New Roman"/>
      <w:sz w:val="32"/>
      <w:szCs w:val="24"/>
      <w:lang w:eastAsia="ru-RU"/>
    </w:rPr>
  </w:style>
  <w:style w:type="paragraph" w:styleId="af1">
    <w:name w:val="footer"/>
    <w:basedOn w:val="a0"/>
    <w:link w:val="af2"/>
    <w:rsid w:val="00E626F9"/>
    <w:pPr>
      <w:tabs>
        <w:tab w:val="center" w:pos="4677"/>
        <w:tab w:val="right" w:pos="9355"/>
      </w:tabs>
    </w:pPr>
    <w:rPr>
      <w:rFonts w:eastAsia="Calibri"/>
    </w:rPr>
  </w:style>
  <w:style w:type="character" w:customStyle="1" w:styleId="af2">
    <w:name w:val="Нижний колонтитул Знак"/>
    <w:basedOn w:val="a1"/>
    <w:link w:val="af1"/>
    <w:rsid w:val="00E626F9"/>
    <w:rPr>
      <w:rFonts w:ascii="Times New Roman" w:eastAsia="Calibri" w:hAnsi="Times New Roman" w:cs="Times New Roman"/>
      <w:sz w:val="24"/>
      <w:szCs w:val="24"/>
      <w:lang w:eastAsia="ru-RU"/>
    </w:rPr>
  </w:style>
  <w:style w:type="paragraph" w:customStyle="1" w:styleId="NormalANX">
    <w:name w:val="NormalANX"/>
    <w:basedOn w:val="a0"/>
    <w:rsid w:val="00E626F9"/>
    <w:pPr>
      <w:spacing w:before="240" w:after="240" w:line="360" w:lineRule="auto"/>
      <w:ind w:firstLine="720"/>
      <w:jc w:val="both"/>
    </w:pPr>
    <w:rPr>
      <w:rFonts w:eastAsia="Calibri"/>
      <w:sz w:val="28"/>
      <w:szCs w:val="20"/>
    </w:rPr>
  </w:style>
  <w:style w:type="paragraph" w:customStyle="1" w:styleId="ConsPlusNonformat">
    <w:name w:val="ConsPlusNonformat"/>
    <w:rsid w:val="00E626F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71">
    <w:name w:val="Знак Знак Знак Знак Знак Знак7"/>
    <w:basedOn w:val="a0"/>
    <w:rsid w:val="00E626F9"/>
    <w:pPr>
      <w:spacing w:after="160" w:line="240" w:lineRule="exact"/>
    </w:pPr>
    <w:rPr>
      <w:rFonts w:ascii="Verdana" w:eastAsia="Calibri" w:hAnsi="Verdana"/>
      <w:sz w:val="20"/>
      <w:szCs w:val="20"/>
      <w:lang w:val="en-US" w:eastAsia="en-US"/>
    </w:rPr>
  </w:style>
  <w:style w:type="paragraph" w:customStyle="1" w:styleId="6">
    <w:name w:val="Знак Знак Знак Знак Знак Знак6"/>
    <w:basedOn w:val="a0"/>
    <w:rsid w:val="00E626F9"/>
    <w:pPr>
      <w:spacing w:after="160" w:line="240" w:lineRule="exact"/>
    </w:pPr>
    <w:rPr>
      <w:rFonts w:ascii="Verdana" w:eastAsia="Calibri" w:hAnsi="Verdana"/>
      <w:sz w:val="20"/>
      <w:szCs w:val="20"/>
      <w:lang w:val="en-US" w:eastAsia="en-US"/>
    </w:rPr>
  </w:style>
  <w:style w:type="paragraph" w:customStyle="1" w:styleId="a">
    <w:name w:val="Нумерованный абзац"/>
    <w:rsid w:val="00E626F9"/>
    <w:pPr>
      <w:numPr>
        <w:numId w:val="14"/>
      </w:numPr>
      <w:tabs>
        <w:tab w:val="left" w:pos="1134"/>
      </w:tabs>
      <w:suppressAutoHyphens/>
      <w:spacing w:before="240" w:after="0" w:line="240" w:lineRule="auto"/>
      <w:jc w:val="both"/>
    </w:pPr>
    <w:rPr>
      <w:rFonts w:ascii="Times New Roman" w:eastAsia="Calibri" w:hAnsi="Times New Roman" w:cs="Times New Roman"/>
      <w:noProof/>
      <w:sz w:val="28"/>
      <w:szCs w:val="20"/>
      <w:lang w:eastAsia="ru-RU"/>
    </w:rPr>
  </w:style>
  <w:style w:type="paragraph" w:customStyle="1" w:styleId="5">
    <w:name w:val="Знак Знак Знак Знак Знак Знак5"/>
    <w:basedOn w:val="a0"/>
    <w:rsid w:val="00E626F9"/>
    <w:pPr>
      <w:spacing w:after="160" w:line="240" w:lineRule="exact"/>
    </w:pPr>
    <w:rPr>
      <w:rFonts w:ascii="Verdana" w:eastAsia="Calibri" w:hAnsi="Verdana"/>
      <w:sz w:val="20"/>
      <w:szCs w:val="20"/>
      <w:lang w:val="en-US" w:eastAsia="en-US"/>
    </w:rPr>
  </w:style>
  <w:style w:type="paragraph" w:customStyle="1" w:styleId="41">
    <w:name w:val="Знак Знак Знак Знак Знак Знак4"/>
    <w:basedOn w:val="a0"/>
    <w:rsid w:val="00E626F9"/>
    <w:pPr>
      <w:spacing w:after="160" w:line="240" w:lineRule="exact"/>
    </w:pPr>
    <w:rPr>
      <w:rFonts w:ascii="Verdana" w:eastAsia="Calibri" w:hAnsi="Verdana"/>
      <w:sz w:val="20"/>
      <w:szCs w:val="20"/>
      <w:lang w:val="en-US" w:eastAsia="en-US"/>
    </w:rPr>
  </w:style>
  <w:style w:type="paragraph" w:customStyle="1" w:styleId="33">
    <w:name w:val="Знак Знак Знак Знак Знак Знак3"/>
    <w:basedOn w:val="a0"/>
    <w:rsid w:val="00E626F9"/>
    <w:pPr>
      <w:spacing w:after="160" w:line="240" w:lineRule="exact"/>
    </w:pPr>
    <w:rPr>
      <w:rFonts w:ascii="Verdana" w:eastAsia="Calibri" w:hAnsi="Verdana"/>
      <w:sz w:val="20"/>
      <w:szCs w:val="20"/>
      <w:lang w:val="en-US" w:eastAsia="en-US"/>
    </w:rPr>
  </w:style>
  <w:style w:type="paragraph" w:customStyle="1" w:styleId="26">
    <w:name w:val="Знак Знак Знак Знак Знак Знак2"/>
    <w:basedOn w:val="a0"/>
    <w:rsid w:val="00E626F9"/>
    <w:pPr>
      <w:spacing w:after="160" w:line="240" w:lineRule="exact"/>
    </w:pPr>
    <w:rPr>
      <w:rFonts w:ascii="Verdana" w:eastAsia="Calibri" w:hAnsi="Verdana"/>
      <w:sz w:val="20"/>
      <w:szCs w:val="20"/>
      <w:lang w:val="en-US" w:eastAsia="en-US"/>
    </w:rPr>
  </w:style>
  <w:style w:type="paragraph" w:customStyle="1" w:styleId="13">
    <w:name w:val="Знак Знак Знак Знак Знак Знак1"/>
    <w:basedOn w:val="a0"/>
    <w:rsid w:val="00E626F9"/>
    <w:pPr>
      <w:spacing w:after="160" w:line="240" w:lineRule="exact"/>
    </w:pPr>
    <w:rPr>
      <w:rFonts w:ascii="Verdana" w:eastAsia="Calibri" w:hAnsi="Verdana"/>
      <w:sz w:val="20"/>
      <w:szCs w:val="20"/>
      <w:lang w:val="en-US" w:eastAsia="en-US"/>
    </w:rPr>
  </w:style>
  <w:style w:type="paragraph" w:customStyle="1" w:styleId="34">
    <w:name w:val="Абзац списка3"/>
    <w:basedOn w:val="a0"/>
    <w:qFormat/>
    <w:rsid w:val="00E626F9"/>
    <w:pPr>
      <w:ind w:left="720"/>
    </w:pPr>
    <w:rPr>
      <w:rFonts w:eastAsia="Calibri"/>
    </w:rPr>
  </w:style>
  <w:style w:type="paragraph" w:styleId="af3">
    <w:name w:val="List Paragraph"/>
    <w:basedOn w:val="a0"/>
    <w:uiPriority w:val="34"/>
    <w:qFormat/>
    <w:rsid w:val="00E626F9"/>
    <w:pPr>
      <w:ind w:left="720"/>
      <w:contextualSpacing/>
    </w:pPr>
  </w:style>
  <w:style w:type="paragraph" w:customStyle="1" w:styleId="CharChar">
    <w:name w:val="Char Char"/>
    <w:basedOn w:val="a0"/>
    <w:rsid w:val="00E626F9"/>
    <w:rPr>
      <w:rFonts w:ascii="Verdana" w:hAnsi="Verdana" w:cs="Verdana"/>
      <w:sz w:val="20"/>
      <w:szCs w:val="20"/>
      <w:lang w:val="en-US" w:eastAsia="en-US"/>
    </w:rPr>
  </w:style>
  <w:style w:type="paragraph" w:customStyle="1" w:styleId="ConsPlusNormal">
    <w:name w:val="ConsPlusNormal"/>
    <w:link w:val="ConsPlusNormal0"/>
    <w:rsid w:val="00E626F9"/>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rsid w:val="00E626F9"/>
    <w:rPr>
      <w:rFonts w:ascii="Arial" w:hAnsi="Arial" w:cs="Arial"/>
      <w:sz w:val="20"/>
      <w:szCs w:val="20"/>
    </w:rPr>
  </w:style>
  <w:style w:type="paragraph" w:customStyle="1" w:styleId="af4">
    <w:name w:val="Прижатый влево"/>
    <w:basedOn w:val="a0"/>
    <w:next w:val="a0"/>
    <w:uiPriority w:val="99"/>
    <w:rsid w:val="00E626F9"/>
    <w:pPr>
      <w:widowControl w:val="0"/>
      <w:autoSpaceDE w:val="0"/>
      <w:autoSpaceDN w:val="0"/>
      <w:adjustRightInd w:val="0"/>
    </w:pPr>
    <w:rPr>
      <w:rFonts w:ascii="Arial" w:hAnsi="Arial" w:cs="Arial"/>
    </w:rPr>
  </w:style>
  <w:style w:type="paragraph" w:customStyle="1" w:styleId="ConsPlusCell">
    <w:name w:val="ConsPlusCell"/>
    <w:qFormat/>
    <w:rsid w:val="00E626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 Spacing"/>
    <w:uiPriority w:val="1"/>
    <w:qFormat/>
    <w:rsid w:val="00E626F9"/>
    <w:pPr>
      <w:spacing w:after="0" w:line="240" w:lineRule="auto"/>
    </w:pPr>
    <w:rPr>
      <w:rFonts w:ascii="Calibri" w:eastAsia="Calibri" w:hAnsi="Calibri" w:cs="Times New Roman"/>
    </w:rPr>
  </w:style>
  <w:style w:type="character" w:styleId="af6">
    <w:name w:val="Emphasis"/>
    <w:qFormat/>
    <w:rsid w:val="00E626F9"/>
    <w:rPr>
      <w:i/>
      <w:iCs/>
    </w:rPr>
  </w:style>
  <w:style w:type="character" w:customStyle="1" w:styleId="blk">
    <w:name w:val="blk"/>
    <w:basedOn w:val="a1"/>
    <w:rsid w:val="00E626F9"/>
  </w:style>
  <w:style w:type="character" w:customStyle="1" w:styleId="af7">
    <w:name w:val="Текст примечания Знак"/>
    <w:basedOn w:val="a1"/>
    <w:link w:val="af8"/>
    <w:uiPriority w:val="99"/>
    <w:semiHidden/>
    <w:rsid w:val="00AC3CED"/>
    <w:rPr>
      <w:rFonts w:ascii="Times New Roman" w:eastAsia="Times New Roman" w:hAnsi="Times New Roman" w:cs="Times New Roman"/>
      <w:sz w:val="20"/>
      <w:szCs w:val="20"/>
      <w:lang w:eastAsia="ru-RU"/>
    </w:rPr>
  </w:style>
  <w:style w:type="paragraph" w:styleId="af8">
    <w:name w:val="annotation text"/>
    <w:basedOn w:val="a0"/>
    <w:link w:val="af7"/>
    <w:uiPriority w:val="99"/>
    <w:semiHidden/>
    <w:unhideWhenUsed/>
    <w:rsid w:val="00AC3CED"/>
    <w:rPr>
      <w:sz w:val="20"/>
      <w:szCs w:val="20"/>
    </w:rPr>
  </w:style>
  <w:style w:type="character" w:customStyle="1" w:styleId="af9">
    <w:name w:val="Тема примечания Знак"/>
    <w:basedOn w:val="af7"/>
    <w:link w:val="afa"/>
    <w:uiPriority w:val="99"/>
    <w:semiHidden/>
    <w:rsid w:val="00AC3CED"/>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AC3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06529D60FEBD3DE1FD48F65446402DB6D2880BB49ACBFE6CD2D1003s6c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E06529D60FEBD3DE1FD48F65446402DB6C2186BE4BACBFE6CD2D1003s6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DFB1-E16B-4D7B-A620-1EA29FCB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17</Pages>
  <Words>8111</Words>
  <Characters>46238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387</cp:revision>
  <cp:lastPrinted>2021-03-18T14:29:00Z</cp:lastPrinted>
  <dcterms:created xsi:type="dcterms:W3CDTF">2021-03-01T09:47:00Z</dcterms:created>
  <dcterms:modified xsi:type="dcterms:W3CDTF">2022-04-02T10:58:00Z</dcterms:modified>
</cp:coreProperties>
</file>