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E0" w:rsidRPr="001E6882" w:rsidRDefault="00E85EE0" w:rsidP="001B5377">
      <w:pPr>
        <w:pStyle w:val="a3"/>
      </w:pPr>
      <w:r w:rsidRPr="001E6882">
        <w:t>ПОЯСНИТЕЛЬНАЯ ЗАПИСКА</w:t>
      </w:r>
    </w:p>
    <w:p w:rsidR="00E85EE0" w:rsidRPr="001E6882" w:rsidRDefault="00E85EE0" w:rsidP="001B5377">
      <w:pPr>
        <w:pStyle w:val="a3"/>
      </w:pPr>
      <w:r w:rsidRPr="001E6882">
        <w:t>к проекту решения Думы города Пятигорска</w:t>
      </w:r>
    </w:p>
    <w:p w:rsidR="00E85EE0" w:rsidRPr="001E6882" w:rsidRDefault="00E85EE0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«О внесении изменений в решение Думы</w:t>
      </w:r>
    </w:p>
    <w:p w:rsidR="002D44F4" w:rsidRPr="001E6882" w:rsidRDefault="00E85EE0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города Пятигорска «О бюджете города–курорта Пятигорска на 20</w:t>
      </w:r>
      <w:r w:rsidR="00812CCC" w:rsidRPr="001E6882">
        <w:rPr>
          <w:sz w:val="28"/>
          <w:szCs w:val="28"/>
        </w:rPr>
        <w:t>2</w:t>
      </w:r>
      <w:r w:rsidR="007C261A">
        <w:rPr>
          <w:sz w:val="28"/>
          <w:szCs w:val="28"/>
        </w:rPr>
        <w:t>3</w:t>
      </w:r>
      <w:r w:rsidR="00CF110A" w:rsidRPr="001E6882">
        <w:rPr>
          <w:sz w:val="28"/>
          <w:szCs w:val="28"/>
        </w:rPr>
        <w:t xml:space="preserve"> год </w:t>
      </w:r>
    </w:p>
    <w:p w:rsidR="00E85EE0" w:rsidRPr="001E6882" w:rsidRDefault="00CF110A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и плановый период 20</w:t>
      </w:r>
      <w:r w:rsidR="000D229E" w:rsidRPr="001E6882">
        <w:rPr>
          <w:sz w:val="28"/>
          <w:szCs w:val="28"/>
        </w:rPr>
        <w:t>2</w:t>
      </w:r>
      <w:r w:rsidR="007C261A">
        <w:rPr>
          <w:sz w:val="28"/>
          <w:szCs w:val="28"/>
        </w:rPr>
        <w:t>4</w:t>
      </w:r>
      <w:r w:rsidRPr="001E6882">
        <w:rPr>
          <w:sz w:val="28"/>
          <w:szCs w:val="28"/>
        </w:rPr>
        <w:t xml:space="preserve"> </w:t>
      </w:r>
      <w:r w:rsidR="002D44F4" w:rsidRPr="001E6882">
        <w:rPr>
          <w:sz w:val="28"/>
          <w:szCs w:val="28"/>
        </w:rPr>
        <w:t>и 20</w:t>
      </w:r>
      <w:r w:rsidR="002035D1" w:rsidRPr="001E6882">
        <w:rPr>
          <w:sz w:val="28"/>
          <w:szCs w:val="28"/>
        </w:rPr>
        <w:t>2</w:t>
      </w:r>
      <w:r w:rsidR="007C261A">
        <w:rPr>
          <w:sz w:val="28"/>
          <w:szCs w:val="28"/>
        </w:rPr>
        <w:t>5</w:t>
      </w:r>
      <w:r w:rsidR="002D44F4" w:rsidRPr="001E6882">
        <w:rPr>
          <w:sz w:val="28"/>
          <w:szCs w:val="28"/>
        </w:rPr>
        <w:t xml:space="preserve"> годов</w:t>
      </w:r>
      <w:r w:rsidR="00E85EE0" w:rsidRPr="001E6882">
        <w:rPr>
          <w:sz w:val="28"/>
          <w:szCs w:val="28"/>
        </w:rPr>
        <w:t>»</w:t>
      </w:r>
    </w:p>
    <w:p w:rsidR="00E85EE0" w:rsidRPr="001E6882" w:rsidRDefault="00E85EE0" w:rsidP="001B5377">
      <w:pPr>
        <w:jc w:val="center"/>
        <w:rPr>
          <w:color w:val="FF0000"/>
          <w:sz w:val="28"/>
          <w:szCs w:val="28"/>
        </w:rPr>
      </w:pPr>
    </w:p>
    <w:p w:rsidR="00E85EE0" w:rsidRPr="001C6F0F" w:rsidRDefault="000D229E" w:rsidP="001B5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F0F">
        <w:rPr>
          <w:sz w:val="28"/>
          <w:szCs w:val="28"/>
        </w:rPr>
        <w:t>Настоящее решение соответствует Бюджетному кодексу Российской Федерации,  Федеральному закону «О федеральном бюджете на 20</w:t>
      </w:r>
      <w:r w:rsidR="00812CCC" w:rsidRPr="001C6F0F">
        <w:rPr>
          <w:sz w:val="28"/>
          <w:szCs w:val="28"/>
        </w:rPr>
        <w:t>2</w:t>
      </w:r>
      <w:r w:rsidR="007C261A" w:rsidRPr="001C6F0F">
        <w:rPr>
          <w:sz w:val="28"/>
          <w:szCs w:val="28"/>
        </w:rPr>
        <w:t>3</w:t>
      </w:r>
      <w:r w:rsidRPr="001C6F0F">
        <w:rPr>
          <w:sz w:val="28"/>
          <w:szCs w:val="28"/>
        </w:rPr>
        <w:t xml:space="preserve"> год и на плановый период 202</w:t>
      </w:r>
      <w:r w:rsidR="007C261A" w:rsidRPr="001C6F0F">
        <w:rPr>
          <w:sz w:val="28"/>
          <w:szCs w:val="28"/>
        </w:rPr>
        <w:t>4</w:t>
      </w:r>
      <w:r w:rsidRPr="001C6F0F">
        <w:rPr>
          <w:sz w:val="28"/>
          <w:szCs w:val="28"/>
        </w:rPr>
        <w:t xml:space="preserve"> и 202</w:t>
      </w:r>
      <w:r w:rsidR="007C261A" w:rsidRPr="001C6F0F">
        <w:rPr>
          <w:sz w:val="28"/>
          <w:szCs w:val="28"/>
        </w:rPr>
        <w:t>5</w:t>
      </w:r>
      <w:r w:rsidRPr="001C6F0F">
        <w:rPr>
          <w:sz w:val="28"/>
          <w:szCs w:val="28"/>
        </w:rPr>
        <w:t xml:space="preserve"> годов», закону Ставропольского края «О бюджете Ставропольского края на 20</w:t>
      </w:r>
      <w:r w:rsidR="00812CCC" w:rsidRPr="001C6F0F">
        <w:rPr>
          <w:sz w:val="28"/>
          <w:szCs w:val="28"/>
        </w:rPr>
        <w:t>2</w:t>
      </w:r>
      <w:r w:rsidR="007C261A" w:rsidRPr="001C6F0F">
        <w:rPr>
          <w:sz w:val="28"/>
          <w:szCs w:val="28"/>
        </w:rPr>
        <w:t>3</w:t>
      </w:r>
      <w:r w:rsidRPr="001C6F0F">
        <w:rPr>
          <w:sz w:val="28"/>
          <w:szCs w:val="28"/>
        </w:rPr>
        <w:t xml:space="preserve"> год и плановый период 202</w:t>
      </w:r>
      <w:r w:rsidR="007C261A" w:rsidRPr="001C6F0F">
        <w:rPr>
          <w:sz w:val="28"/>
          <w:szCs w:val="28"/>
        </w:rPr>
        <w:t>4</w:t>
      </w:r>
      <w:r w:rsidRPr="001C6F0F">
        <w:rPr>
          <w:sz w:val="28"/>
          <w:szCs w:val="28"/>
        </w:rPr>
        <w:t xml:space="preserve"> и 202</w:t>
      </w:r>
      <w:r w:rsidR="007C261A" w:rsidRPr="001C6F0F">
        <w:rPr>
          <w:sz w:val="28"/>
          <w:szCs w:val="28"/>
        </w:rPr>
        <w:t>5</w:t>
      </w:r>
      <w:r w:rsidRPr="001C6F0F">
        <w:rPr>
          <w:sz w:val="28"/>
          <w:szCs w:val="28"/>
        </w:rPr>
        <w:t xml:space="preserve"> годов».</w:t>
      </w:r>
      <w:r w:rsidR="00E85EE0" w:rsidRPr="001C6F0F">
        <w:rPr>
          <w:sz w:val="28"/>
          <w:szCs w:val="28"/>
        </w:rPr>
        <w:t xml:space="preserve"> </w:t>
      </w:r>
    </w:p>
    <w:p w:rsidR="007507C9" w:rsidRPr="001C6F0F" w:rsidRDefault="007507C9" w:rsidP="001B53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1CC5" w:rsidRPr="001D63F1" w:rsidRDefault="000A3B86" w:rsidP="001B5377">
      <w:pPr>
        <w:ind w:firstLine="709"/>
        <w:jc w:val="both"/>
        <w:rPr>
          <w:sz w:val="28"/>
          <w:szCs w:val="28"/>
        </w:rPr>
      </w:pPr>
      <w:proofErr w:type="gramStart"/>
      <w:r w:rsidRPr="004D7AC9">
        <w:rPr>
          <w:sz w:val="27"/>
          <w:szCs w:val="27"/>
        </w:rPr>
        <w:t xml:space="preserve">В решение Думы города Пятигорска </w:t>
      </w:r>
      <w:r w:rsidR="001E6882" w:rsidRPr="004D7AC9">
        <w:rPr>
          <w:sz w:val="28"/>
          <w:szCs w:val="28"/>
        </w:rPr>
        <w:t>от 2</w:t>
      </w:r>
      <w:r w:rsidR="00BF1527" w:rsidRPr="004D7AC9">
        <w:rPr>
          <w:sz w:val="28"/>
          <w:szCs w:val="28"/>
        </w:rPr>
        <w:t>0</w:t>
      </w:r>
      <w:r w:rsidR="001E6882" w:rsidRPr="004D7AC9">
        <w:rPr>
          <w:sz w:val="28"/>
          <w:szCs w:val="28"/>
        </w:rPr>
        <w:t xml:space="preserve"> декабря 202</w:t>
      </w:r>
      <w:r w:rsidR="00BF1527" w:rsidRPr="004D7AC9">
        <w:rPr>
          <w:sz w:val="28"/>
          <w:szCs w:val="28"/>
        </w:rPr>
        <w:t>2</w:t>
      </w:r>
      <w:r w:rsidR="001E6882" w:rsidRPr="004D7AC9">
        <w:rPr>
          <w:sz w:val="28"/>
          <w:szCs w:val="28"/>
        </w:rPr>
        <w:t xml:space="preserve"> года № </w:t>
      </w:r>
      <w:r w:rsidR="00BF1527" w:rsidRPr="004D7AC9">
        <w:rPr>
          <w:sz w:val="28"/>
          <w:szCs w:val="28"/>
        </w:rPr>
        <w:t>46</w:t>
      </w:r>
      <w:r w:rsidR="001E6882" w:rsidRPr="004D7AC9">
        <w:rPr>
          <w:sz w:val="28"/>
          <w:szCs w:val="28"/>
        </w:rPr>
        <w:t>-</w:t>
      </w:r>
      <w:r w:rsidR="00BF1527" w:rsidRPr="004D7AC9">
        <w:rPr>
          <w:sz w:val="28"/>
          <w:szCs w:val="28"/>
        </w:rPr>
        <w:t>21</w:t>
      </w:r>
      <w:r w:rsidR="001E6882" w:rsidRPr="004D7AC9">
        <w:rPr>
          <w:sz w:val="28"/>
          <w:szCs w:val="28"/>
        </w:rPr>
        <w:t xml:space="preserve"> РД </w:t>
      </w:r>
      <w:r w:rsidRPr="004D7AC9">
        <w:rPr>
          <w:sz w:val="28"/>
          <w:szCs w:val="28"/>
        </w:rPr>
        <w:t>«О бю</w:t>
      </w:r>
      <w:r w:rsidRPr="004D7AC9">
        <w:rPr>
          <w:sz w:val="28"/>
          <w:szCs w:val="28"/>
        </w:rPr>
        <w:t>д</w:t>
      </w:r>
      <w:r w:rsidRPr="004D7AC9">
        <w:rPr>
          <w:sz w:val="28"/>
          <w:szCs w:val="28"/>
        </w:rPr>
        <w:t>жете города–курорта Пятигорска на 20</w:t>
      </w:r>
      <w:r w:rsidR="0007666E" w:rsidRPr="004D7AC9">
        <w:rPr>
          <w:sz w:val="28"/>
          <w:szCs w:val="28"/>
        </w:rPr>
        <w:t>2</w:t>
      </w:r>
      <w:r w:rsidR="00BF1527" w:rsidRPr="004D7AC9">
        <w:rPr>
          <w:sz w:val="28"/>
          <w:szCs w:val="28"/>
        </w:rPr>
        <w:t>3</w:t>
      </w:r>
      <w:r w:rsidRPr="004D7AC9">
        <w:rPr>
          <w:sz w:val="28"/>
          <w:szCs w:val="28"/>
        </w:rPr>
        <w:t xml:space="preserve"> год и плановый период 202</w:t>
      </w:r>
      <w:r w:rsidR="00BF1527" w:rsidRPr="004D7AC9">
        <w:rPr>
          <w:sz w:val="28"/>
          <w:szCs w:val="28"/>
        </w:rPr>
        <w:t>4</w:t>
      </w:r>
      <w:r w:rsidRPr="004D7AC9">
        <w:rPr>
          <w:sz w:val="28"/>
          <w:szCs w:val="28"/>
        </w:rPr>
        <w:t xml:space="preserve"> и 202</w:t>
      </w:r>
      <w:r w:rsidR="00BF1527" w:rsidRPr="004D7AC9">
        <w:rPr>
          <w:sz w:val="28"/>
          <w:szCs w:val="28"/>
        </w:rPr>
        <w:t>5</w:t>
      </w:r>
      <w:r w:rsidRPr="004D7AC9">
        <w:rPr>
          <w:sz w:val="28"/>
          <w:szCs w:val="28"/>
        </w:rPr>
        <w:t xml:space="preserve"> годов»</w:t>
      </w:r>
      <w:r w:rsidR="00D5051A" w:rsidRPr="004D7AC9">
        <w:rPr>
          <w:sz w:val="28"/>
          <w:szCs w:val="28"/>
        </w:rPr>
        <w:t xml:space="preserve"> </w:t>
      </w:r>
      <w:r w:rsidR="00DE1CC5" w:rsidRPr="004D7AC9">
        <w:rPr>
          <w:sz w:val="28"/>
          <w:szCs w:val="28"/>
        </w:rPr>
        <w:t>внос</w:t>
      </w:r>
      <w:r w:rsidR="007B56CA" w:rsidRPr="004D7AC9">
        <w:rPr>
          <w:sz w:val="28"/>
          <w:szCs w:val="28"/>
        </w:rPr>
        <w:t>я</w:t>
      </w:r>
      <w:r w:rsidR="00DE1CC5" w:rsidRPr="004D7AC9">
        <w:rPr>
          <w:sz w:val="28"/>
          <w:szCs w:val="28"/>
        </w:rPr>
        <w:t>тся корректировк</w:t>
      </w:r>
      <w:r w:rsidR="007B56CA" w:rsidRPr="004D7AC9">
        <w:rPr>
          <w:sz w:val="28"/>
          <w:szCs w:val="28"/>
        </w:rPr>
        <w:t>и</w:t>
      </w:r>
      <w:r w:rsidR="00DE1CC5" w:rsidRPr="004D7AC9">
        <w:rPr>
          <w:sz w:val="28"/>
          <w:szCs w:val="28"/>
        </w:rPr>
        <w:t xml:space="preserve"> в</w:t>
      </w:r>
      <w:r w:rsidR="001A33AB" w:rsidRPr="004D7AC9">
        <w:rPr>
          <w:sz w:val="28"/>
          <w:szCs w:val="28"/>
        </w:rPr>
        <w:t xml:space="preserve"> показатели</w:t>
      </w:r>
      <w:r w:rsidR="007B56CA" w:rsidRPr="004D7AC9">
        <w:rPr>
          <w:sz w:val="28"/>
          <w:szCs w:val="28"/>
        </w:rPr>
        <w:t xml:space="preserve"> 20</w:t>
      </w:r>
      <w:r w:rsidR="0007666E" w:rsidRPr="004D7AC9">
        <w:rPr>
          <w:sz w:val="28"/>
          <w:szCs w:val="28"/>
        </w:rPr>
        <w:t>2</w:t>
      </w:r>
      <w:r w:rsidR="00BF1527" w:rsidRPr="004D7AC9">
        <w:rPr>
          <w:sz w:val="28"/>
          <w:szCs w:val="28"/>
        </w:rPr>
        <w:t>3</w:t>
      </w:r>
      <w:r w:rsidR="007B56CA" w:rsidRPr="004D7AC9">
        <w:rPr>
          <w:sz w:val="28"/>
          <w:szCs w:val="28"/>
        </w:rPr>
        <w:t xml:space="preserve"> года</w:t>
      </w:r>
      <w:r w:rsidR="001A33AB" w:rsidRPr="004D7AC9">
        <w:rPr>
          <w:sz w:val="28"/>
          <w:szCs w:val="28"/>
        </w:rPr>
        <w:t xml:space="preserve"> </w:t>
      </w:r>
      <w:r w:rsidR="00DE1CC5" w:rsidRPr="004D7AC9">
        <w:rPr>
          <w:sz w:val="28"/>
          <w:szCs w:val="28"/>
        </w:rPr>
        <w:t>по доходам</w:t>
      </w:r>
      <w:r w:rsidR="001D63F1">
        <w:rPr>
          <w:sz w:val="28"/>
          <w:szCs w:val="28"/>
        </w:rPr>
        <w:t xml:space="preserve"> и расходам </w:t>
      </w:r>
      <w:r w:rsidR="00DE1CC5" w:rsidRPr="004D7AC9">
        <w:rPr>
          <w:sz w:val="28"/>
          <w:szCs w:val="28"/>
        </w:rPr>
        <w:t>на сумму</w:t>
      </w:r>
      <w:r w:rsidR="007A753E" w:rsidRPr="004D7AC9">
        <w:rPr>
          <w:sz w:val="28"/>
          <w:szCs w:val="28"/>
        </w:rPr>
        <w:t xml:space="preserve"> </w:t>
      </w:r>
      <w:r w:rsidR="001D63F1" w:rsidRPr="001D63F1">
        <w:rPr>
          <w:sz w:val="28"/>
          <w:szCs w:val="28"/>
        </w:rPr>
        <w:t>107 347 918,52</w:t>
      </w:r>
      <w:r w:rsidR="00D50604" w:rsidRPr="001D63F1">
        <w:rPr>
          <w:sz w:val="28"/>
          <w:szCs w:val="28"/>
        </w:rPr>
        <w:t xml:space="preserve"> </w:t>
      </w:r>
      <w:r w:rsidR="001D63F1" w:rsidRPr="001D63F1">
        <w:rPr>
          <w:sz w:val="28"/>
          <w:szCs w:val="28"/>
        </w:rPr>
        <w:t>рублей</w:t>
      </w:r>
      <w:r w:rsidR="00C63E65" w:rsidRPr="001D63F1">
        <w:rPr>
          <w:sz w:val="28"/>
          <w:szCs w:val="28"/>
        </w:rPr>
        <w:t>; в показатели 202</w:t>
      </w:r>
      <w:r w:rsidR="00BF1527" w:rsidRPr="001D63F1">
        <w:rPr>
          <w:sz w:val="28"/>
          <w:szCs w:val="28"/>
        </w:rPr>
        <w:t>4</w:t>
      </w:r>
      <w:r w:rsidR="00C63E65" w:rsidRPr="001D63F1">
        <w:rPr>
          <w:sz w:val="28"/>
          <w:szCs w:val="28"/>
        </w:rPr>
        <w:t xml:space="preserve"> года по доходам и расходам на сумму </w:t>
      </w:r>
      <w:r w:rsidR="001D63F1" w:rsidRPr="001D63F1">
        <w:rPr>
          <w:sz w:val="28"/>
          <w:szCs w:val="28"/>
        </w:rPr>
        <w:t>355 496 711,10</w:t>
      </w:r>
      <w:r w:rsidR="00C63E65" w:rsidRPr="001D63F1">
        <w:rPr>
          <w:sz w:val="28"/>
          <w:szCs w:val="28"/>
        </w:rPr>
        <w:t xml:space="preserve"> рублей;</w:t>
      </w:r>
      <w:proofErr w:type="gramEnd"/>
      <w:r w:rsidR="00C63E65" w:rsidRPr="001D63F1">
        <w:rPr>
          <w:sz w:val="28"/>
          <w:szCs w:val="28"/>
        </w:rPr>
        <w:t xml:space="preserve"> в показатели 202</w:t>
      </w:r>
      <w:r w:rsidR="00BF1527" w:rsidRPr="001D63F1">
        <w:rPr>
          <w:sz w:val="28"/>
          <w:szCs w:val="28"/>
        </w:rPr>
        <w:t>5</w:t>
      </w:r>
      <w:r w:rsidR="00C63E65" w:rsidRPr="001D63F1">
        <w:rPr>
          <w:sz w:val="28"/>
          <w:szCs w:val="28"/>
        </w:rPr>
        <w:t xml:space="preserve"> года по доходам и расходам на сумму </w:t>
      </w:r>
      <w:r w:rsidR="001D63F1" w:rsidRPr="001D63F1">
        <w:rPr>
          <w:sz w:val="28"/>
          <w:szCs w:val="28"/>
        </w:rPr>
        <w:t>3 780 161 990,40</w:t>
      </w:r>
      <w:r w:rsidR="00D50604" w:rsidRPr="001D63F1">
        <w:rPr>
          <w:sz w:val="28"/>
          <w:szCs w:val="28"/>
        </w:rPr>
        <w:t xml:space="preserve"> </w:t>
      </w:r>
      <w:r w:rsidR="00C63E65" w:rsidRPr="001D63F1">
        <w:rPr>
          <w:sz w:val="28"/>
          <w:szCs w:val="28"/>
        </w:rPr>
        <w:t>рублей.</w:t>
      </w:r>
      <w:r w:rsidR="00390AE3">
        <w:rPr>
          <w:sz w:val="28"/>
          <w:szCs w:val="28"/>
        </w:rPr>
        <w:t xml:space="preserve"> </w:t>
      </w:r>
    </w:p>
    <w:p w:rsidR="00150F90" w:rsidRPr="001D63F1" w:rsidRDefault="00E85EE0" w:rsidP="00150F90">
      <w:pPr>
        <w:ind w:firstLine="709"/>
        <w:jc w:val="both"/>
        <w:rPr>
          <w:sz w:val="24"/>
          <w:szCs w:val="24"/>
        </w:rPr>
      </w:pPr>
      <w:r w:rsidRPr="001D63F1">
        <w:rPr>
          <w:sz w:val="28"/>
          <w:szCs w:val="28"/>
        </w:rPr>
        <w:t>В приложении 1 «</w:t>
      </w:r>
      <w:r w:rsidR="00826A59" w:rsidRPr="001D63F1">
        <w:rPr>
          <w:sz w:val="28"/>
          <w:szCs w:val="28"/>
        </w:rPr>
        <w:t>Источники финансирования дефицита бюджета города и п</w:t>
      </w:r>
      <w:r w:rsidR="00826A59" w:rsidRPr="001D63F1">
        <w:rPr>
          <w:sz w:val="28"/>
          <w:szCs w:val="28"/>
        </w:rPr>
        <w:t>о</w:t>
      </w:r>
      <w:r w:rsidR="00826A59" w:rsidRPr="001D63F1">
        <w:rPr>
          <w:sz w:val="28"/>
          <w:szCs w:val="28"/>
        </w:rPr>
        <w:t>гашения долговых обязательств города–курорта Пятигорска на 20</w:t>
      </w:r>
      <w:r w:rsidR="00482AE5" w:rsidRPr="001D63F1">
        <w:rPr>
          <w:sz w:val="28"/>
          <w:szCs w:val="28"/>
        </w:rPr>
        <w:t>2</w:t>
      </w:r>
      <w:r w:rsidR="00BF1527" w:rsidRPr="001D63F1">
        <w:rPr>
          <w:sz w:val="28"/>
          <w:szCs w:val="28"/>
        </w:rPr>
        <w:t>3</w:t>
      </w:r>
      <w:r w:rsidR="00826A59" w:rsidRPr="001D63F1">
        <w:rPr>
          <w:sz w:val="28"/>
          <w:szCs w:val="28"/>
        </w:rPr>
        <w:t xml:space="preserve"> год</w:t>
      </w:r>
      <w:r w:rsidRPr="001D63F1">
        <w:rPr>
          <w:sz w:val="28"/>
          <w:szCs w:val="28"/>
        </w:rPr>
        <w:t>» с учетом внесения корректировок по доходам и расходам</w:t>
      </w:r>
      <w:r w:rsidR="001D63F1" w:rsidRPr="001D63F1">
        <w:rPr>
          <w:sz w:val="28"/>
          <w:szCs w:val="28"/>
        </w:rPr>
        <w:t xml:space="preserve"> </w:t>
      </w:r>
      <w:r w:rsidR="004E605E" w:rsidRPr="001D63F1">
        <w:rPr>
          <w:sz w:val="28"/>
          <w:szCs w:val="28"/>
        </w:rPr>
        <w:t>учтены следующие изменения:</w:t>
      </w:r>
      <w:r w:rsidR="00252280" w:rsidRPr="001D63F1">
        <w:rPr>
          <w:sz w:val="28"/>
          <w:szCs w:val="28"/>
        </w:rPr>
        <w:t xml:space="preserve"> </w:t>
      </w:r>
    </w:p>
    <w:p w:rsidR="008400E7" w:rsidRPr="001D63F1" w:rsidRDefault="008400E7" w:rsidP="001B5377">
      <w:pPr>
        <w:tabs>
          <w:tab w:val="right" w:pos="9540"/>
        </w:tabs>
        <w:ind w:firstLine="540"/>
        <w:jc w:val="right"/>
        <w:rPr>
          <w:sz w:val="24"/>
          <w:szCs w:val="24"/>
        </w:rPr>
      </w:pPr>
      <w:r w:rsidRPr="001D63F1">
        <w:rPr>
          <w:sz w:val="24"/>
          <w:szCs w:val="24"/>
        </w:rPr>
        <w:t>в рублях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850"/>
        <w:gridCol w:w="5529"/>
        <w:gridCol w:w="2126"/>
      </w:tblGrid>
      <w:tr w:rsidR="004D7AC9" w:rsidRPr="004D7AC9" w:rsidTr="001D63F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9" w:rsidRPr="004D7AC9" w:rsidRDefault="004D7AC9" w:rsidP="004D7AC9">
            <w:pPr>
              <w:jc w:val="center"/>
              <w:rPr>
                <w:bCs/>
                <w:sz w:val="22"/>
                <w:szCs w:val="24"/>
              </w:rPr>
            </w:pPr>
            <w:r w:rsidRPr="004D7AC9">
              <w:rPr>
                <w:bCs/>
                <w:sz w:val="22"/>
                <w:szCs w:val="24"/>
              </w:rPr>
              <w:t>Коды бюджетной класс</w:t>
            </w:r>
            <w:r w:rsidRPr="004D7AC9">
              <w:rPr>
                <w:bCs/>
                <w:sz w:val="22"/>
                <w:szCs w:val="24"/>
              </w:rPr>
              <w:t>и</w:t>
            </w:r>
            <w:r w:rsidRPr="004D7AC9">
              <w:rPr>
                <w:bCs/>
                <w:sz w:val="22"/>
                <w:szCs w:val="24"/>
              </w:rPr>
              <w:t>фикации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9" w:rsidRPr="004D7AC9" w:rsidRDefault="004D7AC9" w:rsidP="004D7AC9">
            <w:pPr>
              <w:jc w:val="center"/>
              <w:rPr>
                <w:bCs/>
                <w:sz w:val="22"/>
                <w:szCs w:val="24"/>
              </w:rPr>
            </w:pPr>
            <w:r w:rsidRPr="004D7AC9">
              <w:rPr>
                <w:bCs/>
                <w:sz w:val="22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9" w:rsidRPr="004D7AC9" w:rsidRDefault="004D7AC9" w:rsidP="004D7AC9">
            <w:pPr>
              <w:jc w:val="center"/>
              <w:rPr>
                <w:bCs/>
                <w:sz w:val="22"/>
                <w:szCs w:val="24"/>
              </w:rPr>
            </w:pPr>
            <w:r w:rsidRPr="004D7AC9">
              <w:rPr>
                <w:bCs/>
                <w:sz w:val="22"/>
                <w:szCs w:val="24"/>
              </w:rPr>
              <w:t>Отклонения 2023 год</w:t>
            </w:r>
          </w:p>
        </w:tc>
      </w:tr>
      <w:tr w:rsidR="004D7AC9" w:rsidRPr="004D7AC9" w:rsidTr="001D63F1">
        <w:trPr>
          <w:trHeight w:val="2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C9" w:rsidRPr="004D7AC9" w:rsidRDefault="004D7AC9" w:rsidP="004D7AC9">
            <w:pPr>
              <w:jc w:val="center"/>
              <w:rPr>
                <w:bCs/>
                <w:sz w:val="22"/>
                <w:szCs w:val="24"/>
              </w:rPr>
            </w:pPr>
            <w:r w:rsidRPr="004D7AC9">
              <w:rPr>
                <w:bCs/>
                <w:sz w:val="22"/>
                <w:szCs w:val="24"/>
              </w:rPr>
              <w:t>ВСЕГО ДОХОДЫ бюджета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AC9" w:rsidRPr="004D7AC9" w:rsidRDefault="004D7AC9" w:rsidP="004D7AC9">
            <w:pPr>
              <w:jc w:val="right"/>
              <w:rPr>
                <w:sz w:val="22"/>
                <w:szCs w:val="24"/>
              </w:rPr>
            </w:pPr>
            <w:r w:rsidRPr="004D7AC9">
              <w:rPr>
                <w:sz w:val="22"/>
                <w:szCs w:val="24"/>
              </w:rPr>
              <w:t>107 347 918,52</w:t>
            </w:r>
          </w:p>
        </w:tc>
      </w:tr>
      <w:tr w:rsidR="004D7AC9" w:rsidRPr="004D7AC9" w:rsidTr="001D63F1">
        <w:trPr>
          <w:trHeight w:val="2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C9" w:rsidRPr="004D7AC9" w:rsidRDefault="004D7AC9" w:rsidP="004D7AC9">
            <w:pPr>
              <w:jc w:val="center"/>
              <w:rPr>
                <w:bCs/>
                <w:sz w:val="22"/>
                <w:szCs w:val="24"/>
              </w:rPr>
            </w:pPr>
            <w:r w:rsidRPr="004D7AC9">
              <w:rPr>
                <w:bCs/>
                <w:sz w:val="22"/>
                <w:szCs w:val="24"/>
              </w:rPr>
              <w:t>ВСЕГО РАСХОДЫ бюджета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AC9" w:rsidRPr="004D7AC9" w:rsidRDefault="004D7AC9" w:rsidP="004D7AC9">
            <w:pPr>
              <w:jc w:val="right"/>
              <w:rPr>
                <w:sz w:val="22"/>
                <w:szCs w:val="24"/>
              </w:rPr>
            </w:pPr>
            <w:r w:rsidRPr="004D7AC9">
              <w:rPr>
                <w:sz w:val="22"/>
                <w:szCs w:val="24"/>
              </w:rPr>
              <w:t>107 347 918,52</w:t>
            </w:r>
          </w:p>
        </w:tc>
      </w:tr>
      <w:tr w:rsidR="004D7AC9" w:rsidRPr="004D7AC9" w:rsidTr="001D63F1">
        <w:trPr>
          <w:trHeight w:val="2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C9" w:rsidRPr="004D7AC9" w:rsidRDefault="004D7AC9" w:rsidP="004D7AC9">
            <w:pPr>
              <w:jc w:val="center"/>
              <w:rPr>
                <w:i/>
                <w:iCs/>
                <w:sz w:val="22"/>
                <w:szCs w:val="24"/>
              </w:rPr>
            </w:pPr>
            <w:r w:rsidRPr="004D7AC9">
              <w:rPr>
                <w:i/>
                <w:iCs/>
                <w:sz w:val="22"/>
                <w:szCs w:val="24"/>
              </w:rPr>
              <w:t>ДЕФИЦИТ БЮДЖЕТА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AC9" w:rsidRPr="004D7AC9" w:rsidRDefault="004D7AC9" w:rsidP="004D7AC9">
            <w:pPr>
              <w:jc w:val="right"/>
              <w:rPr>
                <w:sz w:val="22"/>
                <w:szCs w:val="24"/>
              </w:rPr>
            </w:pPr>
            <w:r w:rsidRPr="004D7AC9">
              <w:rPr>
                <w:sz w:val="22"/>
                <w:szCs w:val="24"/>
              </w:rPr>
              <w:t>0,00</w:t>
            </w:r>
          </w:p>
        </w:tc>
      </w:tr>
      <w:tr w:rsidR="004D7AC9" w:rsidRPr="004D7AC9" w:rsidTr="001D63F1">
        <w:trPr>
          <w:trHeight w:val="2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C9" w:rsidRPr="004D7AC9" w:rsidRDefault="004D7AC9" w:rsidP="004D7AC9">
            <w:pPr>
              <w:jc w:val="center"/>
              <w:rPr>
                <w:i/>
                <w:iCs/>
                <w:sz w:val="22"/>
                <w:szCs w:val="24"/>
              </w:rPr>
            </w:pPr>
            <w:proofErr w:type="gramStart"/>
            <w:r w:rsidRPr="004D7AC9">
              <w:rPr>
                <w:i/>
                <w:iCs/>
                <w:sz w:val="22"/>
                <w:szCs w:val="24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AC9" w:rsidRPr="004D7AC9" w:rsidRDefault="004D7AC9" w:rsidP="004D7AC9">
            <w:pPr>
              <w:jc w:val="right"/>
              <w:rPr>
                <w:sz w:val="22"/>
                <w:szCs w:val="24"/>
              </w:rPr>
            </w:pPr>
            <w:r w:rsidRPr="004D7AC9">
              <w:rPr>
                <w:sz w:val="22"/>
                <w:szCs w:val="24"/>
              </w:rPr>
              <w:t>0,00</w:t>
            </w:r>
          </w:p>
        </w:tc>
      </w:tr>
      <w:tr w:rsidR="004D7AC9" w:rsidRPr="004D7AC9" w:rsidTr="001D63F1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AC9" w:rsidRPr="004D7AC9" w:rsidRDefault="004D7AC9" w:rsidP="004D7AC9">
            <w:pPr>
              <w:rPr>
                <w:bCs/>
                <w:sz w:val="22"/>
                <w:szCs w:val="24"/>
              </w:rPr>
            </w:pPr>
            <w:r w:rsidRPr="004D7AC9">
              <w:rPr>
                <w:bCs/>
                <w:sz w:val="22"/>
                <w:szCs w:val="24"/>
              </w:rPr>
              <w:t>000 01 05 00 00 00 0000 000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C9" w:rsidRPr="004D7AC9" w:rsidRDefault="004D7AC9" w:rsidP="004D7AC9">
            <w:pPr>
              <w:rPr>
                <w:bCs/>
                <w:sz w:val="22"/>
                <w:szCs w:val="24"/>
              </w:rPr>
            </w:pPr>
            <w:r w:rsidRPr="004D7AC9">
              <w:rPr>
                <w:bCs/>
                <w:sz w:val="22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AC9" w:rsidRPr="004D7AC9" w:rsidRDefault="004D7AC9" w:rsidP="004D7AC9">
            <w:pPr>
              <w:jc w:val="right"/>
              <w:rPr>
                <w:sz w:val="22"/>
                <w:szCs w:val="24"/>
              </w:rPr>
            </w:pPr>
            <w:r w:rsidRPr="004D7AC9">
              <w:rPr>
                <w:sz w:val="22"/>
                <w:szCs w:val="24"/>
              </w:rPr>
              <w:t>0,00</w:t>
            </w:r>
          </w:p>
        </w:tc>
      </w:tr>
      <w:tr w:rsidR="004D7AC9" w:rsidRPr="004D7AC9" w:rsidTr="001D63F1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AC9" w:rsidRPr="004D7AC9" w:rsidRDefault="004D7AC9" w:rsidP="004D7AC9">
            <w:pPr>
              <w:rPr>
                <w:sz w:val="22"/>
                <w:szCs w:val="24"/>
              </w:rPr>
            </w:pPr>
            <w:r w:rsidRPr="004D7AC9">
              <w:rPr>
                <w:sz w:val="22"/>
                <w:szCs w:val="24"/>
              </w:rPr>
              <w:t xml:space="preserve">604 01 05 02 01 04 0000 510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C9" w:rsidRPr="004D7AC9" w:rsidRDefault="004D7AC9" w:rsidP="004D7AC9">
            <w:pPr>
              <w:rPr>
                <w:sz w:val="22"/>
                <w:szCs w:val="24"/>
              </w:rPr>
            </w:pPr>
            <w:r w:rsidRPr="004D7AC9">
              <w:rPr>
                <w:sz w:val="22"/>
                <w:szCs w:val="24"/>
              </w:rPr>
              <w:t>Увеличение прочих остатков денежных средств бюдж</w:t>
            </w:r>
            <w:r w:rsidRPr="004D7AC9">
              <w:rPr>
                <w:sz w:val="22"/>
                <w:szCs w:val="24"/>
              </w:rPr>
              <w:t>е</w:t>
            </w:r>
            <w:r w:rsidRPr="004D7AC9">
              <w:rPr>
                <w:sz w:val="22"/>
                <w:szCs w:val="24"/>
              </w:rPr>
              <w:t>тов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AC9" w:rsidRPr="004D7AC9" w:rsidRDefault="004D7AC9" w:rsidP="004D7AC9">
            <w:pPr>
              <w:jc w:val="right"/>
              <w:rPr>
                <w:sz w:val="22"/>
                <w:szCs w:val="24"/>
              </w:rPr>
            </w:pPr>
            <w:r w:rsidRPr="004D7AC9">
              <w:rPr>
                <w:sz w:val="22"/>
                <w:szCs w:val="24"/>
              </w:rPr>
              <w:t>-107 347 918,52</w:t>
            </w:r>
          </w:p>
        </w:tc>
      </w:tr>
      <w:tr w:rsidR="004D7AC9" w:rsidRPr="004D7AC9" w:rsidTr="001D63F1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AC9" w:rsidRPr="004D7AC9" w:rsidRDefault="004D7AC9" w:rsidP="004D7AC9">
            <w:pPr>
              <w:rPr>
                <w:sz w:val="22"/>
                <w:szCs w:val="24"/>
              </w:rPr>
            </w:pPr>
            <w:r w:rsidRPr="004D7AC9">
              <w:rPr>
                <w:sz w:val="22"/>
                <w:szCs w:val="24"/>
              </w:rPr>
              <w:t xml:space="preserve">604 01 05 02 01 04 0000 610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C9" w:rsidRPr="004D7AC9" w:rsidRDefault="004D7AC9" w:rsidP="004D7AC9">
            <w:pPr>
              <w:rPr>
                <w:sz w:val="22"/>
                <w:szCs w:val="24"/>
              </w:rPr>
            </w:pPr>
            <w:r w:rsidRPr="004D7AC9">
              <w:rPr>
                <w:sz w:val="22"/>
                <w:szCs w:val="24"/>
              </w:rPr>
              <w:t>Уменьшение прочих остатков денежных средств бю</w:t>
            </w:r>
            <w:r w:rsidRPr="004D7AC9">
              <w:rPr>
                <w:sz w:val="22"/>
                <w:szCs w:val="24"/>
              </w:rPr>
              <w:t>д</w:t>
            </w:r>
            <w:r w:rsidRPr="004D7AC9">
              <w:rPr>
                <w:sz w:val="22"/>
                <w:szCs w:val="24"/>
              </w:rPr>
              <w:t>жетов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AC9" w:rsidRPr="004D7AC9" w:rsidRDefault="004D7AC9" w:rsidP="004D7AC9">
            <w:pPr>
              <w:jc w:val="right"/>
              <w:rPr>
                <w:sz w:val="22"/>
                <w:szCs w:val="24"/>
              </w:rPr>
            </w:pPr>
            <w:r w:rsidRPr="004D7AC9">
              <w:rPr>
                <w:sz w:val="22"/>
                <w:szCs w:val="24"/>
              </w:rPr>
              <w:t>107 347 918,52</w:t>
            </w:r>
          </w:p>
        </w:tc>
      </w:tr>
    </w:tbl>
    <w:p w:rsidR="004D7AC9" w:rsidRDefault="004D7AC9" w:rsidP="001B5377">
      <w:pPr>
        <w:tabs>
          <w:tab w:val="right" w:pos="9540"/>
        </w:tabs>
        <w:ind w:firstLine="540"/>
        <w:jc w:val="right"/>
        <w:rPr>
          <w:color w:val="FF0000"/>
          <w:sz w:val="24"/>
          <w:szCs w:val="24"/>
        </w:rPr>
      </w:pPr>
    </w:p>
    <w:p w:rsidR="004530FC" w:rsidRPr="001D63F1" w:rsidRDefault="004530FC" w:rsidP="004530FC">
      <w:pPr>
        <w:ind w:firstLine="567"/>
        <w:jc w:val="both"/>
        <w:rPr>
          <w:sz w:val="28"/>
          <w:szCs w:val="28"/>
        </w:rPr>
      </w:pPr>
      <w:r w:rsidRPr="001D63F1">
        <w:rPr>
          <w:sz w:val="28"/>
          <w:szCs w:val="28"/>
        </w:rPr>
        <w:t>В приложении 2 «Источники финансирования дефицита бюджета города и пог</w:t>
      </w:r>
      <w:r w:rsidRPr="001D63F1">
        <w:rPr>
          <w:sz w:val="28"/>
          <w:szCs w:val="28"/>
        </w:rPr>
        <w:t>а</w:t>
      </w:r>
      <w:r w:rsidRPr="001D63F1">
        <w:rPr>
          <w:sz w:val="28"/>
          <w:szCs w:val="28"/>
        </w:rPr>
        <w:t>шения долговых обязательств города–курорта Пятигорска на плановый период 202</w:t>
      </w:r>
      <w:r w:rsidR="00F46B78" w:rsidRPr="001D63F1">
        <w:rPr>
          <w:sz w:val="28"/>
          <w:szCs w:val="28"/>
        </w:rPr>
        <w:t>4</w:t>
      </w:r>
      <w:r w:rsidRPr="001D63F1">
        <w:rPr>
          <w:sz w:val="28"/>
          <w:szCs w:val="28"/>
        </w:rPr>
        <w:t xml:space="preserve"> и 202</w:t>
      </w:r>
      <w:r w:rsidR="00F46B78" w:rsidRPr="001D63F1">
        <w:rPr>
          <w:sz w:val="28"/>
          <w:szCs w:val="28"/>
        </w:rPr>
        <w:t>5</w:t>
      </w:r>
      <w:r w:rsidRPr="001D63F1">
        <w:rPr>
          <w:sz w:val="28"/>
          <w:szCs w:val="28"/>
        </w:rPr>
        <w:t xml:space="preserve"> годов»  изменены параметры 202</w:t>
      </w:r>
      <w:r w:rsidR="00F46B78" w:rsidRPr="001D63F1">
        <w:rPr>
          <w:sz w:val="28"/>
          <w:szCs w:val="28"/>
        </w:rPr>
        <w:t>4</w:t>
      </w:r>
      <w:r w:rsidRPr="001D63F1">
        <w:rPr>
          <w:sz w:val="28"/>
          <w:szCs w:val="28"/>
        </w:rPr>
        <w:t xml:space="preserve"> и 202</w:t>
      </w:r>
      <w:r w:rsidR="00F46B78" w:rsidRPr="001D63F1">
        <w:rPr>
          <w:sz w:val="28"/>
          <w:szCs w:val="28"/>
        </w:rPr>
        <w:t>5</w:t>
      </w:r>
      <w:r w:rsidRPr="001D63F1">
        <w:rPr>
          <w:sz w:val="28"/>
          <w:szCs w:val="28"/>
        </w:rPr>
        <w:t xml:space="preserve"> годов с уч</w:t>
      </w:r>
      <w:r w:rsidR="008F4D31" w:rsidRPr="001D63F1">
        <w:rPr>
          <w:sz w:val="28"/>
          <w:szCs w:val="28"/>
        </w:rPr>
        <w:t xml:space="preserve">етом внесения корректировок по </w:t>
      </w:r>
      <w:r w:rsidRPr="001D63F1">
        <w:rPr>
          <w:sz w:val="28"/>
          <w:szCs w:val="28"/>
        </w:rPr>
        <w:t xml:space="preserve">доходам и расходам: </w:t>
      </w:r>
    </w:p>
    <w:p w:rsidR="004530FC" w:rsidRPr="001D63F1" w:rsidRDefault="004530FC" w:rsidP="004530FC">
      <w:pPr>
        <w:ind w:firstLine="709"/>
        <w:jc w:val="right"/>
        <w:rPr>
          <w:sz w:val="24"/>
          <w:szCs w:val="24"/>
        </w:rPr>
      </w:pPr>
      <w:r w:rsidRPr="001D63F1">
        <w:rPr>
          <w:sz w:val="24"/>
          <w:szCs w:val="24"/>
        </w:rPr>
        <w:t>в рублях</w:t>
      </w:r>
    </w:p>
    <w:tbl>
      <w:tblPr>
        <w:tblW w:w="105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4252"/>
        <w:gridCol w:w="1700"/>
        <w:gridCol w:w="1843"/>
      </w:tblGrid>
      <w:tr w:rsidR="001D63F1" w:rsidRPr="001D63F1" w:rsidTr="001D63F1">
        <w:trPr>
          <w:cantSplit/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:rsidR="001D63F1" w:rsidRPr="001D63F1" w:rsidRDefault="001D63F1" w:rsidP="001D63F1">
            <w:pPr>
              <w:ind w:left="-93"/>
              <w:jc w:val="center"/>
              <w:rPr>
                <w:bCs/>
                <w:sz w:val="22"/>
                <w:szCs w:val="24"/>
              </w:rPr>
            </w:pPr>
            <w:r w:rsidRPr="001D63F1">
              <w:rPr>
                <w:bCs/>
                <w:sz w:val="22"/>
                <w:szCs w:val="24"/>
              </w:rPr>
              <w:t>Коды бюджетной класс</w:t>
            </w:r>
            <w:r w:rsidRPr="001D63F1">
              <w:rPr>
                <w:bCs/>
                <w:sz w:val="22"/>
                <w:szCs w:val="24"/>
              </w:rPr>
              <w:t>и</w:t>
            </w:r>
            <w:r w:rsidRPr="001D63F1">
              <w:rPr>
                <w:bCs/>
                <w:sz w:val="22"/>
                <w:szCs w:val="24"/>
              </w:rPr>
              <w:t>фикации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63F1" w:rsidRPr="001D63F1" w:rsidRDefault="001D63F1" w:rsidP="001D63F1">
            <w:pPr>
              <w:ind w:left="-93"/>
              <w:jc w:val="center"/>
              <w:rPr>
                <w:bCs/>
                <w:sz w:val="22"/>
                <w:szCs w:val="24"/>
              </w:rPr>
            </w:pPr>
            <w:r w:rsidRPr="001D63F1">
              <w:rPr>
                <w:bCs/>
                <w:sz w:val="22"/>
                <w:szCs w:val="24"/>
              </w:rPr>
              <w:t>Наименование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D63F1" w:rsidRPr="001D63F1" w:rsidRDefault="001D63F1" w:rsidP="001D63F1">
            <w:pPr>
              <w:ind w:left="-93"/>
              <w:jc w:val="center"/>
              <w:rPr>
                <w:bCs/>
                <w:sz w:val="22"/>
                <w:szCs w:val="24"/>
              </w:rPr>
            </w:pPr>
            <w:r w:rsidRPr="001D63F1">
              <w:rPr>
                <w:bCs/>
                <w:sz w:val="22"/>
                <w:szCs w:val="24"/>
              </w:rPr>
              <w:t>Отклонения 2024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63F1" w:rsidRDefault="001D63F1" w:rsidP="001D63F1">
            <w:pPr>
              <w:ind w:left="-93"/>
              <w:jc w:val="center"/>
              <w:rPr>
                <w:bCs/>
                <w:sz w:val="22"/>
                <w:szCs w:val="24"/>
              </w:rPr>
            </w:pPr>
            <w:r w:rsidRPr="001D63F1">
              <w:rPr>
                <w:bCs/>
                <w:sz w:val="22"/>
                <w:szCs w:val="24"/>
              </w:rPr>
              <w:t xml:space="preserve">Отклонения </w:t>
            </w:r>
          </w:p>
          <w:p w:rsidR="001D63F1" w:rsidRPr="001D63F1" w:rsidRDefault="001D63F1" w:rsidP="001D63F1">
            <w:pPr>
              <w:ind w:left="-93"/>
              <w:jc w:val="center"/>
              <w:rPr>
                <w:bCs/>
                <w:sz w:val="22"/>
                <w:szCs w:val="24"/>
              </w:rPr>
            </w:pPr>
            <w:r w:rsidRPr="001D63F1">
              <w:rPr>
                <w:bCs/>
                <w:sz w:val="22"/>
                <w:szCs w:val="24"/>
              </w:rPr>
              <w:t>2025 год</w:t>
            </w:r>
          </w:p>
        </w:tc>
      </w:tr>
      <w:tr w:rsidR="001D63F1" w:rsidRPr="001D63F1" w:rsidTr="001D63F1">
        <w:trPr>
          <w:cantSplit/>
          <w:trHeight w:val="20"/>
        </w:trPr>
        <w:tc>
          <w:tcPr>
            <w:tcW w:w="6961" w:type="dxa"/>
            <w:gridSpan w:val="2"/>
            <w:shd w:val="clear" w:color="auto" w:fill="auto"/>
            <w:hideMark/>
          </w:tcPr>
          <w:p w:rsidR="001D63F1" w:rsidRPr="001D63F1" w:rsidRDefault="001D63F1" w:rsidP="001D63F1">
            <w:pPr>
              <w:ind w:left="-93"/>
              <w:jc w:val="center"/>
              <w:rPr>
                <w:bCs/>
                <w:sz w:val="22"/>
                <w:szCs w:val="24"/>
              </w:rPr>
            </w:pPr>
            <w:r w:rsidRPr="001D63F1">
              <w:rPr>
                <w:bCs/>
                <w:sz w:val="22"/>
                <w:szCs w:val="24"/>
              </w:rPr>
              <w:t>ВСЕГО ДОХОДЫ бюджета города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D63F1" w:rsidRPr="001D63F1" w:rsidRDefault="001D63F1" w:rsidP="001D63F1">
            <w:pPr>
              <w:ind w:left="-93"/>
              <w:jc w:val="right"/>
              <w:rPr>
                <w:sz w:val="22"/>
                <w:szCs w:val="24"/>
              </w:rPr>
            </w:pPr>
            <w:r w:rsidRPr="001D63F1">
              <w:rPr>
                <w:sz w:val="22"/>
                <w:szCs w:val="24"/>
              </w:rPr>
              <w:t>355 496 711,10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63F1" w:rsidRPr="001D63F1" w:rsidRDefault="001D63F1" w:rsidP="001D63F1">
            <w:pPr>
              <w:ind w:left="-93"/>
              <w:jc w:val="right"/>
              <w:rPr>
                <w:sz w:val="22"/>
                <w:szCs w:val="24"/>
              </w:rPr>
            </w:pPr>
            <w:r w:rsidRPr="001D63F1">
              <w:rPr>
                <w:sz w:val="22"/>
                <w:szCs w:val="24"/>
              </w:rPr>
              <w:t>3 780 161 990,40</w:t>
            </w:r>
          </w:p>
        </w:tc>
      </w:tr>
      <w:tr w:rsidR="001D63F1" w:rsidRPr="001D63F1" w:rsidTr="001D63F1">
        <w:trPr>
          <w:cantSplit/>
          <w:trHeight w:val="20"/>
        </w:trPr>
        <w:tc>
          <w:tcPr>
            <w:tcW w:w="6961" w:type="dxa"/>
            <w:gridSpan w:val="2"/>
            <w:shd w:val="clear" w:color="auto" w:fill="auto"/>
            <w:hideMark/>
          </w:tcPr>
          <w:p w:rsidR="001D63F1" w:rsidRPr="001D63F1" w:rsidRDefault="001D63F1" w:rsidP="001D63F1">
            <w:pPr>
              <w:ind w:left="-93"/>
              <w:jc w:val="center"/>
              <w:rPr>
                <w:bCs/>
                <w:sz w:val="22"/>
                <w:szCs w:val="24"/>
              </w:rPr>
            </w:pPr>
            <w:r w:rsidRPr="001D63F1">
              <w:rPr>
                <w:bCs/>
                <w:sz w:val="22"/>
                <w:szCs w:val="24"/>
              </w:rPr>
              <w:t>ВСЕГО РАСХОДЫ бюджета города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D63F1" w:rsidRPr="001D63F1" w:rsidRDefault="001D63F1" w:rsidP="001D63F1">
            <w:pPr>
              <w:ind w:left="-93"/>
              <w:jc w:val="right"/>
              <w:rPr>
                <w:sz w:val="22"/>
                <w:szCs w:val="24"/>
              </w:rPr>
            </w:pPr>
            <w:r w:rsidRPr="001D63F1">
              <w:rPr>
                <w:sz w:val="22"/>
                <w:szCs w:val="24"/>
              </w:rPr>
              <w:t>355 496 711,10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63F1" w:rsidRPr="001D63F1" w:rsidRDefault="001D63F1" w:rsidP="001D63F1">
            <w:pPr>
              <w:ind w:left="-93"/>
              <w:jc w:val="right"/>
              <w:rPr>
                <w:sz w:val="22"/>
                <w:szCs w:val="24"/>
              </w:rPr>
            </w:pPr>
            <w:r w:rsidRPr="001D63F1">
              <w:rPr>
                <w:sz w:val="22"/>
                <w:szCs w:val="24"/>
              </w:rPr>
              <w:t>3 780 161 990,40</w:t>
            </w:r>
          </w:p>
        </w:tc>
      </w:tr>
      <w:tr w:rsidR="001D63F1" w:rsidRPr="001D63F1" w:rsidTr="001D63F1">
        <w:trPr>
          <w:cantSplit/>
          <w:trHeight w:val="20"/>
        </w:trPr>
        <w:tc>
          <w:tcPr>
            <w:tcW w:w="6961" w:type="dxa"/>
            <w:gridSpan w:val="2"/>
            <w:shd w:val="clear" w:color="auto" w:fill="auto"/>
            <w:hideMark/>
          </w:tcPr>
          <w:p w:rsidR="001D63F1" w:rsidRPr="001D63F1" w:rsidRDefault="001D63F1" w:rsidP="001D63F1">
            <w:pPr>
              <w:ind w:left="-93"/>
              <w:jc w:val="center"/>
              <w:rPr>
                <w:i/>
                <w:iCs/>
                <w:sz w:val="22"/>
                <w:szCs w:val="24"/>
              </w:rPr>
            </w:pPr>
            <w:r w:rsidRPr="001D63F1">
              <w:rPr>
                <w:i/>
                <w:iCs/>
                <w:sz w:val="22"/>
                <w:szCs w:val="24"/>
              </w:rPr>
              <w:t>ДЕФИЦИТ БЮДЖЕТА ГОРОДА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D63F1" w:rsidRPr="001D63F1" w:rsidRDefault="001D63F1" w:rsidP="001D63F1">
            <w:pPr>
              <w:ind w:left="-93"/>
              <w:jc w:val="right"/>
              <w:rPr>
                <w:sz w:val="22"/>
                <w:szCs w:val="24"/>
              </w:rPr>
            </w:pPr>
            <w:r w:rsidRPr="001D63F1">
              <w:rPr>
                <w:sz w:val="22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63F1" w:rsidRPr="001D63F1" w:rsidRDefault="001D63F1" w:rsidP="001D63F1">
            <w:pPr>
              <w:ind w:left="-93"/>
              <w:jc w:val="right"/>
              <w:rPr>
                <w:sz w:val="22"/>
                <w:szCs w:val="24"/>
              </w:rPr>
            </w:pPr>
            <w:r w:rsidRPr="001D63F1">
              <w:rPr>
                <w:sz w:val="22"/>
                <w:szCs w:val="24"/>
              </w:rPr>
              <w:t>0,00</w:t>
            </w:r>
          </w:p>
        </w:tc>
      </w:tr>
      <w:tr w:rsidR="001D63F1" w:rsidRPr="001D63F1" w:rsidTr="001D63F1">
        <w:trPr>
          <w:cantSplit/>
          <w:trHeight w:val="20"/>
        </w:trPr>
        <w:tc>
          <w:tcPr>
            <w:tcW w:w="6961" w:type="dxa"/>
            <w:gridSpan w:val="2"/>
            <w:shd w:val="clear" w:color="auto" w:fill="auto"/>
            <w:hideMark/>
          </w:tcPr>
          <w:p w:rsidR="001D63F1" w:rsidRPr="001D63F1" w:rsidRDefault="001D63F1" w:rsidP="001D63F1">
            <w:pPr>
              <w:ind w:left="-93"/>
              <w:jc w:val="center"/>
              <w:rPr>
                <w:i/>
                <w:iCs/>
                <w:sz w:val="22"/>
                <w:szCs w:val="24"/>
              </w:rPr>
            </w:pPr>
            <w:proofErr w:type="gramStart"/>
            <w:r w:rsidRPr="001D63F1">
              <w:rPr>
                <w:i/>
                <w:iCs/>
                <w:sz w:val="22"/>
                <w:szCs w:val="24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D63F1" w:rsidRPr="001D63F1" w:rsidRDefault="001D63F1" w:rsidP="001D63F1">
            <w:pPr>
              <w:ind w:left="-93"/>
              <w:jc w:val="right"/>
              <w:rPr>
                <w:sz w:val="22"/>
                <w:szCs w:val="24"/>
              </w:rPr>
            </w:pPr>
            <w:r w:rsidRPr="001D63F1">
              <w:rPr>
                <w:sz w:val="22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63F1" w:rsidRPr="001D63F1" w:rsidRDefault="001D63F1" w:rsidP="001D63F1">
            <w:pPr>
              <w:ind w:left="-93"/>
              <w:jc w:val="right"/>
              <w:rPr>
                <w:sz w:val="22"/>
                <w:szCs w:val="24"/>
              </w:rPr>
            </w:pPr>
            <w:r w:rsidRPr="001D63F1">
              <w:rPr>
                <w:sz w:val="22"/>
                <w:szCs w:val="24"/>
              </w:rPr>
              <w:t>0,00</w:t>
            </w:r>
          </w:p>
        </w:tc>
      </w:tr>
      <w:tr w:rsidR="001D63F1" w:rsidRPr="001D63F1" w:rsidTr="001D63F1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1D63F1" w:rsidRPr="001D63F1" w:rsidRDefault="001D63F1" w:rsidP="001D63F1">
            <w:pPr>
              <w:ind w:left="-93"/>
              <w:rPr>
                <w:bCs/>
                <w:sz w:val="22"/>
                <w:szCs w:val="24"/>
              </w:rPr>
            </w:pPr>
            <w:r w:rsidRPr="001D63F1">
              <w:rPr>
                <w:bCs/>
                <w:sz w:val="22"/>
                <w:szCs w:val="24"/>
              </w:rPr>
              <w:t>000 01 05 00 00 00 0000 000</w:t>
            </w:r>
          </w:p>
        </w:tc>
        <w:tc>
          <w:tcPr>
            <w:tcW w:w="4252" w:type="dxa"/>
            <w:shd w:val="clear" w:color="auto" w:fill="auto"/>
            <w:hideMark/>
          </w:tcPr>
          <w:p w:rsidR="001D63F1" w:rsidRPr="001D63F1" w:rsidRDefault="001D63F1" w:rsidP="001D63F1">
            <w:pPr>
              <w:ind w:left="-93"/>
              <w:rPr>
                <w:bCs/>
                <w:sz w:val="22"/>
                <w:szCs w:val="24"/>
              </w:rPr>
            </w:pPr>
            <w:r w:rsidRPr="001D63F1">
              <w:rPr>
                <w:bCs/>
                <w:sz w:val="22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D63F1" w:rsidRPr="001D63F1" w:rsidRDefault="001D63F1" w:rsidP="001D63F1">
            <w:pPr>
              <w:ind w:left="-93"/>
              <w:jc w:val="right"/>
              <w:rPr>
                <w:sz w:val="22"/>
                <w:szCs w:val="24"/>
              </w:rPr>
            </w:pPr>
            <w:r w:rsidRPr="001D63F1">
              <w:rPr>
                <w:sz w:val="22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63F1" w:rsidRPr="001D63F1" w:rsidRDefault="001D63F1" w:rsidP="001D63F1">
            <w:pPr>
              <w:ind w:left="-93"/>
              <w:jc w:val="right"/>
              <w:rPr>
                <w:sz w:val="22"/>
                <w:szCs w:val="24"/>
              </w:rPr>
            </w:pPr>
            <w:r w:rsidRPr="001D63F1">
              <w:rPr>
                <w:sz w:val="22"/>
                <w:szCs w:val="24"/>
              </w:rPr>
              <w:t>0,00</w:t>
            </w:r>
          </w:p>
        </w:tc>
      </w:tr>
      <w:tr w:rsidR="001D63F1" w:rsidRPr="001D63F1" w:rsidTr="001D63F1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1D63F1" w:rsidRPr="001D63F1" w:rsidRDefault="001D63F1" w:rsidP="001D63F1">
            <w:pPr>
              <w:ind w:left="-93"/>
              <w:rPr>
                <w:sz w:val="22"/>
                <w:szCs w:val="24"/>
              </w:rPr>
            </w:pPr>
            <w:r w:rsidRPr="001D63F1">
              <w:rPr>
                <w:sz w:val="22"/>
                <w:szCs w:val="24"/>
              </w:rPr>
              <w:t xml:space="preserve">604 01 05 02 01 04 0000 510 </w:t>
            </w:r>
          </w:p>
        </w:tc>
        <w:tc>
          <w:tcPr>
            <w:tcW w:w="4252" w:type="dxa"/>
            <w:shd w:val="clear" w:color="auto" w:fill="auto"/>
            <w:hideMark/>
          </w:tcPr>
          <w:p w:rsidR="001D63F1" w:rsidRPr="001D63F1" w:rsidRDefault="001D63F1" w:rsidP="001D63F1">
            <w:pPr>
              <w:ind w:left="-93"/>
              <w:rPr>
                <w:sz w:val="22"/>
                <w:szCs w:val="24"/>
              </w:rPr>
            </w:pPr>
            <w:r w:rsidRPr="001D63F1">
              <w:rPr>
                <w:sz w:val="22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D63F1" w:rsidRPr="001D63F1" w:rsidRDefault="001D63F1" w:rsidP="001D63F1">
            <w:pPr>
              <w:ind w:left="-93"/>
              <w:jc w:val="right"/>
              <w:rPr>
                <w:sz w:val="22"/>
                <w:szCs w:val="24"/>
              </w:rPr>
            </w:pPr>
            <w:r w:rsidRPr="001D63F1">
              <w:rPr>
                <w:sz w:val="22"/>
                <w:szCs w:val="24"/>
              </w:rPr>
              <w:t>-355 496 711,10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63F1" w:rsidRPr="001D63F1" w:rsidRDefault="001D63F1" w:rsidP="001D63F1">
            <w:pPr>
              <w:ind w:left="-93"/>
              <w:jc w:val="right"/>
              <w:rPr>
                <w:sz w:val="22"/>
                <w:szCs w:val="24"/>
              </w:rPr>
            </w:pPr>
            <w:r w:rsidRPr="001D63F1">
              <w:rPr>
                <w:sz w:val="22"/>
                <w:szCs w:val="24"/>
              </w:rPr>
              <w:t>-3 780 161 990,40</w:t>
            </w:r>
          </w:p>
        </w:tc>
      </w:tr>
      <w:tr w:rsidR="001D63F1" w:rsidRPr="001D63F1" w:rsidTr="001D63F1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1D63F1" w:rsidRPr="001D63F1" w:rsidRDefault="001D63F1" w:rsidP="001D63F1">
            <w:pPr>
              <w:ind w:left="-93"/>
              <w:rPr>
                <w:sz w:val="22"/>
                <w:szCs w:val="24"/>
              </w:rPr>
            </w:pPr>
            <w:r w:rsidRPr="001D63F1">
              <w:rPr>
                <w:sz w:val="22"/>
                <w:szCs w:val="24"/>
              </w:rPr>
              <w:lastRenderedPageBreak/>
              <w:t xml:space="preserve">604 01 05 02 01 04 0000 610 </w:t>
            </w:r>
          </w:p>
        </w:tc>
        <w:tc>
          <w:tcPr>
            <w:tcW w:w="4252" w:type="dxa"/>
            <w:shd w:val="clear" w:color="auto" w:fill="auto"/>
            <w:hideMark/>
          </w:tcPr>
          <w:p w:rsidR="001D63F1" w:rsidRPr="001D63F1" w:rsidRDefault="001D63F1" w:rsidP="001D63F1">
            <w:pPr>
              <w:ind w:left="-93"/>
              <w:rPr>
                <w:sz w:val="22"/>
                <w:szCs w:val="24"/>
              </w:rPr>
            </w:pPr>
            <w:r w:rsidRPr="001D63F1">
              <w:rPr>
                <w:sz w:val="22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D63F1" w:rsidRPr="001D63F1" w:rsidRDefault="001D63F1" w:rsidP="001D63F1">
            <w:pPr>
              <w:ind w:left="-93"/>
              <w:jc w:val="right"/>
              <w:rPr>
                <w:sz w:val="22"/>
                <w:szCs w:val="24"/>
              </w:rPr>
            </w:pPr>
            <w:r w:rsidRPr="001D63F1">
              <w:rPr>
                <w:sz w:val="22"/>
                <w:szCs w:val="24"/>
              </w:rPr>
              <w:t>355 496 711,10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63F1" w:rsidRPr="001D63F1" w:rsidRDefault="001D63F1" w:rsidP="001D63F1">
            <w:pPr>
              <w:ind w:left="-93"/>
              <w:jc w:val="right"/>
              <w:rPr>
                <w:sz w:val="22"/>
                <w:szCs w:val="24"/>
              </w:rPr>
            </w:pPr>
            <w:r w:rsidRPr="001D63F1">
              <w:rPr>
                <w:sz w:val="22"/>
                <w:szCs w:val="24"/>
              </w:rPr>
              <w:t>3 780 161 990,40</w:t>
            </w:r>
          </w:p>
        </w:tc>
      </w:tr>
    </w:tbl>
    <w:p w:rsidR="006F4749" w:rsidRPr="00B705D4" w:rsidRDefault="006F4749" w:rsidP="00881653">
      <w:pPr>
        <w:tabs>
          <w:tab w:val="left" w:pos="567"/>
          <w:tab w:val="right" w:pos="9540"/>
        </w:tabs>
        <w:ind w:right="195" w:firstLine="709"/>
        <w:jc w:val="both"/>
        <w:rPr>
          <w:color w:val="FF0000"/>
          <w:sz w:val="28"/>
          <w:szCs w:val="28"/>
        </w:rPr>
      </w:pPr>
    </w:p>
    <w:p w:rsidR="00390AE3" w:rsidRPr="0043085B" w:rsidRDefault="00390AE3" w:rsidP="00390AE3">
      <w:pPr>
        <w:tabs>
          <w:tab w:val="left" w:pos="567"/>
          <w:tab w:val="right" w:pos="954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3</w:t>
      </w:r>
      <w:r w:rsidRPr="0043085B">
        <w:rPr>
          <w:sz w:val="28"/>
          <w:szCs w:val="28"/>
        </w:rPr>
        <w:t xml:space="preserve"> «Распределение доходов бюджета города по кодам классифи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доходов бюджетов на 2023</w:t>
      </w:r>
      <w:r w:rsidRPr="0043085B">
        <w:rPr>
          <w:sz w:val="28"/>
          <w:szCs w:val="28"/>
        </w:rPr>
        <w:t xml:space="preserve"> год» общая сумма дохо</w:t>
      </w:r>
      <w:r>
        <w:rPr>
          <w:sz w:val="28"/>
          <w:szCs w:val="28"/>
        </w:rPr>
        <w:t>дов увеличивается</w:t>
      </w:r>
      <w:r w:rsidRPr="0043085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107 347 918,52 </w:t>
      </w:r>
      <w:r w:rsidRPr="0043085B">
        <w:rPr>
          <w:sz w:val="28"/>
          <w:szCs w:val="28"/>
        </w:rPr>
        <w:t xml:space="preserve">рублей по следующим кодам доходов: </w:t>
      </w:r>
    </w:p>
    <w:p w:rsidR="00390AE3" w:rsidRPr="0043085B" w:rsidRDefault="00390AE3" w:rsidP="00390AE3">
      <w:pPr>
        <w:tabs>
          <w:tab w:val="right" w:pos="9356"/>
        </w:tabs>
        <w:ind w:right="140"/>
        <w:jc w:val="right"/>
        <w:rPr>
          <w:sz w:val="24"/>
          <w:szCs w:val="24"/>
        </w:rPr>
      </w:pPr>
      <w:r w:rsidRPr="0043085B">
        <w:rPr>
          <w:sz w:val="24"/>
          <w:szCs w:val="24"/>
        </w:rPr>
        <w:t>в рублях</w:t>
      </w:r>
    </w:p>
    <w:tbl>
      <w:tblPr>
        <w:tblW w:w="104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320"/>
        <w:gridCol w:w="7087"/>
        <w:gridCol w:w="1408"/>
        <w:gridCol w:w="9"/>
      </w:tblGrid>
      <w:tr w:rsidR="00390AE3" w:rsidRPr="0099501B" w:rsidTr="00390AE3">
        <w:trPr>
          <w:gridAfter w:val="1"/>
          <w:wAfter w:w="9" w:type="dxa"/>
          <w:trHeight w:val="2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Код бюджетной классификации РФ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Наименование доходов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Изменения             2023 год</w:t>
            </w:r>
          </w:p>
        </w:tc>
      </w:tr>
      <w:tr w:rsidR="00390AE3" w:rsidRPr="0099501B" w:rsidTr="00390AE3">
        <w:trPr>
          <w:gridAfter w:val="1"/>
          <w:wAfter w:w="9" w:type="dxa"/>
          <w:trHeight w:val="2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000 1 00 00000 00 0000 000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НАЛОГОВЫЕ И НЕНАЛОГОВЫЕ ДОХОДЫ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914 771,59</w:t>
            </w:r>
          </w:p>
        </w:tc>
      </w:tr>
      <w:tr w:rsidR="00390AE3" w:rsidRPr="0099501B" w:rsidTr="00390AE3">
        <w:trPr>
          <w:gridAfter w:val="1"/>
          <w:wAfter w:w="9" w:type="dxa"/>
          <w:trHeight w:val="2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000 1 13 00000 00 0000 000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914 771,59</w:t>
            </w:r>
          </w:p>
        </w:tc>
      </w:tr>
      <w:tr w:rsidR="00390AE3" w:rsidRPr="0099501B" w:rsidTr="00390AE3">
        <w:trPr>
          <w:gridAfter w:val="1"/>
          <w:wAfter w:w="9" w:type="dxa"/>
          <w:trHeight w:val="2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 xml:space="preserve">000 1 13 01000 00 0000 130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bookmarkStart w:id="0" w:name="_Hlk139361756"/>
            <w:r w:rsidRPr="00390AE3">
              <w:rPr>
                <w:sz w:val="22"/>
                <w:szCs w:val="24"/>
              </w:rPr>
              <w:t>Доходы от оказания платных услуг (работ)</w:t>
            </w:r>
            <w:bookmarkEnd w:id="0"/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579 872,46</w:t>
            </w:r>
          </w:p>
        </w:tc>
      </w:tr>
      <w:tr w:rsidR="00390AE3" w:rsidRPr="0099501B" w:rsidTr="00390AE3">
        <w:trPr>
          <w:gridAfter w:val="1"/>
          <w:wAfter w:w="9" w:type="dxa"/>
          <w:trHeight w:val="2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 xml:space="preserve">000 1 13 01990 00 0000 130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579 872,46</w:t>
            </w:r>
          </w:p>
        </w:tc>
      </w:tr>
      <w:tr w:rsidR="00390AE3" w:rsidRPr="0099501B" w:rsidTr="00390AE3">
        <w:trPr>
          <w:gridAfter w:val="1"/>
          <w:wAfter w:w="9" w:type="dxa"/>
          <w:trHeight w:val="2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000 1 13 01994 04 0000 130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579 872,46</w:t>
            </w:r>
          </w:p>
        </w:tc>
      </w:tr>
      <w:tr w:rsidR="00390AE3" w:rsidRPr="0099501B" w:rsidTr="00390AE3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603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1 13 01994 04 2000 130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bookmarkStart w:id="1" w:name="_Hlk139361855"/>
            <w:r w:rsidRPr="00390AE3">
              <w:rPr>
                <w:sz w:val="22"/>
                <w:szCs w:val="24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  <w:bookmarkEnd w:id="1"/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579 872,46</w:t>
            </w:r>
          </w:p>
        </w:tc>
      </w:tr>
      <w:tr w:rsidR="00390AE3" w:rsidRPr="0099501B" w:rsidTr="00390AE3">
        <w:trPr>
          <w:trHeight w:val="2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000 1 13 02000 00 0000 130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Доходы от компенсации затрат государства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334 899,13</w:t>
            </w:r>
          </w:p>
        </w:tc>
      </w:tr>
      <w:tr w:rsidR="00390AE3" w:rsidRPr="0099501B" w:rsidTr="00390AE3">
        <w:trPr>
          <w:trHeight w:val="2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000 1 13 02990 00 0000 130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334 899,13</w:t>
            </w:r>
          </w:p>
        </w:tc>
      </w:tr>
      <w:tr w:rsidR="00390AE3" w:rsidRPr="0099501B" w:rsidTr="00390AE3">
        <w:trPr>
          <w:trHeight w:val="20"/>
        </w:trPr>
        <w:tc>
          <w:tcPr>
            <w:tcW w:w="1980" w:type="dxa"/>
            <w:gridSpan w:val="2"/>
            <w:shd w:val="clear" w:color="auto" w:fill="auto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000 1 13 02994 04 0000 130</w:t>
            </w:r>
          </w:p>
        </w:tc>
        <w:tc>
          <w:tcPr>
            <w:tcW w:w="7087" w:type="dxa"/>
            <w:shd w:val="clear" w:color="auto" w:fill="auto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334 899,13</w:t>
            </w:r>
          </w:p>
        </w:tc>
      </w:tr>
      <w:tr w:rsidR="00390AE3" w:rsidRPr="0099501B" w:rsidTr="00390AE3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609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1 13 02994 04 1005 130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150 300,91</w:t>
            </w:r>
          </w:p>
        </w:tc>
      </w:tr>
      <w:tr w:rsidR="00390AE3" w:rsidRPr="0099501B" w:rsidTr="00390AE3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603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1 13 02994 04 1006 130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49 174,00</w:t>
            </w:r>
          </w:p>
        </w:tc>
      </w:tr>
      <w:tr w:rsidR="00390AE3" w:rsidRPr="0099501B" w:rsidTr="00390AE3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606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1 13 02994 04 1006 130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2 854,91</w:t>
            </w:r>
          </w:p>
        </w:tc>
      </w:tr>
      <w:tr w:rsidR="00390AE3" w:rsidRPr="0099501B" w:rsidTr="00390AE3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609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1 13 02994 04 1006 130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132 569,31</w:t>
            </w:r>
          </w:p>
        </w:tc>
      </w:tr>
      <w:tr w:rsidR="00390AE3" w:rsidRPr="0099501B" w:rsidTr="00390AE3">
        <w:trPr>
          <w:trHeight w:val="2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000 2 00 00000 00 0000 000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106 433 146,93</w:t>
            </w:r>
          </w:p>
        </w:tc>
      </w:tr>
      <w:tr w:rsidR="00390AE3" w:rsidRPr="0099501B" w:rsidTr="00390AE3">
        <w:trPr>
          <w:trHeight w:val="2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000 2 02 00000 00 0000 000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106 768 046,06</w:t>
            </w:r>
          </w:p>
        </w:tc>
      </w:tr>
      <w:tr w:rsidR="00390AE3" w:rsidRPr="0099501B" w:rsidTr="00390AE3">
        <w:trPr>
          <w:trHeight w:val="2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000 2 02 20000 00 0000 150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Субсидии бюджетам бюджетной системы Российской Федерации (ме</w:t>
            </w:r>
            <w:r w:rsidRPr="00390AE3">
              <w:rPr>
                <w:sz w:val="22"/>
                <w:szCs w:val="24"/>
              </w:rPr>
              <w:t>ж</w:t>
            </w:r>
            <w:r w:rsidRPr="00390AE3">
              <w:rPr>
                <w:sz w:val="22"/>
                <w:szCs w:val="24"/>
              </w:rPr>
              <w:t>бюджетные субсидии)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104 859 464,02</w:t>
            </w:r>
          </w:p>
        </w:tc>
      </w:tr>
      <w:tr w:rsidR="00390AE3" w:rsidRPr="0099501B" w:rsidTr="00390AE3">
        <w:trPr>
          <w:trHeight w:val="2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000 2 02 20077 00 0000 150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 xml:space="preserve">Субсидии бюджетам на </w:t>
            </w:r>
            <w:proofErr w:type="spellStart"/>
            <w:r w:rsidRPr="00390AE3">
              <w:rPr>
                <w:sz w:val="22"/>
                <w:szCs w:val="24"/>
              </w:rPr>
              <w:t>софинансирование</w:t>
            </w:r>
            <w:proofErr w:type="spellEnd"/>
            <w:r w:rsidRPr="00390AE3">
              <w:rPr>
                <w:sz w:val="22"/>
                <w:szCs w:val="24"/>
              </w:rPr>
              <w:t xml:space="preserve"> капитальных вложений в об</w:t>
            </w:r>
            <w:r w:rsidRPr="00390AE3">
              <w:rPr>
                <w:sz w:val="22"/>
                <w:szCs w:val="24"/>
              </w:rPr>
              <w:t>ъ</w:t>
            </w:r>
            <w:r w:rsidRPr="00390AE3">
              <w:rPr>
                <w:sz w:val="22"/>
                <w:szCs w:val="24"/>
              </w:rPr>
              <w:t>екты муниципальной собственности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649 840,00</w:t>
            </w:r>
          </w:p>
        </w:tc>
      </w:tr>
      <w:tr w:rsidR="00390AE3" w:rsidRPr="0099501B" w:rsidTr="00390AE3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603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2 02 20077 04 1246 150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 xml:space="preserve">Субсидии бюджетам городских округов на </w:t>
            </w:r>
            <w:proofErr w:type="spellStart"/>
            <w:r w:rsidRPr="00390AE3">
              <w:rPr>
                <w:sz w:val="22"/>
                <w:szCs w:val="24"/>
              </w:rPr>
              <w:t>софинансирование</w:t>
            </w:r>
            <w:proofErr w:type="spellEnd"/>
            <w:r w:rsidRPr="00390AE3">
              <w:rPr>
                <w:sz w:val="22"/>
                <w:szCs w:val="24"/>
              </w:rPr>
              <w:t xml:space="preserve"> капитал</w:t>
            </w:r>
            <w:r w:rsidRPr="00390AE3">
              <w:rPr>
                <w:sz w:val="22"/>
                <w:szCs w:val="24"/>
              </w:rPr>
              <w:t>ь</w:t>
            </w:r>
            <w:r w:rsidRPr="00390AE3">
              <w:rPr>
                <w:sz w:val="22"/>
                <w:szCs w:val="24"/>
              </w:rPr>
              <w:t>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649 840,00</w:t>
            </w:r>
          </w:p>
        </w:tc>
      </w:tr>
      <w:tr w:rsidR="00390AE3" w:rsidRPr="0099501B" w:rsidTr="00390AE3">
        <w:trPr>
          <w:trHeight w:val="2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000 2 02 20216 00 0000 150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Субсидии бюджетам на осуществление дорожной деятельности в отнош</w:t>
            </w:r>
            <w:r w:rsidRPr="00390AE3">
              <w:rPr>
                <w:sz w:val="22"/>
                <w:szCs w:val="24"/>
              </w:rPr>
              <w:t>е</w:t>
            </w:r>
            <w:r w:rsidRPr="00390AE3">
              <w:rPr>
                <w:sz w:val="22"/>
                <w:szCs w:val="24"/>
              </w:rPr>
              <w:t>нии автомобильных дорог общего пользования, а также капитального ремонта и ремонта дворовых территорий многоквартирных домов, прое</w:t>
            </w:r>
            <w:r w:rsidRPr="00390AE3">
              <w:rPr>
                <w:sz w:val="22"/>
                <w:szCs w:val="24"/>
              </w:rPr>
              <w:t>з</w:t>
            </w:r>
            <w:r w:rsidRPr="00390AE3">
              <w:rPr>
                <w:sz w:val="22"/>
                <w:szCs w:val="24"/>
              </w:rPr>
              <w:lastRenderedPageBreak/>
              <w:t>дов к дворовым территориям многоквартирных домов населенных пун</w:t>
            </w:r>
            <w:r w:rsidRPr="00390AE3">
              <w:rPr>
                <w:sz w:val="22"/>
                <w:szCs w:val="24"/>
              </w:rPr>
              <w:t>к</w:t>
            </w:r>
            <w:r w:rsidRPr="00390AE3">
              <w:rPr>
                <w:sz w:val="22"/>
                <w:szCs w:val="24"/>
              </w:rPr>
              <w:t>тов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lastRenderedPageBreak/>
              <w:t>52 420 500,00</w:t>
            </w:r>
          </w:p>
        </w:tc>
      </w:tr>
      <w:tr w:rsidR="00390AE3" w:rsidRPr="0099501B" w:rsidTr="00390AE3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lastRenderedPageBreak/>
              <w:t>603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2 02 20216 04 0000 150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</w:t>
            </w:r>
            <w:r w:rsidRPr="00390AE3">
              <w:rPr>
                <w:sz w:val="22"/>
                <w:szCs w:val="24"/>
              </w:rPr>
              <w:t>р</w:t>
            </w:r>
            <w:r w:rsidRPr="00390AE3">
              <w:rPr>
                <w:sz w:val="22"/>
                <w:szCs w:val="24"/>
              </w:rPr>
              <w:t>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52 420 500,00</w:t>
            </w:r>
          </w:p>
        </w:tc>
      </w:tr>
      <w:tr w:rsidR="00390AE3" w:rsidRPr="0099501B" w:rsidTr="00390AE3">
        <w:trPr>
          <w:trHeight w:val="2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000 2 02 25523 00 0000 150</w:t>
            </w:r>
          </w:p>
        </w:tc>
        <w:tc>
          <w:tcPr>
            <w:tcW w:w="7087" w:type="dxa"/>
            <w:shd w:val="clear" w:color="auto" w:fill="auto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135,12</w:t>
            </w:r>
          </w:p>
        </w:tc>
      </w:tr>
      <w:tr w:rsidR="00390AE3" w:rsidRPr="0099501B" w:rsidTr="00390AE3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603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2 02 25523 04 0000 150</w:t>
            </w:r>
          </w:p>
        </w:tc>
        <w:tc>
          <w:tcPr>
            <w:tcW w:w="7087" w:type="dxa"/>
            <w:shd w:val="clear" w:color="auto" w:fill="auto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135,12</w:t>
            </w:r>
          </w:p>
        </w:tc>
      </w:tr>
      <w:tr w:rsidR="00390AE3" w:rsidRPr="0099501B" w:rsidTr="00390AE3">
        <w:trPr>
          <w:trHeight w:val="2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000 2 02 27523 00 0000 150</w:t>
            </w:r>
          </w:p>
        </w:tc>
        <w:tc>
          <w:tcPr>
            <w:tcW w:w="7087" w:type="dxa"/>
            <w:shd w:val="clear" w:color="auto" w:fill="auto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 xml:space="preserve">Субсидии бюджетам на </w:t>
            </w:r>
            <w:proofErr w:type="spellStart"/>
            <w:r w:rsidRPr="00390AE3">
              <w:rPr>
                <w:sz w:val="22"/>
                <w:szCs w:val="24"/>
              </w:rPr>
              <w:t>софинансирование</w:t>
            </w:r>
            <w:proofErr w:type="spellEnd"/>
            <w:r w:rsidRPr="00390AE3">
              <w:rPr>
                <w:sz w:val="22"/>
                <w:szCs w:val="24"/>
              </w:rPr>
              <w:t xml:space="preserve"> капитальных вложений в об</w:t>
            </w:r>
            <w:r w:rsidRPr="00390AE3">
              <w:rPr>
                <w:sz w:val="22"/>
                <w:szCs w:val="24"/>
              </w:rPr>
              <w:t>ъ</w:t>
            </w:r>
            <w:r w:rsidRPr="00390AE3">
              <w:rPr>
                <w:sz w:val="22"/>
                <w:szCs w:val="24"/>
              </w:rPr>
              <w:t>екты государственной (муниципальной) собственности в рамках реализ</w:t>
            </w:r>
            <w:r w:rsidRPr="00390AE3">
              <w:rPr>
                <w:sz w:val="22"/>
                <w:szCs w:val="24"/>
              </w:rPr>
              <w:t>а</w:t>
            </w:r>
            <w:r w:rsidRPr="00390AE3">
              <w:rPr>
                <w:sz w:val="22"/>
                <w:szCs w:val="24"/>
              </w:rPr>
              <w:t>ции мероприятий по социально-экономическому развитию субъектов Ро</w:t>
            </w:r>
            <w:r w:rsidRPr="00390AE3">
              <w:rPr>
                <w:sz w:val="22"/>
                <w:szCs w:val="24"/>
              </w:rPr>
              <w:t>с</w:t>
            </w:r>
            <w:r w:rsidRPr="00390AE3">
              <w:rPr>
                <w:sz w:val="22"/>
                <w:szCs w:val="24"/>
              </w:rPr>
              <w:t>сийской Федерации, входящих в состав Северо-Кавказского федерального округа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51 788 988,90</w:t>
            </w:r>
          </w:p>
        </w:tc>
      </w:tr>
      <w:tr w:rsidR="00390AE3" w:rsidRPr="0099501B" w:rsidTr="00390AE3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603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2 02 27523 04 0000 150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 xml:space="preserve">Субсидии бюджетам городских округов на </w:t>
            </w:r>
            <w:proofErr w:type="spellStart"/>
            <w:r w:rsidRPr="00390AE3">
              <w:rPr>
                <w:sz w:val="22"/>
                <w:szCs w:val="24"/>
              </w:rPr>
              <w:t>софинансирование</w:t>
            </w:r>
            <w:proofErr w:type="spellEnd"/>
            <w:r w:rsidRPr="00390AE3">
              <w:rPr>
                <w:sz w:val="22"/>
                <w:szCs w:val="24"/>
              </w:rPr>
              <w:t xml:space="preserve"> капитал</w:t>
            </w:r>
            <w:r w:rsidRPr="00390AE3">
              <w:rPr>
                <w:sz w:val="22"/>
                <w:szCs w:val="24"/>
              </w:rPr>
              <w:t>ь</w:t>
            </w:r>
            <w:r w:rsidRPr="00390AE3">
              <w:rPr>
                <w:sz w:val="22"/>
                <w:szCs w:val="24"/>
              </w:rPr>
              <w:t>ных вложений в объекты государственной (муниципальной) собственн</w:t>
            </w:r>
            <w:r w:rsidRPr="00390AE3">
              <w:rPr>
                <w:sz w:val="22"/>
                <w:szCs w:val="24"/>
              </w:rPr>
              <w:t>о</w:t>
            </w:r>
            <w:r w:rsidRPr="00390AE3">
              <w:rPr>
                <w:sz w:val="22"/>
                <w:szCs w:val="24"/>
              </w:rPr>
              <w:t>сти в рамках реализации мероприятий по социально-экономическому ра</w:t>
            </w:r>
            <w:r w:rsidRPr="00390AE3">
              <w:rPr>
                <w:sz w:val="22"/>
                <w:szCs w:val="24"/>
              </w:rPr>
              <w:t>з</w:t>
            </w:r>
            <w:r w:rsidRPr="00390AE3">
              <w:rPr>
                <w:sz w:val="22"/>
                <w:szCs w:val="24"/>
              </w:rPr>
              <w:t>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51 788 988,90</w:t>
            </w:r>
          </w:p>
        </w:tc>
      </w:tr>
      <w:tr w:rsidR="00390AE3" w:rsidRPr="0099501B" w:rsidTr="00390AE3">
        <w:trPr>
          <w:trHeight w:val="2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000 2 02 30000 00 0000 150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1 908 582,04</w:t>
            </w:r>
          </w:p>
        </w:tc>
      </w:tr>
      <w:tr w:rsidR="00390AE3" w:rsidRPr="0099501B" w:rsidTr="00390AE3">
        <w:trPr>
          <w:trHeight w:val="2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000 2 02 30024 00 0000 150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1 843 385,79</w:t>
            </w:r>
          </w:p>
        </w:tc>
      </w:tr>
      <w:tr w:rsidR="00390AE3" w:rsidRPr="0099501B" w:rsidTr="00390AE3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609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2 02 30024 04 0000 150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1 843 385,79</w:t>
            </w:r>
          </w:p>
        </w:tc>
      </w:tr>
      <w:tr w:rsidR="00390AE3" w:rsidRPr="0099501B" w:rsidTr="00390AE3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609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2 02 30024 04 1122 150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</w:t>
            </w:r>
            <w:r w:rsidRPr="00390AE3">
              <w:rPr>
                <w:sz w:val="22"/>
                <w:szCs w:val="24"/>
              </w:rPr>
              <w:t>е</w:t>
            </w:r>
            <w:r w:rsidRPr="00390AE3">
              <w:rPr>
                <w:sz w:val="22"/>
                <w:szCs w:val="24"/>
              </w:rPr>
              <w:t>нежной компенсации многодетным семьям на каждого из детей не старше 18 лет, обучающихся в общеобразовательных организациях, на приобр</w:t>
            </w:r>
            <w:r w:rsidRPr="00390AE3">
              <w:rPr>
                <w:sz w:val="22"/>
                <w:szCs w:val="24"/>
              </w:rPr>
              <w:t>е</w:t>
            </w:r>
            <w:r w:rsidRPr="00390AE3">
              <w:rPr>
                <w:sz w:val="22"/>
                <w:szCs w:val="24"/>
              </w:rPr>
              <w:t>тение комплекта школьной одежды, спортивной одежды и обуви и школ</w:t>
            </w:r>
            <w:r w:rsidRPr="00390AE3">
              <w:rPr>
                <w:sz w:val="22"/>
                <w:szCs w:val="24"/>
              </w:rPr>
              <w:t>ь</w:t>
            </w:r>
            <w:r w:rsidRPr="00390AE3">
              <w:rPr>
                <w:sz w:val="22"/>
                <w:szCs w:val="24"/>
              </w:rPr>
              <w:t>ных письменных принадлежностей)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1 828 615,79</w:t>
            </w:r>
          </w:p>
        </w:tc>
      </w:tr>
      <w:tr w:rsidR="00390AE3" w:rsidRPr="0099501B" w:rsidTr="00390AE3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609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2 02 30024 04 1221 150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</w:t>
            </w:r>
            <w:r w:rsidRPr="00390AE3">
              <w:rPr>
                <w:sz w:val="22"/>
                <w:szCs w:val="24"/>
              </w:rPr>
              <w:t>ы</w:t>
            </w:r>
            <w:r w:rsidRPr="00390AE3">
              <w:rPr>
                <w:sz w:val="22"/>
                <w:szCs w:val="24"/>
              </w:rPr>
              <w:t>плата гражданам Российской Федерации, не достигшим совершеннолетия на 3 сентября 1945 года и постоянно проживающим на территории Ста</w:t>
            </w:r>
            <w:r w:rsidRPr="00390AE3">
              <w:rPr>
                <w:sz w:val="22"/>
                <w:szCs w:val="24"/>
              </w:rPr>
              <w:t>в</w:t>
            </w:r>
            <w:r w:rsidRPr="00390AE3">
              <w:rPr>
                <w:sz w:val="22"/>
                <w:szCs w:val="24"/>
              </w:rPr>
              <w:t xml:space="preserve">ропольского края)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14 770,00</w:t>
            </w:r>
          </w:p>
        </w:tc>
      </w:tr>
      <w:tr w:rsidR="00390AE3" w:rsidRPr="0099501B" w:rsidTr="00390AE3">
        <w:trPr>
          <w:trHeight w:val="2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000 2 02 35220 00 0000 150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Субвенции бюджетам на осуществление переданного полномочия Росси</w:t>
            </w:r>
            <w:r w:rsidRPr="00390AE3">
              <w:rPr>
                <w:sz w:val="22"/>
                <w:szCs w:val="24"/>
              </w:rPr>
              <w:t>й</w:t>
            </w:r>
            <w:r w:rsidRPr="00390AE3">
              <w:rPr>
                <w:sz w:val="22"/>
                <w:szCs w:val="24"/>
              </w:rPr>
              <w:t>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50 314,53</w:t>
            </w:r>
          </w:p>
        </w:tc>
      </w:tr>
      <w:tr w:rsidR="00390AE3" w:rsidRPr="0099501B" w:rsidTr="00390AE3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609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2 02 35220 04 0000 150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</w:t>
            </w:r>
            <w:r w:rsidRPr="00390AE3">
              <w:rPr>
                <w:sz w:val="22"/>
                <w:szCs w:val="24"/>
              </w:rPr>
              <w:t>ж</w:t>
            </w:r>
            <w:r w:rsidRPr="00390AE3">
              <w:rPr>
                <w:sz w:val="22"/>
                <w:szCs w:val="24"/>
              </w:rPr>
              <w:t>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50 314,53</w:t>
            </w:r>
          </w:p>
        </w:tc>
      </w:tr>
      <w:tr w:rsidR="00390AE3" w:rsidRPr="0099501B" w:rsidTr="00390AE3">
        <w:trPr>
          <w:trHeight w:val="2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000 2 02 35302 00 0000 150</w:t>
            </w:r>
          </w:p>
        </w:tc>
        <w:tc>
          <w:tcPr>
            <w:tcW w:w="7087" w:type="dxa"/>
            <w:shd w:val="clear" w:color="auto" w:fill="auto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 xml:space="preserve">Субвенции бюджетам муниципальных образований </w:t>
            </w:r>
            <w:proofErr w:type="gramStart"/>
            <w:r w:rsidRPr="00390AE3">
              <w:rPr>
                <w:sz w:val="22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390AE3">
              <w:rPr>
                <w:sz w:val="22"/>
                <w:szCs w:val="24"/>
              </w:rPr>
              <w:t xml:space="preserve"> включител</w:t>
            </w:r>
            <w:r w:rsidRPr="00390AE3">
              <w:rPr>
                <w:sz w:val="22"/>
                <w:szCs w:val="24"/>
              </w:rPr>
              <w:t>ь</w:t>
            </w:r>
            <w:r w:rsidRPr="00390AE3">
              <w:rPr>
                <w:sz w:val="22"/>
                <w:szCs w:val="24"/>
              </w:rPr>
              <w:t>но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14 881,72</w:t>
            </w:r>
          </w:p>
        </w:tc>
      </w:tr>
      <w:tr w:rsidR="00390AE3" w:rsidRPr="0099501B" w:rsidTr="00390AE3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609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2 02 35302 04 0000 150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 xml:space="preserve">Субвенции бюджетам городских округов </w:t>
            </w:r>
            <w:proofErr w:type="gramStart"/>
            <w:r w:rsidRPr="00390AE3">
              <w:rPr>
                <w:sz w:val="22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390AE3">
              <w:rPr>
                <w:sz w:val="22"/>
                <w:szCs w:val="24"/>
              </w:rPr>
              <w:t xml:space="preserve"> включительно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14 881,72</w:t>
            </w:r>
          </w:p>
        </w:tc>
      </w:tr>
      <w:tr w:rsidR="00390AE3" w:rsidRPr="0099501B" w:rsidTr="00390AE3">
        <w:trPr>
          <w:trHeight w:val="2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000 2 19 00000 00 0000 000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-334 899,13</w:t>
            </w:r>
          </w:p>
        </w:tc>
      </w:tr>
      <w:tr w:rsidR="00390AE3" w:rsidRPr="0099501B" w:rsidTr="00390AE3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603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2 19 60010 04 0000 150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-49 174,00</w:t>
            </w:r>
          </w:p>
        </w:tc>
      </w:tr>
      <w:tr w:rsidR="00390AE3" w:rsidRPr="0099501B" w:rsidTr="00390AE3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lastRenderedPageBreak/>
              <w:t>606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2 19 60010 04 0000 150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-2 854,91</w:t>
            </w:r>
          </w:p>
        </w:tc>
      </w:tr>
      <w:tr w:rsidR="00390AE3" w:rsidRPr="0099501B" w:rsidTr="00390AE3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609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2 19 35084 04 0000 150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Возврат остатков субвенций на ежемесячную денежную выплату, назнач</w:t>
            </w:r>
            <w:r w:rsidRPr="00390AE3">
              <w:rPr>
                <w:sz w:val="22"/>
                <w:szCs w:val="24"/>
              </w:rPr>
              <w:t>а</w:t>
            </w:r>
            <w:r w:rsidRPr="00390AE3">
              <w:rPr>
                <w:sz w:val="22"/>
                <w:szCs w:val="24"/>
              </w:rPr>
              <w:t xml:space="preserve">емую в случае рождения третьего ребенка или последующих детей до достижения ребенком возраста трех лет, из бюджетов городских округов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-20 100,00</w:t>
            </w:r>
          </w:p>
        </w:tc>
      </w:tr>
      <w:tr w:rsidR="00390AE3" w:rsidRPr="0099501B" w:rsidTr="00390AE3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609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2 19 35250 04 0000 150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-140 300,91</w:t>
            </w:r>
          </w:p>
        </w:tc>
      </w:tr>
      <w:tr w:rsidR="00390AE3" w:rsidRPr="0099501B" w:rsidTr="00390AE3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609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2 19 35302 04 0000 150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 xml:space="preserve">Возврат остатков субвенций </w:t>
            </w:r>
            <w:proofErr w:type="gramStart"/>
            <w:r w:rsidRPr="00390AE3">
              <w:rPr>
                <w:sz w:val="22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390AE3">
              <w:rPr>
                <w:sz w:val="22"/>
                <w:szCs w:val="24"/>
              </w:rPr>
              <w:t xml:space="preserve"> включительно из бюджетов городских округов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-7 000,00</w:t>
            </w:r>
          </w:p>
        </w:tc>
      </w:tr>
      <w:tr w:rsidR="00390AE3" w:rsidRPr="0099501B" w:rsidTr="00390AE3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609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 xml:space="preserve">2 19 35573 04 0000 150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Возврат остатков субвенций на выполнение полномочий Российской Ф</w:t>
            </w:r>
            <w:r w:rsidRPr="00390AE3">
              <w:rPr>
                <w:sz w:val="22"/>
                <w:szCs w:val="24"/>
              </w:rPr>
              <w:t>е</w:t>
            </w:r>
            <w:r w:rsidRPr="00390AE3">
              <w:rPr>
                <w:sz w:val="22"/>
                <w:szCs w:val="24"/>
              </w:rPr>
              <w:t>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-10 000,00</w:t>
            </w:r>
          </w:p>
        </w:tc>
      </w:tr>
      <w:tr w:rsidR="00390AE3" w:rsidRPr="0099501B" w:rsidTr="00390AE3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609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2 19 60010 04 0000 150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-105 469,31</w:t>
            </w:r>
          </w:p>
        </w:tc>
      </w:tr>
      <w:tr w:rsidR="00390AE3" w:rsidRPr="0099501B" w:rsidTr="00390AE3">
        <w:trPr>
          <w:trHeight w:val="2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 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90AE3" w:rsidRPr="00390AE3" w:rsidRDefault="00390AE3" w:rsidP="00390AE3">
            <w:pPr>
              <w:ind w:left="-113" w:right="-108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ВСЕГО ДОХОДЫ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390AE3" w:rsidRPr="00390AE3" w:rsidRDefault="00390AE3" w:rsidP="00390AE3">
            <w:pPr>
              <w:ind w:left="-113" w:right="-108"/>
              <w:jc w:val="right"/>
              <w:rPr>
                <w:sz w:val="22"/>
                <w:szCs w:val="24"/>
              </w:rPr>
            </w:pPr>
            <w:r w:rsidRPr="00390AE3">
              <w:rPr>
                <w:sz w:val="22"/>
                <w:szCs w:val="24"/>
              </w:rPr>
              <w:t>107 347 918,52</w:t>
            </w:r>
          </w:p>
        </w:tc>
      </w:tr>
    </w:tbl>
    <w:p w:rsidR="00390AE3" w:rsidRPr="0043085B" w:rsidRDefault="00390AE3" w:rsidP="00390AE3">
      <w:pPr>
        <w:tabs>
          <w:tab w:val="right" w:pos="9540"/>
        </w:tabs>
        <w:ind w:firstLine="142"/>
        <w:jc w:val="both"/>
        <w:rPr>
          <w:sz w:val="28"/>
          <w:szCs w:val="28"/>
        </w:rPr>
      </w:pPr>
    </w:p>
    <w:p w:rsidR="00390AE3" w:rsidRDefault="00390AE3" w:rsidP="00390AE3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43085B">
        <w:rPr>
          <w:sz w:val="28"/>
          <w:szCs w:val="28"/>
        </w:rPr>
        <w:t xml:space="preserve">Изменение утвержденного годового объема поступлений по доходам </w:t>
      </w:r>
      <w:r>
        <w:rPr>
          <w:sz w:val="28"/>
          <w:szCs w:val="28"/>
        </w:rPr>
        <w:t xml:space="preserve">на 2023 год </w:t>
      </w:r>
      <w:r w:rsidRPr="0043085B">
        <w:rPr>
          <w:sz w:val="28"/>
          <w:szCs w:val="28"/>
        </w:rPr>
        <w:t>предлагается внести на основании данных главных администраторов доходов бюджета города.</w:t>
      </w:r>
    </w:p>
    <w:p w:rsidR="00390AE3" w:rsidRDefault="00390AE3" w:rsidP="00390AE3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3E3A93">
        <w:rPr>
          <w:sz w:val="28"/>
          <w:szCs w:val="28"/>
        </w:rPr>
        <w:t>По виду доходов «Доходы от оказания платных услуг (работ)» утвержденный г</w:t>
      </w:r>
      <w:r w:rsidRPr="003E3A93">
        <w:rPr>
          <w:sz w:val="28"/>
          <w:szCs w:val="28"/>
        </w:rPr>
        <w:t>о</w:t>
      </w:r>
      <w:r w:rsidRPr="003E3A93">
        <w:rPr>
          <w:sz w:val="28"/>
          <w:szCs w:val="28"/>
        </w:rPr>
        <w:t xml:space="preserve">довой объем  увеличивается на сумму </w:t>
      </w:r>
      <w:r>
        <w:rPr>
          <w:sz w:val="28"/>
          <w:szCs w:val="28"/>
        </w:rPr>
        <w:t>579 872,46</w:t>
      </w:r>
      <w:r w:rsidRPr="003E3A93">
        <w:rPr>
          <w:sz w:val="28"/>
          <w:szCs w:val="28"/>
        </w:rPr>
        <w:t xml:space="preserve"> рублей по источнику «Прочие дох</w:t>
      </w:r>
      <w:r w:rsidRPr="003E3A93">
        <w:rPr>
          <w:sz w:val="28"/>
          <w:szCs w:val="28"/>
        </w:rPr>
        <w:t>о</w:t>
      </w:r>
      <w:r w:rsidRPr="003E3A93">
        <w:rPr>
          <w:sz w:val="28"/>
          <w:szCs w:val="28"/>
        </w:rPr>
        <w:t>ды от оказания платных услуг (работ) получателями средств  бюджетов городских округов (казенные учреждения)» по - МУ «Управление городского хозяйства, тран</w:t>
      </w:r>
      <w:r w:rsidRPr="003E3A93">
        <w:rPr>
          <w:sz w:val="28"/>
          <w:szCs w:val="28"/>
        </w:rPr>
        <w:t>с</w:t>
      </w:r>
      <w:r w:rsidRPr="003E3A93">
        <w:rPr>
          <w:sz w:val="28"/>
          <w:szCs w:val="28"/>
        </w:rPr>
        <w:t>порта и связи администрации города Пятигорска».</w:t>
      </w:r>
    </w:p>
    <w:p w:rsidR="00390AE3" w:rsidRDefault="00390AE3" w:rsidP="00390AE3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виду доходов «</w:t>
      </w:r>
      <w:r w:rsidRPr="00296B2F">
        <w:rPr>
          <w:sz w:val="28"/>
          <w:szCs w:val="28"/>
        </w:rPr>
        <w:t>Доходы от компенсации затрат государства</w:t>
      </w:r>
      <w:r>
        <w:rPr>
          <w:sz w:val="28"/>
          <w:szCs w:val="28"/>
        </w:rPr>
        <w:t>» утвержденный г</w:t>
      </w:r>
      <w:r>
        <w:rPr>
          <w:sz w:val="28"/>
          <w:szCs w:val="28"/>
        </w:rPr>
        <w:t>о</w:t>
      </w:r>
      <w:r w:rsidRPr="00296B2F">
        <w:rPr>
          <w:sz w:val="28"/>
          <w:szCs w:val="28"/>
        </w:rPr>
        <w:t xml:space="preserve">довой объем увеличивается на </w:t>
      </w:r>
      <w:r>
        <w:rPr>
          <w:sz w:val="28"/>
          <w:szCs w:val="28"/>
        </w:rPr>
        <w:t>сумму 334 899,13</w:t>
      </w:r>
      <w:r w:rsidRPr="00296B2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Pr="0089626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числе:</w:t>
      </w:r>
    </w:p>
    <w:p w:rsidR="00390AE3" w:rsidRDefault="00390AE3" w:rsidP="00390AE3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41216E">
        <w:rPr>
          <w:sz w:val="28"/>
          <w:szCs w:val="28"/>
        </w:rPr>
        <w:t>по источнику «Прочие доходы от компенсации затрат бюджетов городских окр</w:t>
      </w:r>
      <w:r w:rsidRPr="0041216E">
        <w:rPr>
          <w:sz w:val="28"/>
          <w:szCs w:val="28"/>
        </w:rPr>
        <w:t>у</w:t>
      </w:r>
      <w:r w:rsidRPr="0041216E">
        <w:rPr>
          <w:sz w:val="28"/>
          <w:szCs w:val="28"/>
        </w:rPr>
        <w:t>гов (суммы возврата задолженности прошлы</w:t>
      </w:r>
      <w:r>
        <w:rPr>
          <w:sz w:val="28"/>
          <w:szCs w:val="28"/>
        </w:rPr>
        <w:t>х лет по средствам федерального бюд</w:t>
      </w:r>
      <w:r w:rsidRPr="0041216E">
        <w:rPr>
          <w:sz w:val="28"/>
          <w:szCs w:val="28"/>
        </w:rPr>
        <w:t>ж</w:t>
      </w:r>
      <w:r w:rsidRPr="0041216E">
        <w:rPr>
          <w:sz w:val="28"/>
          <w:szCs w:val="28"/>
        </w:rPr>
        <w:t>е</w:t>
      </w:r>
      <w:r w:rsidRPr="0041216E">
        <w:rPr>
          <w:sz w:val="28"/>
          <w:szCs w:val="28"/>
        </w:rPr>
        <w:t>та)» утвержденный годовой объем доходов увеличивается</w:t>
      </w:r>
      <w:r>
        <w:rPr>
          <w:sz w:val="28"/>
          <w:szCs w:val="28"/>
        </w:rPr>
        <w:t xml:space="preserve"> на сумму 150 300,91</w:t>
      </w:r>
      <w:r w:rsidRPr="0041216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41216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- </w:t>
      </w:r>
      <w:r w:rsidRPr="0041216E">
        <w:rPr>
          <w:sz w:val="28"/>
          <w:szCs w:val="28"/>
        </w:rPr>
        <w:t>МУ «Управление соци</w:t>
      </w:r>
      <w:r>
        <w:rPr>
          <w:sz w:val="28"/>
          <w:szCs w:val="28"/>
        </w:rPr>
        <w:t xml:space="preserve">альной </w:t>
      </w:r>
      <w:proofErr w:type="gramStart"/>
      <w:r>
        <w:rPr>
          <w:sz w:val="28"/>
          <w:szCs w:val="28"/>
        </w:rPr>
        <w:t>поддержки населения адми</w:t>
      </w:r>
      <w:r w:rsidRPr="0041216E">
        <w:rPr>
          <w:sz w:val="28"/>
          <w:szCs w:val="28"/>
        </w:rPr>
        <w:t>нистрации города Пят</w:t>
      </w:r>
      <w:r w:rsidRPr="0041216E">
        <w:rPr>
          <w:sz w:val="28"/>
          <w:szCs w:val="28"/>
        </w:rPr>
        <w:t>и</w:t>
      </w:r>
      <w:r w:rsidRPr="0041216E">
        <w:rPr>
          <w:sz w:val="28"/>
          <w:szCs w:val="28"/>
        </w:rPr>
        <w:t>гор</w:t>
      </w:r>
      <w:r>
        <w:rPr>
          <w:sz w:val="28"/>
          <w:szCs w:val="28"/>
        </w:rPr>
        <w:t>ска</w:t>
      </w:r>
      <w:proofErr w:type="gramEnd"/>
      <w:r>
        <w:rPr>
          <w:sz w:val="28"/>
          <w:szCs w:val="28"/>
        </w:rPr>
        <w:t>»;</w:t>
      </w:r>
    </w:p>
    <w:p w:rsidR="00390AE3" w:rsidRDefault="00390AE3" w:rsidP="00390AE3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296B2F">
        <w:rPr>
          <w:sz w:val="28"/>
          <w:szCs w:val="28"/>
        </w:rPr>
        <w:t>по источнику «Прочие доходы от компенсации затрат бюджетов городских окр</w:t>
      </w:r>
      <w:r w:rsidRPr="00296B2F">
        <w:rPr>
          <w:sz w:val="28"/>
          <w:szCs w:val="28"/>
        </w:rPr>
        <w:t>у</w:t>
      </w:r>
      <w:r w:rsidRPr="00296B2F">
        <w:rPr>
          <w:sz w:val="28"/>
          <w:szCs w:val="28"/>
        </w:rPr>
        <w:t>гов (суммы возврата задолженности прошлых лет по средствам краевого бюджета)» утвержденный годовой объем доходов у</w:t>
      </w:r>
      <w:r>
        <w:rPr>
          <w:sz w:val="28"/>
          <w:szCs w:val="28"/>
        </w:rPr>
        <w:t>величивается на сумму 49 174,00</w:t>
      </w:r>
      <w:r w:rsidRPr="00296B2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по -             </w:t>
      </w:r>
      <w:r w:rsidRPr="008C4EFB">
        <w:rPr>
          <w:sz w:val="28"/>
          <w:szCs w:val="28"/>
        </w:rPr>
        <w:t>МУ «</w:t>
      </w:r>
      <w:bookmarkStart w:id="2" w:name="_Hlk139362092"/>
      <w:r w:rsidRPr="003922F1">
        <w:rPr>
          <w:sz w:val="28"/>
          <w:szCs w:val="28"/>
        </w:rPr>
        <w:t xml:space="preserve">Управление </w:t>
      </w:r>
      <w:r w:rsidRPr="002869D6">
        <w:rPr>
          <w:sz w:val="28"/>
          <w:szCs w:val="28"/>
        </w:rPr>
        <w:t>городского хозяйства, транспорта и связи администрации города</w:t>
      </w:r>
      <w:r>
        <w:rPr>
          <w:sz w:val="28"/>
          <w:szCs w:val="28"/>
        </w:rPr>
        <w:t xml:space="preserve"> </w:t>
      </w:r>
      <w:r w:rsidRPr="002869D6">
        <w:rPr>
          <w:sz w:val="28"/>
          <w:szCs w:val="28"/>
        </w:rPr>
        <w:t>П</w:t>
      </w:r>
      <w:r w:rsidRPr="002869D6">
        <w:rPr>
          <w:sz w:val="28"/>
          <w:szCs w:val="28"/>
        </w:rPr>
        <w:t>я</w:t>
      </w:r>
      <w:r w:rsidRPr="002869D6">
        <w:rPr>
          <w:sz w:val="28"/>
          <w:szCs w:val="28"/>
        </w:rPr>
        <w:t>тигорска</w:t>
      </w:r>
      <w:bookmarkEnd w:id="2"/>
      <w:r w:rsidRPr="008C4EF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90AE3" w:rsidRDefault="00390AE3" w:rsidP="00390AE3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296B2F">
        <w:rPr>
          <w:sz w:val="28"/>
          <w:szCs w:val="28"/>
        </w:rPr>
        <w:t>по источнику «Прочие доходы от компенсации затрат бюджетов городских окр</w:t>
      </w:r>
      <w:r w:rsidRPr="00296B2F">
        <w:rPr>
          <w:sz w:val="28"/>
          <w:szCs w:val="28"/>
        </w:rPr>
        <w:t>у</w:t>
      </w:r>
      <w:r w:rsidRPr="00296B2F">
        <w:rPr>
          <w:sz w:val="28"/>
          <w:szCs w:val="28"/>
        </w:rPr>
        <w:t>гов (суммы возврата задолженности прошлых лет по средствам краевого бюджета)» утвержденный годовой объем доходов у</w:t>
      </w:r>
      <w:r>
        <w:rPr>
          <w:sz w:val="28"/>
          <w:szCs w:val="28"/>
        </w:rPr>
        <w:t xml:space="preserve">величивается на сумму 2 854,91 </w:t>
      </w:r>
      <w:r w:rsidRPr="00296B2F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по - </w:t>
      </w:r>
      <w:r w:rsidRPr="0041216E">
        <w:rPr>
          <w:sz w:val="28"/>
          <w:szCs w:val="28"/>
        </w:rPr>
        <w:t xml:space="preserve">МУ </w:t>
      </w:r>
      <w:bookmarkStart w:id="3" w:name="_Hlk139362679"/>
      <w:r w:rsidRPr="0041216E">
        <w:rPr>
          <w:sz w:val="28"/>
          <w:szCs w:val="28"/>
        </w:rPr>
        <w:t>«</w:t>
      </w:r>
      <w:r w:rsidRPr="0040737C">
        <w:rPr>
          <w:sz w:val="28"/>
          <w:szCs w:val="28"/>
        </w:rPr>
        <w:t>Управление образования администрации города Пятигорска</w:t>
      </w:r>
      <w:r>
        <w:rPr>
          <w:sz w:val="28"/>
          <w:szCs w:val="28"/>
        </w:rPr>
        <w:t>»</w:t>
      </w:r>
      <w:bookmarkEnd w:id="3"/>
      <w:r>
        <w:rPr>
          <w:sz w:val="28"/>
          <w:szCs w:val="28"/>
        </w:rPr>
        <w:t>;</w:t>
      </w:r>
    </w:p>
    <w:p w:rsidR="00390AE3" w:rsidRDefault="00390AE3" w:rsidP="00390AE3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366C7F">
        <w:rPr>
          <w:sz w:val="28"/>
          <w:szCs w:val="28"/>
        </w:rPr>
        <w:t>по источнику «Прочие доходы от компенсации затрат бюджетов городских окр</w:t>
      </w:r>
      <w:r w:rsidRPr="00366C7F">
        <w:rPr>
          <w:sz w:val="28"/>
          <w:szCs w:val="28"/>
        </w:rPr>
        <w:t>у</w:t>
      </w:r>
      <w:r w:rsidRPr="00366C7F">
        <w:rPr>
          <w:sz w:val="28"/>
          <w:szCs w:val="28"/>
        </w:rPr>
        <w:t>гов (суммы возврата задолженности прошлых лет по средствам краевого бюджета)» утвержденный годовой объем доходов увеличивается на сумму</w:t>
      </w:r>
      <w:r>
        <w:rPr>
          <w:sz w:val="28"/>
          <w:szCs w:val="28"/>
        </w:rPr>
        <w:t xml:space="preserve"> 132 569,31</w:t>
      </w:r>
      <w:r w:rsidRPr="00366C7F">
        <w:rPr>
          <w:sz w:val="28"/>
          <w:szCs w:val="28"/>
        </w:rPr>
        <w:t xml:space="preserve"> рублей по - МУ «Управление социальной </w:t>
      </w:r>
      <w:proofErr w:type="gramStart"/>
      <w:r w:rsidRPr="00366C7F">
        <w:rPr>
          <w:sz w:val="28"/>
          <w:szCs w:val="28"/>
        </w:rPr>
        <w:t>поддержки населения администрации города Пятиго</w:t>
      </w:r>
      <w:r w:rsidRPr="00366C7F">
        <w:rPr>
          <w:sz w:val="28"/>
          <w:szCs w:val="28"/>
        </w:rPr>
        <w:t>р</w:t>
      </w:r>
      <w:r w:rsidRPr="00366C7F">
        <w:rPr>
          <w:sz w:val="28"/>
          <w:szCs w:val="28"/>
        </w:rPr>
        <w:t>ска</w:t>
      </w:r>
      <w:proofErr w:type="gramEnd"/>
      <w:r w:rsidRPr="00366C7F">
        <w:rPr>
          <w:sz w:val="28"/>
          <w:szCs w:val="28"/>
        </w:rPr>
        <w:t>».</w:t>
      </w:r>
    </w:p>
    <w:p w:rsidR="00390AE3" w:rsidRPr="0043085B" w:rsidRDefault="00390AE3" w:rsidP="00390AE3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43085B">
        <w:rPr>
          <w:sz w:val="28"/>
          <w:szCs w:val="28"/>
        </w:rPr>
        <w:t>По виду доходов «Безво</w:t>
      </w:r>
      <w:r>
        <w:rPr>
          <w:sz w:val="28"/>
          <w:szCs w:val="28"/>
        </w:rPr>
        <w:t>змездные поступления» увеличение</w:t>
      </w:r>
      <w:r w:rsidRPr="0043085B">
        <w:rPr>
          <w:sz w:val="28"/>
          <w:szCs w:val="28"/>
        </w:rPr>
        <w:t xml:space="preserve"> утвержденного год</w:t>
      </w:r>
      <w:r w:rsidRPr="0043085B">
        <w:rPr>
          <w:sz w:val="28"/>
          <w:szCs w:val="28"/>
        </w:rPr>
        <w:t>о</w:t>
      </w:r>
      <w:r w:rsidRPr="0043085B">
        <w:rPr>
          <w:sz w:val="28"/>
          <w:szCs w:val="28"/>
        </w:rPr>
        <w:t>вого объе</w:t>
      </w:r>
      <w:r>
        <w:rPr>
          <w:sz w:val="28"/>
          <w:szCs w:val="28"/>
        </w:rPr>
        <w:t>ма составляет 106 433 146,93</w:t>
      </w:r>
      <w:r w:rsidRPr="0043085B">
        <w:rPr>
          <w:sz w:val="28"/>
          <w:szCs w:val="28"/>
        </w:rPr>
        <w:t xml:space="preserve"> рублей, в том числе за счет: </w:t>
      </w:r>
    </w:p>
    <w:p w:rsidR="00390AE3" w:rsidRDefault="00390AE3" w:rsidP="00390AE3">
      <w:pPr>
        <w:tabs>
          <w:tab w:val="right" w:pos="9540"/>
        </w:tabs>
        <w:ind w:firstLine="540"/>
        <w:jc w:val="both"/>
        <w:rPr>
          <w:sz w:val="28"/>
          <w:szCs w:val="28"/>
        </w:rPr>
      </w:pPr>
      <w:r w:rsidRPr="0043085B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увеличение</w:t>
      </w:r>
      <w:r w:rsidRPr="0043085B">
        <w:rPr>
          <w:sz w:val="28"/>
          <w:szCs w:val="28"/>
        </w:rPr>
        <w:t xml:space="preserve"> доходов по источнику «Безвозмездные поступления от других бю</w:t>
      </w:r>
      <w:r w:rsidRPr="0043085B">
        <w:rPr>
          <w:sz w:val="28"/>
          <w:szCs w:val="28"/>
        </w:rPr>
        <w:t>д</w:t>
      </w:r>
      <w:r w:rsidRPr="0043085B">
        <w:rPr>
          <w:sz w:val="28"/>
          <w:szCs w:val="28"/>
        </w:rPr>
        <w:t>жетов бюджетной системы Российской Фе</w:t>
      </w:r>
      <w:r>
        <w:rPr>
          <w:sz w:val="28"/>
          <w:szCs w:val="28"/>
        </w:rPr>
        <w:t>дерации» на сумму 106 768 046,06</w:t>
      </w:r>
      <w:r w:rsidRPr="0043085B">
        <w:rPr>
          <w:sz w:val="28"/>
          <w:szCs w:val="28"/>
        </w:rPr>
        <w:t xml:space="preserve"> рублей - на основании данных главных администраторов доходов бюджета города;</w:t>
      </w:r>
    </w:p>
    <w:p w:rsidR="00390AE3" w:rsidRDefault="00390AE3" w:rsidP="00390AE3">
      <w:pPr>
        <w:tabs>
          <w:tab w:val="right" w:pos="9540"/>
        </w:tabs>
        <w:ind w:firstLine="540"/>
        <w:jc w:val="both"/>
        <w:rPr>
          <w:sz w:val="28"/>
          <w:szCs w:val="28"/>
        </w:rPr>
      </w:pPr>
      <w:proofErr w:type="gramStart"/>
      <w:r w:rsidRPr="008C4EFB">
        <w:rPr>
          <w:sz w:val="28"/>
          <w:szCs w:val="28"/>
        </w:rPr>
        <w:t>- уменьшения по источнику «Возврат остатков субсидий, субвенций и иных ме</w:t>
      </w:r>
      <w:r w:rsidRPr="008C4EFB">
        <w:rPr>
          <w:sz w:val="28"/>
          <w:szCs w:val="28"/>
        </w:rPr>
        <w:t>ж</w:t>
      </w:r>
      <w:r w:rsidRPr="008C4EFB">
        <w:rPr>
          <w:sz w:val="28"/>
          <w:szCs w:val="28"/>
        </w:rPr>
        <w:t xml:space="preserve">бюджетных трансфертов, имеющих целевое назначение, прошлых лет» на общую сумму </w:t>
      </w:r>
      <w:r>
        <w:rPr>
          <w:sz w:val="28"/>
          <w:szCs w:val="28"/>
        </w:rPr>
        <w:t>334 899,13</w:t>
      </w:r>
      <w:r w:rsidRPr="008C4EF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8C4EFB">
        <w:rPr>
          <w:sz w:val="28"/>
          <w:szCs w:val="28"/>
        </w:rPr>
        <w:t xml:space="preserve">в связи с фактически произведенными возвратами главными администраторами поступлений доходов бюджета города </w:t>
      </w:r>
      <w:r>
        <w:rPr>
          <w:sz w:val="28"/>
          <w:szCs w:val="28"/>
        </w:rPr>
        <w:t>-</w:t>
      </w:r>
      <w:r w:rsidRPr="008C4EFB">
        <w:rPr>
          <w:sz w:val="28"/>
          <w:szCs w:val="28"/>
        </w:rPr>
        <w:t xml:space="preserve"> </w:t>
      </w:r>
      <w:r w:rsidRPr="002869D6">
        <w:rPr>
          <w:sz w:val="28"/>
          <w:szCs w:val="28"/>
        </w:rPr>
        <w:t>МУ «Управление горо</w:t>
      </w:r>
      <w:r w:rsidRPr="002869D6">
        <w:rPr>
          <w:sz w:val="28"/>
          <w:szCs w:val="28"/>
        </w:rPr>
        <w:t>д</w:t>
      </w:r>
      <w:r w:rsidRPr="002869D6">
        <w:rPr>
          <w:sz w:val="28"/>
          <w:szCs w:val="28"/>
        </w:rPr>
        <w:t>ского хозяйства, транспорта и связи администрации города</w:t>
      </w:r>
      <w:r>
        <w:rPr>
          <w:sz w:val="28"/>
          <w:szCs w:val="28"/>
        </w:rPr>
        <w:t xml:space="preserve"> </w:t>
      </w:r>
      <w:r w:rsidRPr="002869D6">
        <w:rPr>
          <w:sz w:val="28"/>
          <w:szCs w:val="28"/>
        </w:rPr>
        <w:t xml:space="preserve">Пятигорска», </w:t>
      </w:r>
      <w:r>
        <w:rPr>
          <w:sz w:val="28"/>
          <w:szCs w:val="28"/>
        </w:rPr>
        <w:t xml:space="preserve"> МУ </w:t>
      </w:r>
      <w:r w:rsidRPr="00C31A4D">
        <w:rPr>
          <w:sz w:val="28"/>
          <w:szCs w:val="28"/>
        </w:rPr>
        <w:t>«Упра</w:t>
      </w:r>
      <w:r w:rsidRPr="00C31A4D">
        <w:rPr>
          <w:sz w:val="28"/>
          <w:szCs w:val="28"/>
        </w:rPr>
        <w:t>в</w:t>
      </w:r>
      <w:r w:rsidRPr="00C31A4D">
        <w:rPr>
          <w:sz w:val="28"/>
          <w:szCs w:val="28"/>
        </w:rPr>
        <w:t>ление образования администрации города Пятигорска»</w:t>
      </w:r>
      <w:r>
        <w:rPr>
          <w:sz w:val="28"/>
          <w:szCs w:val="28"/>
        </w:rPr>
        <w:t xml:space="preserve">, </w:t>
      </w:r>
      <w:r w:rsidRPr="002869D6">
        <w:rPr>
          <w:sz w:val="28"/>
          <w:szCs w:val="28"/>
        </w:rPr>
        <w:t>МУ «Управление социальной поддержки населения администрации г. Пятигорска»</w:t>
      </w:r>
      <w:r>
        <w:rPr>
          <w:sz w:val="28"/>
          <w:szCs w:val="28"/>
        </w:rPr>
        <w:t xml:space="preserve"> </w:t>
      </w:r>
      <w:r w:rsidRPr="002869D6">
        <w:rPr>
          <w:sz w:val="28"/>
          <w:szCs w:val="28"/>
        </w:rPr>
        <w:t>остатков межбюджетных</w:t>
      </w:r>
      <w:proofErr w:type="gramEnd"/>
      <w:r w:rsidRPr="002869D6">
        <w:rPr>
          <w:sz w:val="28"/>
          <w:szCs w:val="28"/>
        </w:rPr>
        <w:t xml:space="preserve"> тран</w:t>
      </w:r>
      <w:r w:rsidRPr="002869D6">
        <w:rPr>
          <w:sz w:val="28"/>
          <w:szCs w:val="28"/>
        </w:rPr>
        <w:t>с</w:t>
      </w:r>
      <w:r w:rsidRPr="002869D6">
        <w:rPr>
          <w:sz w:val="28"/>
          <w:szCs w:val="28"/>
        </w:rPr>
        <w:t>фертов, имеющих целевое назначение, поступивших до 1 января 202</w:t>
      </w:r>
      <w:r>
        <w:rPr>
          <w:sz w:val="28"/>
          <w:szCs w:val="28"/>
        </w:rPr>
        <w:t>3</w:t>
      </w:r>
      <w:r w:rsidRPr="002869D6">
        <w:rPr>
          <w:sz w:val="28"/>
          <w:szCs w:val="28"/>
        </w:rPr>
        <w:t xml:space="preserve"> года и неиспол</w:t>
      </w:r>
      <w:r w:rsidRPr="002869D6">
        <w:rPr>
          <w:sz w:val="28"/>
          <w:szCs w:val="28"/>
        </w:rPr>
        <w:t>ь</w:t>
      </w:r>
      <w:r w:rsidRPr="002869D6">
        <w:rPr>
          <w:sz w:val="28"/>
          <w:szCs w:val="28"/>
        </w:rPr>
        <w:t>зованных по целевому назначению в 202</w:t>
      </w:r>
      <w:r>
        <w:rPr>
          <w:sz w:val="28"/>
          <w:szCs w:val="28"/>
        </w:rPr>
        <w:t>2</w:t>
      </w:r>
      <w:r w:rsidRPr="002869D6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390AE3" w:rsidRPr="003C7ABA" w:rsidRDefault="00390AE3" w:rsidP="00390AE3">
      <w:pPr>
        <w:tabs>
          <w:tab w:val="right" w:pos="9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4</w:t>
      </w:r>
      <w:r w:rsidRPr="003C7ABA">
        <w:rPr>
          <w:sz w:val="28"/>
          <w:szCs w:val="28"/>
        </w:rPr>
        <w:t xml:space="preserve"> «Распределение доход</w:t>
      </w:r>
      <w:r>
        <w:rPr>
          <w:sz w:val="28"/>
          <w:szCs w:val="28"/>
        </w:rPr>
        <w:t>ов бюджета города по кодам клас</w:t>
      </w:r>
      <w:r w:rsidRPr="003C7ABA">
        <w:rPr>
          <w:sz w:val="28"/>
          <w:szCs w:val="28"/>
        </w:rPr>
        <w:t>сифик</w:t>
      </w:r>
      <w:r w:rsidRPr="003C7ABA">
        <w:rPr>
          <w:sz w:val="28"/>
          <w:szCs w:val="28"/>
        </w:rPr>
        <w:t>а</w:t>
      </w:r>
      <w:r w:rsidRPr="003C7ABA">
        <w:rPr>
          <w:sz w:val="28"/>
          <w:szCs w:val="28"/>
        </w:rPr>
        <w:t>ции доходов бюдж</w:t>
      </w:r>
      <w:r>
        <w:rPr>
          <w:sz w:val="28"/>
          <w:szCs w:val="28"/>
        </w:rPr>
        <w:t>етов на плановый период 2024 и 2025</w:t>
      </w:r>
      <w:r w:rsidRPr="003C7ABA">
        <w:rPr>
          <w:sz w:val="28"/>
          <w:szCs w:val="28"/>
        </w:rPr>
        <w:t xml:space="preserve"> годов» вносятся изменения по следующим кодам доходов:</w:t>
      </w:r>
    </w:p>
    <w:p w:rsidR="00390AE3" w:rsidRDefault="00390AE3" w:rsidP="00390AE3">
      <w:pPr>
        <w:tabs>
          <w:tab w:val="right" w:pos="9540"/>
        </w:tabs>
        <w:ind w:right="141"/>
        <w:jc w:val="right"/>
        <w:rPr>
          <w:sz w:val="24"/>
          <w:szCs w:val="28"/>
        </w:rPr>
      </w:pPr>
      <w:r w:rsidRPr="00AF57FA">
        <w:rPr>
          <w:sz w:val="24"/>
          <w:szCs w:val="28"/>
        </w:rPr>
        <w:t>в рублях</w:t>
      </w:r>
    </w:p>
    <w:tbl>
      <w:tblPr>
        <w:tblW w:w="103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5670"/>
        <w:gridCol w:w="1418"/>
        <w:gridCol w:w="1560"/>
      </w:tblGrid>
      <w:tr w:rsidR="00390AE3" w:rsidRPr="00A80FC6" w:rsidTr="00390AE3">
        <w:trPr>
          <w:cantSplit/>
          <w:trHeight w:val="20"/>
        </w:trPr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Наименование  доходов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Изменения             2024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Изменения          2025 год</w:t>
            </w:r>
          </w:p>
        </w:tc>
      </w:tr>
      <w:tr w:rsidR="00390AE3" w:rsidRPr="00A80FC6" w:rsidTr="00390AE3">
        <w:trPr>
          <w:cantSplit/>
          <w:trHeight w:val="20"/>
        </w:trPr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right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355 496 711,10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right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3 780 161 990,40</w:t>
            </w:r>
          </w:p>
        </w:tc>
      </w:tr>
      <w:tr w:rsidR="00390AE3" w:rsidRPr="00A80FC6" w:rsidTr="00390AE3">
        <w:trPr>
          <w:cantSplit/>
          <w:trHeight w:val="20"/>
        </w:trPr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right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355 496 711,10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right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3 780 161 990,40</w:t>
            </w:r>
          </w:p>
        </w:tc>
      </w:tr>
      <w:tr w:rsidR="00390AE3" w:rsidRPr="00A80FC6" w:rsidTr="00390AE3">
        <w:trPr>
          <w:cantSplit/>
          <w:trHeight w:val="20"/>
        </w:trPr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Субсидии бюджетам бюджетной системы Российской Ф</w:t>
            </w:r>
            <w:r w:rsidRPr="00A80FC6">
              <w:rPr>
                <w:sz w:val="22"/>
                <w:szCs w:val="22"/>
              </w:rPr>
              <w:t>е</w:t>
            </w:r>
            <w:r w:rsidRPr="00A80FC6">
              <w:rPr>
                <w:sz w:val="22"/>
                <w:szCs w:val="22"/>
              </w:rPr>
              <w:t>дерации (межбюджетные субсидии)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right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355 496 711,10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right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3 780 161 990,40</w:t>
            </w:r>
          </w:p>
        </w:tc>
      </w:tr>
      <w:tr w:rsidR="00390AE3" w:rsidRPr="00A80FC6" w:rsidTr="00390AE3">
        <w:trPr>
          <w:cantSplit/>
          <w:trHeight w:val="20"/>
        </w:trPr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000 2 02 20077 00 0000 150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 xml:space="preserve">Субсидии бюджетам на </w:t>
            </w:r>
            <w:proofErr w:type="spellStart"/>
            <w:r w:rsidRPr="00A80FC6">
              <w:rPr>
                <w:sz w:val="22"/>
                <w:szCs w:val="22"/>
              </w:rPr>
              <w:t>софинансирование</w:t>
            </w:r>
            <w:proofErr w:type="spellEnd"/>
            <w:r w:rsidRPr="00A80FC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right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4 063 250,00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right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0,00</w:t>
            </w:r>
          </w:p>
        </w:tc>
      </w:tr>
      <w:tr w:rsidR="00390AE3" w:rsidRPr="00A80FC6" w:rsidTr="00390AE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603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2 02 20077 04 1246 150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 xml:space="preserve">Субсидии бюджетам городских округов на </w:t>
            </w:r>
            <w:proofErr w:type="spellStart"/>
            <w:r w:rsidRPr="00A80FC6">
              <w:rPr>
                <w:sz w:val="22"/>
                <w:szCs w:val="22"/>
              </w:rPr>
              <w:t>софинансиров</w:t>
            </w:r>
            <w:r w:rsidRPr="00A80FC6">
              <w:rPr>
                <w:sz w:val="22"/>
                <w:szCs w:val="22"/>
              </w:rPr>
              <w:t>а</w:t>
            </w:r>
            <w:r w:rsidRPr="00A80FC6">
              <w:rPr>
                <w:sz w:val="22"/>
                <w:szCs w:val="22"/>
              </w:rPr>
              <w:t>ние</w:t>
            </w:r>
            <w:proofErr w:type="spellEnd"/>
            <w:r w:rsidRPr="00A80FC6">
              <w:rPr>
                <w:sz w:val="22"/>
                <w:szCs w:val="22"/>
              </w:rPr>
              <w:t xml:space="preserve"> капитальных вложений в объекты муниципальной со</w:t>
            </w:r>
            <w:r w:rsidRPr="00A80FC6">
              <w:rPr>
                <w:sz w:val="22"/>
                <w:szCs w:val="22"/>
              </w:rPr>
              <w:t>б</w:t>
            </w:r>
            <w:r w:rsidRPr="00A80FC6">
              <w:rPr>
                <w:sz w:val="22"/>
                <w:szCs w:val="22"/>
              </w:rPr>
              <w:t>ственности (финансовое обеспечение (возмещение) затрат, связанных с выполнением инженерных изысканий и подг</w:t>
            </w:r>
            <w:r w:rsidRPr="00A80FC6">
              <w:rPr>
                <w:sz w:val="22"/>
                <w:szCs w:val="22"/>
              </w:rPr>
              <w:t>о</w:t>
            </w:r>
            <w:r w:rsidRPr="00A80FC6">
              <w:rPr>
                <w:sz w:val="22"/>
                <w:szCs w:val="22"/>
              </w:rPr>
              <w:t>товкой (приобретением) проектной документации на стр</w:t>
            </w:r>
            <w:r w:rsidRPr="00A80FC6">
              <w:rPr>
                <w:sz w:val="22"/>
                <w:szCs w:val="22"/>
              </w:rPr>
              <w:t>о</w:t>
            </w:r>
            <w:r w:rsidRPr="00A80FC6">
              <w:rPr>
                <w:sz w:val="22"/>
                <w:szCs w:val="22"/>
              </w:rPr>
              <w:t>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right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4 063 250,00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right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</w:tr>
      <w:tr w:rsidR="00390AE3" w:rsidRPr="00A80FC6" w:rsidTr="00390AE3">
        <w:trPr>
          <w:cantSplit/>
          <w:trHeight w:val="20"/>
        </w:trPr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000 2 02 20216 00 0000 150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Субсидии бюджетам на осуществление дорожной деятел</w:t>
            </w:r>
            <w:r w:rsidRPr="00A80FC6">
              <w:rPr>
                <w:sz w:val="22"/>
                <w:szCs w:val="22"/>
              </w:rPr>
              <w:t>ь</w:t>
            </w:r>
            <w:r w:rsidRPr="00A80FC6">
              <w:rPr>
                <w:sz w:val="22"/>
                <w:szCs w:val="22"/>
              </w:rPr>
              <w:t>ности в отношении автомобильных дорог общего польз</w:t>
            </w:r>
            <w:r w:rsidRPr="00A80FC6">
              <w:rPr>
                <w:sz w:val="22"/>
                <w:szCs w:val="22"/>
              </w:rPr>
              <w:t>о</w:t>
            </w:r>
            <w:r w:rsidRPr="00A80FC6">
              <w:rPr>
                <w:sz w:val="22"/>
                <w:szCs w:val="22"/>
              </w:rPr>
              <w:t>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right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220 795 150,00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right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3 615 923 010,00</w:t>
            </w:r>
          </w:p>
        </w:tc>
      </w:tr>
      <w:tr w:rsidR="00390AE3" w:rsidRPr="00A80FC6" w:rsidTr="00390AE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603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2 02 20216 04 0000 150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</w:t>
            </w:r>
            <w:r w:rsidRPr="00A80FC6">
              <w:rPr>
                <w:sz w:val="22"/>
                <w:szCs w:val="22"/>
              </w:rPr>
              <w:t>е</w:t>
            </w:r>
            <w:r w:rsidRPr="00A80FC6">
              <w:rPr>
                <w:sz w:val="22"/>
                <w:szCs w:val="22"/>
              </w:rPr>
              <w:t>монта дворовых территорий многоквартирных домов, пр</w:t>
            </w:r>
            <w:r w:rsidRPr="00A80FC6">
              <w:rPr>
                <w:sz w:val="22"/>
                <w:szCs w:val="22"/>
              </w:rPr>
              <w:t>о</w:t>
            </w:r>
            <w:r w:rsidRPr="00A80FC6">
              <w:rPr>
                <w:sz w:val="22"/>
                <w:szCs w:val="22"/>
              </w:rPr>
              <w:t>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right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220 795 150,00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right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3 615 923 010,00</w:t>
            </w:r>
          </w:p>
        </w:tc>
      </w:tr>
      <w:tr w:rsidR="00390AE3" w:rsidRPr="00A80FC6" w:rsidTr="00390AE3">
        <w:trPr>
          <w:cantSplit/>
          <w:trHeight w:val="20"/>
        </w:trPr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000 2 02 27523 00 0000 150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390AE3" w:rsidRPr="00A80FC6" w:rsidRDefault="00390AE3" w:rsidP="00390AE3">
            <w:pPr>
              <w:ind w:left="-93" w:right="-108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 xml:space="preserve">Субсидии бюджетам на </w:t>
            </w:r>
            <w:proofErr w:type="spellStart"/>
            <w:r w:rsidRPr="00A80FC6">
              <w:rPr>
                <w:sz w:val="22"/>
                <w:szCs w:val="22"/>
              </w:rPr>
              <w:t>софинансирование</w:t>
            </w:r>
            <w:proofErr w:type="spellEnd"/>
            <w:r w:rsidRPr="00A80FC6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</w:t>
            </w:r>
            <w:r w:rsidRPr="00A80FC6">
              <w:rPr>
                <w:sz w:val="22"/>
                <w:szCs w:val="22"/>
              </w:rPr>
              <w:t>и</w:t>
            </w:r>
            <w:r w:rsidRPr="00A80FC6">
              <w:rPr>
                <w:sz w:val="22"/>
                <w:szCs w:val="22"/>
              </w:rPr>
              <w:t>ально-экономическому развитию субъектов Российской Федерации, входящих в состав Северо-Кавказского фед</w:t>
            </w:r>
            <w:r w:rsidRPr="00A80FC6">
              <w:rPr>
                <w:sz w:val="22"/>
                <w:szCs w:val="22"/>
              </w:rPr>
              <w:t>е</w:t>
            </w:r>
            <w:r w:rsidRPr="00A80FC6">
              <w:rPr>
                <w:sz w:val="22"/>
                <w:szCs w:val="22"/>
              </w:rPr>
              <w:t>рального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right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130 638 311,10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right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164 238 980,40</w:t>
            </w:r>
          </w:p>
        </w:tc>
      </w:tr>
      <w:tr w:rsidR="00390AE3" w:rsidRPr="00A80FC6" w:rsidTr="00390AE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lastRenderedPageBreak/>
              <w:t>603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2 02 27523 04 0000 150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 xml:space="preserve">Субсидии бюджетам городских округов на </w:t>
            </w:r>
            <w:proofErr w:type="spellStart"/>
            <w:r w:rsidRPr="00A80FC6">
              <w:rPr>
                <w:sz w:val="22"/>
                <w:szCs w:val="22"/>
              </w:rPr>
              <w:t>софинансиров</w:t>
            </w:r>
            <w:r w:rsidRPr="00A80FC6">
              <w:rPr>
                <w:sz w:val="22"/>
                <w:szCs w:val="22"/>
              </w:rPr>
              <w:t>а</w:t>
            </w:r>
            <w:r w:rsidRPr="00A80FC6">
              <w:rPr>
                <w:sz w:val="22"/>
                <w:szCs w:val="22"/>
              </w:rPr>
              <w:t>ние</w:t>
            </w:r>
            <w:proofErr w:type="spellEnd"/>
            <w:r w:rsidRPr="00A80FC6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в рамках реализации м</w:t>
            </w:r>
            <w:r w:rsidRPr="00A80FC6">
              <w:rPr>
                <w:sz w:val="22"/>
                <w:szCs w:val="22"/>
              </w:rPr>
              <w:t>е</w:t>
            </w:r>
            <w:r w:rsidRPr="00A80FC6">
              <w:rPr>
                <w:sz w:val="22"/>
                <w:szCs w:val="22"/>
              </w:rPr>
              <w:t>роприятий по социально-экономическому развитию суб</w:t>
            </w:r>
            <w:r w:rsidRPr="00A80FC6">
              <w:rPr>
                <w:sz w:val="22"/>
                <w:szCs w:val="22"/>
              </w:rPr>
              <w:t>ъ</w:t>
            </w:r>
            <w:r w:rsidRPr="00A80FC6">
              <w:rPr>
                <w:sz w:val="22"/>
                <w:szCs w:val="22"/>
              </w:rPr>
              <w:t>ектов Российской Федерации, входящих в состав Северо-Кавказского федерального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right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130 638 311,10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right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164 238 980,40</w:t>
            </w:r>
          </w:p>
        </w:tc>
      </w:tr>
      <w:tr w:rsidR="00390AE3" w:rsidRPr="00A80FC6" w:rsidTr="00390AE3">
        <w:trPr>
          <w:cantSplit/>
          <w:trHeight w:val="20"/>
        </w:trPr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390AE3" w:rsidRPr="00A80FC6" w:rsidRDefault="00390AE3" w:rsidP="00390AE3">
            <w:pPr>
              <w:ind w:left="-93" w:right="-108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ВСЕГО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right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355 496 711,10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90AE3" w:rsidRPr="00A80FC6" w:rsidRDefault="00390AE3" w:rsidP="00390AE3">
            <w:pPr>
              <w:ind w:left="-93" w:right="-108"/>
              <w:jc w:val="right"/>
              <w:rPr>
                <w:sz w:val="22"/>
                <w:szCs w:val="22"/>
              </w:rPr>
            </w:pPr>
            <w:r w:rsidRPr="00A80FC6">
              <w:rPr>
                <w:sz w:val="22"/>
                <w:szCs w:val="22"/>
              </w:rPr>
              <w:t>3 780 161 990,40</w:t>
            </w:r>
          </w:p>
        </w:tc>
      </w:tr>
    </w:tbl>
    <w:p w:rsidR="00390AE3" w:rsidRDefault="00390AE3" w:rsidP="00390AE3">
      <w:pPr>
        <w:tabs>
          <w:tab w:val="right" w:pos="9540"/>
        </w:tabs>
        <w:jc w:val="both"/>
        <w:rPr>
          <w:sz w:val="28"/>
          <w:szCs w:val="28"/>
        </w:rPr>
      </w:pPr>
    </w:p>
    <w:p w:rsidR="00390AE3" w:rsidRPr="00C13C04" w:rsidRDefault="00390AE3" w:rsidP="00390AE3">
      <w:pPr>
        <w:tabs>
          <w:tab w:val="right" w:pos="9540"/>
        </w:tabs>
        <w:ind w:firstLine="540"/>
        <w:jc w:val="both"/>
        <w:rPr>
          <w:sz w:val="28"/>
          <w:szCs w:val="28"/>
        </w:rPr>
      </w:pPr>
      <w:r w:rsidRPr="00C13C04">
        <w:rPr>
          <w:sz w:val="28"/>
          <w:szCs w:val="28"/>
        </w:rPr>
        <w:t>Изменение утвержденного годового объем</w:t>
      </w:r>
      <w:r>
        <w:rPr>
          <w:sz w:val="28"/>
          <w:szCs w:val="28"/>
        </w:rPr>
        <w:t>а поступлений по доходам на плановый период 2024 и 2025</w:t>
      </w:r>
      <w:r w:rsidRPr="00C13C04">
        <w:rPr>
          <w:sz w:val="28"/>
          <w:szCs w:val="28"/>
        </w:rPr>
        <w:t xml:space="preserve"> годы предлагается внести на основании данных главных админ</w:t>
      </w:r>
      <w:r w:rsidRPr="00C13C04">
        <w:rPr>
          <w:sz w:val="28"/>
          <w:szCs w:val="28"/>
        </w:rPr>
        <w:t>и</w:t>
      </w:r>
      <w:r w:rsidRPr="00C13C04">
        <w:rPr>
          <w:sz w:val="28"/>
          <w:szCs w:val="28"/>
        </w:rPr>
        <w:t>страторов доходов бюджета города.</w:t>
      </w:r>
    </w:p>
    <w:p w:rsidR="00390AE3" w:rsidRDefault="00390AE3" w:rsidP="00390AE3">
      <w:pPr>
        <w:tabs>
          <w:tab w:val="left" w:pos="567"/>
          <w:tab w:val="right" w:pos="9540"/>
        </w:tabs>
        <w:ind w:firstLine="709"/>
        <w:jc w:val="both"/>
        <w:rPr>
          <w:sz w:val="28"/>
          <w:szCs w:val="28"/>
        </w:rPr>
      </w:pPr>
      <w:r w:rsidRPr="00C13C04">
        <w:rPr>
          <w:sz w:val="28"/>
          <w:szCs w:val="28"/>
        </w:rPr>
        <w:tab/>
        <w:t>По виду доходов «Безвозмездные поступления» утвержденный годовой объем поступлений по источнику «Безвозмездные поступления от других бюджетов бюдже</w:t>
      </w:r>
      <w:r w:rsidRPr="00C13C04">
        <w:rPr>
          <w:sz w:val="28"/>
          <w:szCs w:val="28"/>
        </w:rPr>
        <w:t>т</w:t>
      </w:r>
      <w:r w:rsidRPr="00C13C04">
        <w:rPr>
          <w:sz w:val="28"/>
          <w:szCs w:val="28"/>
        </w:rPr>
        <w:t>ной сист</w:t>
      </w:r>
      <w:r>
        <w:rPr>
          <w:sz w:val="28"/>
          <w:szCs w:val="28"/>
        </w:rPr>
        <w:t xml:space="preserve">емы Российской Федерации» в 2024 году </w:t>
      </w:r>
      <w:r w:rsidRPr="00C13C04">
        <w:rPr>
          <w:sz w:val="28"/>
          <w:szCs w:val="28"/>
        </w:rPr>
        <w:t>у</w:t>
      </w:r>
      <w:r>
        <w:rPr>
          <w:sz w:val="28"/>
          <w:szCs w:val="28"/>
        </w:rPr>
        <w:t xml:space="preserve">величен на сумму 355 496 711,10 </w:t>
      </w:r>
      <w:r w:rsidRPr="00C13C04">
        <w:rPr>
          <w:sz w:val="28"/>
          <w:szCs w:val="28"/>
        </w:rPr>
        <w:t xml:space="preserve">рублей, в </w:t>
      </w:r>
      <w:r>
        <w:rPr>
          <w:sz w:val="28"/>
          <w:szCs w:val="28"/>
        </w:rPr>
        <w:t>2025</w:t>
      </w:r>
      <w:r w:rsidRPr="00C13C04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ду увеличен на сумму 3 780 161 990,40 </w:t>
      </w:r>
      <w:r w:rsidRPr="00C13C04">
        <w:rPr>
          <w:sz w:val="28"/>
          <w:szCs w:val="28"/>
        </w:rPr>
        <w:t>рублей.</w:t>
      </w:r>
    </w:p>
    <w:p w:rsidR="00881653" w:rsidRPr="00B705D4" w:rsidRDefault="00881653" w:rsidP="00881653">
      <w:pPr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756FEA" w:rsidRPr="001D63F1" w:rsidRDefault="00756FEA" w:rsidP="00756FE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63F1">
        <w:rPr>
          <w:rFonts w:eastAsia="Calibri"/>
          <w:sz w:val="28"/>
          <w:szCs w:val="28"/>
          <w:lang w:eastAsia="en-US"/>
        </w:rPr>
        <w:t>В расходную часть бюджета города в 202</w:t>
      </w:r>
      <w:r w:rsidR="007C6202" w:rsidRPr="001D63F1">
        <w:rPr>
          <w:rFonts w:eastAsia="Calibri"/>
          <w:sz w:val="28"/>
          <w:szCs w:val="28"/>
          <w:lang w:eastAsia="en-US"/>
        </w:rPr>
        <w:t>3</w:t>
      </w:r>
      <w:r w:rsidRPr="001D63F1">
        <w:rPr>
          <w:rFonts w:eastAsia="Calibri"/>
          <w:sz w:val="28"/>
          <w:szCs w:val="28"/>
          <w:lang w:eastAsia="en-US"/>
        </w:rPr>
        <w:t xml:space="preserve"> году вносятся изменения на общую сумму </w:t>
      </w:r>
      <w:r w:rsidR="001D63F1" w:rsidRPr="001D63F1">
        <w:rPr>
          <w:rFonts w:eastAsia="Calibri"/>
          <w:sz w:val="28"/>
          <w:szCs w:val="28"/>
          <w:lang w:eastAsia="en-US"/>
        </w:rPr>
        <w:t xml:space="preserve">107 347 918,52 </w:t>
      </w:r>
      <w:r w:rsidRPr="001D63F1">
        <w:rPr>
          <w:rFonts w:eastAsia="Calibri"/>
          <w:sz w:val="28"/>
          <w:szCs w:val="28"/>
          <w:lang w:eastAsia="en-US"/>
        </w:rPr>
        <w:t>рублей, по следующим разделам бюджетной классификации:</w:t>
      </w:r>
    </w:p>
    <w:p w:rsidR="00C318FD" w:rsidRPr="001D63F1" w:rsidRDefault="00C318FD" w:rsidP="00756FE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FEA" w:rsidRDefault="00756FEA" w:rsidP="008934BA">
      <w:pPr>
        <w:tabs>
          <w:tab w:val="right" w:pos="9356"/>
        </w:tabs>
        <w:ind w:right="141" w:firstLine="540"/>
        <w:jc w:val="right"/>
        <w:rPr>
          <w:sz w:val="24"/>
          <w:szCs w:val="24"/>
        </w:rPr>
      </w:pPr>
      <w:r w:rsidRPr="001D63F1">
        <w:rPr>
          <w:sz w:val="24"/>
          <w:szCs w:val="24"/>
        </w:rPr>
        <w:t>в рублях</w:t>
      </w:r>
    </w:p>
    <w:tbl>
      <w:tblPr>
        <w:tblW w:w="104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2"/>
        <w:gridCol w:w="496"/>
        <w:gridCol w:w="2140"/>
      </w:tblGrid>
      <w:tr w:rsidR="009D502C" w:rsidRPr="009D502C" w:rsidTr="009D502C">
        <w:trPr>
          <w:cantSplit/>
          <w:trHeight w:val="20"/>
        </w:trPr>
        <w:tc>
          <w:tcPr>
            <w:tcW w:w="7812" w:type="dxa"/>
            <w:shd w:val="clear" w:color="auto" w:fill="auto"/>
            <w:vAlign w:val="center"/>
            <w:hideMark/>
          </w:tcPr>
          <w:p w:rsidR="009D502C" w:rsidRPr="009D502C" w:rsidRDefault="009D502C" w:rsidP="009D502C">
            <w:pPr>
              <w:jc w:val="center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9D502C" w:rsidRPr="009D502C" w:rsidRDefault="009D502C" w:rsidP="009D502C">
            <w:pPr>
              <w:jc w:val="center"/>
              <w:rPr>
                <w:sz w:val="24"/>
                <w:szCs w:val="28"/>
              </w:rPr>
            </w:pPr>
            <w:proofErr w:type="spellStart"/>
            <w:r w:rsidRPr="009D502C">
              <w:rPr>
                <w:sz w:val="24"/>
                <w:szCs w:val="28"/>
              </w:rPr>
              <w:t>Рз</w:t>
            </w:r>
            <w:proofErr w:type="spellEnd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9D502C" w:rsidRPr="009D502C" w:rsidRDefault="009D502C" w:rsidP="009D502C">
            <w:pPr>
              <w:jc w:val="center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Итого изменений</w:t>
            </w:r>
            <w:r>
              <w:rPr>
                <w:sz w:val="24"/>
                <w:szCs w:val="28"/>
              </w:rPr>
              <w:t xml:space="preserve"> 2023 год</w:t>
            </w:r>
          </w:p>
        </w:tc>
      </w:tr>
      <w:tr w:rsidR="009D502C" w:rsidRPr="009D502C" w:rsidTr="009D502C">
        <w:trPr>
          <w:cantSplit/>
          <w:trHeight w:val="20"/>
        </w:trPr>
        <w:tc>
          <w:tcPr>
            <w:tcW w:w="7812" w:type="dxa"/>
            <w:shd w:val="clear" w:color="auto" w:fill="auto"/>
            <w:hideMark/>
          </w:tcPr>
          <w:p w:rsidR="009D502C" w:rsidRPr="009D502C" w:rsidRDefault="009D502C" w:rsidP="009D502C">
            <w:pPr>
              <w:jc w:val="both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496" w:type="dxa"/>
            <w:shd w:val="clear" w:color="auto" w:fill="auto"/>
            <w:hideMark/>
          </w:tcPr>
          <w:p w:rsidR="009D502C" w:rsidRPr="009D502C" w:rsidRDefault="009D502C" w:rsidP="009D502C">
            <w:pPr>
              <w:jc w:val="center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01</w:t>
            </w:r>
          </w:p>
        </w:tc>
        <w:tc>
          <w:tcPr>
            <w:tcW w:w="2140" w:type="dxa"/>
            <w:shd w:val="clear" w:color="auto" w:fill="auto"/>
            <w:hideMark/>
          </w:tcPr>
          <w:p w:rsidR="009D502C" w:rsidRPr="009D502C" w:rsidRDefault="009D502C" w:rsidP="009D502C">
            <w:pPr>
              <w:jc w:val="right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-14 489 104,87</w:t>
            </w:r>
          </w:p>
        </w:tc>
      </w:tr>
      <w:tr w:rsidR="009D502C" w:rsidRPr="009D502C" w:rsidTr="009D502C">
        <w:trPr>
          <w:cantSplit/>
          <w:trHeight w:val="20"/>
        </w:trPr>
        <w:tc>
          <w:tcPr>
            <w:tcW w:w="7812" w:type="dxa"/>
            <w:shd w:val="clear" w:color="auto" w:fill="auto"/>
            <w:hideMark/>
          </w:tcPr>
          <w:p w:rsidR="009D502C" w:rsidRPr="009D502C" w:rsidRDefault="009D502C" w:rsidP="009D502C">
            <w:pPr>
              <w:jc w:val="both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shd w:val="clear" w:color="auto" w:fill="auto"/>
            <w:hideMark/>
          </w:tcPr>
          <w:p w:rsidR="009D502C" w:rsidRPr="009D502C" w:rsidRDefault="009D502C" w:rsidP="009D502C">
            <w:pPr>
              <w:jc w:val="center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03</w:t>
            </w:r>
          </w:p>
        </w:tc>
        <w:tc>
          <w:tcPr>
            <w:tcW w:w="2140" w:type="dxa"/>
            <w:shd w:val="clear" w:color="auto" w:fill="auto"/>
            <w:hideMark/>
          </w:tcPr>
          <w:p w:rsidR="009D502C" w:rsidRPr="009D502C" w:rsidRDefault="009D502C" w:rsidP="009D502C">
            <w:pPr>
              <w:jc w:val="right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1 626 801,60</w:t>
            </w:r>
          </w:p>
        </w:tc>
      </w:tr>
      <w:tr w:rsidR="009D502C" w:rsidRPr="009D502C" w:rsidTr="009D502C">
        <w:trPr>
          <w:cantSplit/>
          <w:trHeight w:val="20"/>
        </w:trPr>
        <w:tc>
          <w:tcPr>
            <w:tcW w:w="7812" w:type="dxa"/>
            <w:shd w:val="clear" w:color="auto" w:fill="auto"/>
            <w:hideMark/>
          </w:tcPr>
          <w:p w:rsidR="009D502C" w:rsidRPr="009D502C" w:rsidRDefault="009D502C" w:rsidP="009D502C">
            <w:pPr>
              <w:jc w:val="both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НАЦИОНАЛЬНАЯ ЭКОНОМИКА</w:t>
            </w:r>
          </w:p>
        </w:tc>
        <w:tc>
          <w:tcPr>
            <w:tcW w:w="496" w:type="dxa"/>
            <w:shd w:val="clear" w:color="auto" w:fill="auto"/>
            <w:hideMark/>
          </w:tcPr>
          <w:p w:rsidR="009D502C" w:rsidRPr="009D502C" w:rsidRDefault="009D502C" w:rsidP="009D502C">
            <w:pPr>
              <w:jc w:val="center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04</w:t>
            </w:r>
          </w:p>
        </w:tc>
        <w:tc>
          <w:tcPr>
            <w:tcW w:w="2140" w:type="dxa"/>
            <w:shd w:val="clear" w:color="auto" w:fill="auto"/>
            <w:hideMark/>
          </w:tcPr>
          <w:p w:rsidR="009D502C" w:rsidRPr="009D502C" w:rsidRDefault="009D502C" w:rsidP="009D502C">
            <w:pPr>
              <w:jc w:val="right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35 607 425,04</w:t>
            </w:r>
          </w:p>
        </w:tc>
      </w:tr>
      <w:tr w:rsidR="009D502C" w:rsidRPr="009D502C" w:rsidTr="009D502C">
        <w:trPr>
          <w:cantSplit/>
          <w:trHeight w:val="20"/>
        </w:trPr>
        <w:tc>
          <w:tcPr>
            <w:tcW w:w="7812" w:type="dxa"/>
            <w:shd w:val="clear" w:color="auto" w:fill="auto"/>
            <w:hideMark/>
          </w:tcPr>
          <w:p w:rsidR="009D502C" w:rsidRPr="009D502C" w:rsidRDefault="009D502C" w:rsidP="009D502C">
            <w:pPr>
              <w:jc w:val="both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496" w:type="dxa"/>
            <w:shd w:val="clear" w:color="auto" w:fill="auto"/>
            <w:hideMark/>
          </w:tcPr>
          <w:p w:rsidR="009D502C" w:rsidRPr="009D502C" w:rsidRDefault="009D502C" w:rsidP="009D502C">
            <w:pPr>
              <w:jc w:val="center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05</w:t>
            </w:r>
          </w:p>
        </w:tc>
        <w:tc>
          <w:tcPr>
            <w:tcW w:w="2140" w:type="dxa"/>
            <w:shd w:val="clear" w:color="auto" w:fill="auto"/>
            <w:hideMark/>
          </w:tcPr>
          <w:p w:rsidR="009D502C" w:rsidRPr="009D502C" w:rsidRDefault="009D502C" w:rsidP="009D502C">
            <w:pPr>
              <w:jc w:val="right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63 426 122,83</w:t>
            </w:r>
          </w:p>
        </w:tc>
      </w:tr>
      <w:tr w:rsidR="009D502C" w:rsidRPr="009D502C" w:rsidTr="009D502C">
        <w:trPr>
          <w:cantSplit/>
          <w:trHeight w:val="20"/>
        </w:trPr>
        <w:tc>
          <w:tcPr>
            <w:tcW w:w="7812" w:type="dxa"/>
            <w:shd w:val="clear" w:color="auto" w:fill="auto"/>
            <w:hideMark/>
          </w:tcPr>
          <w:p w:rsidR="009D502C" w:rsidRPr="009D502C" w:rsidRDefault="009D502C" w:rsidP="009D502C">
            <w:pPr>
              <w:jc w:val="both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ОБРАЗОВАНИЕ</w:t>
            </w:r>
          </w:p>
        </w:tc>
        <w:tc>
          <w:tcPr>
            <w:tcW w:w="496" w:type="dxa"/>
            <w:shd w:val="clear" w:color="auto" w:fill="auto"/>
            <w:hideMark/>
          </w:tcPr>
          <w:p w:rsidR="009D502C" w:rsidRPr="009D502C" w:rsidRDefault="009D502C" w:rsidP="009D502C">
            <w:pPr>
              <w:jc w:val="center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07</w:t>
            </w:r>
          </w:p>
        </w:tc>
        <w:tc>
          <w:tcPr>
            <w:tcW w:w="2140" w:type="dxa"/>
            <w:shd w:val="clear" w:color="auto" w:fill="auto"/>
            <w:hideMark/>
          </w:tcPr>
          <w:p w:rsidR="009D502C" w:rsidRPr="009D502C" w:rsidRDefault="009D502C" w:rsidP="009D502C">
            <w:pPr>
              <w:jc w:val="right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69 069 616,73</w:t>
            </w:r>
          </w:p>
        </w:tc>
      </w:tr>
      <w:tr w:rsidR="009D502C" w:rsidRPr="009D502C" w:rsidTr="009D502C">
        <w:trPr>
          <w:cantSplit/>
          <w:trHeight w:val="20"/>
        </w:trPr>
        <w:tc>
          <w:tcPr>
            <w:tcW w:w="7812" w:type="dxa"/>
            <w:shd w:val="clear" w:color="auto" w:fill="auto"/>
            <w:hideMark/>
          </w:tcPr>
          <w:p w:rsidR="009D502C" w:rsidRPr="009D502C" w:rsidRDefault="009D502C" w:rsidP="009D502C">
            <w:pPr>
              <w:jc w:val="both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СОЦИАЛЬНАЯ ПОЛИТИКА</w:t>
            </w:r>
          </w:p>
        </w:tc>
        <w:tc>
          <w:tcPr>
            <w:tcW w:w="496" w:type="dxa"/>
            <w:shd w:val="clear" w:color="auto" w:fill="auto"/>
            <w:hideMark/>
          </w:tcPr>
          <w:p w:rsidR="009D502C" w:rsidRPr="009D502C" w:rsidRDefault="009D502C" w:rsidP="009D502C">
            <w:pPr>
              <w:jc w:val="center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10</w:t>
            </w:r>
          </w:p>
        </w:tc>
        <w:tc>
          <w:tcPr>
            <w:tcW w:w="2140" w:type="dxa"/>
            <w:shd w:val="clear" w:color="auto" w:fill="auto"/>
            <w:hideMark/>
          </w:tcPr>
          <w:p w:rsidR="009D502C" w:rsidRPr="009D502C" w:rsidRDefault="009D502C" w:rsidP="009D502C">
            <w:pPr>
              <w:jc w:val="right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1 908 582,04</w:t>
            </w:r>
          </w:p>
        </w:tc>
      </w:tr>
      <w:tr w:rsidR="009D502C" w:rsidRPr="009D502C" w:rsidTr="009D502C">
        <w:trPr>
          <w:cantSplit/>
          <w:trHeight w:val="20"/>
        </w:trPr>
        <w:tc>
          <w:tcPr>
            <w:tcW w:w="7812" w:type="dxa"/>
            <w:shd w:val="clear" w:color="auto" w:fill="auto"/>
            <w:hideMark/>
          </w:tcPr>
          <w:p w:rsidR="009D502C" w:rsidRPr="009D502C" w:rsidRDefault="009D502C" w:rsidP="009D502C">
            <w:pPr>
              <w:jc w:val="both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ФИЗИЧЕСКАЯ КУЛЬТУРА И СПОРТ</w:t>
            </w:r>
          </w:p>
        </w:tc>
        <w:tc>
          <w:tcPr>
            <w:tcW w:w="496" w:type="dxa"/>
            <w:shd w:val="clear" w:color="auto" w:fill="auto"/>
            <w:hideMark/>
          </w:tcPr>
          <w:p w:rsidR="009D502C" w:rsidRPr="009D502C" w:rsidRDefault="009D502C" w:rsidP="009D502C">
            <w:pPr>
              <w:jc w:val="center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11</w:t>
            </w:r>
          </w:p>
        </w:tc>
        <w:tc>
          <w:tcPr>
            <w:tcW w:w="2140" w:type="dxa"/>
            <w:shd w:val="clear" w:color="auto" w:fill="auto"/>
            <w:hideMark/>
          </w:tcPr>
          <w:p w:rsidR="009D502C" w:rsidRPr="009D502C" w:rsidRDefault="009D502C" w:rsidP="009D502C">
            <w:pPr>
              <w:jc w:val="right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-38 265 999,00</w:t>
            </w:r>
          </w:p>
        </w:tc>
      </w:tr>
      <w:tr w:rsidR="009D502C" w:rsidRPr="009D502C" w:rsidTr="009D502C">
        <w:trPr>
          <w:cantSplit/>
          <w:trHeight w:val="20"/>
        </w:trPr>
        <w:tc>
          <w:tcPr>
            <w:tcW w:w="7812" w:type="dxa"/>
            <w:shd w:val="clear" w:color="auto" w:fill="auto"/>
            <w:hideMark/>
          </w:tcPr>
          <w:p w:rsidR="009D502C" w:rsidRPr="009D502C" w:rsidRDefault="009D502C" w:rsidP="009D502C">
            <w:pPr>
              <w:jc w:val="both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496" w:type="dxa"/>
            <w:shd w:val="clear" w:color="auto" w:fill="auto"/>
            <w:hideMark/>
          </w:tcPr>
          <w:p w:rsidR="009D502C" w:rsidRPr="009D502C" w:rsidRDefault="009D502C" w:rsidP="009D502C">
            <w:pPr>
              <w:jc w:val="center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13</w:t>
            </w:r>
          </w:p>
        </w:tc>
        <w:tc>
          <w:tcPr>
            <w:tcW w:w="2140" w:type="dxa"/>
            <w:shd w:val="clear" w:color="auto" w:fill="auto"/>
            <w:hideMark/>
          </w:tcPr>
          <w:p w:rsidR="009D502C" w:rsidRPr="009D502C" w:rsidRDefault="009D502C" w:rsidP="009D502C">
            <w:pPr>
              <w:jc w:val="right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-11 535 525,85</w:t>
            </w:r>
          </w:p>
        </w:tc>
      </w:tr>
      <w:tr w:rsidR="009D502C" w:rsidRPr="009D502C" w:rsidTr="009D502C">
        <w:trPr>
          <w:cantSplit/>
          <w:trHeight w:val="20"/>
        </w:trPr>
        <w:tc>
          <w:tcPr>
            <w:tcW w:w="7812" w:type="dxa"/>
            <w:shd w:val="clear" w:color="auto" w:fill="auto"/>
          </w:tcPr>
          <w:p w:rsidR="009D502C" w:rsidRPr="009D502C" w:rsidRDefault="009D502C" w:rsidP="009D502C">
            <w:pPr>
              <w:jc w:val="both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Итого</w:t>
            </w:r>
          </w:p>
        </w:tc>
        <w:tc>
          <w:tcPr>
            <w:tcW w:w="496" w:type="dxa"/>
            <w:shd w:val="clear" w:color="auto" w:fill="auto"/>
          </w:tcPr>
          <w:p w:rsidR="009D502C" w:rsidRPr="009D502C" w:rsidRDefault="009D502C" w:rsidP="009D502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40" w:type="dxa"/>
            <w:shd w:val="clear" w:color="auto" w:fill="auto"/>
          </w:tcPr>
          <w:p w:rsidR="009D502C" w:rsidRPr="009D502C" w:rsidRDefault="009D502C" w:rsidP="009D502C">
            <w:pPr>
              <w:jc w:val="right"/>
              <w:rPr>
                <w:sz w:val="24"/>
                <w:szCs w:val="28"/>
              </w:rPr>
            </w:pPr>
            <w:r w:rsidRPr="009D502C">
              <w:rPr>
                <w:sz w:val="24"/>
                <w:szCs w:val="28"/>
              </w:rPr>
              <w:t>107 347 918,52</w:t>
            </w:r>
          </w:p>
        </w:tc>
      </w:tr>
    </w:tbl>
    <w:p w:rsidR="009D502C" w:rsidRDefault="009D502C" w:rsidP="008934BA">
      <w:pPr>
        <w:tabs>
          <w:tab w:val="right" w:pos="9356"/>
        </w:tabs>
        <w:ind w:right="141" w:firstLine="540"/>
        <w:jc w:val="right"/>
        <w:rPr>
          <w:sz w:val="24"/>
          <w:szCs w:val="24"/>
        </w:rPr>
      </w:pPr>
    </w:p>
    <w:p w:rsidR="00B1164E" w:rsidRPr="004A7793" w:rsidRDefault="00B1164E" w:rsidP="00B1164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7793">
        <w:rPr>
          <w:rFonts w:eastAsia="Calibri"/>
          <w:sz w:val="28"/>
          <w:szCs w:val="28"/>
          <w:lang w:eastAsia="en-US"/>
        </w:rPr>
        <w:t>В расходную часть бюджета города вносятся изменения в 202</w:t>
      </w:r>
      <w:r w:rsidR="007C6202" w:rsidRPr="004A7793">
        <w:rPr>
          <w:rFonts w:eastAsia="Calibri"/>
          <w:sz w:val="28"/>
          <w:szCs w:val="28"/>
          <w:lang w:eastAsia="en-US"/>
        </w:rPr>
        <w:t>4</w:t>
      </w:r>
      <w:r w:rsidRPr="004A7793">
        <w:rPr>
          <w:rFonts w:eastAsia="Calibri"/>
          <w:sz w:val="28"/>
          <w:szCs w:val="28"/>
          <w:lang w:eastAsia="en-US"/>
        </w:rPr>
        <w:t xml:space="preserve"> год на общую сумму </w:t>
      </w:r>
      <w:r w:rsidR="009D502C" w:rsidRPr="004A7793">
        <w:rPr>
          <w:sz w:val="28"/>
          <w:szCs w:val="28"/>
        </w:rPr>
        <w:t>355 496 711,10</w:t>
      </w:r>
      <w:r w:rsidR="00341ACD" w:rsidRPr="004A7793">
        <w:rPr>
          <w:rFonts w:eastAsia="Calibri"/>
          <w:sz w:val="28"/>
          <w:szCs w:val="28"/>
          <w:lang w:eastAsia="en-US"/>
        </w:rPr>
        <w:t xml:space="preserve"> </w:t>
      </w:r>
      <w:r w:rsidRPr="004A7793">
        <w:rPr>
          <w:rFonts w:eastAsia="Calibri"/>
          <w:sz w:val="28"/>
          <w:szCs w:val="28"/>
          <w:lang w:eastAsia="en-US"/>
        </w:rPr>
        <w:t xml:space="preserve">рублей, </w:t>
      </w:r>
      <w:r w:rsidR="00D1523B" w:rsidRPr="004A7793">
        <w:rPr>
          <w:rFonts w:eastAsia="Calibri"/>
          <w:sz w:val="28"/>
          <w:szCs w:val="28"/>
          <w:lang w:eastAsia="en-US"/>
        </w:rPr>
        <w:t>в 202</w:t>
      </w:r>
      <w:r w:rsidR="007C6202" w:rsidRPr="004A7793">
        <w:rPr>
          <w:rFonts w:eastAsia="Calibri"/>
          <w:sz w:val="28"/>
          <w:szCs w:val="28"/>
          <w:lang w:eastAsia="en-US"/>
        </w:rPr>
        <w:t>5</w:t>
      </w:r>
      <w:r w:rsidR="00D1523B" w:rsidRPr="004A7793">
        <w:rPr>
          <w:rFonts w:eastAsia="Calibri"/>
          <w:sz w:val="28"/>
          <w:szCs w:val="28"/>
          <w:lang w:eastAsia="en-US"/>
        </w:rPr>
        <w:t xml:space="preserve"> год на общую сумму</w:t>
      </w:r>
      <w:r w:rsidR="00C63E65" w:rsidRPr="004A7793">
        <w:rPr>
          <w:rFonts w:eastAsia="Calibri"/>
          <w:sz w:val="28"/>
          <w:szCs w:val="28"/>
          <w:lang w:eastAsia="en-US"/>
        </w:rPr>
        <w:t xml:space="preserve"> </w:t>
      </w:r>
      <w:r w:rsidR="009D502C" w:rsidRPr="004A7793">
        <w:rPr>
          <w:sz w:val="28"/>
          <w:szCs w:val="28"/>
        </w:rPr>
        <w:t>3 780 161 990,40</w:t>
      </w:r>
      <w:r w:rsidR="00C63E65" w:rsidRPr="004A7793">
        <w:rPr>
          <w:rFonts w:eastAsia="Calibri"/>
          <w:sz w:val="28"/>
          <w:szCs w:val="28"/>
          <w:lang w:eastAsia="en-US"/>
        </w:rPr>
        <w:t xml:space="preserve"> </w:t>
      </w:r>
      <w:r w:rsidR="00D1523B" w:rsidRPr="004A7793">
        <w:rPr>
          <w:rFonts w:eastAsia="Calibri"/>
          <w:sz w:val="28"/>
          <w:szCs w:val="28"/>
          <w:lang w:eastAsia="en-US"/>
        </w:rPr>
        <w:t xml:space="preserve">рублей </w:t>
      </w:r>
      <w:r w:rsidRPr="004A7793">
        <w:rPr>
          <w:rFonts w:eastAsia="Calibri"/>
          <w:sz w:val="28"/>
          <w:szCs w:val="28"/>
          <w:lang w:eastAsia="en-US"/>
        </w:rPr>
        <w:t>по следующим разделам бюджетной классификации:</w:t>
      </w:r>
    </w:p>
    <w:p w:rsidR="00B1164E" w:rsidRPr="004A7793" w:rsidRDefault="00B1164E" w:rsidP="007E5F05">
      <w:pPr>
        <w:ind w:right="141" w:firstLine="709"/>
        <w:jc w:val="right"/>
        <w:rPr>
          <w:sz w:val="24"/>
          <w:szCs w:val="24"/>
        </w:rPr>
      </w:pPr>
      <w:r w:rsidRPr="004A7793">
        <w:rPr>
          <w:sz w:val="24"/>
          <w:szCs w:val="24"/>
        </w:rPr>
        <w:t>в рублях</w:t>
      </w:r>
    </w:p>
    <w:tbl>
      <w:tblPr>
        <w:tblW w:w="104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496"/>
        <w:gridCol w:w="1960"/>
        <w:gridCol w:w="2280"/>
      </w:tblGrid>
      <w:tr w:rsidR="009D502C" w:rsidRPr="004A7793" w:rsidTr="009D502C">
        <w:trPr>
          <w:cantSplit/>
          <w:trHeight w:val="20"/>
        </w:trPr>
        <w:tc>
          <w:tcPr>
            <w:tcW w:w="5685" w:type="dxa"/>
            <w:vMerge w:val="restart"/>
            <w:shd w:val="clear" w:color="auto" w:fill="auto"/>
            <w:vAlign w:val="center"/>
          </w:tcPr>
          <w:p w:rsidR="009D502C" w:rsidRPr="004A7793" w:rsidRDefault="009D502C" w:rsidP="009D502C">
            <w:pPr>
              <w:rPr>
                <w:sz w:val="24"/>
                <w:szCs w:val="24"/>
              </w:rPr>
            </w:pPr>
            <w:r w:rsidRPr="004A779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96" w:type="dxa"/>
            <w:vMerge w:val="restart"/>
            <w:shd w:val="clear" w:color="auto" w:fill="auto"/>
            <w:vAlign w:val="center"/>
          </w:tcPr>
          <w:p w:rsidR="009D502C" w:rsidRPr="004A7793" w:rsidRDefault="009D502C" w:rsidP="009D502C">
            <w:pPr>
              <w:rPr>
                <w:sz w:val="24"/>
                <w:szCs w:val="24"/>
              </w:rPr>
            </w:pPr>
            <w:proofErr w:type="spellStart"/>
            <w:r w:rsidRPr="004A779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240" w:type="dxa"/>
            <w:gridSpan w:val="2"/>
            <w:shd w:val="clear" w:color="auto" w:fill="auto"/>
            <w:vAlign w:val="center"/>
          </w:tcPr>
          <w:p w:rsidR="009D502C" w:rsidRPr="004A7793" w:rsidRDefault="009D502C" w:rsidP="009D502C">
            <w:pPr>
              <w:jc w:val="center"/>
              <w:rPr>
                <w:sz w:val="24"/>
                <w:szCs w:val="24"/>
              </w:rPr>
            </w:pPr>
            <w:r w:rsidRPr="004A7793">
              <w:rPr>
                <w:sz w:val="24"/>
                <w:szCs w:val="28"/>
              </w:rPr>
              <w:t>Итого изменений</w:t>
            </w:r>
          </w:p>
        </w:tc>
      </w:tr>
      <w:tr w:rsidR="009D502C" w:rsidRPr="009D502C" w:rsidTr="009D502C">
        <w:trPr>
          <w:cantSplit/>
          <w:trHeight w:val="20"/>
        </w:trPr>
        <w:tc>
          <w:tcPr>
            <w:tcW w:w="5685" w:type="dxa"/>
            <w:vMerge/>
            <w:shd w:val="clear" w:color="auto" w:fill="auto"/>
            <w:vAlign w:val="center"/>
            <w:hideMark/>
          </w:tcPr>
          <w:p w:rsidR="009D502C" w:rsidRPr="009D502C" w:rsidRDefault="009D502C" w:rsidP="009D502C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vMerge/>
            <w:shd w:val="clear" w:color="auto" w:fill="auto"/>
            <w:vAlign w:val="center"/>
            <w:hideMark/>
          </w:tcPr>
          <w:p w:rsidR="009D502C" w:rsidRPr="009D502C" w:rsidRDefault="009D502C" w:rsidP="009D502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D502C" w:rsidRPr="009D502C" w:rsidRDefault="009D502C" w:rsidP="009D5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D502C" w:rsidRPr="009D502C" w:rsidRDefault="009D502C" w:rsidP="009D5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9D502C" w:rsidRPr="009D502C" w:rsidTr="009D502C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9D502C" w:rsidRPr="009D502C" w:rsidRDefault="009D502C" w:rsidP="009D502C">
            <w:pPr>
              <w:jc w:val="both"/>
              <w:rPr>
                <w:sz w:val="24"/>
                <w:szCs w:val="24"/>
              </w:rPr>
            </w:pPr>
            <w:r w:rsidRPr="009D502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96" w:type="dxa"/>
            <w:shd w:val="clear" w:color="auto" w:fill="auto"/>
            <w:hideMark/>
          </w:tcPr>
          <w:p w:rsidR="009D502C" w:rsidRPr="009D502C" w:rsidRDefault="009D502C" w:rsidP="009D502C">
            <w:pPr>
              <w:jc w:val="center"/>
              <w:rPr>
                <w:sz w:val="24"/>
                <w:szCs w:val="24"/>
              </w:rPr>
            </w:pPr>
            <w:r w:rsidRPr="009D502C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hideMark/>
          </w:tcPr>
          <w:p w:rsidR="009D502C" w:rsidRPr="009D502C" w:rsidRDefault="009D502C" w:rsidP="009D502C">
            <w:pPr>
              <w:jc w:val="right"/>
              <w:rPr>
                <w:sz w:val="24"/>
                <w:szCs w:val="24"/>
              </w:rPr>
            </w:pPr>
            <w:r w:rsidRPr="009D502C">
              <w:rPr>
                <w:sz w:val="24"/>
                <w:szCs w:val="24"/>
              </w:rPr>
              <w:t>220 795 150,00</w:t>
            </w:r>
          </w:p>
        </w:tc>
        <w:tc>
          <w:tcPr>
            <w:tcW w:w="2280" w:type="dxa"/>
            <w:shd w:val="clear" w:color="auto" w:fill="auto"/>
            <w:hideMark/>
          </w:tcPr>
          <w:p w:rsidR="009D502C" w:rsidRPr="009D502C" w:rsidRDefault="009D502C" w:rsidP="009D502C">
            <w:pPr>
              <w:jc w:val="right"/>
              <w:rPr>
                <w:sz w:val="24"/>
                <w:szCs w:val="24"/>
              </w:rPr>
            </w:pPr>
            <w:r w:rsidRPr="009D502C">
              <w:rPr>
                <w:sz w:val="24"/>
                <w:szCs w:val="24"/>
              </w:rPr>
              <w:t>3 615 923 010,00</w:t>
            </w:r>
          </w:p>
        </w:tc>
      </w:tr>
      <w:tr w:rsidR="009D502C" w:rsidRPr="009D502C" w:rsidTr="009D502C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9D502C" w:rsidRPr="009D502C" w:rsidRDefault="009D502C" w:rsidP="009D502C">
            <w:pPr>
              <w:jc w:val="both"/>
              <w:rPr>
                <w:sz w:val="24"/>
                <w:szCs w:val="24"/>
              </w:rPr>
            </w:pPr>
            <w:r w:rsidRPr="009D502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6" w:type="dxa"/>
            <w:shd w:val="clear" w:color="auto" w:fill="auto"/>
            <w:hideMark/>
          </w:tcPr>
          <w:p w:rsidR="009D502C" w:rsidRPr="009D502C" w:rsidRDefault="009D502C" w:rsidP="009D502C">
            <w:pPr>
              <w:jc w:val="center"/>
              <w:rPr>
                <w:sz w:val="24"/>
                <w:szCs w:val="24"/>
              </w:rPr>
            </w:pPr>
            <w:r w:rsidRPr="009D502C">
              <w:rPr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hideMark/>
          </w:tcPr>
          <w:p w:rsidR="009D502C" w:rsidRPr="009D502C" w:rsidRDefault="009D502C" w:rsidP="009D502C">
            <w:pPr>
              <w:jc w:val="right"/>
              <w:rPr>
                <w:sz w:val="24"/>
                <w:szCs w:val="24"/>
              </w:rPr>
            </w:pPr>
            <w:r w:rsidRPr="009D502C">
              <w:rPr>
                <w:sz w:val="24"/>
                <w:szCs w:val="24"/>
              </w:rPr>
              <w:t>130 597 268,10</w:t>
            </w:r>
          </w:p>
        </w:tc>
        <w:tc>
          <w:tcPr>
            <w:tcW w:w="2280" w:type="dxa"/>
            <w:shd w:val="clear" w:color="auto" w:fill="auto"/>
            <w:hideMark/>
          </w:tcPr>
          <w:p w:rsidR="009D502C" w:rsidRPr="009D502C" w:rsidRDefault="009D502C" w:rsidP="009D502C">
            <w:pPr>
              <w:jc w:val="right"/>
              <w:rPr>
                <w:sz w:val="24"/>
                <w:szCs w:val="24"/>
              </w:rPr>
            </w:pPr>
            <w:r w:rsidRPr="009D502C">
              <w:rPr>
                <w:sz w:val="24"/>
                <w:szCs w:val="24"/>
              </w:rPr>
              <w:t>164 238 980,40</w:t>
            </w:r>
          </w:p>
        </w:tc>
      </w:tr>
      <w:tr w:rsidR="009D502C" w:rsidRPr="009D502C" w:rsidTr="009D502C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9D502C" w:rsidRPr="009D502C" w:rsidRDefault="009D502C" w:rsidP="009D502C">
            <w:pPr>
              <w:jc w:val="both"/>
              <w:rPr>
                <w:sz w:val="24"/>
                <w:szCs w:val="24"/>
              </w:rPr>
            </w:pPr>
            <w:r w:rsidRPr="009D502C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6" w:type="dxa"/>
            <w:shd w:val="clear" w:color="auto" w:fill="auto"/>
            <w:hideMark/>
          </w:tcPr>
          <w:p w:rsidR="009D502C" w:rsidRPr="009D502C" w:rsidRDefault="009D502C" w:rsidP="009D502C">
            <w:pPr>
              <w:jc w:val="center"/>
              <w:rPr>
                <w:sz w:val="24"/>
                <w:szCs w:val="24"/>
              </w:rPr>
            </w:pPr>
            <w:r w:rsidRPr="009D502C"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hideMark/>
          </w:tcPr>
          <w:p w:rsidR="009D502C" w:rsidRPr="009D502C" w:rsidRDefault="009D502C" w:rsidP="009D502C">
            <w:pPr>
              <w:jc w:val="right"/>
              <w:rPr>
                <w:sz w:val="24"/>
                <w:szCs w:val="24"/>
              </w:rPr>
            </w:pPr>
            <w:r w:rsidRPr="009D502C">
              <w:rPr>
                <w:sz w:val="24"/>
                <w:szCs w:val="24"/>
              </w:rPr>
              <w:t>4 104 293,00</w:t>
            </w:r>
          </w:p>
        </w:tc>
        <w:tc>
          <w:tcPr>
            <w:tcW w:w="2280" w:type="dxa"/>
            <w:shd w:val="clear" w:color="auto" w:fill="auto"/>
            <w:hideMark/>
          </w:tcPr>
          <w:p w:rsidR="009D502C" w:rsidRPr="009D502C" w:rsidRDefault="009D502C" w:rsidP="009D502C">
            <w:pPr>
              <w:jc w:val="right"/>
              <w:rPr>
                <w:sz w:val="24"/>
                <w:szCs w:val="24"/>
              </w:rPr>
            </w:pPr>
            <w:r w:rsidRPr="009D502C">
              <w:rPr>
                <w:sz w:val="24"/>
                <w:szCs w:val="24"/>
              </w:rPr>
              <w:t>0,00</w:t>
            </w:r>
          </w:p>
        </w:tc>
      </w:tr>
      <w:tr w:rsidR="009D502C" w:rsidRPr="009D502C" w:rsidTr="009D502C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9D502C" w:rsidRPr="009D502C" w:rsidRDefault="009D502C" w:rsidP="009D502C">
            <w:pPr>
              <w:jc w:val="both"/>
              <w:rPr>
                <w:sz w:val="24"/>
                <w:szCs w:val="24"/>
              </w:rPr>
            </w:pPr>
            <w:r w:rsidRPr="009D502C">
              <w:rPr>
                <w:sz w:val="24"/>
                <w:szCs w:val="24"/>
              </w:rPr>
              <w:t>Итого</w:t>
            </w:r>
          </w:p>
        </w:tc>
        <w:tc>
          <w:tcPr>
            <w:tcW w:w="496" w:type="dxa"/>
            <w:shd w:val="clear" w:color="auto" w:fill="auto"/>
            <w:hideMark/>
          </w:tcPr>
          <w:p w:rsidR="009D502C" w:rsidRPr="009D502C" w:rsidRDefault="009D502C" w:rsidP="009D502C">
            <w:pPr>
              <w:jc w:val="center"/>
              <w:rPr>
                <w:sz w:val="24"/>
                <w:szCs w:val="24"/>
              </w:rPr>
            </w:pPr>
            <w:r w:rsidRPr="009D502C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shd w:val="clear" w:color="auto" w:fill="auto"/>
            <w:hideMark/>
          </w:tcPr>
          <w:p w:rsidR="009D502C" w:rsidRPr="009D502C" w:rsidRDefault="009D502C" w:rsidP="009D502C">
            <w:pPr>
              <w:jc w:val="right"/>
              <w:rPr>
                <w:sz w:val="24"/>
                <w:szCs w:val="24"/>
              </w:rPr>
            </w:pPr>
            <w:r w:rsidRPr="009D502C">
              <w:rPr>
                <w:sz w:val="24"/>
                <w:szCs w:val="24"/>
              </w:rPr>
              <w:t>355 496 711,10</w:t>
            </w:r>
          </w:p>
        </w:tc>
        <w:tc>
          <w:tcPr>
            <w:tcW w:w="2280" w:type="dxa"/>
            <w:shd w:val="clear" w:color="auto" w:fill="auto"/>
            <w:hideMark/>
          </w:tcPr>
          <w:p w:rsidR="009D502C" w:rsidRPr="009D502C" w:rsidRDefault="009D502C" w:rsidP="009D502C">
            <w:pPr>
              <w:jc w:val="right"/>
              <w:rPr>
                <w:sz w:val="24"/>
                <w:szCs w:val="24"/>
              </w:rPr>
            </w:pPr>
            <w:r w:rsidRPr="009D502C">
              <w:rPr>
                <w:sz w:val="24"/>
                <w:szCs w:val="24"/>
              </w:rPr>
              <w:t>3 780 161 990,40</w:t>
            </w:r>
          </w:p>
        </w:tc>
      </w:tr>
    </w:tbl>
    <w:p w:rsidR="009D502C" w:rsidRDefault="009D502C" w:rsidP="007E5F05">
      <w:pPr>
        <w:ind w:right="141" w:firstLine="709"/>
        <w:jc w:val="right"/>
        <w:rPr>
          <w:color w:val="FF0000"/>
          <w:sz w:val="24"/>
          <w:szCs w:val="24"/>
        </w:rPr>
      </w:pPr>
    </w:p>
    <w:p w:rsidR="00E85EE0" w:rsidRPr="009D502C" w:rsidRDefault="00E85EE0" w:rsidP="001B5377">
      <w:pPr>
        <w:ind w:firstLine="709"/>
        <w:jc w:val="both"/>
        <w:rPr>
          <w:sz w:val="27"/>
          <w:szCs w:val="27"/>
        </w:rPr>
      </w:pPr>
      <w:r w:rsidRPr="009D502C">
        <w:rPr>
          <w:sz w:val="27"/>
          <w:szCs w:val="27"/>
        </w:rPr>
        <w:t xml:space="preserve">В приложение </w:t>
      </w:r>
      <w:r w:rsidR="00E614BC" w:rsidRPr="009D502C">
        <w:rPr>
          <w:sz w:val="27"/>
          <w:szCs w:val="27"/>
        </w:rPr>
        <w:t>7</w:t>
      </w:r>
      <w:r w:rsidR="009A7681" w:rsidRPr="009D502C">
        <w:rPr>
          <w:sz w:val="27"/>
          <w:szCs w:val="27"/>
        </w:rPr>
        <w:t xml:space="preserve"> </w:t>
      </w:r>
      <w:r w:rsidRPr="009D502C">
        <w:rPr>
          <w:sz w:val="27"/>
          <w:szCs w:val="27"/>
        </w:rPr>
        <w:t>«</w:t>
      </w:r>
      <w:r w:rsidR="00F778E1" w:rsidRPr="009D502C">
        <w:rPr>
          <w:sz w:val="27"/>
          <w:szCs w:val="27"/>
        </w:rPr>
        <w:t>Ведомственная структура расходов бюджета города на 20</w:t>
      </w:r>
      <w:r w:rsidR="00482AE5" w:rsidRPr="009D502C">
        <w:rPr>
          <w:sz w:val="27"/>
          <w:szCs w:val="27"/>
        </w:rPr>
        <w:t>2</w:t>
      </w:r>
      <w:r w:rsidR="0066035F" w:rsidRPr="009D502C">
        <w:rPr>
          <w:sz w:val="27"/>
          <w:szCs w:val="27"/>
        </w:rPr>
        <w:t>3</w:t>
      </w:r>
      <w:r w:rsidR="00F778E1" w:rsidRPr="009D502C">
        <w:rPr>
          <w:sz w:val="27"/>
          <w:szCs w:val="27"/>
        </w:rPr>
        <w:t xml:space="preserve"> год</w:t>
      </w:r>
      <w:r w:rsidR="00E83C7B" w:rsidRPr="009D502C">
        <w:rPr>
          <w:sz w:val="27"/>
          <w:szCs w:val="27"/>
        </w:rPr>
        <w:t>»</w:t>
      </w:r>
      <w:r w:rsidRPr="009D502C">
        <w:rPr>
          <w:sz w:val="27"/>
          <w:szCs w:val="27"/>
        </w:rPr>
        <w:t xml:space="preserve"> внесены следующие изменения:</w:t>
      </w:r>
    </w:p>
    <w:p w:rsidR="00754C8B" w:rsidRPr="009D502C" w:rsidRDefault="00754C8B" w:rsidP="001B5377">
      <w:pPr>
        <w:pStyle w:val="a3"/>
        <w:ind w:firstLine="709"/>
        <w:jc w:val="both"/>
        <w:rPr>
          <w:sz w:val="27"/>
          <w:szCs w:val="27"/>
        </w:rPr>
      </w:pPr>
      <w:r w:rsidRPr="009D502C">
        <w:rPr>
          <w:sz w:val="27"/>
          <w:szCs w:val="27"/>
        </w:rPr>
        <w:t>1.</w:t>
      </w:r>
      <w:r w:rsidR="00311D6F" w:rsidRPr="009D502C">
        <w:rPr>
          <w:sz w:val="27"/>
          <w:szCs w:val="27"/>
        </w:rPr>
        <w:t xml:space="preserve"> </w:t>
      </w:r>
      <w:r w:rsidRPr="009D502C">
        <w:rPr>
          <w:sz w:val="27"/>
          <w:szCs w:val="27"/>
        </w:rPr>
        <w:t>Перераспр</w:t>
      </w:r>
      <w:r w:rsidR="008E6FD3" w:rsidRPr="009D502C">
        <w:rPr>
          <w:sz w:val="27"/>
          <w:szCs w:val="27"/>
        </w:rPr>
        <w:t>еделение сре</w:t>
      </w:r>
      <w:proofErr w:type="gramStart"/>
      <w:r w:rsidR="008E6FD3" w:rsidRPr="009D502C">
        <w:rPr>
          <w:sz w:val="27"/>
          <w:szCs w:val="27"/>
        </w:rPr>
        <w:t>дств в с</w:t>
      </w:r>
      <w:proofErr w:type="gramEnd"/>
      <w:r w:rsidR="008E6FD3" w:rsidRPr="009D502C">
        <w:rPr>
          <w:sz w:val="27"/>
          <w:szCs w:val="27"/>
        </w:rPr>
        <w:t xml:space="preserve">оответствии </w:t>
      </w:r>
      <w:r w:rsidRPr="009D502C">
        <w:rPr>
          <w:sz w:val="27"/>
          <w:szCs w:val="27"/>
        </w:rPr>
        <w:t>с бюджетным законодательством РФ.</w:t>
      </w:r>
    </w:p>
    <w:p w:rsidR="00754C8B" w:rsidRPr="009D502C" w:rsidRDefault="00754C8B" w:rsidP="001B5377">
      <w:pPr>
        <w:pStyle w:val="a3"/>
        <w:ind w:firstLine="709"/>
        <w:jc w:val="both"/>
        <w:rPr>
          <w:sz w:val="27"/>
          <w:szCs w:val="27"/>
        </w:rPr>
      </w:pPr>
      <w:r w:rsidRPr="009D502C">
        <w:rPr>
          <w:sz w:val="27"/>
          <w:szCs w:val="27"/>
        </w:rPr>
        <w:t>2.</w:t>
      </w:r>
      <w:r w:rsidR="00F55931" w:rsidRPr="009D502C">
        <w:rPr>
          <w:sz w:val="27"/>
          <w:szCs w:val="27"/>
        </w:rPr>
        <w:t xml:space="preserve"> </w:t>
      </w:r>
      <w:r w:rsidRPr="009D502C">
        <w:rPr>
          <w:sz w:val="27"/>
          <w:szCs w:val="27"/>
        </w:rPr>
        <w:t>Изменения за счет средств вышестоящих бюджетов.</w:t>
      </w:r>
    </w:p>
    <w:p w:rsidR="00863986" w:rsidRPr="009D502C" w:rsidRDefault="00863986" w:rsidP="008639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02C">
        <w:rPr>
          <w:sz w:val="26"/>
          <w:szCs w:val="26"/>
        </w:rPr>
        <w:lastRenderedPageBreak/>
        <w:t>3. Изменения за счет средств от оказания платных услуг, а также других поступлений денежных средств, имеющих целевое назначение.</w:t>
      </w:r>
    </w:p>
    <w:p w:rsidR="009575E2" w:rsidRPr="009D502C" w:rsidRDefault="00863986" w:rsidP="000755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02C">
        <w:rPr>
          <w:sz w:val="26"/>
          <w:szCs w:val="26"/>
        </w:rPr>
        <w:t>4</w:t>
      </w:r>
      <w:r w:rsidR="00BC71C6" w:rsidRPr="009D502C">
        <w:rPr>
          <w:sz w:val="26"/>
          <w:szCs w:val="26"/>
        </w:rPr>
        <w:t xml:space="preserve">. Изменения за счет </w:t>
      </w:r>
      <w:proofErr w:type="gramStart"/>
      <w:r w:rsidR="00BC71C6" w:rsidRPr="009D502C">
        <w:rPr>
          <w:sz w:val="26"/>
          <w:szCs w:val="26"/>
        </w:rPr>
        <w:t>средств резервного фонда администрации города Пятигорска</w:t>
      </w:r>
      <w:proofErr w:type="gramEnd"/>
      <w:r w:rsidR="00BC71C6" w:rsidRPr="009D502C">
        <w:rPr>
          <w:sz w:val="26"/>
          <w:szCs w:val="26"/>
        </w:rPr>
        <w:t>.</w:t>
      </w:r>
    </w:p>
    <w:p w:rsidR="00863986" w:rsidRPr="009D502C" w:rsidRDefault="00863986" w:rsidP="001B5377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</w:p>
    <w:p w:rsidR="00E85EE0" w:rsidRPr="009D502C" w:rsidRDefault="00E85EE0" w:rsidP="001B5377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  <w:r w:rsidRPr="009D502C">
        <w:rPr>
          <w:sz w:val="27"/>
          <w:szCs w:val="27"/>
        </w:rPr>
        <w:t>Ниже приведены расшифровки изменений по каждому из данных направлений.</w:t>
      </w:r>
    </w:p>
    <w:p w:rsidR="00FE49DB" w:rsidRPr="009D502C" w:rsidRDefault="00FE49DB" w:rsidP="001B5377">
      <w:pPr>
        <w:pStyle w:val="a3"/>
        <w:ind w:firstLine="720"/>
        <w:rPr>
          <w:b/>
          <w:bCs/>
          <w:sz w:val="27"/>
          <w:szCs w:val="27"/>
        </w:rPr>
      </w:pPr>
      <w:bookmarkStart w:id="4" w:name="OLE_LINK1"/>
      <w:bookmarkStart w:id="5" w:name="OLE_LINK2"/>
    </w:p>
    <w:p w:rsidR="00C0583C" w:rsidRPr="000C0175" w:rsidRDefault="00C0583C" w:rsidP="00C0583C">
      <w:pPr>
        <w:pStyle w:val="a3"/>
        <w:ind w:left="1080"/>
        <w:rPr>
          <w:b/>
          <w:bCs/>
          <w:sz w:val="27"/>
          <w:szCs w:val="27"/>
        </w:rPr>
      </w:pPr>
      <w:r w:rsidRPr="000C0175">
        <w:rPr>
          <w:b/>
          <w:bCs/>
          <w:sz w:val="27"/>
          <w:szCs w:val="27"/>
        </w:rPr>
        <w:t xml:space="preserve">1. </w:t>
      </w:r>
      <w:r w:rsidR="00C8489A" w:rsidRPr="000C0175">
        <w:rPr>
          <w:b/>
          <w:bCs/>
          <w:sz w:val="27"/>
          <w:szCs w:val="27"/>
        </w:rPr>
        <w:t xml:space="preserve">Перераспределение средств в соответствии с </w:t>
      </w:r>
      <w:proofErr w:type="gramStart"/>
      <w:r w:rsidR="00C8489A" w:rsidRPr="000C0175">
        <w:rPr>
          <w:b/>
          <w:bCs/>
          <w:sz w:val="27"/>
          <w:szCs w:val="27"/>
        </w:rPr>
        <w:t>бюджетным</w:t>
      </w:r>
      <w:proofErr w:type="gramEnd"/>
    </w:p>
    <w:p w:rsidR="00C8489A" w:rsidRPr="000C0175" w:rsidRDefault="00C8489A" w:rsidP="00C0583C">
      <w:pPr>
        <w:pStyle w:val="a3"/>
        <w:ind w:left="1080"/>
        <w:rPr>
          <w:b/>
          <w:bCs/>
          <w:sz w:val="27"/>
          <w:szCs w:val="27"/>
        </w:rPr>
      </w:pPr>
      <w:r w:rsidRPr="000C0175">
        <w:rPr>
          <w:b/>
          <w:bCs/>
          <w:sz w:val="27"/>
          <w:szCs w:val="27"/>
        </w:rPr>
        <w:t>законодательством РФ</w:t>
      </w:r>
    </w:p>
    <w:p w:rsidR="00A93546" w:rsidRPr="000C0175" w:rsidRDefault="00A93546" w:rsidP="001B5377">
      <w:pPr>
        <w:pStyle w:val="a3"/>
        <w:ind w:firstLine="720"/>
        <w:jc w:val="both"/>
        <w:rPr>
          <w:sz w:val="27"/>
          <w:szCs w:val="27"/>
        </w:rPr>
      </w:pPr>
    </w:p>
    <w:p w:rsidR="00A36FDE" w:rsidRPr="000C0175" w:rsidRDefault="0007486C" w:rsidP="001B5377">
      <w:pPr>
        <w:pStyle w:val="a3"/>
        <w:ind w:firstLine="720"/>
        <w:jc w:val="both"/>
        <w:rPr>
          <w:sz w:val="27"/>
          <w:szCs w:val="27"/>
        </w:rPr>
      </w:pPr>
      <w:r w:rsidRPr="000C0175">
        <w:rPr>
          <w:sz w:val="27"/>
          <w:szCs w:val="27"/>
        </w:rPr>
        <w:t>С учетом</w:t>
      </w:r>
      <w:r w:rsidR="00AE586E" w:rsidRPr="000C0175">
        <w:rPr>
          <w:sz w:val="27"/>
          <w:szCs w:val="27"/>
        </w:rPr>
        <w:t xml:space="preserve"> требований</w:t>
      </w:r>
      <w:r w:rsidRPr="000C0175">
        <w:rPr>
          <w:sz w:val="27"/>
          <w:szCs w:val="27"/>
        </w:rPr>
        <w:t xml:space="preserve"> бюджетного законодательства Российской Федерации без направления дополнительных средств</w:t>
      </w:r>
      <w:r w:rsidR="00511F94" w:rsidRPr="000C0175">
        <w:rPr>
          <w:sz w:val="27"/>
          <w:szCs w:val="27"/>
        </w:rPr>
        <w:t xml:space="preserve">, перераспределены </w:t>
      </w:r>
      <w:r w:rsidR="000C6163" w:rsidRPr="000C0175">
        <w:rPr>
          <w:sz w:val="27"/>
          <w:szCs w:val="27"/>
        </w:rPr>
        <w:t>бюджетные ассигнования</w:t>
      </w:r>
      <w:r w:rsidR="00511F94" w:rsidRPr="000C0175">
        <w:rPr>
          <w:sz w:val="27"/>
          <w:szCs w:val="27"/>
        </w:rPr>
        <w:t xml:space="preserve">, в  том числе </w:t>
      </w:r>
      <w:r w:rsidRPr="000C0175">
        <w:rPr>
          <w:sz w:val="27"/>
          <w:szCs w:val="27"/>
        </w:rPr>
        <w:t xml:space="preserve">между </w:t>
      </w:r>
      <w:r w:rsidR="004725FB" w:rsidRPr="000C0175">
        <w:rPr>
          <w:sz w:val="27"/>
          <w:szCs w:val="27"/>
        </w:rPr>
        <w:t>главными распорядителями бюджет</w:t>
      </w:r>
      <w:r w:rsidR="00511F94" w:rsidRPr="000C0175">
        <w:rPr>
          <w:sz w:val="27"/>
          <w:szCs w:val="27"/>
        </w:rPr>
        <w:t>ных средств</w:t>
      </w:r>
      <w:r w:rsidR="004725FB" w:rsidRPr="000C0175">
        <w:rPr>
          <w:sz w:val="27"/>
          <w:szCs w:val="27"/>
        </w:rPr>
        <w:t>.</w:t>
      </w:r>
      <w:r w:rsidRPr="000C0175">
        <w:rPr>
          <w:sz w:val="27"/>
          <w:szCs w:val="27"/>
        </w:rPr>
        <w:t xml:space="preserve"> Изменения внесены в соответствии с требованиями отнесения расходов по кодам бюджетной классификации, а также за счет передвижек.  </w:t>
      </w:r>
    </w:p>
    <w:p w:rsidR="00C8489A" w:rsidRPr="000C0175" w:rsidRDefault="00C8489A" w:rsidP="001B5377">
      <w:pPr>
        <w:pStyle w:val="a3"/>
        <w:ind w:firstLine="720"/>
        <w:jc w:val="both"/>
        <w:rPr>
          <w:sz w:val="27"/>
          <w:szCs w:val="27"/>
        </w:rPr>
      </w:pPr>
      <w:r w:rsidRPr="000C0175">
        <w:rPr>
          <w:sz w:val="27"/>
          <w:szCs w:val="27"/>
        </w:rPr>
        <w:t xml:space="preserve">Внесенные изменения не повлияли на общую сумму расходов бюджета. </w:t>
      </w:r>
    </w:p>
    <w:p w:rsidR="00252D74" w:rsidRDefault="00D05F2C" w:rsidP="00D05F2C">
      <w:pPr>
        <w:pStyle w:val="a3"/>
        <w:ind w:firstLine="360"/>
        <w:jc w:val="right"/>
        <w:rPr>
          <w:sz w:val="24"/>
          <w:szCs w:val="24"/>
        </w:rPr>
      </w:pPr>
      <w:r w:rsidRPr="000C0175">
        <w:rPr>
          <w:sz w:val="24"/>
          <w:szCs w:val="24"/>
        </w:rPr>
        <w:t>в рублях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567"/>
        <w:gridCol w:w="425"/>
        <w:gridCol w:w="486"/>
        <w:gridCol w:w="1418"/>
        <w:gridCol w:w="648"/>
        <w:gridCol w:w="1701"/>
      </w:tblGrid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vAlign w:val="center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Вед.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proofErr w:type="spellStart"/>
            <w:r w:rsidRPr="00277DDA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proofErr w:type="gramStart"/>
            <w:r w:rsidRPr="00277DDA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ЦСР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Перераспредел</w:t>
            </w:r>
            <w:r w:rsidRPr="00277DDA">
              <w:rPr>
                <w:sz w:val="22"/>
                <w:szCs w:val="22"/>
              </w:rPr>
              <w:t>е</w:t>
            </w:r>
            <w:r w:rsidRPr="00277DDA">
              <w:rPr>
                <w:sz w:val="22"/>
                <w:szCs w:val="22"/>
              </w:rPr>
              <w:t>ние бюджетных ассигнований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680 573,20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680 573,20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Функционирование Правительства Российской Фед</w:t>
            </w:r>
            <w:r w:rsidRPr="00277DDA">
              <w:rPr>
                <w:sz w:val="22"/>
                <w:szCs w:val="22"/>
              </w:rPr>
              <w:t>е</w:t>
            </w:r>
            <w:r w:rsidRPr="00277DDA">
              <w:rPr>
                <w:sz w:val="22"/>
                <w:szCs w:val="22"/>
              </w:rPr>
              <w:t>рации, высших исполнительных органов госуда</w:t>
            </w:r>
            <w:r w:rsidRPr="00277DDA">
              <w:rPr>
                <w:sz w:val="22"/>
                <w:szCs w:val="22"/>
              </w:rPr>
              <w:t>р</w:t>
            </w:r>
            <w:r w:rsidRPr="00277DDA">
              <w:rPr>
                <w:sz w:val="22"/>
                <w:szCs w:val="22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13 0 00 00000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 xml:space="preserve">ставления государственных и муниципальных услуг в городе-курорте Пятигорске и </w:t>
            </w:r>
            <w:proofErr w:type="spellStart"/>
            <w:r w:rsidRPr="00277DDA">
              <w:rPr>
                <w:sz w:val="22"/>
                <w:szCs w:val="22"/>
              </w:rPr>
              <w:t>общепрограммные</w:t>
            </w:r>
            <w:proofErr w:type="spellEnd"/>
            <w:r w:rsidRPr="00277DDA">
              <w:rPr>
                <w:sz w:val="22"/>
                <w:szCs w:val="22"/>
              </w:rPr>
              <w:t xml:space="preserve"> мер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13 4 00 00000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Основное мероприятие "Обеспечение реализации Пр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13 4 01 00000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 xml:space="preserve">Расходы на обеспечение </w:t>
            </w:r>
            <w:proofErr w:type="gramStart"/>
            <w:r w:rsidRPr="00277DDA">
              <w:rPr>
                <w:sz w:val="22"/>
                <w:szCs w:val="22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13 4 01 10010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277DDA">
              <w:rPr>
                <w:sz w:val="22"/>
                <w:szCs w:val="22"/>
              </w:rPr>
              <w:t>ь</w:t>
            </w:r>
            <w:r w:rsidRPr="00277DDA">
              <w:rPr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 w:rsidRPr="00277DDA">
              <w:rPr>
                <w:sz w:val="22"/>
                <w:szCs w:val="22"/>
              </w:rPr>
              <w:t>н</w:t>
            </w:r>
            <w:r w:rsidRPr="00277DDA">
              <w:rPr>
                <w:sz w:val="22"/>
                <w:szCs w:val="22"/>
              </w:rPr>
              <w:t>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13 4 01 10010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414 400,00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Закупка товаров, работ и услуг для обеспечения гос</w:t>
            </w:r>
            <w:r w:rsidRPr="00277DDA">
              <w:rPr>
                <w:sz w:val="22"/>
                <w:szCs w:val="22"/>
              </w:rPr>
              <w:t>у</w:t>
            </w:r>
            <w:r w:rsidRPr="00277DDA">
              <w:rPr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13 4 01 10010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-130 955,00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13 4 01 10010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-283 445,00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680 573,20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13 0 00 00000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lastRenderedPageBreak/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 xml:space="preserve">ставления государственных и муниципальных услуг в городе-курорте Пятигорске и </w:t>
            </w:r>
            <w:proofErr w:type="spellStart"/>
            <w:r w:rsidRPr="00277DDA">
              <w:rPr>
                <w:sz w:val="22"/>
                <w:szCs w:val="22"/>
              </w:rPr>
              <w:t>общепрограммные</w:t>
            </w:r>
            <w:proofErr w:type="spellEnd"/>
            <w:r w:rsidRPr="00277DDA">
              <w:rPr>
                <w:sz w:val="22"/>
                <w:szCs w:val="22"/>
              </w:rPr>
              <w:t xml:space="preserve"> мер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13 4 00 00000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Основное мероприятие "Обеспечение реализации Пр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13 4 01 00000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13 4 01 11010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277DDA">
              <w:rPr>
                <w:sz w:val="22"/>
                <w:szCs w:val="22"/>
              </w:rPr>
              <w:t>ь</w:t>
            </w:r>
            <w:r w:rsidRPr="00277DDA">
              <w:rPr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 w:rsidRPr="00277DDA">
              <w:rPr>
                <w:sz w:val="22"/>
                <w:szCs w:val="22"/>
              </w:rPr>
              <w:t>н</w:t>
            </w:r>
            <w:r w:rsidRPr="00277DDA">
              <w:rPr>
                <w:sz w:val="22"/>
                <w:szCs w:val="22"/>
              </w:rPr>
              <w:t>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13 4 01 11010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94 000,00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Закупка товаров, работ и услуг для обеспечения гос</w:t>
            </w:r>
            <w:r w:rsidRPr="00277DDA">
              <w:rPr>
                <w:sz w:val="22"/>
                <w:szCs w:val="22"/>
              </w:rPr>
              <w:t>у</w:t>
            </w:r>
            <w:r w:rsidRPr="00277DDA">
              <w:rPr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13 4 01 11010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-94 000,00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 xml:space="preserve">Непрограммные расходы в рамках </w:t>
            </w:r>
            <w:proofErr w:type="gramStart"/>
            <w:r w:rsidRPr="00277DDA">
              <w:rPr>
                <w:sz w:val="22"/>
                <w:szCs w:val="22"/>
              </w:rPr>
              <w:t>обеспечения де</w:t>
            </w:r>
            <w:r w:rsidRPr="00277DDA">
              <w:rPr>
                <w:sz w:val="22"/>
                <w:szCs w:val="22"/>
              </w:rPr>
              <w:t>я</w:t>
            </w:r>
            <w:r w:rsidRPr="00277DDA">
              <w:rPr>
                <w:sz w:val="22"/>
                <w:szCs w:val="22"/>
              </w:rPr>
              <w:t>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72 0 00 00000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680 573,20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277DDA">
              <w:rPr>
                <w:sz w:val="22"/>
                <w:szCs w:val="22"/>
              </w:rPr>
              <w:t>деятельности органов местного сам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72 1 00 00000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680 573,20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72 1 00 20190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680 573,20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72 1 00 20190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680 573,20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Муниципальное учреждение "Управление имущ</w:t>
            </w:r>
            <w:r w:rsidRPr="00277DDA">
              <w:rPr>
                <w:bCs/>
                <w:sz w:val="22"/>
                <w:szCs w:val="22"/>
              </w:rPr>
              <w:t>е</w:t>
            </w:r>
            <w:r w:rsidRPr="00277DDA">
              <w:rPr>
                <w:bCs/>
                <w:sz w:val="22"/>
                <w:szCs w:val="22"/>
              </w:rPr>
              <w:t>ственных отношений администрации города Пятиго</w:t>
            </w:r>
            <w:r w:rsidRPr="00277DDA">
              <w:rPr>
                <w:bCs/>
                <w:sz w:val="22"/>
                <w:szCs w:val="22"/>
              </w:rPr>
              <w:t>р</w:t>
            </w:r>
            <w:r w:rsidRPr="00277DDA">
              <w:rPr>
                <w:bCs/>
                <w:sz w:val="22"/>
                <w:szCs w:val="22"/>
              </w:rPr>
              <w:t>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10 0 00 00000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Подпрограмма "Управление, распоряжение и испол</w:t>
            </w:r>
            <w:r w:rsidRPr="00277DDA">
              <w:rPr>
                <w:sz w:val="22"/>
                <w:szCs w:val="22"/>
              </w:rPr>
              <w:t>ь</w:t>
            </w:r>
            <w:r w:rsidRPr="00277DDA">
              <w:rPr>
                <w:sz w:val="22"/>
                <w:szCs w:val="22"/>
              </w:rPr>
              <w:t>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10 1 00 00000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Основное мероприятие "Управление собственностью муниципального образования города-курорта Пятиго</w:t>
            </w:r>
            <w:r w:rsidRPr="00277DDA">
              <w:rPr>
                <w:sz w:val="22"/>
                <w:szCs w:val="22"/>
              </w:rPr>
              <w:t>р</w:t>
            </w:r>
            <w:r w:rsidRPr="00277DDA">
              <w:rPr>
                <w:sz w:val="22"/>
                <w:szCs w:val="22"/>
              </w:rPr>
              <w:t>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10 1 01 00000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Мероприятия по регистрации прав и оценке муниц</w:t>
            </w:r>
            <w:r w:rsidRPr="00277DDA">
              <w:rPr>
                <w:sz w:val="22"/>
                <w:szCs w:val="22"/>
              </w:rPr>
              <w:t>и</w:t>
            </w:r>
            <w:r w:rsidRPr="00277DDA">
              <w:rPr>
                <w:sz w:val="22"/>
                <w:szCs w:val="22"/>
              </w:rPr>
              <w:t>пального имущества, оформление технических и к</w:t>
            </w:r>
            <w:r w:rsidRPr="00277DDA">
              <w:rPr>
                <w:sz w:val="22"/>
                <w:szCs w:val="22"/>
              </w:rPr>
              <w:t>а</w:t>
            </w:r>
            <w:r w:rsidRPr="00277DDA">
              <w:rPr>
                <w:sz w:val="22"/>
                <w:szCs w:val="22"/>
              </w:rPr>
              <w:t>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10 1 01 22010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-5 000,00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Закупка товаров, работ и услуг для обеспечения гос</w:t>
            </w:r>
            <w:r w:rsidRPr="00277DDA">
              <w:rPr>
                <w:sz w:val="22"/>
                <w:szCs w:val="22"/>
              </w:rPr>
              <w:t>у</w:t>
            </w:r>
            <w:r w:rsidRPr="00277DDA">
              <w:rPr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10 1 01 22010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-5 000,00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Мероприятия по приватизации муниципального им</w:t>
            </w:r>
            <w:r w:rsidRPr="00277DDA">
              <w:rPr>
                <w:sz w:val="22"/>
                <w:szCs w:val="22"/>
              </w:rPr>
              <w:t>у</w:t>
            </w:r>
            <w:r w:rsidRPr="00277DDA">
              <w:rPr>
                <w:sz w:val="22"/>
                <w:szCs w:val="22"/>
              </w:rPr>
              <w:t>щества, в том числе уплата НДС по приватизирова</w:t>
            </w:r>
            <w:r w:rsidRPr="00277DDA">
              <w:rPr>
                <w:sz w:val="22"/>
                <w:szCs w:val="22"/>
              </w:rPr>
              <w:t>н</w:t>
            </w:r>
            <w:r w:rsidRPr="00277DDA">
              <w:rPr>
                <w:sz w:val="22"/>
                <w:szCs w:val="22"/>
              </w:rPr>
              <w:t>ному имуществу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10 1 01 22030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5 000,00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Закупка товаров, работ и услуг для обеспечения гос</w:t>
            </w:r>
            <w:r w:rsidRPr="00277DDA">
              <w:rPr>
                <w:sz w:val="22"/>
                <w:szCs w:val="22"/>
              </w:rPr>
              <w:t>у</w:t>
            </w:r>
            <w:r w:rsidRPr="00277DDA">
              <w:rPr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10 1 01 22030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5 000,00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988 561,04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Муниципальная программа города-курорта Пятигорска "Развитие транспортной системы и обеспечение бе</w:t>
            </w:r>
            <w:r w:rsidRPr="00277DDA">
              <w:rPr>
                <w:sz w:val="22"/>
                <w:szCs w:val="22"/>
              </w:rPr>
              <w:t>з</w:t>
            </w:r>
            <w:r w:rsidRPr="00277DDA">
              <w:rPr>
                <w:sz w:val="22"/>
                <w:szCs w:val="22"/>
              </w:rPr>
              <w:t>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12 0 00 00000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988 561,04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Подпрограмма "Диагностика, обследование, паспорт</w:t>
            </w:r>
            <w:r w:rsidRPr="00277DDA">
              <w:rPr>
                <w:sz w:val="22"/>
                <w:szCs w:val="22"/>
              </w:rPr>
              <w:t>и</w:t>
            </w:r>
            <w:r w:rsidRPr="00277DDA">
              <w:rPr>
                <w:sz w:val="22"/>
                <w:szCs w:val="22"/>
              </w:rPr>
              <w:t>зация и изготовление технических планов автомобил</w:t>
            </w:r>
            <w:r w:rsidRPr="00277DDA">
              <w:rPr>
                <w:sz w:val="22"/>
                <w:szCs w:val="22"/>
              </w:rPr>
              <w:t>ь</w:t>
            </w:r>
            <w:r w:rsidRPr="00277DDA">
              <w:rPr>
                <w:sz w:val="22"/>
                <w:szCs w:val="22"/>
              </w:rPr>
              <w:t>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12 4 00 00000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988 561,04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Основное мероприятие "Обеспечение учета в отнош</w:t>
            </w:r>
            <w:r w:rsidRPr="00277DDA">
              <w:rPr>
                <w:sz w:val="22"/>
                <w:szCs w:val="22"/>
              </w:rPr>
              <w:t>е</w:t>
            </w:r>
            <w:r w:rsidRPr="00277DDA">
              <w:rPr>
                <w:sz w:val="22"/>
                <w:szCs w:val="22"/>
              </w:rPr>
              <w:t>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12 4 01 00000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988 561,04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lastRenderedPageBreak/>
              <w:t>Мероприятия по подготовке и изготовлению технич</w:t>
            </w:r>
            <w:r w:rsidRPr="00277DDA">
              <w:rPr>
                <w:sz w:val="22"/>
                <w:szCs w:val="22"/>
              </w:rPr>
              <w:t>е</w:t>
            </w:r>
            <w:r w:rsidRPr="00277DDA">
              <w:rPr>
                <w:sz w:val="22"/>
                <w:szCs w:val="22"/>
              </w:rPr>
              <w:t>ских планов на автомобильные дороги (инженерные сооружения)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12 4 01 29080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988 561,04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Закупка товаров, работ и услуг для обеспечения гос</w:t>
            </w:r>
            <w:r w:rsidRPr="00277DDA">
              <w:rPr>
                <w:sz w:val="22"/>
                <w:szCs w:val="22"/>
              </w:rPr>
              <w:t>у</w:t>
            </w:r>
            <w:r w:rsidRPr="00277DDA">
              <w:rPr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12 4 01 29080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988 561,04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-988 561,04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10 0 00 00000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-988 561,04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Подпрограмма "Управление, распоряжение и испол</w:t>
            </w:r>
            <w:r w:rsidRPr="00277DDA">
              <w:rPr>
                <w:sz w:val="22"/>
                <w:szCs w:val="22"/>
              </w:rPr>
              <w:t>ь</w:t>
            </w:r>
            <w:r w:rsidRPr="00277DDA">
              <w:rPr>
                <w:sz w:val="22"/>
                <w:szCs w:val="22"/>
              </w:rPr>
              <w:t>зование земельных участков"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10 2 00 00000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-988 561,04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Основное мероприятие "Управление собственностью муниципального образования города-курорта Пятиго</w:t>
            </w:r>
            <w:r w:rsidRPr="00277DDA">
              <w:rPr>
                <w:sz w:val="22"/>
                <w:szCs w:val="22"/>
              </w:rPr>
              <w:t>р</w:t>
            </w:r>
            <w:r w:rsidRPr="00277DDA">
              <w:rPr>
                <w:sz w:val="22"/>
                <w:szCs w:val="22"/>
              </w:rPr>
              <w:t>ска в области земельных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10 2 01 00000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-988 561,04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10 2 01 22080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-988 561,04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Закупка товаров, работ и услуг для обеспечения гос</w:t>
            </w:r>
            <w:r w:rsidRPr="00277DDA">
              <w:rPr>
                <w:sz w:val="22"/>
                <w:szCs w:val="22"/>
              </w:rPr>
              <w:t>у</w:t>
            </w:r>
            <w:r w:rsidRPr="00277DDA">
              <w:rPr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10 2 01 22080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-988 561,04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-16 235 640,00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184 996,00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184 996,00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Муниципальная программа города-курорта Пятигорска "Развитие жилищно-коммунального хозяйства, град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03 0 00 00000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110 000,00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Подпрограмма "Обеспечение реализации муниципал</w:t>
            </w:r>
            <w:r w:rsidRPr="00277DDA">
              <w:rPr>
                <w:sz w:val="22"/>
                <w:szCs w:val="22"/>
              </w:rPr>
              <w:t>ь</w:t>
            </w:r>
            <w:r w:rsidRPr="00277DDA">
              <w:rPr>
                <w:sz w:val="22"/>
                <w:szCs w:val="22"/>
              </w:rPr>
              <w:t>ной программы города-курорта Пятигорска "Развитие жилищно-коммунального хозяйства, градостроител</w:t>
            </w:r>
            <w:r w:rsidRPr="00277DDA">
              <w:rPr>
                <w:sz w:val="22"/>
                <w:szCs w:val="22"/>
              </w:rPr>
              <w:t>ь</w:t>
            </w:r>
            <w:r w:rsidRPr="00277DDA">
              <w:rPr>
                <w:sz w:val="22"/>
                <w:szCs w:val="22"/>
              </w:rPr>
              <w:t xml:space="preserve">ства, строительства и архитектуры" и </w:t>
            </w:r>
            <w:proofErr w:type="spellStart"/>
            <w:r w:rsidRPr="00277DDA">
              <w:rPr>
                <w:sz w:val="22"/>
                <w:szCs w:val="22"/>
              </w:rPr>
              <w:t>общепрограм</w:t>
            </w:r>
            <w:r w:rsidRPr="00277DDA">
              <w:rPr>
                <w:sz w:val="22"/>
                <w:szCs w:val="22"/>
              </w:rPr>
              <w:t>м</w:t>
            </w:r>
            <w:r w:rsidRPr="00277DDA">
              <w:rPr>
                <w:sz w:val="22"/>
                <w:szCs w:val="22"/>
              </w:rPr>
              <w:t>ные</w:t>
            </w:r>
            <w:proofErr w:type="spellEnd"/>
            <w:r w:rsidRPr="00277DDA">
              <w:rPr>
                <w:sz w:val="22"/>
                <w:szCs w:val="22"/>
              </w:rPr>
              <w:t xml:space="preserve">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03 3 00 00000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110 000,00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Основное мероприятие "Осуществление функций строительного контроля и деятельности в сфере арх</w:t>
            </w:r>
            <w:r w:rsidRPr="00277DDA">
              <w:rPr>
                <w:sz w:val="22"/>
                <w:szCs w:val="22"/>
              </w:rPr>
              <w:t>и</w:t>
            </w:r>
            <w:r w:rsidRPr="00277DDA">
              <w:rPr>
                <w:sz w:val="22"/>
                <w:szCs w:val="22"/>
              </w:rPr>
              <w:t>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03 3 02 00000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110 000,00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03 3 02 11010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110 000,00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Закупка товаров, работ и услуг для обеспечения гос</w:t>
            </w:r>
            <w:r w:rsidRPr="00277DDA">
              <w:rPr>
                <w:sz w:val="22"/>
                <w:szCs w:val="22"/>
              </w:rPr>
              <w:t>у</w:t>
            </w:r>
            <w:r w:rsidRPr="00277DDA">
              <w:rPr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03 3 02 11010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-850,00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03 3 02 11010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110 850,00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 xml:space="preserve">Непрограммные расходы в рамках </w:t>
            </w:r>
            <w:proofErr w:type="gramStart"/>
            <w:r w:rsidRPr="00277DDA">
              <w:rPr>
                <w:sz w:val="22"/>
                <w:szCs w:val="22"/>
              </w:rPr>
              <w:t>обеспечения де</w:t>
            </w:r>
            <w:r w:rsidRPr="00277DDA">
              <w:rPr>
                <w:sz w:val="22"/>
                <w:szCs w:val="22"/>
              </w:rPr>
              <w:t>я</w:t>
            </w:r>
            <w:r w:rsidRPr="00277DDA">
              <w:rPr>
                <w:sz w:val="22"/>
                <w:szCs w:val="22"/>
              </w:rPr>
              <w:t>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72 0 00 00000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74 996,00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277DDA">
              <w:rPr>
                <w:sz w:val="22"/>
                <w:szCs w:val="22"/>
              </w:rPr>
              <w:t>деятельности органов местного сам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72 1 00 00000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74 996,00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72 1 00 20190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74 996,00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72 1 00 20190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74 996,00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-16 420 636,00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-16 420 636,00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Муниципальная программа города-курорта Пятигорска "Развитие транспортной системы и обеспечение бе</w:t>
            </w:r>
            <w:r w:rsidRPr="00277DDA">
              <w:rPr>
                <w:sz w:val="22"/>
                <w:szCs w:val="22"/>
              </w:rPr>
              <w:t>з</w:t>
            </w:r>
            <w:r w:rsidRPr="00277DDA">
              <w:rPr>
                <w:sz w:val="22"/>
                <w:szCs w:val="22"/>
              </w:rPr>
              <w:t>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12 0 00 00000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-16 420 636,00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Подпрограмма "Строительство, реконструкция и м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дернизация улично-дорожной сети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12 1 00 00000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930 886,67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12 1 01 00000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930 886,67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Установка светофорного объекта в городе Пятигорске на проспекте Калинина 134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12 1 01 49014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930 886,67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12 1 01 49014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930 886,67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Подпрограмма "Ремонт и содержание покрытия дорог, тротуаров, путепроводов, мостов, подвесных пешехо</w:t>
            </w:r>
            <w:r w:rsidRPr="00277DDA">
              <w:rPr>
                <w:sz w:val="22"/>
                <w:szCs w:val="22"/>
              </w:rPr>
              <w:t>д</w:t>
            </w:r>
            <w:r w:rsidRPr="00277DDA">
              <w:rPr>
                <w:sz w:val="22"/>
                <w:szCs w:val="22"/>
              </w:rPr>
              <w:t>ных и подземных переходов в городе-курорте Пят</w:t>
            </w:r>
            <w:r w:rsidRPr="00277DDA">
              <w:rPr>
                <w:sz w:val="22"/>
                <w:szCs w:val="22"/>
              </w:rPr>
              <w:t>и</w:t>
            </w:r>
            <w:r w:rsidRPr="00277DDA">
              <w:rPr>
                <w:sz w:val="22"/>
                <w:szCs w:val="22"/>
              </w:rPr>
              <w:t>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12 2 00 00000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-16 420 636,00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Основное мероприятие "Поддержка дорожной де</w:t>
            </w:r>
            <w:r w:rsidRPr="00277DDA">
              <w:rPr>
                <w:sz w:val="22"/>
                <w:szCs w:val="22"/>
              </w:rPr>
              <w:t>я</w:t>
            </w:r>
            <w:r w:rsidRPr="00277DDA">
              <w:rPr>
                <w:sz w:val="22"/>
                <w:szCs w:val="22"/>
              </w:rPr>
              <w:t>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12 2 01 00000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-16 420 636,00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Реализация мероприятий по развитию транспортной системы и обеспечению безопасности дорожного дв</w:t>
            </w:r>
            <w:r w:rsidRPr="00277DDA">
              <w:rPr>
                <w:sz w:val="22"/>
                <w:szCs w:val="22"/>
              </w:rPr>
              <w:t>и</w:t>
            </w:r>
            <w:r w:rsidRPr="00277DDA">
              <w:rPr>
                <w:sz w:val="22"/>
                <w:szCs w:val="22"/>
              </w:rPr>
              <w:t>жения по наказам избирателей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12 2 01 29010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-16 420 636,00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Закупка товаров, работ и услуг для обеспечения гос</w:t>
            </w:r>
            <w:r w:rsidRPr="00277DDA">
              <w:rPr>
                <w:sz w:val="22"/>
                <w:szCs w:val="22"/>
              </w:rPr>
              <w:t>у</w:t>
            </w:r>
            <w:r w:rsidRPr="00277DDA">
              <w:rPr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12 2 01 29010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-16 420 636,00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12 5 00 00000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-930 886,67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12 5 01 00000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-930 886,67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12 5 01 29060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-930 886,67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04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12 5 01 29060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-930 886,67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Муниципальная программа города-курорта Пятигорска "Развитие жилищно-коммунального хозяйства, град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03 0 00 00000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03 2 00 00000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Основное мероприятие "Выполнение отдельных фун</w:t>
            </w:r>
            <w:r w:rsidRPr="00277DDA">
              <w:rPr>
                <w:sz w:val="22"/>
                <w:szCs w:val="22"/>
              </w:rPr>
              <w:t>к</w:t>
            </w:r>
            <w:r w:rsidRPr="00277DDA">
              <w:rPr>
                <w:sz w:val="22"/>
                <w:szCs w:val="22"/>
              </w:rPr>
              <w:t>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03 2 01 00000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03 2 01 26020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500 000,00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Закупка товаров, работ и услуг для обеспечения гос</w:t>
            </w:r>
            <w:r w:rsidRPr="00277DDA">
              <w:rPr>
                <w:sz w:val="22"/>
                <w:szCs w:val="22"/>
              </w:rPr>
              <w:t>у</w:t>
            </w:r>
            <w:r w:rsidRPr="00277DDA">
              <w:rPr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03 2 01 26020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500 000,00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03 2 01 26050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-500 000,00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Закупка товаров, работ и услуг для обеспечения гос</w:t>
            </w:r>
            <w:r w:rsidRPr="00277DDA">
              <w:rPr>
                <w:sz w:val="22"/>
                <w:szCs w:val="22"/>
              </w:rPr>
              <w:t>у</w:t>
            </w:r>
            <w:r w:rsidRPr="00277DDA">
              <w:rPr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03 2 01 26050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-500 000,00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Муниципальная программа города-курорта Пятигорска "Модернизация экономики, развитие малого и средн</w:t>
            </w:r>
            <w:r w:rsidRPr="00277DDA">
              <w:rPr>
                <w:sz w:val="22"/>
                <w:szCs w:val="22"/>
              </w:rPr>
              <w:t>е</w:t>
            </w:r>
            <w:r w:rsidRPr="00277DDA">
              <w:rPr>
                <w:sz w:val="22"/>
                <w:szCs w:val="22"/>
              </w:rPr>
              <w:t>го бизнеса, курорта и туризма, энергетики, промы</w:t>
            </w:r>
            <w:r w:rsidRPr="00277DDA">
              <w:rPr>
                <w:sz w:val="22"/>
                <w:szCs w:val="22"/>
              </w:rPr>
              <w:t>ш</w:t>
            </w:r>
            <w:r w:rsidRPr="00277DDA">
              <w:rPr>
                <w:sz w:val="22"/>
                <w:szCs w:val="22"/>
              </w:rPr>
              <w:t>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11 0 00 00000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11 2 00 00000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Основное мероприятие "Повышение доступности т</w:t>
            </w:r>
            <w:r w:rsidRPr="00277DDA">
              <w:rPr>
                <w:sz w:val="22"/>
                <w:szCs w:val="22"/>
              </w:rPr>
              <w:t>у</w:t>
            </w:r>
            <w:r w:rsidRPr="00277DDA">
              <w:rPr>
                <w:sz w:val="22"/>
                <w:szCs w:val="22"/>
              </w:rPr>
              <w:t>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11 2 01 00000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-87 252,71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11 2 01 24050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-133 553,72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Закупка товаров, работ и услуг для обеспечения гос</w:t>
            </w:r>
            <w:r w:rsidRPr="00277DDA">
              <w:rPr>
                <w:sz w:val="22"/>
                <w:szCs w:val="22"/>
              </w:rPr>
              <w:t>у</w:t>
            </w:r>
            <w:r w:rsidRPr="00277DDA">
              <w:rPr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11 2 01 24050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-133 553,72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Развитие курортной инфраструктуры в рамках пров</w:t>
            </w:r>
            <w:r w:rsidRPr="00277DDA">
              <w:rPr>
                <w:sz w:val="22"/>
                <w:szCs w:val="22"/>
              </w:rPr>
              <w:t>е</w:t>
            </w:r>
            <w:r w:rsidRPr="00277DDA">
              <w:rPr>
                <w:sz w:val="22"/>
                <w:szCs w:val="22"/>
              </w:rPr>
              <w:t>дения эксперимента по развитию курортной инфр</w:t>
            </w:r>
            <w:r w:rsidRPr="00277DDA">
              <w:rPr>
                <w:sz w:val="22"/>
                <w:szCs w:val="22"/>
              </w:rPr>
              <w:t>а</w:t>
            </w:r>
            <w:r w:rsidRPr="00277DDA">
              <w:rPr>
                <w:sz w:val="22"/>
                <w:szCs w:val="22"/>
              </w:rPr>
              <w:t>структуры в Ставропольском крае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11 2 01 47420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46 301,01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Закупка товаров, работ и услуг для обеспечения гос</w:t>
            </w:r>
            <w:r w:rsidRPr="00277DDA">
              <w:rPr>
                <w:sz w:val="22"/>
                <w:szCs w:val="22"/>
              </w:rPr>
              <w:t>у</w:t>
            </w:r>
            <w:r w:rsidRPr="00277DDA">
              <w:rPr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11 2 01 47420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46 301,01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lastRenderedPageBreak/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11 2 05 00000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87 252,71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277DDA">
              <w:rPr>
                <w:sz w:val="22"/>
                <w:szCs w:val="22"/>
              </w:rPr>
              <w:t>Пятигорска.I</w:t>
            </w:r>
            <w:proofErr w:type="spellEnd"/>
            <w:r w:rsidRPr="00277DDA">
              <w:rPr>
                <w:sz w:val="22"/>
                <w:szCs w:val="22"/>
              </w:rPr>
              <w:t xml:space="preserve"> этап</w:t>
            </w:r>
            <w:proofErr w:type="gramStart"/>
            <w:r w:rsidRPr="00277DDA">
              <w:rPr>
                <w:sz w:val="22"/>
                <w:szCs w:val="22"/>
              </w:rPr>
              <w:t>.")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 2 05 L5233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87 252,71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Закупка товаров, работ и услуг для обеспечения гос</w:t>
            </w:r>
            <w:r w:rsidRPr="00277DDA">
              <w:rPr>
                <w:sz w:val="22"/>
                <w:szCs w:val="22"/>
              </w:rPr>
              <w:t>у</w:t>
            </w:r>
            <w:r w:rsidRPr="00277DDA">
              <w:rPr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 2 05 L5233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87 252,71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382 659,00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382 659,00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01 0 00 00000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382 659,00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Подпрограмма "Строительство, реконструкция объе</w:t>
            </w:r>
            <w:r w:rsidRPr="00277DDA">
              <w:rPr>
                <w:sz w:val="22"/>
                <w:szCs w:val="22"/>
              </w:rPr>
              <w:t>к</w:t>
            </w:r>
            <w:r w:rsidRPr="00277DDA">
              <w:rPr>
                <w:sz w:val="22"/>
                <w:szCs w:val="22"/>
              </w:rPr>
              <w:t>тов муниципальной собственности"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01 4 00 00000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382 659,00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 xml:space="preserve">Основное мероприятие "Строительство детского сада на ул. </w:t>
            </w:r>
            <w:proofErr w:type="gramStart"/>
            <w:r w:rsidRPr="00277DDA">
              <w:rPr>
                <w:sz w:val="22"/>
                <w:szCs w:val="22"/>
              </w:rPr>
              <w:t>Коллективная</w:t>
            </w:r>
            <w:proofErr w:type="gramEnd"/>
            <w:r w:rsidRPr="00277DDA">
              <w:rPr>
                <w:sz w:val="22"/>
                <w:szCs w:val="22"/>
              </w:rPr>
              <w:t xml:space="preserve">", в </w:t>
            </w:r>
            <w:proofErr w:type="spellStart"/>
            <w:r w:rsidRPr="00277DDA">
              <w:rPr>
                <w:sz w:val="22"/>
                <w:szCs w:val="22"/>
              </w:rPr>
              <w:t>т.ч</w:t>
            </w:r>
            <w:proofErr w:type="spellEnd"/>
            <w:r w:rsidRPr="00277DDA">
              <w:rPr>
                <w:sz w:val="22"/>
                <w:szCs w:val="22"/>
              </w:rPr>
              <w:t>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01 4 05 00000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212 217,00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Финансовое обеспечение (возмещение) затрат, связа</w:t>
            </w:r>
            <w:r w:rsidRPr="00277DDA">
              <w:rPr>
                <w:sz w:val="22"/>
                <w:szCs w:val="22"/>
              </w:rPr>
              <w:t>н</w:t>
            </w:r>
            <w:r w:rsidRPr="00277DDA">
              <w:rPr>
                <w:sz w:val="22"/>
                <w:szCs w:val="22"/>
              </w:rPr>
              <w:t>ных с выполнением инженерных изысканий и подг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товкой (приобретением) проектной документации на строительство (реконструкцию, техническое перев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оружение) объектов капитального строительства, г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родских округов Ставропольского края, имеющих ст</w:t>
            </w:r>
            <w:r w:rsidRPr="00277DDA">
              <w:rPr>
                <w:sz w:val="22"/>
                <w:szCs w:val="22"/>
              </w:rPr>
              <w:t>а</w:t>
            </w:r>
            <w:r w:rsidRPr="00277DDA">
              <w:rPr>
                <w:sz w:val="22"/>
                <w:szCs w:val="22"/>
              </w:rPr>
              <w:t>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 4 05 S6740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212 217,00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 4 05 S6740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212 217,00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 xml:space="preserve">Основное мероприятие "Строительство детского сада на 330 мест в селе </w:t>
            </w:r>
            <w:proofErr w:type="spellStart"/>
            <w:r w:rsidRPr="00277DDA">
              <w:rPr>
                <w:sz w:val="22"/>
                <w:szCs w:val="22"/>
              </w:rPr>
              <w:t>Золотушка</w:t>
            </w:r>
            <w:proofErr w:type="spellEnd"/>
            <w:r w:rsidRPr="00277DDA">
              <w:rPr>
                <w:sz w:val="22"/>
                <w:szCs w:val="22"/>
              </w:rPr>
              <w:t xml:space="preserve">", в </w:t>
            </w:r>
            <w:proofErr w:type="spellStart"/>
            <w:r w:rsidRPr="00277DDA">
              <w:rPr>
                <w:sz w:val="22"/>
                <w:szCs w:val="22"/>
              </w:rPr>
              <w:t>т.ч</w:t>
            </w:r>
            <w:proofErr w:type="spellEnd"/>
            <w:r w:rsidRPr="00277DDA">
              <w:rPr>
                <w:sz w:val="22"/>
                <w:szCs w:val="22"/>
              </w:rPr>
              <w:t>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01 4 10 00000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170 442,00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Финансовое обеспечение (возмещение) затрат, связа</w:t>
            </w:r>
            <w:r w:rsidRPr="00277DDA">
              <w:rPr>
                <w:sz w:val="22"/>
                <w:szCs w:val="22"/>
              </w:rPr>
              <w:t>н</w:t>
            </w:r>
            <w:r w:rsidRPr="00277DDA">
              <w:rPr>
                <w:sz w:val="22"/>
                <w:szCs w:val="22"/>
              </w:rPr>
              <w:t>ных с выполнением инженерных изысканий и подг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товкой (приобретением) проектной документации на строительство (реконструкцию, техническое перев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оружение) объектов капитального строительства, г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родских округов Ставропольского края, имеющих ст</w:t>
            </w:r>
            <w:r w:rsidRPr="00277DDA">
              <w:rPr>
                <w:sz w:val="22"/>
                <w:szCs w:val="22"/>
              </w:rPr>
              <w:t>а</w:t>
            </w:r>
            <w:r w:rsidRPr="00277DDA">
              <w:rPr>
                <w:sz w:val="22"/>
                <w:szCs w:val="22"/>
              </w:rPr>
              <w:t>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 4 10 S6740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170 442,00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 4 10 S6740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170 442,00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-382 659,00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-382 659,00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07 0 00 00000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-382 659,00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Подпрограмма "Строительство, реконструкция, кап</w:t>
            </w:r>
            <w:r w:rsidRPr="00277DDA">
              <w:rPr>
                <w:sz w:val="22"/>
                <w:szCs w:val="22"/>
              </w:rPr>
              <w:t>и</w:t>
            </w:r>
            <w:r w:rsidRPr="00277DDA">
              <w:rPr>
                <w:sz w:val="22"/>
                <w:szCs w:val="22"/>
              </w:rPr>
              <w:t>тальный ремонт объектов спорта и устройство пло</w:t>
            </w:r>
            <w:r w:rsidRPr="00277DDA">
              <w:rPr>
                <w:sz w:val="22"/>
                <w:szCs w:val="22"/>
              </w:rPr>
              <w:t>с</w:t>
            </w:r>
            <w:r w:rsidRPr="00277DDA">
              <w:rPr>
                <w:sz w:val="22"/>
                <w:szCs w:val="22"/>
              </w:rPr>
              <w:t>костных сооружений"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07 2 00 00000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-382 659,00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Основное мероприятие "Реконструкция муниципал</w:t>
            </w:r>
            <w:r w:rsidRPr="00277DDA">
              <w:rPr>
                <w:sz w:val="22"/>
                <w:szCs w:val="22"/>
              </w:rPr>
              <w:t>ь</w:t>
            </w:r>
            <w:r w:rsidRPr="00277DDA">
              <w:rPr>
                <w:sz w:val="22"/>
                <w:szCs w:val="22"/>
              </w:rPr>
              <w:t xml:space="preserve">ного бюджетного учреждения спортивно-оздоровительный комплекс Стадион "Центральный", в </w:t>
            </w:r>
            <w:proofErr w:type="spellStart"/>
            <w:r w:rsidRPr="00277DDA">
              <w:rPr>
                <w:sz w:val="22"/>
                <w:szCs w:val="22"/>
              </w:rPr>
              <w:t>т.ч</w:t>
            </w:r>
            <w:proofErr w:type="spellEnd"/>
            <w:r w:rsidRPr="00277DDA">
              <w:rPr>
                <w:sz w:val="22"/>
                <w:szCs w:val="22"/>
              </w:rPr>
              <w:t>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07 2 02 00000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-228 000,00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Финансовое обеспечение (возмещение) затрат, связа</w:t>
            </w:r>
            <w:r w:rsidRPr="00277DDA">
              <w:rPr>
                <w:sz w:val="22"/>
                <w:szCs w:val="22"/>
              </w:rPr>
              <w:t>н</w:t>
            </w:r>
            <w:r w:rsidRPr="00277DDA">
              <w:rPr>
                <w:sz w:val="22"/>
                <w:szCs w:val="22"/>
              </w:rPr>
              <w:t>ных с выполнением инженерных изысканий и подг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товкой (приобретением) проектной документации на строительство (реконструкцию, техническое перев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оружение) объектов капитального строительства, г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родских округов Ставропольского края, имеющих ст</w:t>
            </w:r>
            <w:r w:rsidRPr="00277DDA">
              <w:rPr>
                <w:sz w:val="22"/>
                <w:szCs w:val="22"/>
              </w:rPr>
              <w:t>а</w:t>
            </w:r>
            <w:r w:rsidRPr="00277DDA">
              <w:rPr>
                <w:sz w:val="22"/>
                <w:szCs w:val="22"/>
              </w:rPr>
              <w:t>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2 02 S6740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-228 000,00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2 02 S6740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-228 000,00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lastRenderedPageBreak/>
              <w:t>Основное мероприятие "Строительство физкультурно-оздоровительного комплекса с игровым залом и ба</w:t>
            </w:r>
            <w:r w:rsidRPr="00277DDA">
              <w:rPr>
                <w:sz w:val="22"/>
                <w:szCs w:val="22"/>
              </w:rPr>
              <w:t>с</w:t>
            </w:r>
            <w:r w:rsidRPr="00277DDA">
              <w:rPr>
                <w:sz w:val="22"/>
                <w:szCs w:val="22"/>
              </w:rPr>
              <w:t xml:space="preserve">сейном", в </w:t>
            </w:r>
            <w:proofErr w:type="spellStart"/>
            <w:r w:rsidRPr="00277DDA">
              <w:rPr>
                <w:sz w:val="22"/>
                <w:szCs w:val="22"/>
              </w:rPr>
              <w:t>т.ч</w:t>
            </w:r>
            <w:proofErr w:type="spellEnd"/>
            <w:r w:rsidRPr="00277DDA">
              <w:rPr>
                <w:sz w:val="22"/>
                <w:szCs w:val="22"/>
              </w:rPr>
              <w:t>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07 2 04 00000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-152 000,00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Финансовое обеспечение (возмещение) затрат, связа</w:t>
            </w:r>
            <w:r w:rsidRPr="00277DDA">
              <w:rPr>
                <w:sz w:val="22"/>
                <w:szCs w:val="22"/>
              </w:rPr>
              <w:t>н</w:t>
            </w:r>
            <w:r w:rsidRPr="00277DDA">
              <w:rPr>
                <w:sz w:val="22"/>
                <w:szCs w:val="22"/>
              </w:rPr>
              <w:t>ных с выполнением инженерных изысканий и подг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товкой (приобретением) проектной документации на строительство (реконструкцию, техническое перев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оружение) объектов капитального строительства, г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родских округов Ставропольского края, имеющих ст</w:t>
            </w:r>
            <w:r w:rsidRPr="00277DDA">
              <w:rPr>
                <w:sz w:val="22"/>
                <w:szCs w:val="22"/>
              </w:rPr>
              <w:t>а</w:t>
            </w:r>
            <w:r w:rsidRPr="00277DDA">
              <w:rPr>
                <w:sz w:val="22"/>
                <w:szCs w:val="22"/>
              </w:rPr>
              <w:t>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2 04 S6740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-152 000,00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2 04 S6740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-152 000,00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 xml:space="preserve">Основное мероприятие "Строительство спортивного комплекса с 2 игровыми залами на 600 мест", в </w:t>
            </w:r>
            <w:proofErr w:type="spellStart"/>
            <w:r w:rsidRPr="00277DDA">
              <w:rPr>
                <w:sz w:val="22"/>
                <w:szCs w:val="22"/>
              </w:rPr>
              <w:t>т.ч</w:t>
            </w:r>
            <w:proofErr w:type="spellEnd"/>
            <w:r w:rsidRPr="00277DDA">
              <w:rPr>
                <w:sz w:val="22"/>
                <w:szCs w:val="22"/>
              </w:rPr>
              <w:t>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07 2 05 00000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-135 000,00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Финансовое обеспечение (возмещение) затрат, связа</w:t>
            </w:r>
            <w:r w:rsidRPr="00277DDA">
              <w:rPr>
                <w:sz w:val="22"/>
                <w:szCs w:val="22"/>
              </w:rPr>
              <w:t>н</w:t>
            </w:r>
            <w:r w:rsidRPr="00277DDA">
              <w:rPr>
                <w:sz w:val="22"/>
                <w:szCs w:val="22"/>
              </w:rPr>
              <w:t>ных с выполнением инженерных изысканий и подг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товкой (приобретением) проектной документации на строительство (реконструкцию, техническое перев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оружение) объектов капитального строительства, г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родских округов Ставропольского края, имеющих ст</w:t>
            </w:r>
            <w:r w:rsidRPr="00277DDA">
              <w:rPr>
                <w:sz w:val="22"/>
                <w:szCs w:val="22"/>
              </w:rPr>
              <w:t>а</w:t>
            </w:r>
            <w:r w:rsidRPr="00277DDA">
              <w:rPr>
                <w:sz w:val="22"/>
                <w:szCs w:val="22"/>
              </w:rPr>
              <w:t>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2 05 S6740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-135 000,00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2 05 S6740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-135 000,00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 xml:space="preserve">Основное мероприятие "Строительство спортивного комплекса со специализированным залом фехтования", в </w:t>
            </w:r>
            <w:proofErr w:type="spellStart"/>
            <w:r w:rsidRPr="00277DDA">
              <w:rPr>
                <w:sz w:val="22"/>
                <w:szCs w:val="22"/>
              </w:rPr>
              <w:t>т.ч</w:t>
            </w:r>
            <w:proofErr w:type="spellEnd"/>
            <w:r w:rsidRPr="00277DDA">
              <w:rPr>
                <w:sz w:val="22"/>
                <w:szCs w:val="22"/>
              </w:rPr>
              <w:t>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07 2 06 00000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73 874,00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Финансовое обеспечение (возмещение) затрат, связа</w:t>
            </w:r>
            <w:r w:rsidRPr="00277DDA">
              <w:rPr>
                <w:sz w:val="22"/>
                <w:szCs w:val="22"/>
              </w:rPr>
              <w:t>н</w:t>
            </w:r>
            <w:r w:rsidRPr="00277DDA">
              <w:rPr>
                <w:sz w:val="22"/>
                <w:szCs w:val="22"/>
              </w:rPr>
              <w:t>ных с выполнением инженерных изысканий и подг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товкой (приобретением) проектной документации на строительство (реконструкцию, техническое перев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оружение) объектов капитального строительства, г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родских округов Ставропольского края, имеющих ст</w:t>
            </w:r>
            <w:r w:rsidRPr="00277DDA">
              <w:rPr>
                <w:sz w:val="22"/>
                <w:szCs w:val="22"/>
              </w:rPr>
              <w:t>а</w:t>
            </w:r>
            <w:r w:rsidRPr="00277DDA">
              <w:rPr>
                <w:sz w:val="22"/>
                <w:szCs w:val="22"/>
              </w:rPr>
              <w:t>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2 06 S6740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73 874,00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2 06 S6740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73 874,00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 xml:space="preserve">Основное мероприятие "Строительство спортивного комплекса со специализированным залом акробатики", в </w:t>
            </w:r>
            <w:proofErr w:type="spellStart"/>
            <w:r w:rsidRPr="00277DDA">
              <w:rPr>
                <w:sz w:val="22"/>
                <w:szCs w:val="22"/>
              </w:rPr>
              <w:t>т.ч</w:t>
            </w:r>
            <w:proofErr w:type="spellEnd"/>
            <w:r w:rsidRPr="00277DDA">
              <w:rPr>
                <w:sz w:val="22"/>
                <w:szCs w:val="22"/>
              </w:rPr>
              <w:t>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07 2 07 00000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58 467,00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Финансовое обеспечение (возмещение) затрат, связа</w:t>
            </w:r>
            <w:r w:rsidRPr="00277DDA">
              <w:rPr>
                <w:sz w:val="22"/>
                <w:szCs w:val="22"/>
              </w:rPr>
              <w:t>н</w:t>
            </w:r>
            <w:r w:rsidRPr="00277DDA">
              <w:rPr>
                <w:sz w:val="22"/>
                <w:szCs w:val="22"/>
              </w:rPr>
              <w:t>ных с выполнением инженерных изысканий и подг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товкой (приобретением) проектной документации на строительство (реконструкцию, техническое перев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оружение) объектов капитального строительства, г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родских округов Ставропольского края, имеющих ст</w:t>
            </w:r>
            <w:r w:rsidRPr="00277DDA">
              <w:rPr>
                <w:sz w:val="22"/>
                <w:szCs w:val="22"/>
              </w:rPr>
              <w:t>а</w:t>
            </w:r>
            <w:r w:rsidRPr="00277DDA">
              <w:rPr>
                <w:sz w:val="22"/>
                <w:szCs w:val="22"/>
              </w:rPr>
              <w:t>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2 07 S6740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58 467,00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2 07 S6740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58 467,00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-865 569,20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-865 569,20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-865 569,20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09 0 00 00000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-865 569,20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Подпрограмма "Повышение долгосрочной сбаланс</w:t>
            </w:r>
            <w:r w:rsidRPr="00277DDA">
              <w:rPr>
                <w:sz w:val="22"/>
                <w:szCs w:val="22"/>
              </w:rPr>
              <w:t>и</w:t>
            </w:r>
            <w:r w:rsidRPr="00277DDA">
              <w:rPr>
                <w:sz w:val="22"/>
                <w:szCs w:val="22"/>
              </w:rPr>
              <w:t>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09 1 00 00000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-865 569,20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lastRenderedPageBreak/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09 1 02 00000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-865 569,20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09 1 02 20020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-865 569,20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09 1 02 20020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-865 569,20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 xml:space="preserve">Непрограммные расходы в рамках </w:t>
            </w:r>
            <w:proofErr w:type="gramStart"/>
            <w:r w:rsidRPr="00277DDA">
              <w:rPr>
                <w:sz w:val="22"/>
                <w:szCs w:val="22"/>
              </w:rPr>
              <w:t>обеспечения де</w:t>
            </w:r>
            <w:r w:rsidRPr="00277DDA">
              <w:rPr>
                <w:sz w:val="22"/>
                <w:szCs w:val="22"/>
              </w:rPr>
              <w:t>я</w:t>
            </w:r>
            <w:r w:rsidRPr="00277DDA">
              <w:rPr>
                <w:sz w:val="22"/>
                <w:szCs w:val="22"/>
              </w:rPr>
              <w:t>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72 0 00 00000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277DDA">
              <w:rPr>
                <w:sz w:val="22"/>
                <w:szCs w:val="22"/>
              </w:rPr>
              <w:t>деятельности органов местного сам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72 1 00 00000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72 1 00 20010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-397 988,86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72 1 00 20010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-397 988,86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72 1 00 20130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397 988,86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277DDA">
              <w:rPr>
                <w:sz w:val="22"/>
                <w:szCs w:val="22"/>
              </w:rPr>
              <w:t>ь</w:t>
            </w:r>
            <w:r w:rsidRPr="00277DDA">
              <w:rPr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 w:rsidRPr="00277DDA">
              <w:rPr>
                <w:sz w:val="22"/>
                <w:szCs w:val="22"/>
              </w:rPr>
              <w:t>н</w:t>
            </w:r>
            <w:r w:rsidRPr="00277DDA">
              <w:rPr>
                <w:sz w:val="22"/>
                <w:szCs w:val="22"/>
              </w:rPr>
              <w:t>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72 1 00 20130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397 988,86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16 420 636,00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16 420 636,00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11 973 996,00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08 0 00 00000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11 973 996,00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Подпрограмма "Построение и развитие АПК "Безопа</w:t>
            </w:r>
            <w:r w:rsidRPr="00277DDA">
              <w:rPr>
                <w:sz w:val="22"/>
                <w:szCs w:val="22"/>
              </w:rPr>
              <w:t>с</w:t>
            </w:r>
            <w:r w:rsidRPr="00277DDA">
              <w:rPr>
                <w:sz w:val="22"/>
                <w:szCs w:val="22"/>
              </w:rPr>
              <w:t>ный город", обеспечение безопасности жизнедеятел</w:t>
            </w:r>
            <w:r w:rsidRPr="00277DDA">
              <w:rPr>
                <w:sz w:val="22"/>
                <w:szCs w:val="22"/>
              </w:rPr>
              <w:t>ь</w:t>
            </w:r>
            <w:r w:rsidRPr="00277DDA">
              <w:rPr>
                <w:sz w:val="22"/>
                <w:szCs w:val="22"/>
              </w:rPr>
              <w:t>ности населения, обеспечение пожарной безопасности муниципальных учреждений, профилактика террори</w:t>
            </w:r>
            <w:r w:rsidRPr="00277DDA">
              <w:rPr>
                <w:sz w:val="22"/>
                <w:szCs w:val="22"/>
              </w:rPr>
              <w:t>з</w:t>
            </w:r>
            <w:r w:rsidRPr="00277DDA">
              <w:rPr>
                <w:sz w:val="22"/>
                <w:szCs w:val="22"/>
              </w:rPr>
              <w:t>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08 1 00 00000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11 973 996,00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08 1 02 00000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11 973 996,00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08 1 02 20170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11 973 996,00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08 1 02 20170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11 973 996,00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4 446 640,00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08 0 00 00000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4 446 640,00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Подпрограмма "Построение и развитие АПК "Безопа</w:t>
            </w:r>
            <w:r w:rsidRPr="00277DDA">
              <w:rPr>
                <w:sz w:val="22"/>
                <w:szCs w:val="22"/>
              </w:rPr>
              <w:t>с</w:t>
            </w:r>
            <w:r w:rsidRPr="00277DDA">
              <w:rPr>
                <w:sz w:val="22"/>
                <w:szCs w:val="22"/>
              </w:rPr>
              <w:t>ный город", обеспечение безопасности жизнедеятел</w:t>
            </w:r>
            <w:r w:rsidRPr="00277DDA">
              <w:rPr>
                <w:sz w:val="22"/>
                <w:szCs w:val="22"/>
              </w:rPr>
              <w:t>ь</w:t>
            </w:r>
            <w:r w:rsidRPr="00277DDA">
              <w:rPr>
                <w:sz w:val="22"/>
                <w:szCs w:val="22"/>
              </w:rPr>
              <w:t>ности населения, обеспечение пожарной безопасности муниципальных учреждений, профилактика террори</w:t>
            </w:r>
            <w:r w:rsidRPr="00277DDA">
              <w:rPr>
                <w:sz w:val="22"/>
                <w:szCs w:val="22"/>
              </w:rPr>
              <w:t>з</w:t>
            </w:r>
            <w:r w:rsidRPr="00277DDA">
              <w:rPr>
                <w:sz w:val="22"/>
                <w:szCs w:val="22"/>
              </w:rPr>
              <w:t>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08 1 00 00000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4 446 640,00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08 1 02 00000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4 446 640,00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08 1 02 20170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4 446 640,00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08 1 02 20170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4 446 640,00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Муниципальное учреждение "Управление культуры и молодежной политики администрации города Пят</w:t>
            </w:r>
            <w:r w:rsidRPr="00277DDA">
              <w:rPr>
                <w:bCs/>
                <w:sz w:val="22"/>
                <w:szCs w:val="22"/>
              </w:rPr>
              <w:t>и</w:t>
            </w:r>
            <w:r w:rsidRPr="00277DDA">
              <w:rPr>
                <w:bCs/>
                <w:sz w:val="22"/>
                <w:szCs w:val="22"/>
              </w:rPr>
              <w:t>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05 0 00 00000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lastRenderedPageBreak/>
              <w:t>Подпрограмма "Обеспечение реализации муниципал</w:t>
            </w:r>
            <w:r w:rsidRPr="00277DDA">
              <w:rPr>
                <w:sz w:val="22"/>
                <w:szCs w:val="22"/>
              </w:rPr>
              <w:t>ь</w:t>
            </w:r>
            <w:r w:rsidRPr="00277DDA">
              <w:rPr>
                <w:sz w:val="22"/>
                <w:szCs w:val="22"/>
              </w:rPr>
              <w:t>ной программы города-курорта Пятигорска "Сохран</w:t>
            </w:r>
            <w:r w:rsidRPr="00277DDA">
              <w:rPr>
                <w:sz w:val="22"/>
                <w:szCs w:val="22"/>
              </w:rPr>
              <w:t>е</w:t>
            </w:r>
            <w:r w:rsidRPr="00277DDA">
              <w:rPr>
                <w:sz w:val="22"/>
                <w:szCs w:val="22"/>
              </w:rPr>
              <w:t xml:space="preserve">ние и развитие культуры" и </w:t>
            </w:r>
            <w:proofErr w:type="spellStart"/>
            <w:r w:rsidRPr="00277DDA">
              <w:rPr>
                <w:sz w:val="22"/>
                <w:szCs w:val="22"/>
              </w:rPr>
              <w:t>общепрограммные</w:t>
            </w:r>
            <w:proofErr w:type="spellEnd"/>
            <w:r w:rsidRPr="00277DDA">
              <w:rPr>
                <w:sz w:val="22"/>
                <w:szCs w:val="22"/>
              </w:rPr>
              <w:t xml:space="preserve"> мер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05 3 00 00000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Основное мероприятие "Обеспечение реализации Пр</w:t>
            </w:r>
            <w:r w:rsidRPr="00277DDA">
              <w:rPr>
                <w:sz w:val="22"/>
                <w:szCs w:val="22"/>
              </w:rPr>
              <w:t>о</w:t>
            </w:r>
            <w:r w:rsidRPr="00277DDA">
              <w:rPr>
                <w:sz w:val="22"/>
                <w:szCs w:val="22"/>
              </w:rPr>
              <w:t>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05 3 01 00000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05 3 01 11010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277DDA">
              <w:rPr>
                <w:sz w:val="22"/>
                <w:szCs w:val="22"/>
              </w:rPr>
              <w:t>ь</w:t>
            </w:r>
            <w:r w:rsidRPr="00277DDA">
              <w:rPr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 w:rsidRPr="00277DDA">
              <w:rPr>
                <w:sz w:val="22"/>
                <w:szCs w:val="22"/>
              </w:rPr>
              <w:t>н</w:t>
            </w:r>
            <w:r w:rsidRPr="00277DDA">
              <w:rPr>
                <w:sz w:val="22"/>
                <w:szCs w:val="22"/>
              </w:rPr>
              <w:t>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05 3 01 11010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-113 608,65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05 3 01 11010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113 608,65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07 0 00 00000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07 1 00 00000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Основное мероприятие "Обеспечение деятельности организаций, осуществляющих спортивную подгото</w:t>
            </w:r>
            <w:r w:rsidRPr="00277DDA">
              <w:rPr>
                <w:sz w:val="22"/>
                <w:szCs w:val="22"/>
              </w:rPr>
              <w:t>в</w:t>
            </w:r>
            <w:r w:rsidRPr="00277DDA">
              <w:rPr>
                <w:sz w:val="22"/>
                <w:szCs w:val="22"/>
              </w:rPr>
              <w:t>ку"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07 1 03 00000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07 1 03 11010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-1 409 318,42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07 1 03 11010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-1 409 318,42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Выполнение мероприятий по переводу муниципальных организаций, осуществляющих спортивную подгото</w:t>
            </w:r>
            <w:r w:rsidRPr="00277DDA">
              <w:rPr>
                <w:sz w:val="22"/>
                <w:szCs w:val="22"/>
              </w:rPr>
              <w:t>в</w:t>
            </w:r>
            <w:r w:rsidRPr="00277DDA">
              <w:rPr>
                <w:sz w:val="22"/>
                <w:szCs w:val="22"/>
              </w:rPr>
              <w:t>ку, на реализацию дополнительных образовательных программ спортивной подготовки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1 03 S6300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1 409 318,42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07 1 03 S6300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1 409 318,42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Муниципальное учреждение "Управление обществе</w:t>
            </w:r>
            <w:r w:rsidRPr="00277DDA">
              <w:rPr>
                <w:bCs/>
                <w:sz w:val="22"/>
                <w:szCs w:val="22"/>
              </w:rPr>
              <w:t>н</w:t>
            </w:r>
            <w:r w:rsidRPr="00277DDA">
              <w:rPr>
                <w:bCs/>
                <w:sz w:val="22"/>
                <w:szCs w:val="22"/>
              </w:rPr>
              <w:t>ной безопасности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277D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Защита населения и территории от чрезвычайных с</w:t>
            </w:r>
            <w:r w:rsidRPr="00277DDA">
              <w:rPr>
                <w:sz w:val="22"/>
                <w:szCs w:val="22"/>
              </w:rPr>
              <w:t>и</w:t>
            </w:r>
            <w:r w:rsidRPr="00277DDA">
              <w:rPr>
                <w:sz w:val="22"/>
                <w:szCs w:val="22"/>
              </w:rPr>
              <w:t>туаций природного и техногенного характера, пожа</w:t>
            </w:r>
            <w:r w:rsidRPr="00277DDA">
              <w:rPr>
                <w:sz w:val="22"/>
                <w:szCs w:val="22"/>
              </w:rPr>
              <w:t>р</w:t>
            </w:r>
            <w:r w:rsidRPr="00277DDA">
              <w:rPr>
                <w:sz w:val="22"/>
                <w:szCs w:val="22"/>
              </w:rPr>
              <w:t>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08 0 00 00000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-12 000,00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Подпрограмма "Построение и развитие АПК "Безопа</w:t>
            </w:r>
            <w:r w:rsidRPr="00277DDA">
              <w:rPr>
                <w:sz w:val="22"/>
                <w:szCs w:val="22"/>
              </w:rPr>
              <w:t>с</w:t>
            </w:r>
            <w:r w:rsidRPr="00277DDA">
              <w:rPr>
                <w:sz w:val="22"/>
                <w:szCs w:val="22"/>
              </w:rPr>
              <w:t>ный город", обеспечение безопасности жизнедеятел</w:t>
            </w:r>
            <w:r w:rsidRPr="00277DDA">
              <w:rPr>
                <w:sz w:val="22"/>
                <w:szCs w:val="22"/>
              </w:rPr>
              <w:t>ь</w:t>
            </w:r>
            <w:r w:rsidRPr="00277DDA">
              <w:rPr>
                <w:sz w:val="22"/>
                <w:szCs w:val="22"/>
              </w:rPr>
              <w:t>ности населения, обеспечение пожарной безопасности муниципальных учреждений, профилактика террори</w:t>
            </w:r>
            <w:r w:rsidRPr="00277DDA">
              <w:rPr>
                <w:sz w:val="22"/>
                <w:szCs w:val="22"/>
              </w:rPr>
              <w:t>з</w:t>
            </w:r>
            <w:r w:rsidRPr="00277DDA">
              <w:rPr>
                <w:sz w:val="22"/>
                <w:szCs w:val="22"/>
              </w:rPr>
              <w:t>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08 1 00 00000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-12 000,00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08 1 01 00000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-12 000,00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08 1 01 11010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-22 000,00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Закупка товаров, работ и услуг для обеспечения гос</w:t>
            </w:r>
            <w:r w:rsidRPr="00277DDA">
              <w:rPr>
                <w:sz w:val="22"/>
                <w:szCs w:val="22"/>
              </w:rPr>
              <w:t>у</w:t>
            </w:r>
            <w:r w:rsidRPr="00277DDA">
              <w:rPr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08 1 01 11010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-22 000,00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lastRenderedPageBreak/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08 1 01 20120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Закупка товаров, работ и услуг для обеспечения гос</w:t>
            </w:r>
            <w:r w:rsidRPr="00277DDA">
              <w:rPr>
                <w:sz w:val="22"/>
                <w:szCs w:val="22"/>
              </w:rPr>
              <w:t>у</w:t>
            </w:r>
            <w:r w:rsidRPr="00277DDA">
              <w:rPr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08 1 01 20120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Муниципальная программа города-курорта Пятигорска "Модернизация экономики, развитие малого и средн</w:t>
            </w:r>
            <w:r w:rsidRPr="00277DDA">
              <w:rPr>
                <w:sz w:val="22"/>
                <w:szCs w:val="22"/>
              </w:rPr>
              <w:t>е</w:t>
            </w:r>
            <w:r w:rsidRPr="00277DDA">
              <w:rPr>
                <w:sz w:val="22"/>
                <w:szCs w:val="22"/>
              </w:rPr>
              <w:t>го бизнеса, курорта и туризма, энергетики, промы</w:t>
            </w:r>
            <w:r w:rsidRPr="00277DDA">
              <w:rPr>
                <w:sz w:val="22"/>
                <w:szCs w:val="22"/>
              </w:rPr>
              <w:t>ш</w:t>
            </w:r>
            <w:r w:rsidRPr="00277DDA">
              <w:rPr>
                <w:sz w:val="22"/>
                <w:szCs w:val="22"/>
              </w:rPr>
              <w:t>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11 0 00 00000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Подпрограмма "Энергосбережение и повышение эне</w:t>
            </w:r>
            <w:r w:rsidRPr="00277DDA">
              <w:rPr>
                <w:sz w:val="22"/>
                <w:szCs w:val="22"/>
              </w:rPr>
              <w:t>р</w:t>
            </w:r>
            <w:r w:rsidRPr="00277DDA">
              <w:rPr>
                <w:sz w:val="22"/>
                <w:szCs w:val="22"/>
              </w:rPr>
              <w:t>гетической эффективности города-курорта Пятиго</w:t>
            </w:r>
            <w:r w:rsidRPr="00277DDA">
              <w:rPr>
                <w:sz w:val="22"/>
                <w:szCs w:val="22"/>
              </w:rPr>
              <w:t>р</w:t>
            </w:r>
            <w:r w:rsidRPr="00277DDA">
              <w:rPr>
                <w:sz w:val="22"/>
                <w:szCs w:val="22"/>
              </w:rPr>
              <w:t>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11 4 00 00000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Основное мероприятие "Организация и выполнение работ в муниципальных учреждениях города Пятиго</w:t>
            </w:r>
            <w:r w:rsidRPr="00277DDA">
              <w:rPr>
                <w:sz w:val="22"/>
                <w:szCs w:val="22"/>
              </w:rPr>
              <w:t>р</w:t>
            </w:r>
            <w:r w:rsidRPr="00277DDA">
              <w:rPr>
                <w:sz w:val="22"/>
                <w:szCs w:val="22"/>
              </w:rPr>
              <w:t>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11 4 01 00000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11 4 01 24040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both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Закупка товаров, работ и услуг для обеспечения гос</w:t>
            </w:r>
            <w:r w:rsidRPr="00277DDA">
              <w:rPr>
                <w:sz w:val="22"/>
                <w:szCs w:val="22"/>
              </w:rPr>
              <w:t>у</w:t>
            </w:r>
            <w:r w:rsidRPr="00277DDA">
              <w:rPr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03</w:t>
            </w:r>
          </w:p>
        </w:tc>
        <w:tc>
          <w:tcPr>
            <w:tcW w:w="486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11 4 01 24040</w:t>
            </w:r>
          </w:p>
        </w:tc>
        <w:tc>
          <w:tcPr>
            <w:tcW w:w="648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77DDA" w:rsidRPr="00277DDA" w:rsidRDefault="00277DDA" w:rsidP="00277DDA">
            <w:pPr>
              <w:ind w:left="-93" w:right="-108"/>
              <w:jc w:val="right"/>
              <w:rPr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12 000,00</w:t>
            </w:r>
          </w:p>
        </w:tc>
      </w:tr>
      <w:tr w:rsidR="00277DDA" w:rsidRPr="00277DDA" w:rsidTr="00390AE3">
        <w:trPr>
          <w:cantSplit/>
          <w:trHeight w:val="2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77DDA" w:rsidRPr="00277DDA" w:rsidRDefault="00277DDA" w:rsidP="00277DDA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77DDA" w:rsidRPr="00277DDA" w:rsidRDefault="00277DDA" w:rsidP="00277DDA">
            <w:pPr>
              <w:ind w:left="-93" w:right="-10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77DDA" w:rsidRPr="00277DDA" w:rsidRDefault="00277DDA" w:rsidP="00277DDA">
            <w:pPr>
              <w:ind w:left="-93" w:right="-10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277DDA" w:rsidRPr="00277DDA" w:rsidRDefault="00277DDA" w:rsidP="00277DDA">
            <w:pPr>
              <w:ind w:left="-93" w:right="-10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7DDA" w:rsidRPr="00277DDA" w:rsidRDefault="00277DDA" w:rsidP="00277DDA">
            <w:pPr>
              <w:ind w:left="-93" w:right="-10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277DDA" w:rsidRPr="00277DDA" w:rsidRDefault="00277DDA" w:rsidP="00277DDA">
            <w:pPr>
              <w:ind w:left="-93" w:right="-10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77DDA" w:rsidRPr="00277DDA" w:rsidRDefault="00277DDA" w:rsidP="00277DDA">
            <w:pPr>
              <w:ind w:right="-108"/>
              <w:jc w:val="right"/>
              <w:rPr>
                <w:rFonts w:ascii="Calibri" w:hAnsi="Calibri"/>
                <w:sz w:val="22"/>
                <w:szCs w:val="22"/>
              </w:rPr>
            </w:pPr>
            <w:r w:rsidRPr="00277DDA">
              <w:rPr>
                <w:sz w:val="22"/>
                <w:szCs w:val="22"/>
              </w:rPr>
              <w:t>0,00</w:t>
            </w:r>
          </w:p>
        </w:tc>
      </w:tr>
    </w:tbl>
    <w:p w:rsidR="000C0175" w:rsidRDefault="000C0175" w:rsidP="00D05F2C">
      <w:pPr>
        <w:pStyle w:val="a3"/>
        <w:ind w:firstLine="360"/>
        <w:jc w:val="right"/>
        <w:rPr>
          <w:sz w:val="24"/>
          <w:szCs w:val="24"/>
        </w:rPr>
      </w:pPr>
    </w:p>
    <w:p w:rsidR="00C8489A" w:rsidRPr="00695FBE" w:rsidRDefault="00C8489A" w:rsidP="001B5377">
      <w:pPr>
        <w:pStyle w:val="a3"/>
        <w:ind w:firstLine="360"/>
        <w:rPr>
          <w:b/>
          <w:bCs/>
          <w:sz w:val="27"/>
          <w:szCs w:val="27"/>
        </w:rPr>
      </w:pPr>
      <w:r w:rsidRPr="00695FBE">
        <w:rPr>
          <w:b/>
          <w:bCs/>
          <w:sz w:val="27"/>
          <w:szCs w:val="27"/>
        </w:rPr>
        <w:t>2. Изменения за счет средств вышестоящих бюджетов</w:t>
      </w:r>
    </w:p>
    <w:p w:rsidR="00476C7B" w:rsidRPr="00695FBE" w:rsidRDefault="00476C7B" w:rsidP="001B5377">
      <w:pPr>
        <w:pStyle w:val="a3"/>
        <w:ind w:firstLine="360"/>
        <w:rPr>
          <w:b/>
          <w:bCs/>
          <w:sz w:val="27"/>
          <w:szCs w:val="27"/>
        </w:rPr>
      </w:pPr>
    </w:p>
    <w:p w:rsidR="000F1ABE" w:rsidRPr="00695FBE" w:rsidRDefault="00695FBE" w:rsidP="001B5377">
      <w:pPr>
        <w:pStyle w:val="a3"/>
        <w:ind w:firstLine="360"/>
        <w:jc w:val="both"/>
        <w:rPr>
          <w:sz w:val="27"/>
          <w:szCs w:val="27"/>
        </w:rPr>
      </w:pPr>
      <w:r w:rsidRPr="00695FBE">
        <w:rPr>
          <w:sz w:val="27"/>
          <w:szCs w:val="27"/>
        </w:rPr>
        <w:t>Увеличена</w:t>
      </w:r>
      <w:r w:rsidR="000F1ABE" w:rsidRPr="00695FBE">
        <w:rPr>
          <w:sz w:val="27"/>
          <w:szCs w:val="27"/>
        </w:rPr>
        <w:t xml:space="preserve"> расходная часть бюджета города-курорта Пятигорска по межбюджетным трансфертам из вышестоящих бюджетов на общую сумму </w:t>
      </w:r>
      <w:r w:rsidRPr="00695FBE">
        <w:rPr>
          <w:sz w:val="27"/>
          <w:szCs w:val="27"/>
        </w:rPr>
        <w:t xml:space="preserve">106 768 046,06 </w:t>
      </w:r>
      <w:r w:rsidR="000F1ABE" w:rsidRPr="00695FBE">
        <w:rPr>
          <w:sz w:val="27"/>
          <w:szCs w:val="27"/>
        </w:rPr>
        <w:t>рублей.</w:t>
      </w:r>
    </w:p>
    <w:p w:rsidR="00047B35" w:rsidRPr="00695FBE" w:rsidRDefault="00047B35" w:rsidP="008C4FBB">
      <w:pPr>
        <w:pStyle w:val="a3"/>
        <w:ind w:firstLine="360"/>
        <w:jc w:val="right"/>
        <w:rPr>
          <w:sz w:val="24"/>
          <w:szCs w:val="24"/>
        </w:rPr>
      </w:pPr>
      <w:r w:rsidRPr="00695FBE">
        <w:rPr>
          <w:sz w:val="24"/>
          <w:szCs w:val="24"/>
        </w:rPr>
        <w:t>в рублях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685"/>
        <w:gridCol w:w="567"/>
        <w:gridCol w:w="498"/>
        <w:gridCol w:w="1487"/>
        <w:gridCol w:w="567"/>
        <w:gridCol w:w="1866"/>
      </w:tblGrid>
      <w:tr w:rsidR="00695FBE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Вед.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proofErr w:type="spellStart"/>
            <w:r w:rsidRPr="00695FBE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proofErr w:type="gramStart"/>
            <w:r w:rsidRPr="00695FBE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ВР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Межбюджетные трансферты</w:t>
            </w:r>
          </w:p>
        </w:tc>
      </w:tr>
      <w:tr w:rsidR="00695FBE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Муниципальное учреждение "Управление горо</w:t>
            </w:r>
            <w:r w:rsidRPr="00695FBE">
              <w:rPr>
                <w:bCs/>
                <w:sz w:val="22"/>
                <w:szCs w:val="22"/>
              </w:rPr>
              <w:t>д</w:t>
            </w:r>
            <w:r w:rsidRPr="00695FBE">
              <w:rPr>
                <w:bCs/>
                <w:sz w:val="22"/>
                <w:szCs w:val="22"/>
              </w:rPr>
              <w:t>ского хозяйства, транспорта и связи администр</w:t>
            </w:r>
            <w:r w:rsidRPr="00695FBE">
              <w:rPr>
                <w:bCs/>
                <w:sz w:val="22"/>
                <w:szCs w:val="22"/>
              </w:rPr>
              <w:t>а</w:t>
            </w:r>
            <w:r w:rsidRPr="00695FBE">
              <w:rPr>
                <w:bCs/>
                <w:sz w:val="22"/>
                <w:szCs w:val="22"/>
              </w:rPr>
              <w:t>ции города Пятигорска"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104 859 464,02</w:t>
            </w:r>
          </w:p>
        </w:tc>
      </w:tr>
      <w:tr w:rsidR="00695FBE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Непрограммные расходы в рамках обеспечения расходов по предупреждению и ликвидации п</w:t>
            </w:r>
            <w:r w:rsidRPr="00695FBE">
              <w:rPr>
                <w:sz w:val="22"/>
                <w:szCs w:val="22"/>
              </w:rPr>
              <w:t>о</w:t>
            </w:r>
            <w:r w:rsidRPr="00695FBE">
              <w:rPr>
                <w:sz w:val="22"/>
                <w:szCs w:val="22"/>
              </w:rPr>
              <w:t>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Резервный фонд Правительства Ставропольского края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73 1 00 76900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-3 427 885,00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73 1 00 76900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200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-3 427 885,00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73 1 00 79201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3 427 885,00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73 1 00 79201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200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3 427 885,00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52 420 500,00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52 420 500,00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Муниципальная программа города-курорта Пят</w:t>
            </w:r>
            <w:r w:rsidRPr="00695FBE">
              <w:rPr>
                <w:sz w:val="22"/>
                <w:szCs w:val="22"/>
              </w:rPr>
              <w:t>и</w:t>
            </w:r>
            <w:r w:rsidRPr="00695FBE">
              <w:rPr>
                <w:sz w:val="22"/>
                <w:szCs w:val="22"/>
              </w:rPr>
              <w:t>горска "Развитие транспортной системы и обесп</w:t>
            </w:r>
            <w:r w:rsidRPr="00695FBE">
              <w:rPr>
                <w:sz w:val="22"/>
                <w:szCs w:val="22"/>
              </w:rPr>
              <w:t>е</w:t>
            </w:r>
            <w:r w:rsidRPr="00695FBE">
              <w:rPr>
                <w:sz w:val="22"/>
                <w:szCs w:val="22"/>
              </w:rPr>
              <w:t>чение безопасности дорожного движения"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52 420 500,00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lastRenderedPageBreak/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52 420 500,00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52 420 500,00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695FBE">
              <w:rPr>
                <w:sz w:val="22"/>
                <w:szCs w:val="22"/>
              </w:rPr>
              <w:t>Бештаугорского</w:t>
            </w:r>
            <w:proofErr w:type="spellEnd"/>
            <w:r w:rsidRPr="00695FBE">
              <w:rPr>
                <w:sz w:val="22"/>
                <w:szCs w:val="22"/>
              </w:rPr>
              <w:t xml:space="preserve"> шоссе от ПК 8 до границы с Предгорным районом, автомобильной дороги Пятигорск - Лермонтов, ул. Беговая)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12 1 01 S6498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52 420 500,00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Капитальные вложения в объекты государстве</w:t>
            </w:r>
            <w:r w:rsidRPr="00695FBE">
              <w:rPr>
                <w:sz w:val="22"/>
                <w:szCs w:val="22"/>
              </w:rPr>
              <w:t>н</w:t>
            </w:r>
            <w:r w:rsidRPr="00695FBE">
              <w:rPr>
                <w:sz w:val="22"/>
                <w:szCs w:val="22"/>
              </w:rPr>
              <w:t>ной (муниципальной) собственности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12 1 01 S6498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400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52 420 500,00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51 789 124,02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51 789 124,02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Муниципальная программа города-курорта Пят</w:t>
            </w:r>
            <w:r w:rsidRPr="00695FBE">
              <w:rPr>
                <w:sz w:val="22"/>
                <w:szCs w:val="22"/>
              </w:rPr>
              <w:t>и</w:t>
            </w:r>
            <w:r w:rsidRPr="00695FBE">
              <w:rPr>
                <w:sz w:val="22"/>
                <w:szCs w:val="22"/>
              </w:rPr>
              <w:t>горска "Модернизация экономики, развитие мал</w:t>
            </w:r>
            <w:r w:rsidRPr="00695FBE">
              <w:rPr>
                <w:sz w:val="22"/>
                <w:szCs w:val="22"/>
              </w:rPr>
              <w:t>о</w:t>
            </w:r>
            <w:r w:rsidRPr="00695FBE">
              <w:rPr>
                <w:sz w:val="22"/>
                <w:szCs w:val="22"/>
              </w:rPr>
              <w:t>го и среднего бизнеса, курорта и туризма, энерг</w:t>
            </w:r>
            <w:r w:rsidRPr="00695FBE">
              <w:rPr>
                <w:sz w:val="22"/>
                <w:szCs w:val="22"/>
              </w:rPr>
              <w:t>е</w:t>
            </w:r>
            <w:r w:rsidRPr="00695FBE">
              <w:rPr>
                <w:sz w:val="22"/>
                <w:szCs w:val="22"/>
              </w:rPr>
              <w:t>тики, промышленности и улучшение инвестиц</w:t>
            </w:r>
            <w:r w:rsidRPr="00695FBE">
              <w:rPr>
                <w:sz w:val="22"/>
                <w:szCs w:val="22"/>
              </w:rPr>
              <w:t>и</w:t>
            </w:r>
            <w:r w:rsidRPr="00695FBE">
              <w:rPr>
                <w:sz w:val="22"/>
                <w:szCs w:val="22"/>
              </w:rPr>
              <w:t>онного климата"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51 789 124,02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51 789 124,02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165649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165649">
              <w:rPr>
                <w:sz w:val="22"/>
                <w:szCs w:val="22"/>
              </w:rPr>
              <w:t xml:space="preserve">Основное мероприятие "Реконструкция парка Победы 2-я очередь в районе </w:t>
            </w:r>
            <w:proofErr w:type="spellStart"/>
            <w:r w:rsidRPr="00165649">
              <w:rPr>
                <w:sz w:val="22"/>
                <w:szCs w:val="22"/>
              </w:rPr>
              <w:t>Новопятигорского</w:t>
            </w:r>
            <w:proofErr w:type="spellEnd"/>
            <w:r w:rsidRPr="00165649">
              <w:rPr>
                <w:sz w:val="22"/>
                <w:szCs w:val="22"/>
              </w:rPr>
              <w:t xml:space="preserve"> озера (в </w:t>
            </w:r>
            <w:proofErr w:type="spellStart"/>
            <w:r w:rsidRPr="00165649">
              <w:rPr>
                <w:sz w:val="22"/>
                <w:szCs w:val="22"/>
              </w:rPr>
              <w:t>т.ч</w:t>
            </w:r>
            <w:proofErr w:type="spellEnd"/>
            <w:r w:rsidRPr="00165649">
              <w:rPr>
                <w:sz w:val="22"/>
                <w:szCs w:val="22"/>
              </w:rPr>
              <w:t>. ПСД)"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51 788 988,90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695FBE">
              <w:rPr>
                <w:sz w:val="22"/>
                <w:szCs w:val="22"/>
              </w:rPr>
              <w:t>я(</w:t>
            </w:r>
            <w:proofErr w:type="gramEnd"/>
            <w:r w:rsidRPr="00695FBE">
              <w:rPr>
                <w:sz w:val="22"/>
                <w:szCs w:val="22"/>
              </w:rPr>
              <w:t>Реконструкция благоустройства "Парка П</w:t>
            </w:r>
            <w:r w:rsidRPr="00695FBE">
              <w:rPr>
                <w:sz w:val="22"/>
                <w:szCs w:val="22"/>
              </w:rPr>
              <w:t>о</w:t>
            </w:r>
            <w:r w:rsidRPr="00695FBE">
              <w:rPr>
                <w:sz w:val="22"/>
                <w:szCs w:val="22"/>
              </w:rPr>
              <w:t xml:space="preserve">беды" 2-я очередь в районе </w:t>
            </w:r>
            <w:proofErr w:type="spellStart"/>
            <w:r w:rsidRPr="00695FBE">
              <w:rPr>
                <w:sz w:val="22"/>
                <w:szCs w:val="22"/>
              </w:rPr>
              <w:t>Новопятигорского</w:t>
            </w:r>
            <w:proofErr w:type="spellEnd"/>
            <w:r w:rsidRPr="00695FBE">
              <w:rPr>
                <w:sz w:val="22"/>
                <w:szCs w:val="22"/>
              </w:rPr>
              <w:t xml:space="preserve"> озера г. Пятигорск)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 2 03 L5234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51 788 988,90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Капитальные вложения в объекты государстве</w:t>
            </w:r>
            <w:r w:rsidRPr="00695FBE">
              <w:rPr>
                <w:sz w:val="22"/>
                <w:szCs w:val="22"/>
              </w:rPr>
              <w:t>н</w:t>
            </w:r>
            <w:r w:rsidRPr="00695FBE">
              <w:rPr>
                <w:sz w:val="22"/>
                <w:szCs w:val="22"/>
              </w:rPr>
              <w:t>ной (муниципальной) собственности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 2 03 L5234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400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51 788 988,90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Основное мероприятие "Благоустройство курор</w:t>
            </w:r>
            <w:r w:rsidRPr="00695FBE">
              <w:rPr>
                <w:sz w:val="22"/>
                <w:szCs w:val="22"/>
              </w:rPr>
              <w:t>т</w:t>
            </w:r>
            <w:r w:rsidRPr="00695FBE">
              <w:rPr>
                <w:sz w:val="22"/>
                <w:szCs w:val="22"/>
              </w:rPr>
              <w:t>но-исторической зоны города-курорта Пятигорска (в т. ч. ПСД)"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135,12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695FBE">
              <w:rPr>
                <w:sz w:val="22"/>
                <w:szCs w:val="22"/>
              </w:rPr>
              <w:t>Пятигорска.I</w:t>
            </w:r>
            <w:proofErr w:type="spellEnd"/>
            <w:r w:rsidRPr="00695FBE">
              <w:rPr>
                <w:sz w:val="22"/>
                <w:szCs w:val="22"/>
              </w:rPr>
              <w:t xml:space="preserve"> этап</w:t>
            </w:r>
            <w:proofErr w:type="gramStart"/>
            <w:r w:rsidRPr="00695FBE">
              <w:rPr>
                <w:sz w:val="22"/>
                <w:szCs w:val="22"/>
              </w:rPr>
              <w:t>.")</w:t>
            </w:r>
            <w:proofErr w:type="gramEnd"/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135,12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200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135,12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ОБРАЗОВАНИЕ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38 533 180,00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38 533 180,00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Муниципальная программа города-курорта Пят</w:t>
            </w:r>
            <w:r w:rsidRPr="00695FBE">
              <w:rPr>
                <w:sz w:val="22"/>
                <w:szCs w:val="22"/>
              </w:rPr>
              <w:t>и</w:t>
            </w:r>
            <w:r w:rsidRPr="00695FBE">
              <w:rPr>
                <w:sz w:val="22"/>
                <w:szCs w:val="22"/>
              </w:rPr>
              <w:t>горска "Развитие образования"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38 533 180,00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38 533 180,00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 xml:space="preserve">Основное мероприятие "Строительство детского сада на ул. </w:t>
            </w:r>
            <w:proofErr w:type="gramStart"/>
            <w:r w:rsidRPr="00695FBE">
              <w:rPr>
                <w:sz w:val="22"/>
                <w:szCs w:val="22"/>
              </w:rPr>
              <w:t>Коллективная</w:t>
            </w:r>
            <w:proofErr w:type="gramEnd"/>
            <w:r w:rsidRPr="00695FBE">
              <w:rPr>
                <w:sz w:val="22"/>
                <w:szCs w:val="22"/>
              </w:rPr>
              <w:t xml:space="preserve">", в </w:t>
            </w:r>
            <w:proofErr w:type="spellStart"/>
            <w:r w:rsidRPr="00695FBE">
              <w:rPr>
                <w:sz w:val="22"/>
                <w:szCs w:val="22"/>
              </w:rPr>
              <w:t>т.ч</w:t>
            </w:r>
            <w:proofErr w:type="spellEnd"/>
            <w:r w:rsidRPr="00695FBE">
              <w:rPr>
                <w:sz w:val="22"/>
                <w:szCs w:val="22"/>
              </w:rPr>
              <w:t>. ПСД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01 4 05 00000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21 659 430,00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</w:t>
            </w:r>
            <w:r w:rsidRPr="00695FBE">
              <w:rPr>
                <w:sz w:val="22"/>
                <w:szCs w:val="22"/>
              </w:rPr>
              <w:t>у</w:t>
            </w:r>
            <w:r w:rsidRPr="00695FBE">
              <w:rPr>
                <w:sz w:val="22"/>
                <w:szCs w:val="22"/>
              </w:rPr>
              <w:t>ментации на строительство (реконструкцию, те</w:t>
            </w:r>
            <w:r w:rsidRPr="00695FBE">
              <w:rPr>
                <w:sz w:val="22"/>
                <w:szCs w:val="22"/>
              </w:rPr>
              <w:t>х</w:t>
            </w:r>
            <w:r w:rsidRPr="00695FBE">
              <w:rPr>
                <w:sz w:val="22"/>
                <w:szCs w:val="22"/>
              </w:rPr>
              <w:t>ническое перевооружение) объектов капитального строительства, городских округов Ставропольск</w:t>
            </w:r>
            <w:r w:rsidRPr="00695FBE">
              <w:rPr>
                <w:sz w:val="22"/>
                <w:szCs w:val="22"/>
              </w:rPr>
              <w:t>о</w:t>
            </w:r>
            <w:r w:rsidRPr="00695FBE">
              <w:rPr>
                <w:sz w:val="22"/>
                <w:szCs w:val="22"/>
              </w:rPr>
              <w:t>го края, имеющих статус городов-курортов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 4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21 659 430,00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Капитальные вложения в объекты государстве</w:t>
            </w:r>
            <w:r w:rsidRPr="00695FBE">
              <w:rPr>
                <w:sz w:val="22"/>
                <w:szCs w:val="22"/>
              </w:rPr>
              <w:t>н</w:t>
            </w:r>
            <w:r w:rsidRPr="00695FBE">
              <w:rPr>
                <w:sz w:val="22"/>
                <w:szCs w:val="22"/>
              </w:rPr>
              <w:t>ной (муниципальной) собственности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 4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400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21 659 430,00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lastRenderedPageBreak/>
              <w:t xml:space="preserve">Основное мероприятие "Строительство детского сада на 330 мест в селе </w:t>
            </w:r>
            <w:proofErr w:type="spellStart"/>
            <w:r w:rsidRPr="00695FBE">
              <w:rPr>
                <w:sz w:val="22"/>
                <w:szCs w:val="22"/>
              </w:rPr>
              <w:t>Золотушка</w:t>
            </w:r>
            <w:proofErr w:type="spellEnd"/>
            <w:r w:rsidRPr="00695FBE">
              <w:rPr>
                <w:sz w:val="22"/>
                <w:szCs w:val="22"/>
              </w:rPr>
              <w:t xml:space="preserve">", в </w:t>
            </w:r>
            <w:proofErr w:type="spellStart"/>
            <w:r w:rsidRPr="00695FBE">
              <w:rPr>
                <w:sz w:val="22"/>
                <w:szCs w:val="22"/>
              </w:rPr>
              <w:t>т.ч</w:t>
            </w:r>
            <w:proofErr w:type="spellEnd"/>
            <w:r w:rsidRPr="00695FBE">
              <w:rPr>
                <w:sz w:val="22"/>
                <w:szCs w:val="22"/>
              </w:rPr>
              <w:t>. ПСД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01 4 10 00000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16 873 750,00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</w:t>
            </w:r>
            <w:r w:rsidRPr="00695FBE">
              <w:rPr>
                <w:sz w:val="22"/>
                <w:szCs w:val="22"/>
              </w:rPr>
              <w:t>у</w:t>
            </w:r>
            <w:r w:rsidRPr="00695FBE">
              <w:rPr>
                <w:sz w:val="22"/>
                <w:szCs w:val="22"/>
              </w:rPr>
              <w:t>ментации на строительство (реконструкцию, те</w:t>
            </w:r>
            <w:r w:rsidRPr="00695FBE">
              <w:rPr>
                <w:sz w:val="22"/>
                <w:szCs w:val="22"/>
              </w:rPr>
              <w:t>х</w:t>
            </w:r>
            <w:r w:rsidRPr="00695FBE">
              <w:rPr>
                <w:sz w:val="22"/>
                <w:szCs w:val="22"/>
              </w:rPr>
              <w:t>ническое перевооружение) объектов капитального строительства, городских округов Ставропольск</w:t>
            </w:r>
            <w:r w:rsidRPr="00695FBE">
              <w:rPr>
                <w:sz w:val="22"/>
                <w:szCs w:val="22"/>
              </w:rPr>
              <w:t>о</w:t>
            </w:r>
            <w:r w:rsidRPr="00695FBE">
              <w:rPr>
                <w:sz w:val="22"/>
                <w:szCs w:val="22"/>
              </w:rPr>
              <w:t>го края, имеющих статус городов-курортов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 4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16 873 750,00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Капитальные вложения в объекты государстве</w:t>
            </w:r>
            <w:r w:rsidRPr="00695FBE">
              <w:rPr>
                <w:sz w:val="22"/>
                <w:szCs w:val="22"/>
              </w:rPr>
              <w:t>н</w:t>
            </w:r>
            <w:r w:rsidRPr="00695FBE">
              <w:rPr>
                <w:sz w:val="22"/>
                <w:szCs w:val="22"/>
              </w:rPr>
              <w:t>ной (муниципальной) собственности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 4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400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16 873 750,00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Непрограммные расходы, связанные с выполн</w:t>
            </w:r>
            <w:r w:rsidRPr="00695FBE">
              <w:rPr>
                <w:sz w:val="22"/>
                <w:szCs w:val="22"/>
              </w:rPr>
              <w:t>е</w:t>
            </w:r>
            <w:r w:rsidRPr="00695FBE">
              <w:rPr>
                <w:sz w:val="22"/>
                <w:szCs w:val="22"/>
              </w:rPr>
              <w:t>нием работ (оказанием услуг) по обеспечению жизнедеятельности населения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Финансовое обеспечение мероприятий, связанных с выполнением работ (оказанием услуг) по обе</w:t>
            </w:r>
            <w:r w:rsidRPr="00695FBE">
              <w:rPr>
                <w:sz w:val="22"/>
                <w:szCs w:val="22"/>
              </w:rPr>
              <w:t>с</w:t>
            </w:r>
            <w:r w:rsidRPr="00695FBE">
              <w:rPr>
                <w:sz w:val="22"/>
                <w:szCs w:val="22"/>
              </w:rPr>
              <w:t>печению жизнедеятельности населения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Резервный фонд Правительства Ставропольского края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76 1 00 76900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-41 575 466,10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76 1 00 76900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200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-41 575 466,10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76 1 00 79201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41 575 466,10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76 1 00 79201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200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41 575 466,10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Непрограммные расходы, связанные с выполн</w:t>
            </w:r>
            <w:r w:rsidRPr="00695FBE">
              <w:rPr>
                <w:sz w:val="22"/>
                <w:szCs w:val="22"/>
              </w:rPr>
              <w:t>е</w:t>
            </w:r>
            <w:r w:rsidRPr="00695FBE">
              <w:rPr>
                <w:sz w:val="22"/>
                <w:szCs w:val="22"/>
              </w:rPr>
              <w:t>нием работ (оказанием услуг) по обеспечению жизнедеятельности населения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Финансовое обеспечение мероприятий, связанных с выполнением работ (оказанием услуг) по обе</w:t>
            </w:r>
            <w:r w:rsidRPr="00695FBE">
              <w:rPr>
                <w:sz w:val="22"/>
                <w:szCs w:val="22"/>
              </w:rPr>
              <w:t>с</w:t>
            </w:r>
            <w:r w:rsidRPr="00695FBE">
              <w:rPr>
                <w:sz w:val="22"/>
                <w:szCs w:val="22"/>
              </w:rPr>
              <w:t>печению жизнедеятельности населения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Резервный фонд Правительства Ставропольского края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76 1 00 76900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-66 955 742,75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76 1 00 76900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200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-66 955 742,75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76 1 00 79201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66 955 742,75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76 1 00 79201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200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66 955 742,75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Культура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Непрограммные расходы, связанные с выполн</w:t>
            </w:r>
            <w:r w:rsidRPr="00695FBE">
              <w:rPr>
                <w:sz w:val="22"/>
                <w:szCs w:val="22"/>
              </w:rPr>
              <w:t>е</w:t>
            </w:r>
            <w:r w:rsidRPr="00695FBE">
              <w:rPr>
                <w:sz w:val="22"/>
                <w:szCs w:val="22"/>
              </w:rPr>
              <w:t>нием работ (оказанием услуг) по обеспечению жизнедеятельности населения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Финансовое обеспечение мероприятий, связанных с выполнением работ (оказанием услуг) по обе</w:t>
            </w:r>
            <w:r w:rsidRPr="00695FBE">
              <w:rPr>
                <w:sz w:val="22"/>
                <w:szCs w:val="22"/>
              </w:rPr>
              <w:t>с</w:t>
            </w:r>
            <w:r w:rsidRPr="00695FBE">
              <w:rPr>
                <w:sz w:val="22"/>
                <w:szCs w:val="22"/>
              </w:rPr>
              <w:t>печению жизнедеятельности населения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Резервный фонд Правительства Ставропольского края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76 1 00 76900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-120 440 450,37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76 1 00 76900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200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-120 440 450,37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76 1 00 79201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120 440 450,37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76 1 00 79201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200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120 440 450,37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-37 883 340,00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-37 883 340,00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Муниципальная программа города-курорта Пят</w:t>
            </w:r>
            <w:r w:rsidRPr="00695FBE">
              <w:rPr>
                <w:sz w:val="22"/>
                <w:szCs w:val="22"/>
              </w:rPr>
              <w:t>и</w:t>
            </w:r>
            <w:r w:rsidRPr="00695FBE">
              <w:rPr>
                <w:sz w:val="22"/>
                <w:szCs w:val="22"/>
              </w:rPr>
              <w:t>горска "Развитие физической культуры и спорта"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-37 883 340,00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Подпрограмма "Строительство, реконструкция, капитальный ремонт объектов спорта и устро</w:t>
            </w:r>
            <w:r w:rsidRPr="00695FBE">
              <w:rPr>
                <w:sz w:val="22"/>
                <w:szCs w:val="22"/>
              </w:rPr>
              <w:t>й</w:t>
            </w:r>
            <w:r w:rsidRPr="00695FBE">
              <w:rPr>
                <w:sz w:val="22"/>
                <w:szCs w:val="22"/>
              </w:rPr>
              <w:t>ство плоскостных сооружений"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-37 883 340,00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Основное мероприятие "Реконструкция муниц</w:t>
            </w:r>
            <w:r w:rsidRPr="00695FBE">
              <w:rPr>
                <w:sz w:val="22"/>
                <w:szCs w:val="22"/>
              </w:rPr>
              <w:t>и</w:t>
            </w:r>
            <w:r w:rsidRPr="00695FBE">
              <w:rPr>
                <w:sz w:val="22"/>
                <w:szCs w:val="22"/>
              </w:rPr>
              <w:t>пального бюджетного учреждения спортивно-оздоровительный комплекс Стадион "Централ</w:t>
            </w:r>
            <w:r w:rsidRPr="00695FBE">
              <w:rPr>
                <w:sz w:val="22"/>
                <w:szCs w:val="22"/>
              </w:rPr>
              <w:t>ь</w:t>
            </w:r>
            <w:r w:rsidRPr="00695FBE">
              <w:rPr>
                <w:sz w:val="22"/>
                <w:szCs w:val="22"/>
              </w:rPr>
              <w:t xml:space="preserve">ный", в </w:t>
            </w:r>
            <w:proofErr w:type="spellStart"/>
            <w:r w:rsidRPr="00695FBE">
              <w:rPr>
                <w:sz w:val="22"/>
                <w:szCs w:val="22"/>
              </w:rPr>
              <w:t>т.ч</w:t>
            </w:r>
            <w:proofErr w:type="spellEnd"/>
            <w:r w:rsidRPr="00695FBE">
              <w:rPr>
                <w:sz w:val="22"/>
                <w:szCs w:val="22"/>
              </w:rPr>
              <w:t>. ПСД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-22 572 000,00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</w:t>
            </w:r>
            <w:r w:rsidRPr="00695FBE">
              <w:rPr>
                <w:sz w:val="22"/>
                <w:szCs w:val="22"/>
              </w:rPr>
              <w:t>у</w:t>
            </w:r>
            <w:r w:rsidRPr="00695FBE">
              <w:rPr>
                <w:sz w:val="22"/>
                <w:szCs w:val="22"/>
              </w:rPr>
              <w:t>ментации на строительство (реконструкцию, те</w:t>
            </w:r>
            <w:r w:rsidRPr="00695FBE">
              <w:rPr>
                <w:sz w:val="22"/>
                <w:szCs w:val="22"/>
              </w:rPr>
              <w:t>х</w:t>
            </w:r>
            <w:r w:rsidRPr="00695FBE">
              <w:rPr>
                <w:sz w:val="22"/>
                <w:szCs w:val="22"/>
              </w:rPr>
              <w:t>ническое перевооружение) объектов капитального строительства, городских округов Ставропольск</w:t>
            </w:r>
            <w:r w:rsidRPr="00695FBE">
              <w:rPr>
                <w:sz w:val="22"/>
                <w:szCs w:val="22"/>
              </w:rPr>
              <w:t>о</w:t>
            </w:r>
            <w:r w:rsidRPr="00695FBE">
              <w:rPr>
                <w:sz w:val="22"/>
                <w:szCs w:val="22"/>
              </w:rPr>
              <w:t>го края, имеющих статус городов-курортов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 2 02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-22 572 000,00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Капитальные вложения в объекты государстве</w:t>
            </w:r>
            <w:r w:rsidRPr="00695FBE">
              <w:rPr>
                <w:sz w:val="22"/>
                <w:szCs w:val="22"/>
              </w:rPr>
              <w:t>н</w:t>
            </w:r>
            <w:r w:rsidRPr="00695FBE">
              <w:rPr>
                <w:sz w:val="22"/>
                <w:szCs w:val="22"/>
              </w:rPr>
              <w:t>ной (муниципальной) собственности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 2 02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400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-22 572 000,00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Основное мероприятие "Строительство физкул</w:t>
            </w:r>
            <w:r w:rsidRPr="00695FBE">
              <w:rPr>
                <w:sz w:val="22"/>
                <w:szCs w:val="22"/>
              </w:rPr>
              <w:t>ь</w:t>
            </w:r>
            <w:r w:rsidRPr="00695FBE">
              <w:rPr>
                <w:sz w:val="22"/>
                <w:szCs w:val="22"/>
              </w:rPr>
              <w:t xml:space="preserve">турно-оздоровительного комплекса с игровым залом и бассейном", в </w:t>
            </w:r>
            <w:proofErr w:type="spellStart"/>
            <w:r w:rsidRPr="00695FBE">
              <w:rPr>
                <w:sz w:val="22"/>
                <w:szCs w:val="22"/>
              </w:rPr>
              <w:t>т.ч</w:t>
            </w:r>
            <w:proofErr w:type="spellEnd"/>
            <w:r w:rsidRPr="00695FBE">
              <w:rPr>
                <w:sz w:val="22"/>
                <w:szCs w:val="22"/>
              </w:rPr>
              <w:t>. ПСД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-15 048 000,00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</w:t>
            </w:r>
            <w:r w:rsidRPr="00695FBE">
              <w:rPr>
                <w:sz w:val="22"/>
                <w:szCs w:val="22"/>
              </w:rPr>
              <w:t>у</w:t>
            </w:r>
            <w:r w:rsidRPr="00695FBE">
              <w:rPr>
                <w:sz w:val="22"/>
                <w:szCs w:val="22"/>
              </w:rPr>
              <w:t>ментации на строительство (реконструкцию, те</w:t>
            </w:r>
            <w:r w:rsidRPr="00695FBE">
              <w:rPr>
                <w:sz w:val="22"/>
                <w:szCs w:val="22"/>
              </w:rPr>
              <w:t>х</w:t>
            </w:r>
            <w:r w:rsidRPr="00695FBE">
              <w:rPr>
                <w:sz w:val="22"/>
                <w:szCs w:val="22"/>
              </w:rPr>
              <w:t>ническое перевооружение) объектов капитального строительства, городских округов Ставропольск</w:t>
            </w:r>
            <w:r w:rsidRPr="00695FBE">
              <w:rPr>
                <w:sz w:val="22"/>
                <w:szCs w:val="22"/>
              </w:rPr>
              <w:t>о</w:t>
            </w:r>
            <w:r w:rsidRPr="00695FBE">
              <w:rPr>
                <w:sz w:val="22"/>
                <w:szCs w:val="22"/>
              </w:rPr>
              <w:t>го края, имеющих статус городов-курортов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 2 04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-15 048 000,00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Капитальные вложения в объекты государстве</w:t>
            </w:r>
            <w:r w:rsidRPr="00695FBE">
              <w:rPr>
                <w:sz w:val="22"/>
                <w:szCs w:val="22"/>
              </w:rPr>
              <w:t>н</w:t>
            </w:r>
            <w:r w:rsidRPr="00695FBE">
              <w:rPr>
                <w:sz w:val="22"/>
                <w:szCs w:val="22"/>
              </w:rPr>
              <w:t>ной (муниципальной) собственности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 2 04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400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-15 048 000,00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Основное мероприятие "Строительство спорти</w:t>
            </w:r>
            <w:r w:rsidRPr="00695FBE">
              <w:rPr>
                <w:sz w:val="22"/>
                <w:szCs w:val="22"/>
              </w:rPr>
              <w:t>в</w:t>
            </w:r>
            <w:r w:rsidRPr="00695FBE">
              <w:rPr>
                <w:sz w:val="22"/>
                <w:szCs w:val="22"/>
              </w:rPr>
              <w:t xml:space="preserve">ного комплекса с 2 игровыми залами на 600 мест", в </w:t>
            </w:r>
            <w:proofErr w:type="spellStart"/>
            <w:r w:rsidRPr="00695FBE">
              <w:rPr>
                <w:sz w:val="22"/>
                <w:szCs w:val="22"/>
              </w:rPr>
              <w:t>т.ч</w:t>
            </w:r>
            <w:proofErr w:type="spellEnd"/>
            <w:r w:rsidRPr="00695FBE">
              <w:rPr>
                <w:sz w:val="22"/>
                <w:szCs w:val="22"/>
              </w:rPr>
              <w:t>. ПСД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-13 365 000,00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</w:t>
            </w:r>
            <w:r w:rsidRPr="00695FBE">
              <w:rPr>
                <w:sz w:val="22"/>
                <w:szCs w:val="22"/>
              </w:rPr>
              <w:t>у</w:t>
            </w:r>
            <w:r w:rsidRPr="00695FBE">
              <w:rPr>
                <w:sz w:val="22"/>
                <w:szCs w:val="22"/>
              </w:rPr>
              <w:t>ментации на строительство (реконструкцию, те</w:t>
            </w:r>
            <w:r w:rsidRPr="00695FBE">
              <w:rPr>
                <w:sz w:val="22"/>
                <w:szCs w:val="22"/>
              </w:rPr>
              <w:t>х</w:t>
            </w:r>
            <w:r w:rsidRPr="00695FBE">
              <w:rPr>
                <w:sz w:val="22"/>
                <w:szCs w:val="22"/>
              </w:rPr>
              <w:t>ническое перевооружение) объектов капитального строительства, городских округов Ставропольск</w:t>
            </w:r>
            <w:r w:rsidRPr="00695FBE">
              <w:rPr>
                <w:sz w:val="22"/>
                <w:szCs w:val="22"/>
              </w:rPr>
              <w:t>о</w:t>
            </w:r>
            <w:r w:rsidRPr="00695FBE">
              <w:rPr>
                <w:sz w:val="22"/>
                <w:szCs w:val="22"/>
              </w:rPr>
              <w:t>го края, имеющих статус городов-курортов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 2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-13 365 000,00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Капитальные вложения в объекты государстве</w:t>
            </w:r>
            <w:r w:rsidRPr="00695FBE">
              <w:rPr>
                <w:sz w:val="22"/>
                <w:szCs w:val="22"/>
              </w:rPr>
              <w:t>н</w:t>
            </w:r>
            <w:r w:rsidRPr="00695FBE">
              <w:rPr>
                <w:sz w:val="22"/>
                <w:szCs w:val="22"/>
              </w:rPr>
              <w:t>ной (муниципальной) собственности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 2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400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-13 365 000,00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Основное мероприятие "Строительство спорти</w:t>
            </w:r>
            <w:r w:rsidRPr="00695FBE">
              <w:rPr>
                <w:sz w:val="22"/>
                <w:szCs w:val="22"/>
              </w:rPr>
              <w:t>в</w:t>
            </w:r>
            <w:r w:rsidRPr="00695FBE">
              <w:rPr>
                <w:sz w:val="22"/>
                <w:szCs w:val="22"/>
              </w:rPr>
              <w:t xml:space="preserve">ного комплекса со специализированным залом фехтования", в </w:t>
            </w:r>
            <w:proofErr w:type="spellStart"/>
            <w:r w:rsidRPr="00695FBE">
              <w:rPr>
                <w:sz w:val="22"/>
                <w:szCs w:val="22"/>
              </w:rPr>
              <w:t>т.ч</w:t>
            </w:r>
            <w:proofErr w:type="spellEnd"/>
            <w:r w:rsidRPr="00695FBE">
              <w:rPr>
                <w:sz w:val="22"/>
                <w:szCs w:val="22"/>
              </w:rPr>
              <w:t>. ПСД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07 2 06 00000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7 313 460,00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</w:t>
            </w:r>
            <w:r w:rsidRPr="00695FBE">
              <w:rPr>
                <w:sz w:val="22"/>
                <w:szCs w:val="22"/>
              </w:rPr>
              <w:t>у</w:t>
            </w:r>
            <w:r w:rsidRPr="00695FBE">
              <w:rPr>
                <w:sz w:val="22"/>
                <w:szCs w:val="22"/>
              </w:rPr>
              <w:t>ментации на строительство (реконструкцию, те</w:t>
            </w:r>
            <w:r w:rsidRPr="00695FBE">
              <w:rPr>
                <w:sz w:val="22"/>
                <w:szCs w:val="22"/>
              </w:rPr>
              <w:t>х</w:t>
            </w:r>
            <w:r w:rsidRPr="00695FBE">
              <w:rPr>
                <w:sz w:val="22"/>
                <w:szCs w:val="22"/>
              </w:rPr>
              <w:t>ническое перевооружение) объектов капитального строительства, городских округов Ставропольск</w:t>
            </w:r>
            <w:r w:rsidRPr="00695FBE">
              <w:rPr>
                <w:sz w:val="22"/>
                <w:szCs w:val="22"/>
              </w:rPr>
              <w:t>о</w:t>
            </w:r>
            <w:r w:rsidRPr="00695FBE">
              <w:rPr>
                <w:sz w:val="22"/>
                <w:szCs w:val="22"/>
              </w:rPr>
              <w:t>го края, имеющих статус городов-курортов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 2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7 313 460,00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Капитальные вложения в объекты государстве</w:t>
            </w:r>
            <w:r w:rsidRPr="00695FBE">
              <w:rPr>
                <w:sz w:val="22"/>
                <w:szCs w:val="22"/>
              </w:rPr>
              <w:t>н</w:t>
            </w:r>
            <w:r w:rsidRPr="00695FBE">
              <w:rPr>
                <w:sz w:val="22"/>
                <w:szCs w:val="22"/>
              </w:rPr>
              <w:t>ной (муниципальной) собственности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 2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400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7 313 460,00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lastRenderedPageBreak/>
              <w:t>Основное мероприятие "Строительство спорти</w:t>
            </w:r>
            <w:r w:rsidRPr="00695FBE">
              <w:rPr>
                <w:sz w:val="22"/>
                <w:szCs w:val="22"/>
              </w:rPr>
              <w:t>в</w:t>
            </w:r>
            <w:r w:rsidRPr="00695FBE">
              <w:rPr>
                <w:sz w:val="22"/>
                <w:szCs w:val="22"/>
              </w:rPr>
              <w:t xml:space="preserve">ного комплекса со специализированным залом акробатики", в </w:t>
            </w:r>
            <w:proofErr w:type="spellStart"/>
            <w:r w:rsidRPr="00695FBE">
              <w:rPr>
                <w:sz w:val="22"/>
                <w:szCs w:val="22"/>
              </w:rPr>
              <w:t>т.ч</w:t>
            </w:r>
            <w:proofErr w:type="spellEnd"/>
            <w:r w:rsidRPr="00695FBE">
              <w:rPr>
                <w:sz w:val="22"/>
                <w:szCs w:val="22"/>
              </w:rPr>
              <w:t>. ПСД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07 2 07 00000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5 788 200,00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</w:t>
            </w:r>
            <w:r w:rsidRPr="00695FBE">
              <w:rPr>
                <w:sz w:val="22"/>
                <w:szCs w:val="22"/>
              </w:rPr>
              <w:t>у</w:t>
            </w:r>
            <w:r w:rsidRPr="00695FBE">
              <w:rPr>
                <w:sz w:val="22"/>
                <w:szCs w:val="22"/>
              </w:rPr>
              <w:t>ментации на строительство (реконструкцию, те</w:t>
            </w:r>
            <w:r w:rsidRPr="00695FBE">
              <w:rPr>
                <w:sz w:val="22"/>
                <w:szCs w:val="22"/>
              </w:rPr>
              <w:t>х</w:t>
            </w:r>
            <w:r w:rsidRPr="00695FBE">
              <w:rPr>
                <w:sz w:val="22"/>
                <w:szCs w:val="22"/>
              </w:rPr>
              <w:t>ническое перевооружение) объектов капитального строительства, городских округов Ставропольск</w:t>
            </w:r>
            <w:r w:rsidRPr="00695FBE">
              <w:rPr>
                <w:sz w:val="22"/>
                <w:szCs w:val="22"/>
              </w:rPr>
              <w:t>о</w:t>
            </w:r>
            <w:r w:rsidRPr="00695FBE">
              <w:rPr>
                <w:sz w:val="22"/>
                <w:szCs w:val="22"/>
              </w:rPr>
              <w:t>го края, имеющих статус городов-курортов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 2 07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5 788 200,00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Капитальные вложения в объекты государстве</w:t>
            </w:r>
            <w:r w:rsidRPr="00695FBE">
              <w:rPr>
                <w:sz w:val="22"/>
                <w:szCs w:val="22"/>
              </w:rPr>
              <w:t>н</w:t>
            </w:r>
            <w:r w:rsidRPr="00695FBE">
              <w:rPr>
                <w:sz w:val="22"/>
                <w:szCs w:val="22"/>
              </w:rPr>
              <w:t>ной (муниципальной) собственности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 2 07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400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5 788 200,00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Муниципальное учреждение "Управление образ</w:t>
            </w:r>
            <w:r w:rsidRPr="00695FBE">
              <w:rPr>
                <w:bCs/>
                <w:sz w:val="22"/>
                <w:szCs w:val="22"/>
              </w:rPr>
              <w:t>о</w:t>
            </w:r>
            <w:r w:rsidRPr="00695FBE">
              <w:rPr>
                <w:bCs/>
                <w:sz w:val="22"/>
                <w:szCs w:val="22"/>
              </w:rPr>
              <w:t>вания администрации города Пятигорска"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ОБРАЗОВАНИЕ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Муниципальная программа города-курорта Пят</w:t>
            </w:r>
            <w:r w:rsidRPr="00695FBE">
              <w:rPr>
                <w:sz w:val="22"/>
                <w:szCs w:val="22"/>
              </w:rPr>
              <w:t>и</w:t>
            </w:r>
            <w:r w:rsidRPr="00695FBE">
              <w:rPr>
                <w:sz w:val="22"/>
                <w:szCs w:val="22"/>
              </w:rPr>
              <w:t>горска "Развитие образования"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Подпрограмма "Развитие системы общего образ</w:t>
            </w:r>
            <w:r w:rsidRPr="00695FBE">
              <w:rPr>
                <w:sz w:val="22"/>
                <w:szCs w:val="22"/>
              </w:rPr>
              <w:t>о</w:t>
            </w:r>
            <w:r w:rsidRPr="00695FBE">
              <w:rPr>
                <w:sz w:val="22"/>
                <w:szCs w:val="22"/>
              </w:rPr>
              <w:t>вания в городе-курорте Пятигорске"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Основное мероприятие "Создание условий для сохранения и укрепления здоровья детей и по</w:t>
            </w:r>
            <w:r w:rsidRPr="00695FBE">
              <w:rPr>
                <w:sz w:val="22"/>
                <w:szCs w:val="22"/>
              </w:rPr>
              <w:t>д</w:t>
            </w:r>
            <w:r w:rsidRPr="00695FBE">
              <w:rPr>
                <w:sz w:val="22"/>
                <w:szCs w:val="22"/>
              </w:rPr>
              <w:t>ростков"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Обеспечение отдыха и оздоровления детей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Социальное обеспечение и иные выплаты насел</w:t>
            </w:r>
            <w:r w:rsidRPr="00695FBE">
              <w:rPr>
                <w:sz w:val="22"/>
                <w:szCs w:val="22"/>
              </w:rPr>
              <w:t>е</w:t>
            </w:r>
            <w:r w:rsidRPr="00695FBE">
              <w:rPr>
                <w:sz w:val="22"/>
                <w:szCs w:val="22"/>
              </w:rPr>
              <w:t>нию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300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-22 408,68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Предоставление субсидий бюджетным, автоно</w:t>
            </w:r>
            <w:r w:rsidRPr="00695FBE">
              <w:rPr>
                <w:sz w:val="22"/>
                <w:szCs w:val="22"/>
              </w:rPr>
              <w:t>м</w:t>
            </w:r>
            <w:r w:rsidRPr="00695FBE">
              <w:rPr>
                <w:sz w:val="22"/>
                <w:szCs w:val="22"/>
              </w:rPr>
              <w:t>ным учреждениям и иным некоммерческим орг</w:t>
            </w:r>
            <w:r w:rsidRPr="00695FBE">
              <w:rPr>
                <w:sz w:val="22"/>
                <w:szCs w:val="22"/>
              </w:rPr>
              <w:t>а</w:t>
            </w:r>
            <w:r w:rsidRPr="00695FBE">
              <w:rPr>
                <w:sz w:val="22"/>
                <w:szCs w:val="22"/>
              </w:rPr>
              <w:t>низациям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22 408,68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Муниципальное учреждение "Управление соц</w:t>
            </w:r>
            <w:r w:rsidRPr="00695FBE">
              <w:rPr>
                <w:bCs/>
                <w:sz w:val="22"/>
                <w:szCs w:val="22"/>
              </w:rPr>
              <w:t>и</w:t>
            </w:r>
            <w:r w:rsidRPr="00695FBE">
              <w:rPr>
                <w:bCs/>
                <w:sz w:val="22"/>
                <w:szCs w:val="22"/>
              </w:rPr>
              <w:t xml:space="preserve">альной </w:t>
            </w:r>
            <w:proofErr w:type="gramStart"/>
            <w:r w:rsidRPr="00695FBE">
              <w:rPr>
                <w:bCs/>
                <w:sz w:val="22"/>
                <w:szCs w:val="22"/>
              </w:rPr>
              <w:t>поддержки населения администрации г</w:t>
            </w:r>
            <w:r w:rsidRPr="00695FBE">
              <w:rPr>
                <w:bCs/>
                <w:sz w:val="22"/>
                <w:szCs w:val="22"/>
              </w:rPr>
              <w:t>о</w:t>
            </w:r>
            <w:r w:rsidRPr="00695FBE">
              <w:rPr>
                <w:bCs/>
                <w:sz w:val="22"/>
                <w:szCs w:val="22"/>
              </w:rPr>
              <w:t>рода Пятигорска</w:t>
            </w:r>
            <w:proofErr w:type="gramEnd"/>
            <w:r w:rsidRPr="00695FBE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1 908 582,04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1 908 582,04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65 084,53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Муниципальная программа города-курорта Пят</w:t>
            </w:r>
            <w:r w:rsidRPr="00695FBE">
              <w:rPr>
                <w:sz w:val="22"/>
                <w:szCs w:val="22"/>
              </w:rPr>
              <w:t>и</w:t>
            </w:r>
            <w:r w:rsidRPr="00695FBE">
              <w:rPr>
                <w:sz w:val="22"/>
                <w:szCs w:val="22"/>
              </w:rPr>
              <w:t>горска "Социальная поддержка граждан"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65 084,53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65 084,53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Основное мероприятие "Предоставление мер с</w:t>
            </w:r>
            <w:r w:rsidRPr="00695FBE">
              <w:rPr>
                <w:sz w:val="22"/>
                <w:szCs w:val="22"/>
              </w:rPr>
              <w:t>о</w:t>
            </w:r>
            <w:r w:rsidRPr="00695FBE">
              <w:rPr>
                <w:sz w:val="22"/>
                <w:szCs w:val="22"/>
              </w:rPr>
              <w:t>циальной поддержки отдельным категориям граждан"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65 084,53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Осуществление ежегодной денежной выплаты лицам, награжденным нагрудным знаком "Поче</w:t>
            </w:r>
            <w:r w:rsidRPr="00695FBE">
              <w:rPr>
                <w:sz w:val="22"/>
                <w:szCs w:val="22"/>
              </w:rPr>
              <w:t>т</w:t>
            </w:r>
            <w:r w:rsidRPr="00695FBE">
              <w:rPr>
                <w:sz w:val="22"/>
                <w:szCs w:val="22"/>
              </w:rPr>
              <w:t>ный донор России"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50 314,53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200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580,23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Социальное обеспечение и иные выплаты насел</w:t>
            </w:r>
            <w:r w:rsidRPr="00695FBE">
              <w:rPr>
                <w:sz w:val="22"/>
                <w:szCs w:val="22"/>
              </w:rPr>
              <w:t>е</w:t>
            </w:r>
            <w:r w:rsidRPr="00695FBE">
              <w:rPr>
                <w:sz w:val="22"/>
                <w:szCs w:val="22"/>
              </w:rPr>
              <w:t>нию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300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49 734,30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Ежегодная денежная выплата гражданам Росси</w:t>
            </w:r>
            <w:r w:rsidRPr="00695FBE">
              <w:rPr>
                <w:sz w:val="22"/>
                <w:szCs w:val="22"/>
              </w:rPr>
              <w:t>й</w:t>
            </w:r>
            <w:r w:rsidRPr="00695FBE">
              <w:rPr>
                <w:sz w:val="22"/>
                <w:szCs w:val="22"/>
              </w:rPr>
              <w:t>ской Федерации, не достигшим совершеннолетия на 3 сентября 1945 года и постоянно прожива</w:t>
            </w:r>
            <w:r w:rsidRPr="00695FBE">
              <w:rPr>
                <w:sz w:val="22"/>
                <w:szCs w:val="22"/>
              </w:rPr>
              <w:t>ю</w:t>
            </w:r>
            <w:r w:rsidRPr="00695FBE">
              <w:rPr>
                <w:sz w:val="22"/>
                <w:szCs w:val="22"/>
              </w:rPr>
              <w:t>щим на территории Ставропольского края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14 770,00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Социальное обеспечение и иные выплаты насел</w:t>
            </w:r>
            <w:r w:rsidRPr="00695FBE">
              <w:rPr>
                <w:sz w:val="22"/>
                <w:szCs w:val="22"/>
              </w:rPr>
              <w:t>е</w:t>
            </w:r>
            <w:r w:rsidRPr="00695FBE">
              <w:rPr>
                <w:sz w:val="22"/>
                <w:szCs w:val="22"/>
              </w:rPr>
              <w:t>нию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300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14 770,00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1 843 497,51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Муниципальная программа города-курорта Пят</w:t>
            </w:r>
            <w:r w:rsidRPr="00695FBE">
              <w:rPr>
                <w:sz w:val="22"/>
                <w:szCs w:val="22"/>
              </w:rPr>
              <w:t>и</w:t>
            </w:r>
            <w:r w:rsidRPr="00695FBE">
              <w:rPr>
                <w:sz w:val="22"/>
                <w:szCs w:val="22"/>
              </w:rPr>
              <w:t>горска "Социальная поддержка граждан"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1 843 497,51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lastRenderedPageBreak/>
              <w:t>Подпрограмма "Социальное обеспечение граждан города-курорта Пятигорска"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1 843 497,51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Основное мероприятие "Предоставление мер с</w:t>
            </w:r>
            <w:r w:rsidRPr="00695FBE">
              <w:rPr>
                <w:sz w:val="22"/>
                <w:szCs w:val="22"/>
              </w:rPr>
              <w:t>о</w:t>
            </w:r>
            <w:r w:rsidRPr="00695FBE">
              <w:rPr>
                <w:sz w:val="22"/>
                <w:szCs w:val="22"/>
              </w:rPr>
              <w:t>циальной поддержки семьям и детям"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1 843 497,51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Выплата ежегодной денежной компенсации мн</w:t>
            </w:r>
            <w:r w:rsidRPr="00695FBE">
              <w:rPr>
                <w:sz w:val="22"/>
                <w:szCs w:val="22"/>
              </w:rPr>
              <w:t>о</w:t>
            </w:r>
            <w:r w:rsidRPr="00695FBE">
              <w:rPr>
                <w:sz w:val="22"/>
                <w:szCs w:val="22"/>
              </w:rPr>
              <w:t>годетным семьям на каждого из детей не старше 18 лет, обучающихся в общеобразовательных организациях, на приобретение комплекта школ</w:t>
            </w:r>
            <w:r w:rsidRPr="00695FBE">
              <w:rPr>
                <w:sz w:val="22"/>
                <w:szCs w:val="22"/>
              </w:rPr>
              <w:t>ь</w:t>
            </w:r>
            <w:r w:rsidRPr="00695FBE">
              <w:rPr>
                <w:sz w:val="22"/>
                <w:szCs w:val="22"/>
              </w:rPr>
              <w:t>ной одежды, спортивной одежды и обуви, школ</w:t>
            </w:r>
            <w:r w:rsidRPr="00695FBE">
              <w:rPr>
                <w:sz w:val="22"/>
                <w:szCs w:val="22"/>
              </w:rPr>
              <w:t>ь</w:t>
            </w:r>
            <w:r w:rsidRPr="00695FBE">
              <w:rPr>
                <w:sz w:val="22"/>
                <w:szCs w:val="22"/>
              </w:rPr>
              <w:t>ных письменных принадлежностей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1 828 615,79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Социальное обеспечение и иные выплаты насел</w:t>
            </w:r>
            <w:r w:rsidRPr="00695FBE">
              <w:rPr>
                <w:sz w:val="22"/>
                <w:szCs w:val="22"/>
              </w:rPr>
              <w:t>е</w:t>
            </w:r>
            <w:r w:rsidRPr="00695FBE">
              <w:rPr>
                <w:sz w:val="22"/>
                <w:szCs w:val="22"/>
              </w:rPr>
              <w:t>нию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300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1 828 615,79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 1 02 R3020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14 881,72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Социальное обеспечение и иные выплаты насел</w:t>
            </w:r>
            <w:r w:rsidRPr="00695FBE">
              <w:rPr>
                <w:sz w:val="22"/>
                <w:szCs w:val="22"/>
              </w:rPr>
              <w:t>е</w:t>
            </w:r>
            <w:r w:rsidRPr="00695FBE">
              <w:rPr>
                <w:sz w:val="22"/>
                <w:szCs w:val="22"/>
              </w:rPr>
              <w:t>нию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02 1 02 R3020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300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14 881,72</w:t>
            </w:r>
          </w:p>
        </w:tc>
      </w:tr>
      <w:tr w:rsidR="00277DDA" w:rsidRPr="00695FBE" w:rsidTr="003A1565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both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85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66" w:type="dxa"/>
            <w:shd w:val="clear" w:color="auto" w:fill="auto"/>
            <w:hideMark/>
          </w:tcPr>
          <w:p w:rsidR="00277DDA" w:rsidRPr="00695FBE" w:rsidRDefault="00277DDA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106 768 046,06</w:t>
            </w:r>
          </w:p>
        </w:tc>
      </w:tr>
    </w:tbl>
    <w:p w:rsidR="00E96353" w:rsidRDefault="00E96353" w:rsidP="008C4FBB">
      <w:pPr>
        <w:pStyle w:val="a3"/>
        <w:ind w:firstLine="360"/>
        <w:jc w:val="right"/>
        <w:rPr>
          <w:color w:val="FF0000"/>
          <w:sz w:val="24"/>
          <w:szCs w:val="24"/>
        </w:rPr>
      </w:pPr>
    </w:p>
    <w:p w:rsidR="0029046E" w:rsidRPr="007D687B" w:rsidRDefault="0029046E" w:rsidP="0029046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D687B">
        <w:rPr>
          <w:b/>
          <w:sz w:val="26"/>
          <w:szCs w:val="26"/>
        </w:rPr>
        <w:t>3. Изменения за счет средств от оказания платных услуг, а также других посту</w:t>
      </w:r>
      <w:r w:rsidRPr="007D687B">
        <w:rPr>
          <w:b/>
          <w:sz w:val="26"/>
          <w:szCs w:val="26"/>
        </w:rPr>
        <w:t>п</w:t>
      </w:r>
      <w:r w:rsidRPr="007D687B">
        <w:rPr>
          <w:b/>
          <w:sz w:val="26"/>
          <w:szCs w:val="26"/>
        </w:rPr>
        <w:t>лений денежных средств, имеющих целевое назначение.</w:t>
      </w:r>
    </w:p>
    <w:p w:rsidR="0029046E" w:rsidRPr="00695FBE" w:rsidRDefault="0029046E" w:rsidP="0029046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9046E" w:rsidRPr="00695FBE" w:rsidRDefault="0029046E" w:rsidP="0029046E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695FBE">
        <w:rPr>
          <w:sz w:val="28"/>
          <w:szCs w:val="28"/>
        </w:rPr>
        <w:t xml:space="preserve">Изменения внесены на общую сумму </w:t>
      </w:r>
      <w:r w:rsidR="00695FBE" w:rsidRPr="00695FBE">
        <w:rPr>
          <w:sz w:val="28"/>
          <w:szCs w:val="28"/>
        </w:rPr>
        <w:t xml:space="preserve">579 872,46 </w:t>
      </w:r>
      <w:r w:rsidRPr="00695FBE">
        <w:rPr>
          <w:sz w:val="28"/>
          <w:szCs w:val="28"/>
        </w:rPr>
        <w:t>рублей в связи  с поступлением доходов от оказания платных услуг в 202</w:t>
      </w:r>
      <w:r w:rsidR="003A1565">
        <w:rPr>
          <w:sz w:val="28"/>
          <w:szCs w:val="28"/>
        </w:rPr>
        <w:t>3</w:t>
      </w:r>
      <w:r w:rsidRPr="00695FBE">
        <w:rPr>
          <w:sz w:val="28"/>
          <w:szCs w:val="28"/>
        </w:rPr>
        <w:t xml:space="preserve"> году по МУ «</w:t>
      </w:r>
      <w:r w:rsidR="00695FBE" w:rsidRPr="00695FBE">
        <w:rPr>
          <w:sz w:val="28"/>
          <w:szCs w:val="28"/>
        </w:rPr>
        <w:t>Управление городского хозя</w:t>
      </w:r>
      <w:r w:rsidR="00695FBE" w:rsidRPr="00695FBE">
        <w:rPr>
          <w:sz w:val="28"/>
          <w:szCs w:val="28"/>
        </w:rPr>
        <w:t>й</w:t>
      </w:r>
      <w:r w:rsidR="00695FBE" w:rsidRPr="00695FBE">
        <w:rPr>
          <w:sz w:val="28"/>
          <w:szCs w:val="28"/>
        </w:rPr>
        <w:t>ства, транспорта и связи администрации города Пятигорска</w:t>
      </w:r>
      <w:r w:rsidRPr="00695FBE">
        <w:rPr>
          <w:sz w:val="28"/>
          <w:szCs w:val="28"/>
        </w:rPr>
        <w:t>».</w:t>
      </w:r>
    </w:p>
    <w:p w:rsidR="0029046E" w:rsidRPr="00695FBE" w:rsidRDefault="0029046E" w:rsidP="0029046E">
      <w:pPr>
        <w:tabs>
          <w:tab w:val="right" w:pos="9540"/>
        </w:tabs>
        <w:ind w:firstLine="567"/>
        <w:jc w:val="right"/>
        <w:rPr>
          <w:sz w:val="24"/>
          <w:szCs w:val="24"/>
        </w:rPr>
      </w:pPr>
      <w:r w:rsidRPr="00695FBE">
        <w:rPr>
          <w:sz w:val="24"/>
          <w:szCs w:val="24"/>
        </w:rPr>
        <w:t>в рублях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544"/>
        <w:gridCol w:w="544"/>
        <w:gridCol w:w="425"/>
        <w:gridCol w:w="425"/>
        <w:gridCol w:w="1418"/>
        <w:gridCol w:w="567"/>
        <w:gridCol w:w="1582"/>
      </w:tblGrid>
      <w:tr w:rsidR="00695FBE" w:rsidRPr="00695FBE" w:rsidTr="003A1565">
        <w:trPr>
          <w:cantSplit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Вед.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proofErr w:type="spellStart"/>
            <w:r w:rsidRPr="00695FBE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proofErr w:type="gramStart"/>
            <w:r w:rsidRPr="00695FBE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ВР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Целевые п</w:t>
            </w:r>
            <w:r w:rsidRPr="00695FBE">
              <w:rPr>
                <w:sz w:val="22"/>
                <w:szCs w:val="22"/>
              </w:rPr>
              <w:t>о</w:t>
            </w:r>
            <w:r w:rsidRPr="00695FBE">
              <w:rPr>
                <w:sz w:val="22"/>
                <w:szCs w:val="22"/>
              </w:rPr>
              <w:t>ступления</w:t>
            </w:r>
          </w:p>
        </w:tc>
      </w:tr>
      <w:tr w:rsidR="00695FBE" w:rsidRPr="00695FBE" w:rsidTr="003A1565">
        <w:trPr>
          <w:cantSplit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both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579 872,46</w:t>
            </w:r>
          </w:p>
        </w:tc>
      </w:tr>
      <w:tr w:rsidR="00695FBE" w:rsidRPr="00695FBE" w:rsidTr="003A1565">
        <w:trPr>
          <w:cantSplit/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579 872,46</w:t>
            </w:r>
          </w:p>
        </w:tc>
      </w:tr>
      <w:tr w:rsidR="00695FBE" w:rsidRPr="00695FBE" w:rsidTr="003A1565">
        <w:trPr>
          <w:cantSplit/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579 872,46</w:t>
            </w:r>
          </w:p>
        </w:tc>
      </w:tr>
      <w:tr w:rsidR="00695FBE" w:rsidRPr="00695FBE" w:rsidTr="003A1565">
        <w:trPr>
          <w:cantSplit/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Муниципальная программа города-курорта Пятигорска "Развитие жилищно-коммунального хозяйства, град</w:t>
            </w:r>
            <w:r w:rsidRPr="00695FBE">
              <w:rPr>
                <w:sz w:val="22"/>
                <w:szCs w:val="22"/>
              </w:rPr>
              <w:t>о</w:t>
            </w:r>
            <w:r w:rsidRPr="00695FBE">
              <w:rPr>
                <w:sz w:val="22"/>
                <w:szCs w:val="22"/>
              </w:rPr>
              <w:t>строительства, строительства и архитектуры"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579 872,46</w:t>
            </w:r>
          </w:p>
        </w:tc>
      </w:tr>
      <w:tr w:rsidR="00695FBE" w:rsidRPr="00695FBE" w:rsidTr="003A1565">
        <w:trPr>
          <w:cantSplit/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Подпрограмма "Обеспечение реализации муниципальной программы города-курорта Пятигорска "Развитие ж</w:t>
            </w:r>
            <w:r w:rsidRPr="00695FBE">
              <w:rPr>
                <w:sz w:val="22"/>
                <w:szCs w:val="22"/>
              </w:rPr>
              <w:t>и</w:t>
            </w:r>
            <w:r w:rsidRPr="00695FBE">
              <w:rPr>
                <w:sz w:val="22"/>
                <w:szCs w:val="22"/>
              </w:rPr>
              <w:t xml:space="preserve">лищно-коммунального хозяйства, градостроительства, строительства и архитектуры" и </w:t>
            </w:r>
            <w:proofErr w:type="spellStart"/>
            <w:r w:rsidRPr="00695FBE">
              <w:rPr>
                <w:sz w:val="22"/>
                <w:szCs w:val="22"/>
              </w:rPr>
              <w:t>общепрограммные</w:t>
            </w:r>
            <w:proofErr w:type="spellEnd"/>
            <w:r w:rsidRPr="00695FBE">
              <w:rPr>
                <w:sz w:val="22"/>
                <w:szCs w:val="22"/>
              </w:rPr>
              <w:t xml:space="preserve"> мер</w:t>
            </w:r>
            <w:r w:rsidRPr="00695FBE">
              <w:rPr>
                <w:sz w:val="22"/>
                <w:szCs w:val="22"/>
              </w:rPr>
              <w:t>о</w:t>
            </w:r>
            <w:r w:rsidRPr="00695FBE">
              <w:rPr>
                <w:sz w:val="22"/>
                <w:szCs w:val="22"/>
              </w:rPr>
              <w:t>приятия"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579 872,46</w:t>
            </w:r>
          </w:p>
        </w:tc>
      </w:tr>
      <w:tr w:rsidR="00695FBE" w:rsidRPr="00695FBE" w:rsidTr="003A1565">
        <w:trPr>
          <w:cantSplit/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Основное мероприятие "Осуществление функций стро</w:t>
            </w:r>
            <w:r w:rsidRPr="00695FBE">
              <w:rPr>
                <w:sz w:val="22"/>
                <w:szCs w:val="22"/>
              </w:rPr>
              <w:t>и</w:t>
            </w:r>
            <w:r w:rsidRPr="00695FBE">
              <w:rPr>
                <w:sz w:val="22"/>
                <w:szCs w:val="22"/>
              </w:rPr>
              <w:t>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579 872,46</w:t>
            </w:r>
          </w:p>
        </w:tc>
      </w:tr>
      <w:tr w:rsidR="00695FBE" w:rsidRPr="00695FBE" w:rsidTr="003A1565">
        <w:trPr>
          <w:cantSplit/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579 872,46</w:t>
            </w:r>
          </w:p>
        </w:tc>
      </w:tr>
      <w:tr w:rsidR="00695FBE" w:rsidRPr="00695FBE" w:rsidTr="003A1565">
        <w:trPr>
          <w:cantSplit/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Расходы на выплаты персоналу в целях обеспечения в</w:t>
            </w:r>
            <w:r w:rsidRPr="00695FBE">
              <w:rPr>
                <w:sz w:val="22"/>
                <w:szCs w:val="22"/>
              </w:rPr>
              <w:t>ы</w:t>
            </w:r>
            <w:r w:rsidRPr="00695FBE">
              <w:rPr>
                <w:sz w:val="22"/>
                <w:szCs w:val="22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695FBE">
              <w:rPr>
                <w:sz w:val="22"/>
                <w:szCs w:val="22"/>
              </w:rPr>
              <w:t>е</w:t>
            </w:r>
            <w:r w:rsidRPr="00695FBE">
              <w:rPr>
                <w:sz w:val="22"/>
                <w:szCs w:val="22"/>
              </w:rPr>
              <w:t>ния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405 910,59</w:t>
            </w:r>
          </w:p>
        </w:tc>
      </w:tr>
      <w:tr w:rsidR="00695FBE" w:rsidRPr="00695FBE" w:rsidTr="003A1565">
        <w:trPr>
          <w:cantSplit/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both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Закупка товаров, работ и услуг для обеспечения госуда</w:t>
            </w:r>
            <w:r w:rsidRPr="00695FBE">
              <w:rPr>
                <w:sz w:val="22"/>
                <w:szCs w:val="22"/>
              </w:rPr>
              <w:t>р</w:t>
            </w:r>
            <w:r w:rsidRPr="00695FBE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03 3 02 11010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173 961,87</w:t>
            </w:r>
          </w:p>
        </w:tc>
      </w:tr>
      <w:tr w:rsidR="00695FBE" w:rsidRPr="00695FBE" w:rsidTr="003A1565">
        <w:trPr>
          <w:cantSplit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both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695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E" w:rsidRPr="00695FBE" w:rsidRDefault="00695FBE" w:rsidP="00695FBE">
            <w:pPr>
              <w:ind w:left="-93" w:right="-85"/>
              <w:jc w:val="right"/>
              <w:rPr>
                <w:sz w:val="22"/>
                <w:szCs w:val="22"/>
              </w:rPr>
            </w:pPr>
            <w:r w:rsidRPr="00695FBE">
              <w:rPr>
                <w:sz w:val="22"/>
                <w:szCs w:val="22"/>
              </w:rPr>
              <w:t>579 872,46</w:t>
            </w:r>
          </w:p>
        </w:tc>
      </w:tr>
    </w:tbl>
    <w:p w:rsidR="0029046E" w:rsidRDefault="0029046E" w:rsidP="008C4FBB">
      <w:pPr>
        <w:pStyle w:val="a3"/>
        <w:ind w:firstLine="360"/>
        <w:jc w:val="right"/>
        <w:rPr>
          <w:color w:val="FF0000"/>
          <w:sz w:val="24"/>
          <w:szCs w:val="24"/>
        </w:rPr>
      </w:pPr>
    </w:p>
    <w:bookmarkEnd w:id="4"/>
    <w:bookmarkEnd w:id="5"/>
    <w:p w:rsidR="003A1565" w:rsidRDefault="003A1565" w:rsidP="009D0DCB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3A1565" w:rsidRDefault="003A1565" w:rsidP="009D0DCB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3A1565" w:rsidRDefault="003A1565" w:rsidP="009D0DCB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9D0DCB" w:rsidRPr="00F03F76" w:rsidRDefault="00764C35" w:rsidP="009D0DCB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6"/>
          <w:szCs w:val="26"/>
        </w:rPr>
        <w:lastRenderedPageBreak/>
        <w:t>4</w:t>
      </w:r>
      <w:r w:rsidR="009D0DCB" w:rsidRPr="00F03F76">
        <w:rPr>
          <w:b/>
          <w:color w:val="000000" w:themeColor="text1"/>
          <w:sz w:val="26"/>
          <w:szCs w:val="26"/>
        </w:rPr>
        <w:t xml:space="preserve">. </w:t>
      </w:r>
      <w:r w:rsidR="009D0DCB" w:rsidRPr="00F03F76">
        <w:rPr>
          <w:b/>
          <w:color w:val="000000" w:themeColor="text1"/>
          <w:sz w:val="27"/>
          <w:szCs w:val="27"/>
        </w:rPr>
        <w:t xml:space="preserve">Изменения за </w:t>
      </w:r>
      <w:r w:rsidR="009D0DCB" w:rsidRPr="00F03F76">
        <w:rPr>
          <w:b/>
          <w:color w:val="000000" w:themeColor="text1"/>
          <w:sz w:val="28"/>
          <w:szCs w:val="28"/>
        </w:rPr>
        <w:t>счет</w:t>
      </w:r>
      <w:r w:rsidR="009D0DCB" w:rsidRPr="00F03F76">
        <w:rPr>
          <w:b/>
          <w:color w:val="000000" w:themeColor="text1"/>
          <w:sz w:val="27"/>
          <w:szCs w:val="27"/>
        </w:rPr>
        <w:t xml:space="preserve"> средств</w:t>
      </w:r>
      <w:r w:rsidR="009D0DCB">
        <w:rPr>
          <w:b/>
          <w:color w:val="000000" w:themeColor="text1"/>
          <w:sz w:val="27"/>
          <w:szCs w:val="27"/>
        </w:rPr>
        <w:t xml:space="preserve"> резервного фонда администрации</w:t>
      </w:r>
    </w:p>
    <w:p w:rsidR="009D0DCB" w:rsidRDefault="009D0DCB" w:rsidP="009D0DCB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7"/>
          <w:szCs w:val="27"/>
        </w:rPr>
      </w:pPr>
      <w:r w:rsidRPr="00F03F76">
        <w:rPr>
          <w:b/>
          <w:color w:val="000000" w:themeColor="text1"/>
          <w:sz w:val="27"/>
          <w:szCs w:val="27"/>
        </w:rPr>
        <w:t>города Пятигорска.</w:t>
      </w:r>
    </w:p>
    <w:p w:rsidR="009D0DCB" w:rsidRPr="00F03F76" w:rsidRDefault="009D0DCB" w:rsidP="009D0DCB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9D0DCB" w:rsidRPr="00601AD3" w:rsidRDefault="009D0DCB" w:rsidP="009D0DCB">
      <w:pPr>
        <w:ind w:firstLine="540"/>
        <w:jc w:val="both"/>
        <w:rPr>
          <w:sz w:val="27"/>
          <w:szCs w:val="27"/>
        </w:rPr>
      </w:pPr>
      <w:r w:rsidRPr="00601AD3">
        <w:rPr>
          <w:sz w:val="27"/>
          <w:szCs w:val="27"/>
        </w:rPr>
        <w:t>На основании постановлений администрации города Пятигорска:</w:t>
      </w:r>
    </w:p>
    <w:p w:rsidR="00601AD3" w:rsidRDefault="009D0DCB" w:rsidP="009D0DCB">
      <w:pPr>
        <w:ind w:firstLine="540"/>
        <w:jc w:val="both"/>
        <w:rPr>
          <w:sz w:val="28"/>
          <w:szCs w:val="28"/>
        </w:rPr>
      </w:pPr>
      <w:proofErr w:type="gramStart"/>
      <w:r w:rsidRPr="00601AD3">
        <w:rPr>
          <w:sz w:val="27"/>
          <w:szCs w:val="27"/>
        </w:rPr>
        <w:t>от 1</w:t>
      </w:r>
      <w:r w:rsidR="00601AD3" w:rsidRPr="00601AD3">
        <w:rPr>
          <w:sz w:val="27"/>
          <w:szCs w:val="27"/>
        </w:rPr>
        <w:t>9</w:t>
      </w:r>
      <w:r w:rsidRPr="00601AD3">
        <w:rPr>
          <w:sz w:val="27"/>
          <w:szCs w:val="27"/>
        </w:rPr>
        <w:t>.0</w:t>
      </w:r>
      <w:r w:rsidR="00601AD3" w:rsidRPr="00601AD3">
        <w:rPr>
          <w:sz w:val="27"/>
          <w:szCs w:val="27"/>
        </w:rPr>
        <w:t>5</w:t>
      </w:r>
      <w:r w:rsidRPr="00601AD3">
        <w:rPr>
          <w:sz w:val="27"/>
          <w:szCs w:val="27"/>
        </w:rPr>
        <w:t xml:space="preserve">.2023 № </w:t>
      </w:r>
      <w:r w:rsidR="00601AD3" w:rsidRPr="00601AD3">
        <w:rPr>
          <w:sz w:val="27"/>
          <w:szCs w:val="27"/>
        </w:rPr>
        <w:t>1631</w:t>
      </w:r>
      <w:r w:rsidRPr="00601AD3">
        <w:rPr>
          <w:sz w:val="27"/>
          <w:szCs w:val="27"/>
        </w:rPr>
        <w:t xml:space="preserve"> из резервного фонда администрации города Пятигорска,</w:t>
      </w:r>
      <w:r w:rsidRPr="009D0DCB">
        <w:rPr>
          <w:color w:val="FF0000"/>
          <w:sz w:val="27"/>
          <w:szCs w:val="27"/>
        </w:rPr>
        <w:t xml:space="preserve"> </w:t>
      </w:r>
      <w:r w:rsidR="00601AD3">
        <w:rPr>
          <w:snapToGrid w:val="0"/>
          <w:sz w:val="28"/>
          <w:szCs w:val="28"/>
        </w:rPr>
        <w:t>в</w:t>
      </w:r>
      <w:r w:rsidR="00601AD3" w:rsidRPr="00EF5DB0">
        <w:rPr>
          <w:snapToGrid w:val="0"/>
          <w:sz w:val="28"/>
          <w:szCs w:val="28"/>
        </w:rPr>
        <w:t xml:space="preserve"> св</w:t>
      </w:r>
      <w:r w:rsidR="00601AD3" w:rsidRPr="00EF5DB0">
        <w:rPr>
          <w:snapToGrid w:val="0"/>
          <w:sz w:val="28"/>
          <w:szCs w:val="28"/>
        </w:rPr>
        <w:t>я</w:t>
      </w:r>
      <w:r w:rsidR="00601AD3" w:rsidRPr="00EF5DB0">
        <w:rPr>
          <w:snapToGrid w:val="0"/>
          <w:sz w:val="28"/>
          <w:szCs w:val="28"/>
        </w:rPr>
        <w:t xml:space="preserve">зи с необходимостью проведения антитеррористических мероприятий </w:t>
      </w:r>
      <w:r w:rsidR="00601AD3">
        <w:rPr>
          <w:snapToGrid w:val="0"/>
          <w:sz w:val="28"/>
          <w:szCs w:val="28"/>
        </w:rPr>
        <w:t>в</w:t>
      </w:r>
      <w:r w:rsidR="00601AD3" w:rsidRPr="00533829">
        <w:rPr>
          <w:snapToGrid w:val="0"/>
          <w:sz w:val="28"/>
          <w:szCs w:val="28"/>
        </w:rPr>
        <w:t>о исполнение судебного решения</w:t>
      </w:r>
      <w:r w:rsidR="00601AD3">
        <w:rPr>
          <w:snapToGrid w:val="0"/>
          <w:sz w:val="28"/>
          <w:szCs w:val="28"/>
        </w:rPr>
        <w:t xml:space="preserve"> по </w:t>
      </w:r>
      <w:r w:rsidR="00601AD3" w:rsidRPr="00533829">
        <w:rPr>
          <w:snapToGrid w:val="0"/>
          <w:sz w:val="28"/>
          <w:szCs w:val="28"/>
        </w:rPr>
        <w:t>дел</w:t>
      </w:r>
      <w:r w:rsidR="00601AD3">
        <w:rPr>
          <w:snapToGrid w:val="0"/>
          <w:sz w:val="28"/>
          <w:szCs w:val="28"/>
        </w:rPr>
        <w:t>у</w:t>
      </w:r>
      <w:r w:rsidR="00601AD3" w:rsidRPr="00533829">
        <w:rPr>
          <w:snapToGrid w:val="0"/>
          <w:sz w:val="28"/>
          <w:szCs w:val="28"/>
        </w:rPr>
        <w:t xml:space="preserve"> №</w:t>
      </w:r>
      <w:r w:rsidR="00601AD3">
        <w:rPr>
          <w:snapToGrid w:val="0"/>
          <w:sz w:val="28"/>
          <w:szCs w:val="28"/>
        </w:rPr>
        <w:t> </w:t>
      </w:r>
      <w:r w:rsidR="00601AD3" w:rsidRPr="00533829">
        <w:rPr>
          <w:snapToGrid w:val="0"/>
          <w:sz w:val="28"/>
          <w:szCs w:val="28"/>
        </w:rPr>
        <w:t>2-2253/20 от 21.10.2020</w:t>
      </w:r>
      <w:r w:rsidR="00601AD3">
        <w:rPr>
          <w:snapToGrid w:val="0"/>
          <w:sz w:val="28"/>
          <w:szCs w:val="28"/>
        </w:rPr>
        <w:t> </w:t>
      </w:r>
      <w:r w:rsidR="00601AD3" w:rsidRPr="00533829">
        <w:rPr>
          <w:snapToGrid w:val="0"/>
          <w:sz w:val="28"/>
          <w:szCs w:val="28"/>
        </w:rPr>
        <w:t>г.</w:t>
      </w:r>
      <w:r w:rsidR="00601AD3">
        <w:rPr>
          <w:snapToGrid w:val="0"/>
          <w:sz w:val="28"/>
          <w:szCs w:val="28"/>
        </w:rPr>
        <w:t xml:space="preserve">, </w:t>
      </w:r>
      <w:r w:rsidRPr="00601AD3">
        <w:rPr>
          <w:sz w:val="27"/>
          <w:szCs w:val="27"/>
        </w:rPr>
        <w:t xml:space="preserve">выделены средства </w:t>
      </w:r>
      <w:r w:rsidRPr="00601AD3">
        <w:rPr>
          <w:sz w:val="28"/>
          <w:szCs w:val="28"/>
        </w:rPr>
        <w:t>муниц</w:t>
      </w:r>
      <w:r w:rsidRPr="00601AD3">
        <w:rPr>
          <w:sz w:val="28"/>
          <w:szCs w:val="28"/>
        </w:rPr>
        <w:t>и</w:t>
      </w:r>
      <w:r w:rsidRPr="00601AD3">
        <w:rPr>
          <w:sz w:val="28"/>
          <w:szCs w:val="28"/>
        </w:rPr>
        <w:t xml:space="preserve">пальному учреждению «Управление образования администрации города Пятигорска» в сумме </w:t>
      </w:r>
      <w:r w:rsidR="00601AD3" w:rsidRPr="00601AD3">
        <w:rPr>
          <w:sz w:val="28"/>
          <w:szCs w:val="28"/>
        </w:rPr>
        <w:t>811 830,57 рублей на капитальный ремонт</w:t>
      </w:r>
      <w:r w:rsidR="00601AD3" w:rsidRPr="00601AD3">
        <w:rPr>
          <w:snapToGrid w:val="0"/>
          <w:sz w:val="28"/>
          <w:szCs w:val="28"/>
        </w:rPr>
        <w:t xml:space="preserve"> МБДОУ ДС № 32 «Тополек», ра</w:t>
      </w:r>
      <w:r w:rsidR="00601AD3" w:rsidRPr="00601AD3">
        <w:rPr>
          <w:snapToGrid w:val="0"/>
          <w:sz w:val="28"/>
          <w:szCs w:val="28"/>
        </w:rPr>
        <w:t>с</w:t>
      </w:r>
      <w:r w:rsidR="00601AD3" w:rsidRPr="00601AD3">
        <w:rPr>
          <w:snapToGrid w:val="0"/>
          <w:sz w:val="28"/>
          <w:szCs w:val="28"/>
        </w:rPr>
        <w:t>положенного по адресу</w:t>
      </w:r>
      <w:r w:rsidR="00286B93">
        <w:rPr>
          <w:snapToGrid w:val="0"/>
          <w:sz w:val="28"/>
          <w:szCs w:val="28"/>
        </w:rPr>
        <w:t>:</w:t>
      </w:r>
      <w:r w:rsidR="00601AD3" w:rsidRPr="00601AD3">
        <w:rPr>
          <w:snapToGrid w:val="0"/>
          <w:sz w:val="28"/>
          <w:szCs w:val="28"/>
        </w:rPr>
        <w:t xml:space="preserve"> ул. Аллея Строителей, 9 а., г. Пятигорск</w:t>
      </w:r>
      <w:r w:rsidR="00601AD3" w:rsidRPr="00601AD3">
        <w:rPr>
          <w:sz w:val="28"/>
          <w:szCs w:val="28"/>
        </w:rPr>
        <w:t>;</w:t>
      </w:r>
      <w:proofErr w:type="gramEnd"/>
    </w:p>
    <w:p w:rsidR="00C46172" w:rsidRDefault="00C46172" w:rsidP="009D0DCB">
      <w:pPr>
        <w:ind w:firstLine="540"/>
        <w:jc w:val="both"/>
        <w:rPr>
          <w:sz w:val="28"/>
          <w:szCs w:val="28"/>
        </w:rPr>
      </w:pPr>
      <w:r w:rsidRPr="00C46172">
        <w:rPr>
          <w:sz w:val="27"/>
          <w:szCs w:val="27"/>
        </w:rPr>
        <w:t xml:space="preserve">от 19.05.2023 № 1632 из резервного фонда администрации города Пятигорска, </w:t>
      </w:r>
      <w:r w:rsidR="00286B93">
        <w:rPr>
          <w:snapToGrid w:val="0"/>
          <w:sz w:val="28"/>
          <w:szCs w:val="28"/>
        </w:rPr>
        <w:t>в</w:t>
      </w:r>
      <w:r w:rsidR="00286B93" w:rsidRPr="00493897">
        <w:rPr>
          <w:snapToGrid w:val="0"/>
          <w:sz w:val="28"/>
          <w:szCs w:val="28"/>
        </w:rPr>
        <w:t xml:space="preserve"> св</w:t>
      </w:r>
      <w:r w:rsidR="00286B93" w:rsidRPr="00493897">
        <w:rPr>
          <w:snapToGrid w:val="0"/>
          <w:sz w:val="28"/>
          <w:szCs w:val="28"/>
        </w:rPr>
        <w:t>я</w:t>
      </w:r>
      <w:r w:rsidR="00286B93" w:rsidRPr="00493897">
        <w:rPr>
          <w:snapToGrid w:val="0"/>
          <w:sz w:val="28"/>
          <w:szCs w:val="28"/>
        </w:rPr>
        <w:t xml:space="preserve">зи с необходимостью проведения антитеррористических мероприятий МБДОУ </w:t>
      </w:r>
      <w:r w:rsidR="00286B93">
        <w:rPr>
          <w:snapToGrid w:val="0"/>
          <w:sz w:val="28"/>
          <w:szCs w:val="28"/>
        </w:rPr>
        <w:t>ДС</w:t>
      </w:r>
      <w:r w:rsidR="00286B93" w:rsidRPr="00493897">
        <w:rPr>
          <w:snapToGrid w:val="0"/>
          <w:sz w:val="28"/>
          <w:szCs w:val="28"/>
        </w:rPr>
        <w:t xml:space="preserve"> №15 «Казачок», расположенного по адресу</w:t>
      </w:r>
      <w:r w:rsidR="00286B93">
        <w:rPr>
          <w:snapToGrid w:val="0"/>
          <w:sz w:val="28"/>
          <w:szCs w:val="28"/>
        </w:rPr>
        <w:t>:</w:t>
      </w:r>
      <w:r w:rsidR="00286B93" w:rsidRPr="00493897">
        <w:t xml:space="preserve"> </w:t>
      </w:r>
      <w:r w:rsidR="00286B93" w:rsidRPr="00493897">
        <w:rPr>
          <w:snapToGrid w:val="0"/>
          <w:sz w:val="28"/>
          <w:szCs w:val="28"/>
        </w:rPr>
        <w:t xml:space="preserve">ул. Петра Первого, 13, пос. Свободы, </w:t>
      </w:r>
      <w:proofErr w:type="spellStart"/>
      <w:r w:rsidR="00286B93" w:rsidRPr="00493897">
        <w:rPr>
          <w:snapToGrid w:val="0"/>
          <w:sz w:val="28"/>
          <w:szCs w:val="28"/>
        </w:rPr>
        <w:t>г</w:t>
      </w:r>
      <w:proofErr w:type="gramStart"/>
      <w:r w:rsidR="00286B93" w:rsidRPr="00493897">
        <w:rPr>
          <w:snapToGrid w:val="0"/>
          <w:sz w:val="28"/>
          <w:szCs w:val="28"/>
        </w:rPr>
        <w:t>.П</w:t>
      </w:r>
      <w:proofErr w:type="gramEnd"/>
      <w:r w:rsidR="00286B93" w:rsidRPr="00493897">
        <w:rPr>
          <w:snapToGrid w:val="0"/>
          <w:sz w:val="28"/>
          <w:szCs w:val="28"/>
        </w:rPr>
        <w:t>ятигорск</w:t>
      </w:r>
      <w:proofErr w:type="spellEnd"/>
      <w:r w:rsidR="00286B93" w:rsidRPr="00493897">
        <w:rPr>
          <w:snapToGrid w:val="0"/>
          <w:sz w:val="28"/>
          <w:szCs w:val="28"/>
        </w:rPr>
        <w:t>,</w:t>
      </w:r>
      <w:r w:rsidR="00286B93">
        <w:rPr>
          <w:snapToGrid w:val="0"/>
          <w:sz w:val="28"/>
          <w:szCs w:val="28"/>
        </w:rPr>
        <w:t xml:space="preserve"> </w:t>
      </w:r>
      <w:r w:rsidRPr="00286B93">
        <w:rPr>
          <w:sz w:val="27"/>
          <w:szCs w:val="27"/>
        </w:rPr>
        <w:t xml:space="preserve">выделены средства </w:t>
      </w:r>
      <w:r w:rsidRPr="00286B93">
        <w:rPr>
          <w:sz w:val="28"/>
          <w:szCs w:val="28"/>
        </w:rPr>
        <w:t>муниципальному учреждению «Управление образов</w:t>
      </w:r>
      <w:r w:rsidRPr="00286B93">
        <w:rPr>
          <w:sz w:val="28"/>
          <w:szCs w:val="28"/>
        </w:rPr>
        <w:t>а</w:t>
      </w:r>
      <w:r w:rsidRPr="00286B93">
        <w:rPr>
          <w:sz w:val="28"/>
          <w:szCs w:val="28"/>
        </w:rPr>
        <w:t xml:space="preserve">ния администрации города Пятигорска» в сумме </w:t>
      </w:r>
      <w:r w:rsidR="00286B93" w:rsidRPr="00493897">
        <w:rPr>
          <w:sz w:val="28"/>
          <w:szCs w:val="28"/>
        </w:rPr>
        <w:t>1 402 030,00 рублей на монтаж с</w:t>
      </w:r>
      <w:r w:rsidR="00286B93" w:rsidRPr="00493897">
        <w:rPr>
          <w:sz w:val="28"/>
          <w:szCs w:val="28"/>
        </w:rPr>
        <w:t>и</w:t>
      </w:r>
      <w:r w:rsidR="00286B93" w:rsidRPr="00493897">
        <w:rPr>
          <w:sz w:val="28"/>
          <w:szCs w:val="28"/>
        </w:rPr>
        <w:t>стемы охранной сигнализации</w:t>
      </w:r>
      <w:r w:rsidR="00286B93" w:rsidRPr="00493897">
        <w:rPr>
          <w:snapToGrid w:val="0"/>
          <w:sz w:val="28"/>
          <w:szCs w:val="28"/>
        </w:rPr>
        <w:t xml:space="preserve"> МБДОУ </w:t>
      </w:r>
      <w:r w:rsidR="00286B93">
        <w:rPr>
          <w:snapToGrid w:val="0"/>
          <w:sz w:val="28"/>
          <w:szCs w:val="28"/>
        </w:rPr>
        <w:t>ДС</w:t>
      </w:r>
      <w:r w:rsidR="00286B93" w:rsidRPr="00493897">
        <w:rPr>
          <w:snapToGrid w:val="0"/>
          <w:sz w:val="28"/>
          <w:szCs w:val="28"/>
        </w:rPr>
        <w:t xml:space="preserve"> №15 «Казачок», расположенного по адресу ул. Петра Первого, 13, пос. Свободы, г. Пятигорск</w:t>
      </w:r>
      <w:r w:rsidR="00286B93">
        <w:rPr>
          <w:sz w:val="28"/>
          <w:szCs w:val="28"/>
        </w:rPr>
        <w:t>;</w:t>
      </w:r>
    </w:p>
    <w:p w:rsidR="0008614F" w:rsidRDefault="00336128" w:rsidP="009D0DCB">
      <w:pPr>
        <w:ind w:firstLine="540"/>
        <w:jc w:val="both"/>
        <w:rPr>
          <w:sz w:val="28"/>
          <w:szCs w:val="28"/>
        </w:rPr>
      </w:pPr>
      <w:proofErr w:type="gramStart"/>
      <w:r w:rsidRPr="00336128">
        <w:rPr>
          <w:sz w:val="27"/>
          <w:szCs w:val="27"/>
        </w:rPr>
        <w:t xml:space="preserve">от 19.05.2023 № 1633 из резервного фонда администрации города Пятигорска, </w:t>
      </w:r>
      <w:r>
        <w:rPr>
          <w:snapToGrid w:val="0"/>
          <w:sz w:val="28"/>
          <w:szCs w:val="28"/>
        </w:rPr>
        <w:t>в</w:t>
      </w:r>
      <w:r w:rsidRPr="00104751">
        <w:rPr>
          <w:snapToGrid w:val="0"/>
          <w:sz w:val="28"/>
          <w:szCs w:val="28"/>
        </w:rPr>
        <w:t xml:space="preserve"> св</w:t>
      </w:r>
      <w:r w:rsidRPr="00104751">
        <w:rPr>
          <w:snapToGrid w:val="0"/>
          <w:sz w:val="28"/>
          <w:szCs w:val="28"/>
        </w:rPr>
        <w:t>я</w:t>
      </w:r>
      <w:r w:rsidRPr="00104751">
        <w:rPr>
          <w:snapToGrid w:val="0"/>
          <w:sz w:val="28"/>
          <w:szCs w:val="28"/>
        </w:rPr>
        <w:t xml:space="preserve">зи с необходимостью проведения антитеррористических мероприятий во </w:t>
      </w:r>
      <w:r w:rsidRPr="0007372A">
        <w:rPr>
          <w:snapToGrid w:val="0"/>
          <w:sz w:val="28"/>
          <w:szCs w:val="28"/>
        </w:rPr>
        <w:t>исполнение судебных решений</w:t>
      </w:r>
      <w:r>
        <w:rPr>
          <w:snapToGrid w:val="0"/>
          <w:sz w:val="28"/>
          <w:szCs w:val="28"/>
        </w:rPr>
        <w:t xml:space="preserve">: </w:t>
      </w:r>
      <w:r w:rsidRPr="0007372A">
        <w:rPr>
          <w:snapToGrid w:val="0"/>
          <w:sz w:val="28"/>
          <w:szCs w:val="28"/>
        </w:rPr>
        <w:t>дел</w:t>
      </w:r>
      <w:r>
        <w:rPr>
          <w:snapToGrid w:val="0"/>
          <w:sz w:val="28"/>
          <w:szCs w:val="28"/>
        </w:rPr>
        <w:t>о</w:t>
      </w:r>
      <w:r w:rsidRPr="0007372A">
        <w:rPr>
          <w:snapToGrid w:val="0"/>
          <w:sz w:val="28"/>
          <w:szCs w:val="28"/>
        </w:rPr>
        <w:t xml:space="preserve"> № 2-166/2020 от 13.01.2021</w:t>
      </w:r>
      <w:r>
        <w:rPr>
          <w:snapToGrid w:val="0"/>
          <w:sz w:val="28"/>
          <w:szCs w:val="28"/>
        </w:rPr>
        <w:t> </w:t>
      </w:r>
      <w:r w:rsidRPr="0007372A">
        <w:rPr>
          <w:snapToGrid w:val="0"/>
          <w:sz w:val="28"/>
          <w:szCs w:val="28"/>
        </w:rPr>
        <w:t>г., дел</w:t>
      </w:r>
      <w:r>
        <w:rPr>
          <w:snapToGrid w:val="0"/>
          <w:sz w:val="28"/>
          <w:szCs w:val="28"/>
        </w:rPr>
        <w:t>о</w:t>
      </w:r>
      <w:r w:rsidRPr="0007372A">
        <w:rPr>
          <w:snapToGrid w:val="0"/>
          <w:sz w:val="28"/>
          <w:szCs w:val="28"/>
        </w:rPr>
        <w:t xml:space="preserve"> № 2-2269/2020 от 25.08.2020</w:t>
      </w:r>
      <w:r>
        <w:rPr>
          <w:snapToGrid w:val="0"/>
          <w:sz w:val="28"/>
          <w:szCs w:val="28"/>
        </w:rPr>
        <w:t> </w:t>
      </w:r>
      <w:r w:rsidRPr="0007372A">
        <w:rPr>
          <w:snapToGrid w:val="0"/>
          <w:sz w:val="28"/>
          <w:szCs w:val="28"/>
        </w:rPr>
        <w:t xml:space="preserve">г., </w:t>
      </w:r>
      <w:r w:rsidRPr="00775D03">
        <w:rPr>
          <w:snapToGrid w:val="0"/>
          <w:sz w:val="28"/>
          <w:szCs w:val="28"/>
        </w:rPr>
        <w:t>дел</w:t>
      </w:r>
      <w:r>
        <w:rPr>
          <w:snapToGrid w:val="0"/>
          <w:sz w:val="28"/>
          <w:szCs w:val="28"/>
        </w:rPr>
        <w:t>о</w:t>
      </w:r>
      <w:r w:rsidRPr="00775D03">
        <w:rPr>
          <w:snapToGrid w:val="0"/>
          <w:sz w:val="28"/>
          <w:szCs w:val="28"/>
        </w:rPr>
        <w:t xml:space="preserve"> № 2-2218/2020 от 12.08.2020</w:t>
      </w:r>
      <w:r>
        <w:rPr>
          <w:snapToGrid w:val="0"/>
          <w:sz w:val="28"/>
          <w:szCs w:val="28"/>
        </w:rPr>
        <w:t> </w:t>
      </w:r>
      <w:r w:rsidRPr="00775D03">
        <w:rPr>
          <w:snapToGrid w:val="0"/>
          <w:sz w:val="28"/>
          <w:szCs w:val="28"/>
        </w:rPr>
        <w:t>г</w:t>
      </w:r>
      <w:r>
        <w:rPr>
          <w:snapToGrid w:val="0"/>
          <w:sz w:val="28"/>
          <w:szCs w:val="28"/>
        </w:rPr>
        <w:t>.,</w:t>
      </w:r>
      <w:r w:rsidRPr="00775D0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дело № 2-2252/20 от 21.10.2020 г., дело № 2-2248/2020 от 22.10.2020 г., </w:t>
      </w:r>
      <w:r w:rsidRPr="00336128">
        <w:rPr>
          <w:sz w:val="27"/>
          <w:szCs w:val="27"/>
        </w:rPr>
        <w:t xml:space="preserve">выделены средства </w:t>
      </w:r>
      <w:r w:rsidRPr="00336128">
        <w:rPr>
          <w:sz w:val="28"/>
          <w:szCs w:val="28"/>
        </w:rPr>
        <w:t>муниципальному учреждению «Управление образования администрации города Пятигорска» в</w:t>
      </w:r>
      <w:proofErr w:type="gramEnd"/>
      <w:r w:rsidRPr="00336128">
        <w:rPr>
          <w:sz w:val="28"/>
          <w:szCs w:val="28"/>
        </w:rPr>
        <w:t xml:space="preserve"> сумме </w:t>
      </w:r>
      <w:r w:rsidRPr="000B620D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0B620D">
        <w:rPr>
          <w:sz w:val="28"/>
          <w:szCs w:val="28"/>
        </w:rPr>
        <w:t>644</w:t>
      </w:r>
      <w:r>
        <w:rPr>
          <w:sz w:val="28"/>
          <w:szCs w:val="28"/>
        </w:rPr>
        <w:t> </w:t>
      </w:r>
      <w:r w:rsidRPr="000B620D">
        <w:rPr>
          <w:sz w:val="28"/>
          <w:szCs w:val="28"/>
        </w:rPr>
        <w:t>24</w:t>
      </w:r>
      <w:r>
        <w:rPr>
          <w:sz w:val="28"/>
          <w:szCs w:val="28"/>
        </w:rPr>
        <w:t>7</w:t>
      </w:r>
      <w:r w:rsidRPr="000B620D">
        <w:rPr>
          <w:sz w:val="28"/>
          <w:szCs w:val="28"/>
        </w:rPr>
        <w:t>,</w:t>
      </w:r>
      <w:r>
        <w:rPr>
          <w:sz w:val="28"/>
          <w:szCs w:val="28"/>
        </w:rPr>
        <w:t>13</w:t>
      </w:r>
      <w:r w:rsidRPr="000B620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на монтаж системы охранной сигнализации МБОУ Гимназия № 11, МБДОУ ДС № 11 «Березка», МБДОУ ДС № 20 «Красная шапочка», МБДОУ ДС № 26 «Ален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кий цветочек», МБДОУ ДС № 36 «Красная гвоздика»;</w:t>
      </w:r>
    </w:p>
    <w:p w:rsidR="000642B4" w:rsidRDefault="000642B4" w:rsidP="009D0DCB">
      <w:pPr>
        <w:ind w:firstLine="540"/>
        <w:jc w:val="both"/>
        <w:rPr>
          <w:sz w:val="28"/>
          <w:szCs w:val="28"/>
        </w:rPr>
      </w:pPr>
      <w:proofErr w:type="gramStart"/>
      <w:r w:rsidRPr="000642B4">
        <w:rPr>
          <w:sz w:val="27"/>
          <w:szCs w:val="27"/>
        </w:rPr>
        <w:t xml:space="preserve">от 23.05.2023 № 1663 из резервного фонда администрации города Пятигорска, </w:t>
      </w:r>
      <w:r w:rsidR="00F04A18">
        <w:rPr>
          <w:sz w:val="28"/>
          <w:szCs w:val="28"/>
        </w:rPr>
        <w:t>в</w:t>
      </w:r>
      <w:r w:rsidR="00F04A18" w:rsidRPr="00D01EF0">
        <w:rPr>
          <w:sz w:val="28"/>
          <w:szCs w:val="28"/>
        </w:rPr>
        <w:t xml:space="preserve"> с</w:t>
      </w:r>
      <w:r w:rsidR="00F04A18" w:rsidRPr="00D01EF0">
        <w:rPr>
          <w:sz w:val="28"/>
          <w:szCs w:val="28"/>
        </w:rPr>
        <w:t>о</w:t>
      </w:r>
      <w:r w:rsidR="00F04A18" w:rsidRPr="00D01EF0">
        <w:rPr>
          <w:sz w:val="28"/>
          <w:szCs w:val="28"/>
        </w:rPr>
        <w:t>ответствии с распоряжением председателя комиссии по предупреждению и ликвид</w:t>
      </w:r>
      <w:r w:rsidR="00F04A18" w:rsidRPr="00D01EF0">
        <w:rPr>
          <w:sz w:val="28"/>
          <w:szCs w:val="28"/>
        </w:rPr>
        <w:t>а</w:t>
      </w:r>
      <w:r w:rsidR="00F04A18" w:rsidRPr="00D01EF0">
        <w:rPr>
          <w:sz w:val="28"/>
          <w:szCs w:val="28"/>
        </w:rPr>
        <w:t>ции чрезвычайных ситуаций и обеспечению пожарной безопасности города Пятиго</w:t>
      </w:r>
      <w:r w:rsidR="00F04A18" w:rsidRPr="00D01EF0">
        <w:rPr>
          <w:sz w:val="28"/>
          <w:szCs w:val="28"/>
        </w:rPr>
        <w:t>р</w:t>
      </w:r>
      <w:r w:rsidR="00F04A18" w:rsidRPr="00D01EF0">
        <w:rPr>
          <w:sz w:val="28"/>
          <w:szCs w:val="28"/>
        </w:rPr>
        <w:t>ска Ставропольского края от 18 мая 2023 года № 13, в целях предупреждения возни</w:t>
      </w:r>
      <w:r w:rsidR="00F04A18" w:rsidRPr="00D01EF0">
        <w:rPr>
          <w:sz w:val="28"/>
          <w:szCs w:val="28"/>
        </w:rPr>
        <w:t>к</w:t>
      </w:r>
      <w:r w:rsidR="00F04A18" w:rsidRPr="00D01EF0">
        <w:rPr>
          <w:sz w:val="28"/>
          <w:szCs w:val="28"/>
        </w:rPr>
        <w:t>новения чрезвычайных ситуаций, связанной с техническим состоянием кровли МБОУ СОШ №</w:t>
      </w:r>
      <w:r w:rsidR="00F04A18">
        <w:rPr>
          <w:sz w:val="28"/>
          <w:szCs w:val="28"/>
        </w:rPr>
        <w:t> </w:t>
      </w:r>
      <w:r w:rsidR="00F04A18" w:rsidRPr="00D01EF0">
        <w:rPr>
          <w:sz w:val="28"/>
          <w:szCs w:val="28"/>
        </w:rPr>
        <w:t>7, расположенно</w:t>
      </w:r>
      <w:r w:rsidR="005564F0">
        <w:rPr>
          <w:sz w:val="28"/>
          <w:szCs w:val="28"/>
        </w:rPr>
        <w:t>й</w:t>
      </w:r>
      <w:r w:rsidR="00F04A18" w:rsidRPr="00D01EF0">
        <w:rPr>
          <w:sz w:val="28"/>
          <w:szCs w:val="28"/>
        </w:rPr>
        <w:t xml:space="preserve"> по </w:t>
      </w:r>
      <w:r w:rsidR="00F04A18">
        <w:rPr>
          <w:sz w:val="28"/>
          <w:szCs w:val="28"/>
        </w:rPr>
        <w:t>адресу:</w:t>
      </w:r>
      <w:r w:rsidR="00266830">
        <w:rPr>
          <w:sz w:val="28"/>
          <w:szCs w:val="28"/>
        </w:rPr>
        <w:t xml:space="preserve"> </w:t>
      </w:r>
      <w:r w:rsidR="00F04A18" w:rsidRPr="00D01EF0">
        <w:rPr>
          <w:sz w:val="28"/>
          <w:szCs w:val="28"/>
        </w:rPr>
        <w:t>ул. Ленина, д. 11, ст. Константиновская, г. Пят</w:t>
      </w:r>
      <w:r w:rsidR="00F04A18" w:rsidRPr="00D01EF0">
        <w:rPr>
          <w:sz w:val="28"/>
          <w:szCs w:val="28"/>
        </w:rPr>
        <w:t>и</w:t>
      </w:r>
      <w:r w:rsidR="00F04A18" w:rsidRPr="00D01EF0">
        <w:rPr>
          <w:sz w:val="28"/>
          <w:szCs w:val="28"/>
        </w:rPr>
        <w:t>горска</w:t>
      </w:r>
      <w:proofErr w:type="gramEnd"/>
      <w:r w:rsidR="00F04A18" w:rsidRPr="00D01EF0">
        <w:rPr>
          <w:snapToGrid w:val="0"/>
          <w:sz w:val="28"/>
          <w:szCs w:val="28"/>
        </w:rPr>
        <w:t>,</w:t>
      </w:r>
      <w:r w:rsidRPr="000642B4">
        <w:rPr>
          <w:snapToGrid w:val="0"/>
          <w:color w:val="FF0000"/>
          <w:sz w:val="28"/>
          <w:szCs w:val="28"/>
        </w:rPr>
        <w:t xml:space="preserve"> </w:t>
      </w:r>
      <w:r w:rsidRPr="00F04A18">
        <w:rPr>
          <w:sz w:val="27"/>
          <w:szCs w:val="27"/>
        </w:rPr>
        <w:t xml:space="preserve">выделены средства </w:t>
      </w:r>
      <w:r w:rsidRPr="00F04A18">
        <w:rPr>
          <w:sz w:val="28"/>
          <w:szCs w:val="28"/>
        </w:rPr>
        <w:t xml:space="preserve">муниципальному учреждению «Управление образования администрации города Пятигорска» в сумме </w:t>
      </w:r>
      <w:r w:rsidR="00F04A18" w:rsidRPr="00D01EF0">
        <w:rPr>
          <w:sz w:val="28"/>
          <w:szCs w:val="28"/>
        </w:rPr>
        <w:t xml:space="preserve">7 868 468,03 рублей на проведение </w:t>
      </w:r>
      <w:r w:rsidR="00F04A18">
        <w:rPr>
          <w:sz w:val="28"/>
          <w:szCs w:val="28"/>
        </w:rPr>
        <w:t>кап</w:t>
      </w:r>
      <w:r w:rsidR="00F04A18">
        <w:rPr>
          <w:sz w:val="28"/>
          <w:szCs w:val="28"/>
        </w:rPr>
        <w:t>и</w:t>
      </w:r>
      <w:r w:rsidR="00F04A18">
        <w:rPr>
          <w:sz w:val="28"/>
          <w:szCs w:val="28"/>
        </w:rPr>
        <w:t xml:space="preserve">тального </w:t>
      </w:r>
      <w:r w:rsidR="00F04A18" w:rsidRPr="00D01EF0">
        <w:rPr>
          <w:sz w:val="28"/>
          <w:szCs w:val="28"/>
        </w:rPr>
        <w:t>ремонта мягкой кровли МБОУ СОШ №</w:t>
      </w:r>
      <w:r w:rsidR="00F04A18">
        <w:t> </w:t>
      </w:r>
      <w:r w:rsidR="00F04A18" w:rsidRPr="00D01EF0">
        <w:rPr>
          <w:sz w:val="28"/>
          <w:szCs w:val="28"/>
        </w:rPr>
        <w:t>7, расположенно</w:t>
      </w:r>
      <w:r w:rsidR="005564F0">
        <w:rPr>
          <w:sz w:val="28"/>
          <w:szCs w:val="28"/>
        </w:rPr>
        <w:t>й по адресу:</w:t>
      </w:r>
      <w:r w:rsidR="00F04A18" w:rsidRPr="00D01EF0">
        <w:rPr>
          <w:sz w:val="28"/>
          <w:szCs w:val="28"/>
        </w:rPr>
        <w:t xml:space="preserve"> ул. Л</w:t>
      </w:r>
      <w:r w:rsidR="00F04A18" w:rsidRPr="00D01EF0">
        <w:rPr>
          <w:sz w:val="28"/>
          <w:szCs w:val="28"/>
        </w:rPr>
        <w:t>е</w:t>
      </w:r>
      <w:r w:rsidR="00F04A18" w:rsidRPr="00D01EF0">
        <w:rPr>
          <w:sz w:val="28"/>
          <w:szCs w:val="28"/>
        </w:rPr>
        <w:t xml:space="preserve">нина, д. 11, ст. </w:t>
      </w:r>
      <w:r w:rsidR="00AB0071">
        <w:rPr>
          <w:sz w:val="28"/>
          <w:szCs w:val="28"/>
        </w:rPr>
        <w:t>Константиновская, г. Пятигорска;</w:t>
      </w:r>
    </w:p>
    <w:p w:rsidR="00AB0071" w:rsidRPr="00AB0071" w:rsidRDefault="00AB0071" w:rsidP="009D0DCB">
      <w:pPr>
        <w:ind w:firstLine="540"/>
        <w:jc w:val="both"/>
        <w:rPr>
          <w:sz w:val="28"/>
          <w:szCs w:val="28"/>
        </w:rPr>
      </w:pPr>
      <w:proofErr w:type="gramStart"/>
      <w:r w:rsidRPr="00AB0071">
        <w:rPr>
          <w:sz w:val="27"/>
          <w:szCs w:val="27"/>
        </w:rPr>
        <w:t>от 16.06.2023 № 2035 из резервного фонда администрации города Пятигорска,</w:t>
      </w:r>
      <w:r w:rsidRPr="00AB0071">
        <w:rPr>
          <w:color w:val="FF0000"/>
          <w:sz w:val="27"/>
          <w:szCs w:val="27"/>
        </w:rPr>
        <w:t xml:space="preserve"> </w:t>
      </w:r>
      <w:r>
        <w:rPr>
          <w:sz w:val="28"/>
          <w:szCs w:val="28"/>
        </w:rPr>
        <w:t>в</w:t>
      </w:r>
      <w:r w:rsidRPr="001F5C06">
        <w:rPr>
          <w:sz w:val="28"/>
          <w:szCs w:val="28"/>
        </w:rPr>
        <w:t xml:space="preserve"> св</w:t>
      </w:r>
      <w:r w:rsidRPr="001F5C06">
        <w:rPr>
          <w:sz w:val="28"/>
          <w:szCs w:val="28"/>
        </w:rPr>
        <w:t>я</w:t>
      </w:r>
      <w:r w:rsidRPr="001F5C06">
        <w:rPr>
          <w:sz w:val="28"/>
          <w:szCs w:val="28"/>
        </w:rPr>
        <w:t>зи с необходимостью устранения последствий чрезвычайной ситуации, возникшей в результате опасного метеорологического явления (очень сильного дождя) произоше</w:t>
      </w:r>
      <w:r w:rsidRPr="001F5C06">
        <w:rPr>
          <w:sz w:val="28"/>
          <w:szCs w:val="28"/>
        </w:rPr>
        <w:t>д</w:t>
      </w:r>
      <w:r w:rsidRPr="001F5C06">
        <w:rPr>
          <w:sz w:val="28"/>
          <w:szCs w:val="28"/>
        </w:rPr>
        <w:t>шего с 03 июня по 05 июня 2023 года на территории г</w:t>
      </w:r>
      <w:r>
        <w:rPr>
          <w:sz w:val="28"/>
          <w:szCs w:val="28"/>
        </w:rPr>
        <w:t>орода-курорта</w:t>
      </w:r>
      <w:r w:rsidRPr="001F5C06">
        <w:rPr>
          <w:sz w:val="28"/>
          <w:szCs w:val="28"/>
        </w:rPr>
        <w:t xml:space="preserve"> Пятигорска</w:t>
      </w:r>
      <w:r w:rsidRPr="001F5C06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на основании </w:t>
      </w:r>
      <w:r w:rsidRPr="00B02805">
        <w:rPr>
          <w:snapToGrid w:val="0"/>
          <w:sz w:val="28"/>
          <w:szCs w:val="28"/>
        </w:rPr>
        <w:t>постановлени</w:t>
      </w:r>
      <w:r>
        <w:rPr>
          <w:snapToGrid w:val="0"/>
          <w:sz w:val="28"/>
          <w:szCs w:val="28"/>
        </w:rPr>
        <w:t>я</w:t>
      </w:r>
      <w:r w:rsidRPr="00B02805">
        <w:rPr>
          <w:snapToGrid w:val="0"/>
          <w:sz w:val="28"/>
          <w:szCs w:val="28"/>
        </w:rPr>
        <w:t xml:space="preserve"> Губернатора Ставропольского края от 07 июня 2023 года № 276</w:t>
      </w:r>
      <w:r>
        <w:rPr>
          <w:snapToGrid w:val="0"/>
          <w:sz w:val="28"/>
          <w:szCs w:val="28"/>
        </w:rPr>
        <w:t xml:space="preserve"> «О введении на территории Ставропольского края режима чрезвычайной ситу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ции</w:t>
      </w:r>
      <w:proofErr w:type="gramEnd"/>
      <w:r>
        <w:rPr>
          <w:snapToGrid w:val="0"/>
          <w:sz w:val="28"/>
          <w:szCs w:val="28"/>
        </w:rPr>
        <w:t xml:space="preserve">», </w:t>
      </w:r>
      <w:r w:rsidRPr="00AB0071">
        <w:rPr>
          <w:sz w:val="27"/>
          <w:szCs w:val="27"/>
        </w:rPr>
        <w:t xml:space="preserve">выделены средства </w:t>
      </w:r>
      <w:r w:rsidRPr="00AB0071">
        <w:rPr>
          <w:sz w:val="28"/>
          <w:szCs w:val="28"/>
        </w:rPr>
        <w:t>муниципальному учреждению «Управление городского х</w:t>
      </w:r>
      <w:r w:rsidRPr="00AB0071">
        <w:rPr>
          <w:sz w:val="28"/>
          <w:szCs w:val="28"/>
        </w:rPr>
        <w:t>о</w:t>
      </w:r>
      <w:r w:rsidRPr="00AB0071">
        <w:rPr>
          <w:sz w:val="28"/>
          <w:szCs w:val="28"/>
        </w:rPr>
        <w:t>зяйства, транспорта и связи администрации города Пятигорска» в сумме 1 626 801,60 рублей на ремонт участка дороги общего пользования по проспекту Калинина в ра</w:t>
      </w:r>
      <w:r w:rsidRPr="00AB0071">
        <w:rPr>
          <w:sz w:val="28"/>
          <w:szCs w:val="28"/>
        </w:rPr>
        <w:t>й</w:t>
      </w:r>
      <w:r w:rsidRPr="00AB0071">
        <w:rPr>
          <w:sz w:val="28"/>
          <w:szCs w:val="28"/>
        </w:rPr>
        <w:t>оне дома № 159 города Пятигорска.</w:t>
      </w:r>
    </w:p>
    <w:p w:rsidR="009D0DCB" w:rsidRDefault="009D0DCB" w:rsidP="009D0DCB">
      <w:pPr>
        <w:pStyle w:val="a3"/>
        <w:ind w:firstLine="360"/>
        <w:jc w:val="right"/>
        <w:rPr>
          <w:color w:val="000000" w:themeColor="text1"/>
          <w:sz w:val="24"/>
          <w:szCs w:val="24"/>
        </w:rPr>
      </w:pPr>
      <w:r w:rsidRPr="005008A3">
        <w:rPr>
          <w:color w:val="000000" w:themeColor="text1"/>
          <w:sz w:val="24"/>
          <w:szCs w:val="24"/>
        </w:rPr>
        <w:lastRenderedPageBreak/>
        <w:t>в рублях</w:t>
      </w:r>
    </w:p>
    <w:tbl>
      <w:tblPr>
        <w:tblW w:w="107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567"/>
        <w:gridCol w:w="436"/>
        <w:gridCol w:w="498"/>
        <w:gridCol w:w="1415"/>
        <w:gridCol w:w="709"/>
        <w:gridCol w:w="1559"/>
      </w:tblGrid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Вед.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proofErr w:type="spellStart"/>
            <w:r w:rsidRPr="00124D54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proofErr w:type="gramStart"/>
            <w:r w:rsidRPr="00124D54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Резервный фонд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bCs/>
                <w:sz w:val="22"/>
                <w:szCs w:val="22"/>
              </w:rPr>
            </w:pPr>
            <w:r w:rsidRPr="00124D54">
              <w:rPr>
                <w:bCs/>
                <w:sz w:val="22"/>
                <w:szCs w:val="22"/>
              </w:rPr>
              <w:t>Муниципальное учреждение "Управление городского хозяйства, транспорта и связи администрации города П</w:t>
            </w:r>
            <w:r w:rsidRPr="00124D54">
              <w:rPr>
                <w:bCs/>
                <w:sz w:val="22"/>
                <w:szCs w:val="22"/>
              </w:rPr>
              <w:t>я</w:t>
            </w:r>
            <w:r w:rsidRPr="00124D54">
              <w:rPr>
                <w:bCs/>
                <w:sz w:val="22"/>
                <w:szCs w:val="22"/>
              </w:rPr>
              <w:t>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124D54">
              <w:rPr>
                <w:bCs/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124D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124D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124D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124D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1 626 801,60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1 626 801,60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Защита населения и территории от чрезвычайных ситу</w:t>
            </w:r>
            <w:r w:rsidRPr="00124D54">
              <w:rPr>
                <w:sz w:val="22"/>
                <w:szCs w:val="22"/>
              </w:rPr>
              <w:t>а</w:t>
            </w:r>
            <w:r w:rsidRPr="00124D54">
              <w:rPr>
                <w:sz w:val="22"/>
                <w:szCs w:val="22"/>
              </w:rPr>
              <w:t>ций природного и техногенного характера, пожарная бе</w:t>
            </w:r>
            <w:r w:rsidRPr="00124D54">
              <w:rPr>
                <w:sz w:val="22"/>
                <w:szCs w:val="22"/>
              </w:rPr>
              <w:t>з</w:t>
            </w:r>
            <w:r w:rsidRPr="00124D54">
              <w:rPr>
                <w:sz w:val="22"/>
                <w:szCs w:val="22"/>
              </w:rPr>
              <w:t>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1 626 801,60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Муниципальная программа города-курорта Пятигорска "Развитие транспортной системы и обеспечение безопа</w:t>
            </w:r>
            <w:r w:rsidRPr="00124D54">
              <w:rPr>
                <w:sz w:val="22"/>
                <w:szCs w:val="22"/>
              </w:rPr>
              <w:t>с</w:t>
            </w:r>
            <w:r w:rsidRPr="00124D54">
              <w:rPr>
                <w:sz w:val="22"/>
                <w:szCs w:val="22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1 626 801,60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1 626 801,60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Основное мероприятие "Поддержка дорожной деятельн</w:t>
            </w:r>
            <w:r w:rsidRPr="00124D54">
              <w:rPr>
                <w:sz w:val="22"/>
                <w:szCs w:val="22"/>
              </w:rPr>
              <w:t>о</w:t>
            </w:r>
            <w:r w:rsidRPr="00124D54">
              <w:rPr>
                <w:sz w:val="22"/>
                <w:szCs w:val="22"/>
              </w:rPr>
              <w:t>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1 626 801,60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12 2 01 29020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1 626 801,60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Закупка товаров, работ и услуг для обеспечения госуда</w:t>
            </w:r>
            <w:r w:rsidRPr="00124D54">
              <w:rPr>
                <w:sz w:val="22"/>
                <w:szCs w:val="22"/>
              </w:rPr>
              <w:t>р</w:t>
            </w:r>
            <w:r w:rsidRPr="00124D54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12 2 01 29020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1 626 801,60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bCs/>
                <w:sz w:val="22"/>
                <w:szCs w:val="22"/>
              </w:rPr>
            </w:pPr>
            <w:r w:rsidRPr="00124D54">
              <w:rPr>
                <w:bCs/>
                <w:sz w:val="22"/>
                <w:szCs w:val="22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124D54">
              <w:rPr>
                <w:bCs/>
                <w:sz w:val="22"/>
                <w:szCs w:val="22"/>
              </w:rPr>
              <w:t>604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124D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124D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124D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124D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-15 353 377,33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604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-15 353 377,33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604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-15 353 377,33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604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-15 353 377,33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Подпрограмма "Повышение долгосрочной сбалансир</w:t>
            </w:r>
            <w:r w:rsidRPr="00124D54">
              <w:rPr>
                <w:sz w:val="22"/>
                <w:szCs w:val="22"/>
              </w:rPr>
              <w:t>о</w:t>
            </w:r>
            <w:r w:rsidRPr="00124D54">
              <w:rPr>
                <w:sz w:val="22"/>
                <w:szCs w:val="22"/>
              </w:rPr>
              <w:t>ванности и устойчивости бюджета города-курорта Пят</w:t>
            </w:r>
            <w:r w:rsidRPr="00124D54">
              <w:rPr>
                <w:sz w:val="22"/>
                <w:szCs w:val="22"/>
              </w:rPr>
              <w:t>и</w:t>
            </w:r>
            <w:r w:rsidRPr="00124D54">
              <w:rPr>
                <w:sz w:val="22"/>
                <w:szCs w:val="22"/>
              </w:rPr>
              <w:t>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604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-15 353 377,33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604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09 1 01 00000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-15 353 377,33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604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09 1 01 20040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-15 353 377,33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604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09 1 01 20040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-15 353 377,33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bCs/>
                <w:sz w:val="22"/>
                <w:szCs w:val="22"/>
              </w:rPr>
            </w:pPr>
            <w:r w:rsidRPr="00124D54">
              <w:rPr>
                <w:bCs/>
                <w:sz w:val="22"/>
                <w:szCs w:val="22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124D54">
              <w:rPr>
                <w:bCs/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124D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124D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124D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124D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13 726 575,73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13 726 575,73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5 024 266,60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811 830,57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Подпрограмма "Развитие системы дошкольного образов</w:t>
            </w:r>
            <w:r w:rsidRPr="00124D54">
              <w:rPr>
                <w:sz w:val="22"/>
                <w:szCs w:val="22"/>
              </w:rPr>
              <w:t>а</w:t>
            </w:r>
            <w:r w:rsidRPr="00124D54">
              <w:rPr>
                <w:sz w:val="22"/>
                <w:szCs w:val="22"/>
              </w:rPr>
              <w:t>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811 830,57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811 830,57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Осуществление капитального и текущего ремонта мун</w:t>
            </w:r>
            <w:r w:rsidRPr="00124D54">
              <w:rPr>
                <w:sz w:val="22"/>
                <w:szCs w:val="22"/>
              </w:rPr>
              <w:t>и</w:t>
            </w:r>
            <w:r w:rsidRPr="00124D54">
              <w:rPr>
                <w:sz w:val="22"/>
                <w:szCs w:val="22"/>
              </w:rPr>
              <w:t>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01 1 04 21510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811 830,57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01 1 04 21510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811 830,57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4 212 436,03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</w:t>
            </w:r>
            <w:r w:rsidRPr="00124D54">
              <w:rPr>
                <w:sz w:val="22"/>
                <w:szCs w:val="22"/>
              </w:rPr>
              <w:t>и</w:t>
            </w:r>
            <w:r w:rsidRPr="00124D54">
              <w:rPr>
                <w:sz w:val="22"/>
                <w:szCs w:val="22"/>
              </w:rPr>
              <w:t>пальных учреждений, профилактика терроризма, проф</w:t>
            </w:r>
            <w:r w:rsidRPr="00124D54">
              <w:rPr>
                <w:sz w:val="22"/>
                <w:szCs w:val="22"/>
              </w:rPr>
              <w:t>и</w:t>
            </w:r>
            <w:r w:rsidRPr="00124D54">
              <w:rPr>
                <w:sz w:val="22"/>
                <w:szCs w:val="22"/>
              </w:rPr>
              <w:t>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4 212 436,03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Основное мероприятие "Профилактика терроризма и пр</w:t>
            </w:r>
            <w:r w:rsidRPr="00124D54">
              <w:rPr>
                <w:sz w:val="22"/>
                <w:szCs w:val="22"/>
              </w:rPr>
              <w:t>а</w:t>
            </w:r>
            <w:r w:rsidRPr="00124D54">
              <w:rPr>
                <w:sz w:val="22"/>
                <w:szCs w:val="22"/>
              </w:rPr>
              <w:t>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4 212 436,03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4 212 436,03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4 212 436,03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02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8 702 309,13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02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7 868 468,03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02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7 868 468,03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02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7 868 468,03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Осуществление капитального и текущего ремонта мун</w:t>
            </w:r>
            <w:r w:rsidRPr="00124D54">
              <w:rPr>
                <w:sz w:val="22"/>
                <w:szCs w:val="22"/>
              </w:rPr>
              <w:t>и</w:t>
            </w:r>
            <w:r w:rsidRPr="00124D54">
              <w:rPr>
                <w:sz w:val="22"/>
                <w:szCs w:val="22"/>
              </w:rPr>
              <w:t>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02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01 2 06 21510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7 868 468,03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02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01 2 06 21510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7 868 468,03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02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833 841,10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</w:t>
            </w:r>
            <w:r w:rsidRPr="00124D54">
              <w:rPr>
                <w:sz w:val="22"/>
                <w:szCs w:val="22"/>
              </w:rPr>
              <w:t>и</w:t>
            </w:r>
            <w:r w:rsidRPr="00124D54">
              <w:rPr>
                <w:sz w:val="22"/>
                <w:szCs w:val="22"/>
              </w:rPr>
              <w:t>пальных учреждений, профилактика терроризма, проф</w:t>
            </w:r>
            <w:r w:rsidRPr="00124D54">
              <w:rPr>
                <w:sz w:val="22"/>
                <w:szCs w:val="22"/>
              </w:rPr>
              <w:t>и</w:t>
            </w:r>
            <w:r w:rsidRPr="00124D54">
              <w:rPr>
                <w:sz w:val="22"/>
                <w:szCs w:val="22"/>
              </w:rPr>
              <w:t>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02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833 841,10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Основное мероприятие "Профилактика терроризма и пр</w:t>
            </w:r>
            <w:r w:rsidRPr="00124D54">
              <w:rPr>
                <w:sz w:val="22"/>
                <w:szCs w:val="22"/>
              </w:rPr>
              <w:t>а</w:t>
            </w:r>
            <w:r w:rsidRPr="00124D54">
              <w:rPr>
                <w:sz w:val="22"/>
                <w:szCs w:val="22"/>
              </w:rPr>
              <w:t>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02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833 841,10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02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833 841,10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both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606</w:t>
            </w:r>
          </w:p>
        </w:tc>
        <w:tc>
          <w:tcPr>
            <w:tcW w:w="436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center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02</w:t>
            </w:r>
          </w:p>
        </w:tc>
        <w:tc>
          <w:tcPr>
            <w:tcW w:w="1415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833 841,10</w:t>
            </w:r>
          </w:p>
        </w:tc>
      </w:tr>
      <w:tr w:rsidR="00124D54" w:rsidRPr="00124D54" w:rsidTr="00124D54">
        <w:trPr>
          <w:cantSplit/>
          <w:trHeight w:val="2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124D54" w:rsidRPr="00124D54" w:rsidRDefault="00124D54" w:rsidP="00124D54">
            <w:pPr>
              <w:ind w:left="-93" w:right="-108"/>
              <w:rPr>
                <w:rFonts w:ascii="Calibri" w:hAnsi="Calibri"/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4D54" w:rsidRPr="00124D54" w:rsidRDefault="00124D54" w:rsidP="00124D54">
            <w:pPr>
              <w:ind w:left="-93" w:right="-10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24D54" w:rsidRPr="00124D54" w:rsidRDefault="00124D54" w:rsidP="00124D54">
            <w:pPr>
              <w:ind w:left="-93" w:right="-10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124D54" w:rsidRPr="00124D54" w:rsidRDefault="00124D54" w:rsidP="00124D54">
            <w:pPr>
              <w:ind w:left="-93"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124D54" w:rsidRPr="00124D54" w:rsidRDefault="00124D54" w:rsidP="00124D54">
            <w:pPr>
              <w:ind w:left="-93"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4D54" w:rsidRPr="00124D54" w:rsidRDefault="00124D54" w:rsidP="00124D54">
            <w:pPr>
              <w:ind w:left="-93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24D54" w:rsidRPr="00124D54" w:rsidRDefault="00124D54" w:rsidP="00124D54">
            <w:pPr>
              <w:ind w:left="-93" w:right="-108"/>
              <w:jc w:val="right"/>
              <w:rPr>
                <w:sz w:val="22"/>
                <w:szCs w:val="22"/>
              </w:rPr>
            </w:pPr>
            <w:r w:rsidRPr="00124D54">
              <w:rPr>
                <w:sz w:val="22"/>
                <w:szCs w:val="22"/>
              </w:rPr>
              <w:t>0,00</w:t>
            </w:r>
          </w:p>
        </w:tc>
      </w:tr>
    </w:tbl>
    <w:p w:rsidR="00124D54" w:rsidRDefault="00124D54" w:rsidP="009D0DCB">
      <w:pPr>
        <w:pStyle w:val="a3"/>
        <w:ind w:firstLine="360"/>
        <w:jc w:val="right"/>
        <w:rPr>
          <w:color w:val="000000" w:themeColor="text1"/>
          <w:sz w:val="24"/>
          <w:szCs w:val="24"/>
        </w:rPr>
      </w:pPr>
    </w:p>
    <w:p w:rsidR="0051478A" w:rsidRPr="0051478A" w:rsidRDefault="0051478A" w:rsidP="0051478A">
      <w:pPr>
        <w:ind w:left="-93" w:right="-108" w:firstLine="51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</w:t>
      </w:r>
      <w:r w:rsidRPr="005B5CFB">
        <w:rPr>
          <w:sz w:val="28"/>
          <w:szCs w:val="28"/>
        </w:rPr>
        <w:t xml:space="preserve">о результатам анализа исполнения бюджета за </w:t>
      </w:r>
      <w:r>
        <w:rPr>
          <w:sz w:val="28"/>
          <w:szCs w:val="28"/>
        </w:rPr>
        <w:t>первое полугодие 2023</w:t>
      </w:r>
      <w:r w:rsidRPr="005B5CFB">
        <w:rPr>
          <w:sz w:val="28"/>
          <w:szCs w:val="28"/>
        </w:rPr>
        <w:t xml:space="preserve"> года, п</w:t>
      </w:r>
      <w:r>
        <w:rPr>
          <w:sz w:val="28"/>
          <w:szCs w:val="28"/>
        </w:rPr>
        <w:t>рогноз</w:t>
      </w:r>
      <w:r w:rsidRPr="005B5CFB">
        <w:rPr>
          <w:sz w:val="28"/>
          <w:szCs w:val="28"/>
        </w:rPr>
        <w:t xml:space="preserve">ируется </w:t>
      </w:r>
      <w:r w:rsidRPr="0051478A">
        <w:rPr>
          <w:sz w:val="28"/>
          <w:szCs w:val="28"/>
        </w:rPr>
        <w:t>экономия бюджетных ассигнований в сумме (-12 457 464,81)  ру</w:t>
      </w:r>
      <w:r w:rsidRPr="0051478A">
        <w:rPr>
          <w:sz w:val="28"/>
          <w:szCs w:val="28"/>
        </w:rPr>
        <w:t>б</w:t>
      </w:r>
      <w:r w:rsidRPr="0051478A">
        <w:rPr>
          <w:sz w:val="28"/>
          <w:szCs w:val="28"/>
        </w:rPr>
        <w:t>лей (в том числе экономия расходов на обслуживание муниципального долга в сумме 11 535 525,85рублей) по следующим направлениям расходов:</w:t>
      </w:r>
    </w:p>
    <w:p w:rsidR="00B80700" w:rsidRPr="0051478A" w:rsidRDefault="00B80700" w:rsidP="00B80700">
      <w:pPr>
        <w:ind w:firstLine="426"/>
        <w:jc w:val="right"/>
        <w:rPr>
          <w:sz w:val="24"/>
          <w:szCs w:val="28"/>
        </w:rPr>
      </w:pPr>
      <w:r w:rsidRPr="0051478A">
        <w:rPr>
          <w:sz w:val="24"/>
          <w:szCs w:val="28"/>
        </w:rPr>
        <w:t>в рублях</w:t>
      </w:r>
    </w:p>
    <w:tbl>
      <w:tblPr>
        <w:tblW w:w="106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4"/>
        <w:gridCol w:w="544"/>
        <w:gridCol w:w="436"/>
        <w:gridCol w:w="557"/>
        <w:gridCol w:w="1559"/>
        <w:gridCol w:w="567"/>
        <w:gridCol w:w="1417"/>
      </w:tblGrid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Вед.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proofErr w:type="spellStart"/>
            <w:r w:rsidRPr="0051478A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proofErr w:type="gramStart"/>
            <w:r w:rsidRPr="0051478A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478A" w:rsidRPr="0051478A" w:rsidRDefault="00C2007B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ассигнований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Муниципальное учреждение "Управление имуществе</w:t>
            </w:r>
            <w:r w:rsidRPr="0051478A">
              <w:rPr>
                <w:bCs/>
                <w:sz w:val="22"/>
                <w:szCs w:val="22"/>
              </w:rPr>
              <w:t>н</w:t>
            </w:r>
            <w:r w:rsidRPr="0051478A">
              <w:rPr>
                <w:bCs/>
                <w:sz w:val="22"/>
                <w:szCs w:val="22"/>
              </w:rPr>
              <w:t>ных отношений администрации города Пятигорска"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602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-392 438,96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602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-392 438,96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602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-392 438,96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602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-392 438,96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Подпрограмма "Управление, распоряжение и использов</w:t>
            </w:r>
            <w:r w:rsidRPr="0051478A">
              <w:rPr>
                <w:sz w:val="22"/>
                <w:szCs w:val="22"/>
              </w:rPr>
              <w:t>а</w:t>
            </w:r>
            <w:r w:rsidRPr="0051478A">
              <w:rPr>
                <w:sz w:val="22"/>
                <w:szCs w:val="22"/>
              </w:rPr>
              <w:t>ние земельных участков"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602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-392 438,96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602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-392 438,96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602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-392 438,96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lastRenderedPageBreak/>
              <w:t>Закупка товаров, работ и услуг для обеспечения госуда</w:t>
            </w:r>
            <w:r w:rsidRPr="0051478A">
              <w:rPr>
                <w:sz w:val="22"/>
                <w:szCs w:val="22"/>
              </w:rPr>
              <w:t>р</w:t>
            </w:r>
            <w:r w:rsidRPr="0051478A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602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-392 438,96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-529 500,00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-529 500,00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-529 500,00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Муниципальная программа города-курорта Пятигорска "Развитие транспортной системы и обеспечение безопа</w:t>
            </w:r>
            <w:r w:rsidRPr="0051478A">
              <w:rPr>
                <w:sz w:val="22"/>
                <w:szCs w:val="22"/>
              </w:rPr>
              <w:t>с</w:t>
            </w:r>
            <w:r w:rsidRPr="0051478A">
              <w:rPr>
                <w:sz w:val="22"/>
                <w:szCs w:val="22"/>
              </w:rPr>
              <w:t>ности дорожного движения"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-529 500,00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-529 500,00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Основное мероприятие "Поддержка дорожной деятельн</w:t>
            </w:r>
            <w:r w:rsidRPr="0051478A">
              <w:rPr>
                <w:sz w:val="22"/>
                <w:szCs w:val="22"/>
              </w:rPr>
              <w:t>о</w:t>
            </w:r>
            <w:r w:rsidRPr="0051478A">
              <w:rPr>
                <w:sz w:val="22"/>
                <w:szCs w:val="22"/>
              </w:rPr>
              <w:t>сти в отношении автомобильных дорог (улиц) общего пользования местного значения"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-529 500,00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-529 500,00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Закупка товаров, работ и услуг для обеспечения госуда</w:t>
            </w:r>
            <w:r w:rsidRPr="0051478A">
              <w:rPr>
                <w:sz w:val="22"/>
                <w:szCs w:val="22"/>
              </w:rPr>
              <w:t>р</w:t>
            </w:r>
            <w:r w:rsidRPr="0051478A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-529 500,00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604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-11 535 525,85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604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-11 535 525,85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Обслуживание государственного (муниципального) вну</w:t>
            </w:r>
            <w:r w:rsidRPr="0051478A">
              <w:rPr>
                <w:sz w:val="22"/>
                <w:szCs w:val="22"/>
              </w:rPr>
              <w:t>т</w:t>
            </w:r>
            <w:r w:rsidRPr="0051478A">
              <w:rPr>
                <w:sz w:val="22"/>
                <w:szCs w:val="22"/>
              </w:rPr>
              <w:t>реннего долга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604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-11 535 525,85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604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-11 535 525,85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Подпрограмма "Повышение долгосрочной сбалансир</w:t>
            </w:r>
            <w:r w:rsidRPr="0051478A">
              <w:rPr>
                <w:sz w:val="22"/>
                <w:szCs w:val="22"/>
              </w:rPr>
              <w:t>о</w:t>
            </w:r>
            <w:r w:rsidRPr="0051478A">
              <w:rPr>
                <w:sz w:val="22"/>
                <w:szCs w:val="22"/>
              </w:rPr>
              <w:t>ванности и устойчивости бюджета города-курорта Пят</w:t>
            </w:r>
            <w:r w:rsidRPr="0051478A">
              <w:rPr>
                <w:sz w:val="22"/>
                <w:szCs w:val="22"/>
              </w:rPr>
              <w:t>и</w:t>
            </w:r>
            <w:r w:rsidRPr="0051478A">
              <w:rPr>
                <w:sz w:val="22"/>
                <w:szCs w:val="22"/>
              </w:rPr>
              <w:t>горска"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604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-11 535 525,85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Основное мероприятие "Планирование объема и структ</w:t>
            </w:r>
            <w:r w:rsidRPr="0051478A">
              <w:rPr>
                <w:sz w:val="22"/>
                <w:szCs w:val="22"/>
              </w:rPr>
              <w:t>у</w:t>
            </w:r>
            <w:r w:rsidRPr="0051478A">
              <w:rPr>
                <w:sz w:val="22"/>
                <w:szCs w:val="22"/>
              </w:rPr>
              <w:t>ры муниципального долга города-курорта Пятигорска, расходов на его обслуживание"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604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09 1 03 00000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-11 535 525,85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604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-11 535 525,85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604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700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-11 535 525,85</w:t>
            </w:r>
          </w:p>
        </w:tc>
      </w:tr>
      <w:tr w:rsidR="0051478A" w:rsidRPr="0051478A" w:rsidTr="0051478A">
        <w:trPr>
          <w:cantSplit/>
          <w:trHeight w:val="20"/>
        </w:trPr>
        <w:tc>
          <w:tcPr>
            <w:tcW w:w="5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both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4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85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-12 457 464,81</w:t>
            </w:r>
          </w:p>
        </w:tc>
      </w:tr>
    </w:tbl>
    <w:p w:rsidR="0051478A" w:rsidRDefault="0051478A" w:rsidP="00B80700">
      <w:pPr>
        <w:ind w:firstLine="426"/>
        <w:jc w:val="right"/>
        <w:rPr>
          <w:color w:val="FF0000"/>
          <w:sz w:val="24"/>
          <w:szCs w:val="28"/>
        </w:rPr>
      </w:pPr>
    </w:p>
    <w:p w:rsidR="00D71C9E" w:rsidRPr="0051478A" w:rsidRDefault="001C138C" w:rsidP="00D71C9E">
      <w:pPr>
        <w:ind w:firstLine="426"/>
        <w:jc w:val="both"/>
        <w:rPr>
          <w:sz w:val="28"/>
          <w:szCs w:val="28"/>
        </w:rPr>
      </w:pPr>
      <w:r w:rsidRPr="0051478A">
        <w:rPr>
          <w:sz w:val="28"/>
          <w:szCs w:val="28"/>
        </w:rPr>
        <w:t>З</w:t>
      </w:r>
      <w:r w:rsidR="00E06DAD" w:rsidRPr="0051478A">
        <w:rPr>
          <w:sz w:val="28"/>
          <w:szCs w:val="28"/>
        </w:rPr>
        <w:t>а счет</w:t>
      </w:r>
      <w:r w:rsidRPr="0051478A">
        <w:rPr>
          <w:sz w:val="28"/>
          <w:szCs w:val="28"/>
        </w:rPr>
        <w:t xml:space="preserve"> сокращения расходов </w:t>
      </w:r>
      <w:r w:rsidR="00BD1A7C" w:rsidRPr="0051478A">
        <w:rPr>
          <w:sz w:val="28"/>
          <w:szCs w:val="28"/>
        </w:rPr>
        <w:t>в</w:t>
      </w:r>
      <w:r w:rsidR="00E06DAD" w:rsidRPr="0051478A">
        <w:rPr>
          <w:sz w:val="28"/>
          <w:szCs w:val="28"/>
        </w:rPr>
        <w:t>ключены д</w:t>
      </w:r>
      <w:r w:rsidR="00D71C9E" w:rsidRPr="0051478A">
        <w:rPr>
          <w:sz w:val="28"/>
          <w:szCs w:val="28"/>
        </w:rPr>
        <w:t>ополнительные ассигнования</w:t>
      </w:r>
      <w:r w:rsidR="00936A9D" w:rsidRPr="0051478A">
        <w:rPr>
          <w:sz w:val="28"/>
          <w:szCs w:val="28"/>
        </w:rPr>
        <w:t xml:space="preserve"> </w:t>
      </w:r>
      <w:r w:rsidR="0051478A" w:rsidRPr="0051478A">
        <w:rPr>
          <w:sz w:val="28"/>
          <w:szCs w:val="28"/>
        </w:rPr>
        <w:t xml:space="preserve">в сумме 12 457 464,81 рублей </w:t>
      </w:r>
      <w:r w:rsidR="00D71C9E" w:rsidRPr="0051478A">
        <w:rPr>
          <w:sz w:val="28"/>
          <w:szCs w:val="28"/>
        </w:rPr>
        <w:t>по следующим направлениям:</w:t>
      </w:r>
    </w:p>
    <w:p w:rsidR="00896FD0" w:rsidRPr="0051478A" w:rsidRDefault="00896FD0" w:rsidP="001B5377">
      <w:pPr>
        <w:pStyle w:val="a3"/>
        <w:ind w:firstLine="360"/>
        <w:jc w:val="right"/>
        <w:rPr>
          <w:sz w:val="24"/>
          <w:szCs w:val="24"/>
        </w:rPr>
      </w:pPr>
      <w:r w:rsidRPr="0051478A">
        <w:rPr>
          <w:sz w:val="24"/>
          <w:szCs w:val="24"/>
        </w:rPr>
        <w:t>в рублях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5"/>
        <w:gridCol w:w="425"/>
        <w:gridCol w:w="436"/>
        <w:gridCol w:w="414"/>
        <w:gridCol w:w="1559"/>
        <w:gridCol w:w="425"/>
        <w:gridCol w:w="1561"/>
      </w:tblGrid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vAlign w:val="center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Вед.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proofErr w:type="spellStart"/>
            <w:r w:rsidRPr="0051478A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proofErr w:type="gramStart"/>
            <w:r w:rsidRPr="0051478A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ВР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Дополнител</w:t>
            </w:r>
            <w:r w:rsidRPr="0051478A">
              <w:rPr>
                <w:sz w:val="22"/>
                <w:szCs w:val="22"/>
              </w:rPr>
              <w:t>ь</w:t>
            </w:r>
            <w:r w:rsidRPr="0051478A">
              <w:rPr>
                <w:sz w:val="22"/>
                <w:szCs w:val="22"/>
              </w:rPr>
              <w:t>ные ассигнов</w:t>
            </w:r>
            <w:r w:rsidRPr="0051478A">
              <w:rPr>
                <w:sz w:val="22"/>
                <w:szCs w:val="22"/>
              </w:rPr>
              <w:t>а</w:t>
            </w:r>
            <w:r w:rsidRPr="0051478A">
              <w:rPr>
                <w:sz w:val="22"/>
                <w:szCs w:val="22"/>
              </w:rPr>
              <w:t>ния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601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284 400,00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601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284 400,00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601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284 400,00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 xml:space="preserve">Непрограммные расходы в рамках </w:t>
            </w:r>
            <w:proofErr w:type="gramStart"/>
            <w:r w:rsidRPr="0051478A">
              <w:rPr>
                <w:sz w:val="22"/>
                <w:szCs w:val="22"/>
              </w:rPr>
              <w:t>обеспечения деятельн</w:t>
            </w:r>
            <w:r w:rsidRPr="0051478A">
              <w:rPr>
                <w:sz w:val="22"/>
                <w:szCs w:val="22"/>
              </w:rPr>
              <w:t>о</w:t>
            </w:r>
            <w:r w:rsidRPr="0051478A">
              <w:rPr>
                <w:sz w:val="22"/>
                <w:szCs w:val="22"/>
              </w:rPr>
              <w:t>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601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284 400,00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51478A">
              <w:rPr>
                <w:sz w:val="22"/>
                <w:szCs w:val="22"/>
              </w:rPr>
              <w:t>деятельности органов местного самоуправл</w:t>
            </w:r>
            <w:r w:rsidRPr="0051478A">
              <w:rPr>
                <w:sz w:val="22"/>
                <w:szCs w:val="22"/>
              </w:rPr>
              <w:t>е</w:t>
            </w:r>
            <w:r w:rsidRPr="0051478A">
              <w:rPr>
                <w:sz w:val="22"/>
                <w:szCs w:val="22"/>
              </w:rPr>
              <w:t>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601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284 400,00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Прочие расходы на выполнение других обязательств орг</w:t>
            </w:r>
            <w:r w:rsidRPr="0051478A">
              <w:rPr>
                <w:sz w:val="22"/>
                <w:szCs w:val="22"/>
              </w:rPr>
              <w:t>а</w:t>
            </w:r>
            <w:r w:rsidRPr="0051478A">
              <w:rPr>
                <w:sz w:val="22"/>
                <w:szCs w:val="22"/>
              </w:rPr>
              <w:t>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601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284 400,00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601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800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284 400,00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lastRenderedPageBreak/>
              <w:t>Муниципальное учреждение "Управление городского х</w:t>
            </w:r>
            <w:r w:rsidRPr="0051478A">
              <w:rPr>
                <w:bCs/>
                <w:sz w:val="22"/>
                <w:szCs w:val="22"/>
              </w:rPr>
              <w:t>о</w:t>
            </w:r>
            <w:r w:rsidRPr="0051478A">
              <w:rPr>
                <w:bCs/>
                <w:sz w:val="22"/>
                <w:szCs w:val="22"/>
              </w:rPr>
              <w:t>зяйства, транспорта и связи администрации города Пят</w:t>
            </w:r>
            <w:r w:rsidRPr="0051478A">
              <w:rPr>
                <w:bCs/>
                <w:sz w:val="22"/>
                <w:szCs w:val="22"/>
              </w:rPr>
              <w:t>и</w:t>
            </w:r>
            <w:r w:rsidRPr="0051478A">
              <w:rPr>
                <w:bCs/>
                <w:sz w:val="22"/>
                <w:szCs w:val="22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12 173 064,81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04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529 500,00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04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529 500,00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Муниципальная программа города-курорта Пятигорска "Развитие транспортной системы и обеспечение безопасн</w:t>
            </w:r>
            <w:r w:rsidRPr="0051478A">
              <w:rPr>
                <w:sz w:val="22"/>
                <w:szCs w:val="22"/>
              </w:rPr>
              <w:t>о</w:t>
            </w:r>
            <w:r w:rsidRPr="0051478A">
              <w:rPr>
                <w:sz w:val="22"/>
                <w:szCs w:val="22"/>
              </w:rPr>
              <w:t>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04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529 500,00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Подпрограмма "Строительство, реконструкция и модерн</w:t>
            </w:r>
            <w:r w:rsidRPr="0051478A">
              <w:rPr>
                <w:sz w:val="22"/>
                <w:szCs w:val="22"/>
              </w:rPr>
              <w:t>и</w:t>
            </w:r>
            <w:r w:rsidRPr="0051478A">
              <w:rPr>
                <w:sz w:val="22"/>
                <w:szCs w:val="22"/>
              </w:rPr>
              <w:t>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04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529 500,00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04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529 500,00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Строительство и реконструкция автомобильных дорог о</w:t>
            </w:r>
            <w:r w:rsidRPr="0051478A">
              <w:rPr>
                <w:sz w:val="22"/>
                <w:szCs w:val="22"/>
              </w:rPr>
              <w:t>б</w:t>
            </w:r>
            <w:r w:rsidRPr="0051478A">
              <w:rPr>
                <w:sz w:val="22"/>
                <w:szCs w:val="22"/>
              </w:rPr>
              <w:t xml:space="preserve">щего пользования местного значения (Реконструкция </w:t>
            </w:r>
            <w:proofErr w:type="spellStart"/>
            <w:r w:rsidRPr="0051478A">
              <w:rPr>
                <w:sz w:val="22"/>
                <w:szCs w:val="22"/>
              </w:rPr>
              <w:t>Бештаугорского</w:t>
            </w:r>
            <w:proofErr w:type="spellEnd"/>
            <w:r w:rsidRPr="0051478A">
              <w:rPr>
                <w:sz w:val="22"/>
                <w:szCs w:val="22"/>
              </w:rPr>
              <w:t xml:space="preserve"> шоссе от ПК 8 до границы с Предгорным районом, автомобильной дороги Пятигорск - Лермонтов, ул. Беговая)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04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529 500,00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Капитальные вложения в объекты государственной (мун</w:t>
            </w:r>
            <w:r w:rsidRPr="0051478A">
              <w:rPr>
                <w:sz w:val="22"/>
                <w:szCs w:val="22"/>
              </w:rPr>
              <w:t>и</w:t>
            </w:r>
            <w:r w:rsidRPr="0051478A">
              <w:rPr>
                <w:sz w:val="22"/>
                <w:szCs w:val="22"/>
              </w:rPr>
              <w:t>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04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400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529 500,00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05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11 636 998,81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05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11 636 998,81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05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11 113 877,71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Подпрограмма "Охрана окружающей среды и обеспечение экологической безопасности жителей города-курорта Пят</w:t>
            </w:r>
            <w:r w:rsidRPr="0051478A">
              <w:rPr>
                <w:sz w:val="22"/>
                <w:szCs w:val="22"/>
              </w:rPr>
              <w:t>и</w:t>
            </w:r>
            <w:r w:rsidRPr="0051478A">
              <w:rPr>
                <w:sz w:val="22"/>
                <w:szCs w:val="22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05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11 113 877,71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05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11 113 877,71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05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11 113 877,71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Закупка товаров, работ и услуг для обеспечения госуда</w:t>
            </w:r>
            <w:r w:rsidRPr="0051478A">
              <w:rPr>
                <w:sz w:val="22"/>
                <w:szCs w:val="22"/>
              </w:rPr>
              <w:t>р</w:t>
            </w:r>
            <w:r w:rsidRPr="0051478A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05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200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11 113 877,71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05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523 121,10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05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523 121,10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EB5D50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EB5D50">
              <w:rPr>
                <w:sz w:val="22"/>
                <w:szCs w:val="22"/>
              </w:rPr>
              <w:t xml:space="preserve">Основное мероприятие "Реконструкция парка Победы 2-я очередь в районе </w:t>
            </w:r>
            <w:proofErr w:type="spellStart"/>
            <w:r w:rsidRPr="00EB5D50">
              <w:rPr>
                <w:sz w:val="22"/>
                <w:szCs w:val="22"/>
              </w:rPr>
              <w:t>Новопятигорского</w:t>
            </w:r>
            <w:proofErr w:type="spellEnd"/>
            <w:r w:rsidRPr="00EB5D50">
              <w:rPr>
                <w:sz w:val="22"/>
                <w:szCs w:val="22"/>
              </w:rPr>
              <w:t xml:space="preserve"> озера (в </w:t>
            </w:r>
            <w:proofErr w:type="spellStart"/>
            <w:r w:rsidRPr="00EB5D50">
              <w:rPr>
                <w:sz w:val="22"/>
                <w:szCs w:val="22"/>
              </w:rPr>
              <w:t>т.ч</w:t>
            </w:r>
            <w:proofErr w:type="spellEnd"/>
            <w:r w:rsidRPr="00EB5D50">
              <w:rPr>
                <w:sz w:val="22"/>
                <w:szCs w:val="22"/>
              </w:rPr>
              <w:t>. ПСД)"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05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523 121,10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51478A">
              <w:rPr>
                <w:sz w:val="22"/>
                <w:szCs w:val="22"/>
              </w:rPr>
              <w:t>я(</w:t>
            </w:r>
            <w:proofErr w:type="gramEnd"/>
            <w:r w:rsidRPr="0051478A">
              <w:rPr>
                <w:sz w:val="22"/>
                <w:szCs w:val="22"/>
              </w:rPr>
              <w:t>Реконструкция благ</w:t>
            </w:r>
            <w:r w:rsidRPr="0051478A">
              <w:rPr>
                <w:sz w:val="22"/>
                <w:szCs w:val="22"/>
              </w:rPr>
              <w:t>о</w:t>
            </w:r>
            <w:r w:rsidRPr="0051478A">
              <w:rPr>
                <w:sz w:val="22"/>
                <w:szCs w:val="22"/>
              </w:rPr>
              <w:t xml:space="preserve">устройства "Парка Победы" 2-я очередь в районе </w:t>
            </w:r>
            <w:proofErr w:type="spellStart"/>
            <w:r w:rsidRPr="0051478A">
              <w:rPr>
                <w:sz w:val="22"/>
                <w:szCs w:val="22"/>
              </w:rPr>
              <w:t>Новоп</w:t>
            </w:r>
            <w:r w:rsidRPr="0051478A">
              <w:rPr>
                <w:sz w:val="22"/>
                <w:szCs w:val="22"/>
              </w:rPr>
              <w:t>я</w:t>
            </w:r>
            <w:r w:rsidRPr="0051478A">
              <w:rPr>
                <w:sz w:val="22"/>
                <w:szCs w:val="22"/>
              </w:rPr>
              <w:t>тигорского</w:t>
            </w:r>
            <w:proofErr w:type="spellEnd"/>
            <w:r w:rsidRPr="0051478A">
              <w:rPr>
                <w:sz w:val="22"/>
                <w:szCs w:val="22"/>
              </w:rPr>
              <w:t xml:space="preserve"> озера г. Пятигорск)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05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523 121,10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Капитальные вложения в объекты государственной (мун</w:t>
            </w:r>
            <w:r w:rsidRPr="0051478A">
              <w:rPr>
                <w:sz w:val="22"/>
                <w:szCs w:val="22"/>
              </w:rPr>
              <w:t>и</w:t>
            </w:r>
            <w:r w:rsidRPr="0051478A">
              <w:rPr>
                <w:sz w:val="22"/>
                <w:szCs w:val="22"/>
              </w:rPr>
              <w:t>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05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400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523 121,10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07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6 566,00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07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6 566,00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07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6 566,00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07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6 566,00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 xml:space="preserve">Основное мероприятие "Строительство детского сада на ул. </w:t>
            </w:r>
            <w:proofErr w:type="gramStart"/>
            <w:r w:rsidRPr="0051478A">
              <w:rPr>
                <w:sz w:val="22"/>
                <w:szCs w:val="22"/>
              </w:rPr>
              <w:t>Коллективная</w:t>
            </w:r>
            <w:proofErr w:type="gramEnd"/>
            <w:r w:rsidRPr="0051478A">
              <w:rPr>
                <w:sz w:val="22"/>
                <w:szCs w:val="22"/>
              </w:rPr>
              <w:t xml:space="preserve">", в </w:t>
            </w:r>
            <w:proofErr w:type="spellStart"/>
            <w:r w:rsidRPr="0051478A">
              <w:rPr>
                <w:sz w:val="22"/>
                <w:szCs w:val="22"/>
              </w:rPr>
              <w:t>т.ч</w:t>
            </w:r>
            <w:proofErr w:type="spellEnd"/>
            <w:r w:rsidRPr="0051478A">
              <w:rPr>
                <w:sz w:val="22"/>
                <w:szCs w:val="22"/>
              </w:rPr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07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01 4 05 00000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6 566,00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</w:t>
            </w:r>
            <w:r w:rsidRPr="0051478A">
              <w:rPr>
                <w:sz w:val="22"/>
                <w:szCs w:val="22"/>
              </w:rPr>
              <w:t>и</w:t>
            </w:r>
            <w:r w:rsidRPr="0051478A">
              <w:rPr>
                <w:sz w:val="22"/>
                <w:szCs w:val="22"/>
              </w:rPr>
              <w:t>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</w:t>
            </w:r>
            <w:r w:rsidRPr="0051478A">
              <w:rPr>
                <w:sz w:val="22"/>
                <w:szCs w:val="22"/>
              </w:rPr>
              <w:t>о</w:t>
            </w:r>
            <w:r w:rsidRPr="0051478A">
              <w:rPr>
                <w:sz w:val="22"/>
                <w:szCs w:val="22"/>
              </w:rPr>
              <w:t>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07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6 566,00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Капитальные вложения в объекты государственной (мун</w:t>
            </w:r>
            <w:r w:rsidRPr="0051478A">
              <w:rPr>
                <w:sz w:val="22"/>
                <w:szCs w:val="22"/>
              </w:rPr>
              <w:t>и</w:t>
            </w:r>
            <w:r w:rsidRPr="0051478A">
              <w:rPr>
                <w:sz w:val="22"/>
                <w:szCs w:val="22"/>
              </w:rPr>
              <w:t>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603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07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400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6 566,00</w:t>
            </w:r>
          </w:p>
        </w:tc>
      </w:tr>
      <w:tr w:rsidR="0051478A" w:rsidRPr="0051478A" w:rsidTr="00390AE3">
        <w:trPr>
          <w:cantSplit/>
          <w:trHeight w:val="20"/>
        </w:trPr>
        <w:tc>
          <w:tcPr>
            <w:tcW w:w="568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both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14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5147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1" w:type="dxa"/>
            <w:shd w:val="clear" w:color="auto" w:fill="auto"/>
            <w:hideMark/>
          </w:tcPr>
          <w:p w:rsidR="0051478A" w:rsidRPr="0051478A" w:rsidRDefault="0051478A" w:rsidP="0051478A">
            <w:pPr>
              <w:ind w:left="-93" w:right="-108"/>
              <w:jc w:val="right"/>
              <w:rPr>
                <w:sz w:val="22"/>
                <w:szCs w:val="22"/>
              </w:rPr>
            </w:pPr>
            <w:r w:rsidRPr="0051478A">
              <w:rPr>
                <w:sz w:val="22"/>
                <w:szCs w:val="22"/>
              </w:rPr>
              <w:t>12 457 464,81</w:t>
            </w:r>
          </w:p>
        </w:tc>
      </w:tr>
    </w:tbl>
    <w:p w:rsidR="006D574D" w:rsidRPr="00B705D4" w:rsidRDefault="006D574D" w:rsidP="001B5377">
      <w:pPr>
        <w:pStyle w:val="a3"/>
        <w:ind w:firstLine="360"/>
        <w:jc w:val="right"/>
        <w:rPr>
          <w:color w:val="FF0000"/>
          <w:sz w:val="24"/>
          <w:szCs w:val="24"/>
        </w:rPr>
      </w:pPr>
    </w:p>
    <w:p w:rsidR="002327A5" w:rsidRPr="0051478A" w:rsidRDefault="002327A5" w:rsidP="002327A5">
      <w:pPr>
        <w:ind w:firstLine="426"/>
        <w:jc w:val="both"/>
        <w:rPr>
          <w:sz w:val="28"/>
          <w:szCs w:val="28"/>
        </w:rPr>
      </w:pPr>
      <w:r w:rsidRPr="0051478A">
        <w:rPr>
          <w:sz w:val="28"/>
          <w:szCs w:val="28"/>
        </w:rPr>
        <w:t xml:space="preserve">В приложении </w:t>
      </w:r>
      <w:r w:rsidR="00BD1A7C" w:rsidRPr="0051478A">
        <w:rPr>
          <w:sz w:val="28"/>
          <w:szCs w:val="28"/>
        </w:rPr>
        <w:t>8</w:t>
      </w:r>
      <w:r w:rsidRPr="0051478A">
        <w:rPr>
          <w:sz w:val="28"/>
          <w:szCs w:val="28"/>
        </w:rPr>
        <w:t xml:space="preserve"> «Ведомственная структура расходов бюджета города на плановый период 202</w:t>
      </w:r>
      <w:r w:rsidR="00352147" w:rsidRPr="0051478A">
        <w:rPr>
          <w:sz w:val="28"/>
          <w:szCs w:val="28"/>
        </w:rPr>
        <w:t>4</w:t>
      </w:r>
      <w:r w:rsidRPr="0051478A">
        <w:rPr>
          <w:sz w:val="28"/>
          <w:szCs w:val="28"/>
        </w:rPr>
        <w:t xml:space="preserve"> и 202</w:t>
      </w:r>
      <w:r w:rsidR="00352147" w:rsidRPr="0051478A">
        <w:rPr>
          <w:sz w:val="28"/>
          <w:szCs w:val="28"/>
        </w:rPr>
        <w:t xml:space="preserve">5 </w:t>
      </w:r>
      <w:r w:rsidRPr="0051478A">
        <w:rPr>
          <w:sz w:val="28"/>
          <w:szCs w:val="28"/>
        </w:rPr>
        <w:t xml:space="preserve"> годов» без направления дополнительных средств перераспредел</w:t>
      </w:r>
      <w:r w:rsidRPr="0051478A">
        <w:rPr>
          <w:sz w:val="28"/>
          <w:szCs w:val="28"/>
        </w:rPr>
        <w:t>е</w:t>
      </w:r>
      <w:r w:rsidRPr="0051478A">
        <w:rPr>
          <w:sz w:val="28"/>
          <w:szCs w:val="28"/>
        </w:rPr>
        <w:t>ны бюджетные ассигнования с учетом требований бюджетного законодательства Ро</w:t>
      </w:r>
      <w:r w:rsidRPr="0051478A">
        <w:rPr>
          <w:sz w:val="28"/>
          <w:szCs w:val="28"/>
        </w:rPr>
        <w:t>с</w:t>
      </w:r>
      <w:r w:rsidRPr="0051478A">
        <w:rPr>
          <w:sz w:val="28"/>
          <w:szCs w:val="28"/>
        </w:rPr>
        <w:t>сийской Федерации, в том числе требований отнесения расходов по кодам бюджетной классификации. Внесенные изменения не повлияли на общую сумму расходов бюдж</w:t>
      </w:r>
      <w:r w:rsidRPr="0051478A">
        <w:rPr>
          <w:sz w:val="28"/>
          <w:szCs w:val="28"/>
        </w:rPr>
        <w:t>е</w:t>
      </w:r>
      <w:r w:rsidRPr="0051478A">
        <w:rPr>
          <w:sz w:val="28"/>
          <w:szCs w:val="28"/>
        </w:rPr>
        <w:t xml:space="preserve">та города. </w:t>
      </w:r>
    </w:p>
    <w:p w:rsidR="00F0162B" w:rsidRPr="0051478A" w:rsidRDefault="00F0162B" w:rsidP="00F0162B">
      <w:pPr>
        <w:ind w:firstLine="426"/>
        <w:jc w:val="both"/>
        <w:rPr>
          <w:sz w:val="28"/>
          <w:szCs w:val="28"/>
        </w:rPr>
      </w:pPr>
      <w:r w:rsidRPr="0051478A">
        <w:rPr>
          <w:rFonts w:eastAsia="Calibri"/>
          <w:bCs/>
          <w:sz w:val="28"/>
          <w:szCs w:val="28"/>
        </w:rPr>
        <w:t xml:space="preserve">Кроме того, </w:t>
      </w:r>
      <w:r w:rsidRPr="0051478A">
        <w:rPr>
          <w:bCs/>
          <w:sz w:val="28"/>
          <w:szCs w:val="28"/>
        </w:rPr>
        <w:t xml:space="preserve">произведена корректировка расходов по показателям для города-курорта Пятигорска, в соответствии с законом Ставропольского края «О бюджете </w:t>
      </w:r>
      <w:r w:rsidRPr="0051478A">
        <w:rPr>
          <w:sz w:val="28"/>
          <w:szCs w:val="28"/>
        </w:rPr>
        <w:t>Ставропольского края на 202</w:t>
      </w:r>
      <w:r w:rsidR="00352147" w:rsidRPr="0051478A">
        <w:rPr>
          <w:sz w:val="28"/>
          <w:szCs w:val="28"/>
        </w:rPr>
        <w:t>3</w:t>
      </w:r>
      <w:r w:rsidRPr="0051478A">
        <w:rPr>
          <w:sz w:val="28"/>
          <w:szCs w:val="28"/>
        </w:rPr>
        <w:t xml:space="preserve"> год и плановый период 202</w:t>
      </w:r>
      <w:r w:rsidR="00352147" w:rsidRPr="0051478A">
        <w:rPr>
          <w:sz w:val="28"/>
          <w:szCs w:val="28"/>
        </w:rPr>
        <w:t>4</w:t>
      </w:r>
      <w:r w:rsidRPr="0051478A">
        <w:rPr>
          <w:sz w:val="28"/>
          <w:szCs w:val="28"/>
        </w:rPr>
        <w:t xml:space="preserve"> и 202</w:t>
      </w:r>
      <w:r w:rsidR="00352147" w:rsidRPr="0051478A">
        <w:rPr>
          <w:sz w:val="28"/>
          <w:szCs w:val="28"/>
        </w:rPr>
        <w:t>5</w:t>
      </w:r>
      <w:r w:rsidRPr="0051478A">
        <w:rPr>
          <w:sz w:val="28"/>
          <w:szCs w:val="28"/>
        </w:rPr>
        <w:t xml:space="preserve"> годов»</w:t>
      </w:r>
      <w:r w:rsidR="00BD1A7C" w:rsidRPr="0051478A">
        <w:rPr>
          <w:sz w:val="28"/>
          <w:szCs w:val="28"/>
        </w:rPr>
        <w:t>.</w:t>
      </w:r>
      <w:r w:rsidRPr="0051478A">
        <w:rPr>
          <w:sz w:val="28"/>
          <w:szCs w:val="28"/>
        </w:rPr>
        <w:t xml:space="preserve"> </w:t>
      </w:r>
    </w:p>
    <w:p w:rsidR="002327A5" w:rsidRPr="0051478A" w:rsidRDefault="002327A5" w:rsidP="002327A5">
      <w:pPr>
        <w:ind w:firstLine="426"/>
        <w:jc w:val="both"/>
        <w:rPr>
          <w:sz w:val="28"/>
          <w:szCs w:val="28"/>
        </w:rPr>
      </w:pPr>
      <w:r w:rsidRPr="0051478A">
        <w:rPr>
          <w:sz w:val="28"/>
          <w:szCs w:val="28"/>
        </w:rPr>
        <w:t>Изменения внесены по следующим направлениям:</w:t>
      </w:r>
    </w:p>
    <w:p w:rsidR="002327A5" w:rsidRDefault="002327A5" w:rsidP="002327A5">
      <w:pPr>
        <w:ind w:firstLine="426"/>
        <w:jc w:val="right"/>
        <w:rPr>
          <w:sz w:val="24"/>
          <w:szCs w:val="24"/>
        </w:rPr>
      </w:pPr>
      <w:r w:rsidRPr="0051478A">
        <w:rPr>
          <w:sz w:val="24"/>
          <w:szCs w:val="24"/>
        </w:rPr>
        <w:t>в рублях</w:t>
      </w: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426"/>
        <w:gridCol w:w="426"/>
        <w:gridCol w:w="425"/>
        <w:gridCol w:w="1417"/>
        <w:gridCol w:w="432"/>
        <w:gridCol w:w="1410"/>
        <w:gridCol w:w="1560"/>
      </w:tblGrid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60961" w:rsidRPr="00D42608" w:rsidRDefault="00760961" w:rsidP="00760961">
            <w:pPr>
              <w:ind w:left="-93" w:right="-108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Вед.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60961" w:rsidRPr="00D42608" w:rsidRDefault="00760961" w:rsidP="00760961">
            <w:pPr>
              <w:ind w:left="-93" w:right="-108"/>
              <w:rPr>
                <w:sz w:val="22"/>
                <w:szCs w:val="22"/>
              </w:rPr>
            </w:pPr>
            <w:proofErr w:type="spellStart"/>
            <w:r w:rsidRPr="00D42608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60961" w:rsidRPr="00D42608" w:rsidRDefault="00760961" w:rsidP="00760961">
            <w:pPr>
              <w:ind w:left="-93" w:right="-108"/>
              <w:rPr>
                <w:sz w:val="22"/>
                <w:szCs w:val="22"/>
              </w:rPr>
            </w:pPr>
            <w:proofErr w:type="gramStart"/>
            <w:r w:rsidRPr="00D42608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961" w:rsidRPr="00D42608" w:rsidRDefault="00760961" w:rsidP="00760961">
            <w:pPr>
              <w:ind w:left="-93" w:right="-108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ЦСР</w:t>
            </w:r>
          </w:p>
        </w:tc>
        <w:tc>
          <w:tcPr>
            <w:tcW w:w="432" w:type="dxa"/>
            <w:shd w:val="clear" w:color="auto" w:fill="auto"/>
            <w:vAlign w:val="center"/>
            <w:hideMark/>
          </w:tcPr>
          <w:p w:rsidR="00760961" w:rsidRPr="00D42608" w:rsidRDefault="00760961" w:rsidP="00760961">
            <w:pPr>
              <w:ind w:left="-93" w:right="-108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ВР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760961" w:rsidRPr="00D42608" w:rsidRDefault="00C2007B" w:rsidP="00C2007B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И</w:t>
            </w:r>
            <w:r w:rsidR="00760961" w:rsidRPr="00D42608">
              <w:rPr>
                <w:sz w:val="22"/>
                <w:szCs w:val="22"/>
              </w:rPr>
              <w:t>зменени</w:t>
            </w:r>
            <w:r>
              <w:rPr>
                <w:sz w:val="22"/>
                <w:szCs w:val="22"/>
              </w:rPr>
              <w:t>я 2024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07B" w:rsidRDefault="00C2007B" w:rsidP="00C2007B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И</w:t>
            </w:r>
            <w:r w:rsidR="00760961" w:rsidRPr="00D42608">
              <w:rPr>
                <w:sz w:val="22"/>
                <w:szCs w:val="22"/>
              </w:rPr>
              <w:t>зменени</w:t>
            </w:r>
            <w:r>
              <w:rPr>
                <w:sz w:val="22"/>
                <w:szCs w:val="22"/>
              </w:rPr>
              <w:t>я</w:t>
            </w:r>
          </w:p>
          <w:p w:rsidR="00760961" w:rsidRPr="00D42608" w:rsidRDefault="00C2007B" w:rsidP="00C2007B">
            <w:pPr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2025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Муниципальное учреждение "Управление г</w:t>
            </w:r>
            <w:r w:rsidRPr="00D42608">
              <w:rPr>
                <w:sz w:val="22"/>
                <w:szCs w:val="22"/>
              </w:rPr>
              <w:t>о</w:t>
            </w:r>
            <w:r w:rsidRPr="00D42608">
              <w:rPr>
                <w:sz w:val="22"/>
                <w:szCs w:val="22"/>
              </w:rPr>
              <w:t>родского хозяйства, транспорта и связи адм</w:t>
            </w:r>
            <w:r w:rsidRPr="00D42608">
              <w:rPr>
                <w:sz w:val="22"/>
                <w:szCs w:val="22"/>
              </w:rPr>
              <w:t>и</w:t>
            </w:r>
            <w:r w:rsidRPr="00D42608">
              <w:rPr>
                <w:sz w:val="22"/>
                <w:szCs w:val="22"/>
              </w:rPr>
              <w:t>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355 496 711,10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3 780 161 990,40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220 795 150,00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3 615 923 010,00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220 795 150,00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3 615 923 010,00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Муниципальная программа города-курорта Пятигорска "Развитие транспортной системы и обеспечение безопасности дорожного движ</w:t>
            </w:r>
            <w:r w:rsidRPr="00D42608">
              <w:rPr>
                <w:sz w:val="22"/>
                <w:szCs w:val="22"/>
              </w:rPr>
              <w:t>е</w:t>
            </w:r>
            <w:r w:rsidRPr="00D42608">
              <w:rPr>
                <w:sz w:val="22"/>
                <w:szCs w:val="22"/>
              </w:rPr>
              <w:t>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12 0 00 00000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220 795 150,00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3 615 923 010,00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Подпрограмма "Строительство, реконструкция и модернизация улично-дорожной сети в гор</w:t>
            </w:r>
            <w:r w:rsidRPr="00D42608">
              <w:rPr>
                <w:sz w:val="22"/>
                <w:szCs w:val="22"/>
              </w:rPr>
              <w:t>о</w:t>
            </w:r>
            <w:r w:rsidRPr="00D42608">
              <w:rPr>
                <w:sz w:val="22"/>
                <w:szCs w:val="22"/>
              </w:rPr>
              <w:t>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12 1 00 00000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223 025 405,00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3 652 447 485,00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12 1 01 00000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223 025 405,00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3 652 447 485,00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Строительство и реконструкция автомобил</w:t>
            </w:r>
            <w:r w:rsidRPr="00D42608">
              <w:rPr>
                <w:sz w:val="22"/>
                <w:szCs w:val="22"/>
              </w:rPr>
              <w:t>ь</w:t>
            </w:r>
            <w:r w:rsidRPr="00D42608">
              <w:rPr>
                <w:sz w:val="22"/>
                <w:szCs w:val="22"/>
              </w:rPr>
              <w:t>ных дорог общего пользования местного знач</w:t>
            </w:r>
            <w:r w:rsidRPr="00D42608">
              <w:rPr>
                <w:sz w:val="22"/>
                <w:szCs w:val="22"/>
              </w:rPr>
              <w:t>е</w:t>
            </w:r>
            <w:r w:rsidRPr="00D42608">
              <w:rPr>
                <w:sz w:val="22"/>
                <w:szCs w:val="22"/>
              </w:rPr>
              <w:t xml:space="preserve">ния (Реконструкция </w:t>
            </w:r>
            <w:proofErr w:type="spellStart"/>
            <w:r w:rsidRPr="00D42608">
              <w:rPr>
                <w:sz w:val="22"/>
                <w:szCs w:val="22"/>
              </w:rPr>
              <w:t>Бештаугорского</w:t>
            </w:r>
            <w:proofErr w:type="spellEnd"/>
            <w:r w:rsidRPr="00D42608">
              <w:rPr>
                <w:sz w:val="22"/>
                <w:szCs w:val="22"/>
              </w:rPr>
              <w:t xml:space="preserve"> шоссе от ПК 8 до границы с Предгорным районом, авт</w:t>
            </w:r>
            <w:r w:rsidRPr="00D42608">
              <w:rPr>
                <w:sz w:val="22"/>
                <w:szCs w:val="22"/>
              </w:rPr>
              <w:t>о</w:t>
            </w:r>
            <w:r w:rsidRPr="00D42608">
              <w:rPr>
                <w:sz w:val="22"/>
                <w:szCs w:val="22"/>
              </w:rPr>
              <w:t>мобильной дороги Пятигорск - Лермонтов, ул. Беговая)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12 1 01 S6498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223 025 405,00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3 652 447 485,00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Капитальные вложения в объекты госуда</w:t>
            </w:r>
            <w:r w:rsidRPr="00D42608">
              <w:rPr>
                <w:sz w:val="22"/>
                <w:szCs w:val="22"/>
              </w:rPr>
              <w:t>р</w:t>
            </w:r>
            <w:r w:rsidRPr="00D42608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12 1 01 S6498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400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223 025 405,00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3 652 447 485,00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Подпрограмма "Ремонт и содержание покрытия дорог, тротуаров, путепроводов, мостов, по</w:t>
            </w:r>
            <w:r w:rsidRPr="00D42608">
              <w:rPr>
                <w:sz w:val="22"/>
                <w:szCs w:val="22"/>
              </w:rPr>
              <w:t>д</w:t>
            </w:r>
            <w:r w:rsidRPr="00D42608">
              <w:rPr>
                <w:sz w:val="22"/>
                <w:szCs w:val="22"/>
              </w:rPr>
              <w:t>весных пешеходных и подземных переходов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12 2 00 00000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-2 230 255,00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-36 474 212,00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12 2 01 00000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-2 230 255,00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-36 474 212,00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lastRenderedPageBreak/>
              <w:t>Реализация мероприятий по развитию тран</w:t>
            </w:r>
            <w:r w:rsidRPr="00D42608">
              <w:rPr>
                <w:sz w:val="22"/>
                <w:szCs w:val="22"/>
              </w:rPr>
              <w:t>с</w:t>
            </w:r>
            <w:r w:rsidRPr="00D42608">
              <w:rPr>
                <w:sz w:val="22"/>
                <w:szCs w:val="22"/>
              </w:rPr>
              <w:t>портной системы и обеспечению безопасности дорожного движения по наказам избирателей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12 2 01 29010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-16 500 000,00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Ремонт и содержание автомобильных дорог местного значения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12 2 01 29020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-2 230 255,00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-19 974 212,00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12 2 01 29020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200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-2 230 255,00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-19 974 212,00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Подпрограмма "Повышение безопасности д</w:t>
            </w:r>
            <w:r w:rsidRPr="00D42608">
              <w:rPr>
                <w:sz w:val="22"/>
                <w:szCs w:val="22"/>
              </w:rPr>
              <w:t>о</w:t>
            </w:r>
            <w:r w:rsidRPr="00D42608">
              <w:rPr>
                <w:sz w:val="22"/>
                <w:szCs w:val="22"/>
              </w:rPr>
              <w:t>рожного движения в городе-курорте Пятиго</w:t>
            </w:r>
            <w:r w:rsidRPr="00D42608">
              <w:rPr>
                <w:sz w:val="22"/>
                <w:szCs w:val="22"/>
              </w:rPr>
              <w:t>р</w:t>
            </w:r>
            <w:r w:rsidRPr="00D42608">
              <w:rPr>
                <w:sz w:val="22"/>
                <w:szCs w:val="22"/>
              </w:rPr>
              <w:t>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12 5 00 00000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-50 263,00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Основное мероприятие "Обеспечение безопа</w:t>
            </w:r>
            <w:r w:rsidRPr="00D42608">
              <w:rPr>
                <w:sz w:val="22"/>
                <w:szCs w:val="22"/>
              </w:rPr>
              <w:t>с</w:t>
            </w:r>
            <w:r w:rsidRPr="00D42608">
              <w:rPr>
                <w:sz w:val="22"/>
                <w:szCs w:val="22"/>
              </w:rPr>
              <w:t>ности дорожного движения в отношении авт</w:t>
            </w:r>
            <w:r w:rsidRPr="00D42608">
              <w:rPr>
                <w:sz w:val="22"/>
                <w:szCs w:val="22"/>
              </w:rPr>
              <w:t>о</w:t>
            </w:r>
            <w:r w:rsidRPr="00D42608">
              <w:rPr>
                <w:sz w:val="22"/>
                <w:szCs w:val="22"/>
              </w:rPr>
              <w:t>мобильных дорог (улиц) местного значения"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12 5 01 00000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-50 263,00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Устройство и содержание объектов улично-дорожной сети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12 5 01 29060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-50 263,00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130 597 268,10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164 238 980,40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130 597 268,10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164 238 980,40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03 0 00 00000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-1 360 621,90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-1 658 979,60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03 2 00 00000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-1 360 621,90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-1 658 979,60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Основное мероприятие "Выполнение отдел</w:t>
            </w:r>
            <w:r w:rsidRPr="00D42608">
              <w:rPr>
                <w:sz w:val="22"/>
                <w:szCs w:val="22"/>
              </w:rPr>
              <w:t>ь</w:t>
            </w:r>
            <w:r w:rsidRPr="00D42608">
              <w:rPr>
                <w:sz w:val="22"/>
                <w:szCs w:val="22"/>
              </w:rPr>
              <w:t>ных функций в области жилищно-коммунального хозяйства"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03 2 01 00000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-1 360 621,90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-1 658 979,60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03 2 01 26010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-1 360 621,90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-1 658 979,60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03 2 01 26010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200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-1 360 621,90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-1 658 979,60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06 0 00 00000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-78 149 940,00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Подпрограмма "Охрана окружающей среды и обеспечение экологической безопасности ж</w:t>
            </w:r>
            <w:r w:rsidRPr="00D42608">
              <w:rPr>
                <w:sz w:val="22"/>
                <w:szCs w:val="22"/>
              </w:rPr>
              <w:t>и</w:t>
            </w:r>
            <w:r w:rsidRPr="00D42608">
              <w:rPr>
                <w:sz w:val="22"/>
                <w:szCs w:val="22"/>
              </w:rPr>
              <w:t>телей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06 1 00 00000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-78 149 940,00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Основное мероприятие "Улучшение экологии окружающей среды"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06 1 04 00000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-78 149 940,00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Санитарная очистка территории города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06 1 04 23170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-78 149 940,00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06 1 04 23170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200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-78 149 940,00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 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Муниципальная программа города-курорта Пятигорска "Модернизация экономики, разв</w:t>
            </w:r>
            <w:r w:rsidRPr="00D42608">
              <w:rPr>
                <w:sz w:val="22"/>
                <w:szCs w:val="22"/>
              </w:rPr>
              <w:t>и</w:t>
            </w:r>
            <w:r w:rsidRPr="00D42608">
              <w:rPr>
                <w:sz w:val="22"/>
                <w:szCs w:val="22"/>
              </w:rPr>
              <w:t>тие малого и среднего бизнеса, курорта и т</w:t>
            </w:r>
            <w:r w:rsidRPr="00D42608">
              <w:rPr>
                <w:sz w:val="22"/>
                <w:szCs w:val="22"/>
              </w:rPr>
              <w:t>у</w:t>
            </w:r>
            <w:r w:rsidRPr="00D42608">
              <w:rPr>
                <w:sz w:val="22"/>
                <w:szCs w:val="22"/>
              </w:rPr>
              <w:t>ризма, энергетики, промышленности и улучш</w:t>
            </w:r>
            <w:r w:rsidRPr="00D42608">
              <w:rPr>
                <w:sz w:val="22"/>
                <w:szCs w:val="22"/>
              </w:rPr>
              <w:t>е</w:t>
            </w:r>
            <w:r w:rsidRPr="00D42608">
              <w:rPr>
                <w:sz w:val="22"/>
                <w:szCs w:val="22"/>
              </w:rPr>
              <w:t>ние инвестиционного климата"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11 0 00 00000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210 107 830,00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165 897 960,00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11 2 00 00000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210 107 830,00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165 897 960,00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E04E1A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E04E1A">
              <w:rPr>
                <w:sz w:val="22"/>
                <w:szCs w:val="22"/>
              </w:rPr>
              <w:t xml:space="preserve">Основное мероприятие "Реконструкция парка Победы 2-я очередь в районе </w:t>
            </w:r>
            <w:proofErr w:type="spellStart"/>
            <w:r w:rsidRPr="00E04E1A">
              <w:rPr>
                <w:sz w:val="22"/>
                <w:szCs w:val="22"/>
              </w:rPr>
              <w:t>Новопятигорского</w:t>
            </w:r>
            <w:proofErr w:type="spellEnd"/>
            <w:r w:rsidRPr="00E04E1A">
              <w:rPr>
                <w:sz w:val="22"/>
                <w:szCs w:val="22"/>
              </w:rPr>
              <w:t xml:space="preserve"> озера (в </w:t>
            </w:r>
            <w:proofErr w:type="spellStart"/>
            <w:r w:rsidRPr="00E04E1A">
              <w:rPr>
                <w:sz w:val="22"/>
                <w:szCs w:val="22"/>
              </w:rPr>
              <w:t>т.ч</w:t>
            </w:r>
            <w:proofErr w:type="spellEnd"/>
            <w:r w:rsidRPr="00E04E1A">
              <w:rPr>
                <w:sz w:val="22"/>
                <w:szCs w:val="22"/>
              </w:rPr>
              <w:t>. ПСД)"</w:t>
            </w:r>
            <w:bookmarkStart w:id="6" w:name="_GoBack"/>
            <w:bookmarkEnd w:id="6"/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11 2 03 00000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131 957 890,00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165 897 960,00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D42608">
              <w:rPr>
                <w:sz w:val="22"/>
                <w:szCs w:val="22"/>
              </w:rPr>
              <w:t>я(</w:t>
            </w:r>
            <w:proofErr w:type="gramEnd"/>
            <w:r w:rsidRPr="00D42608">
              <w:rPr>
                <w:sz w:val="22"/>
                <w:szCs w:val="22"/>
              </w:rPr>
              <w:t xml:space="preserve">Реконструкция благоустройства "Парка Победы" 2-я очередь в районе </w:t>
            </w:r>
            <w:proofErr w:type="spellStart"/>
            <w:r w:rsidRPr="00D42608">
              <w:rPr>
                <w:sz w:val="22"/>
                <w:szCs w:val="22"/>
              </w:rPr>
              <w:t>Новопятигорск</w:t>
            </w:r>
            <w:r w:rsidRPr="00D42608">
              <w:rPr>
                <w:sz w:val="22"/>
                <w:szCs w:val="22"/>
              </w:rPr>
              <w:t>о</w:t>
            </w:r>
            <w:r w:rsidRPr="00D42608">
              <w:rPr>
                <w:sz w:val="22"/>
                <w:szCs w:val="22"/>
              </w:rPr>
              <w:t>го</w:t>
            </w:r>
            <w:proofErr w:type="spellEnd"/>
            <w:r w:rsidRPr="00D42608">
              <w:rPr>
                <w:sz w:val="22"/>
                <w:szCs w:val="22"/>
              </w:rPr>
              <w:t xml:space="preserve"> озера г. Пятигорск)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11 2 03 L5234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131 957 890,00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165 897 960,00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lastRenderedPageBreak/>
              <w:t>Капитальные вложения в объекты госуда</w:t>
            </w:r>
            <w:r w:rsidRPr="00D42608">
              <w:rPr>
                <w:sz w:val="22"/>
                <w:szCs w:val="22"/>
              </w:rPr>
              <w:t>р</w:t>
            </w:r>
            <w:r w:rsidRPr="00D42608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11 2 03 L5234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400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131 957 890,00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165 897 960,00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Основное мероприятие "Благоустройство к</w:t>
            </w:r>
            <w:r w:rsidRPr="00D42608">
              <w:rPr>
                <w:sz w:val="22"/>
                <w:szCs w:val="22"/>
              </w:rPr>
              <w:t>у</w:t>
            </w:r>
            <w:r w:rsidRPr="00D42608">
              <w:rPr>
                <w:sz w:val="22"/>
                <w:szCs w:val="22"/>
              </w:rPr>
              <w:t>рортно-исторической зоны города-курорта Пятигорска (в т. ч. ПСД)"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11 2 05 00000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78 149 940,00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D42608">
              <w:rPr>
                <w:sz w:val="22"/>
                <w:szCs w:val="22"/>
              </w:rPr>
              <w:t>Пятигорска.I</w:t>
            </w:r>
            <w:proofErr w:type="spellEnd"/>
            <w:r w:rsidRPr="00D42608">
              <w:rPr>
                <w:sz w:val="22"/>
                <w:szCs w:val="22"/>
              </w:rPr>
              <w:t xml:space="preserve"> этап</w:t>
            </w:r>
            <w:proofErr w:type="gramStart"/>
            <w:r w:rsidRPr="00D42608">
              <w:rPr>
                <w:sz w:val="22"/>
                <w:szCs w:val="22"/>
              </w:rPr>
              <w:t>.")</w:t>
            </w:r>
            <w:proofErr w:type="gramEnd"/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11 2 05 L5233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78 149 940,00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11 2 05 L5233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200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78 149 940,00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 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4 104 293,00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4 104 293,00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07 0 00 00000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4 104 293,00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Подпрограмма "Строительство, реконструкция, капитальный ремонт объектов спорта и устро</w:t>
            </w:r>
            <w:r w:rsidRPr="00D42608">
              <w:rPr>
                <w:sz w:val="22"/>
                <w:szCs w:val="22"/>
              </w:rPr>
              <w:t>й</w:t>
            </w:r>
            <w:r w:rsidRPr="00D42608">
              <w:rPr>
                <w:sz w:val="22"/>
                <w:szCs w:val="22"/>
              </w:rPr>
              <w:t>ство плоскостных сооружений"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07 2 00 00000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4 104 293,00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Основное мероприятие "Строительство спо</w:t>
            </w:r>
            <w:r w:rsidRPr="00D42608">
              <w:rPr>
                <w:sz w:val="22"/>
                <w:szCs w:val="22"/>
              </w:rPr>
              <w:t>р</w:t>
            </w:r>
            <w:r w:rsidRPr="00D42608">
              <w:rPr>
                <w:sz w:val="22"/>
                <w:szCs w:val="22"/>
              </w:rPr>
              <w:t xml:space="preserve">тивного комплекса с кортами и универсальным залом и трибунами", в </w:t>
            </w:r>
            <w:proofErr w:type="spellStart"/>
            <w:r w:rsidRPr="00D42608">
              <w:rPr>
                <w:sz w:val="22"/>
                <w:szCs w:val="22"/>
              </w:rPr>
              <w:t>т.ч</w:t>
            </w:r>
            <w:proofErr w:type="spellEnd"/>
            <w:r w:rsidRPr="00D42608">
              <w:rPr>
                <w:sz w:val="22"/>
                <w:szCs w:val="22"/>
              </w:rPr>
              <w:t>. ПСД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07 2 08 00000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4 104 293,00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Финансовое обеспечение (возмещение) затрат, связанных с выполнением инженерных изыск</w:t>
            </w:r>
            <w:r w:rsidRPr="00D42608">
              <w:rPr>
                <w:sz w:val="22"/>
                <w:szCs w:val="22"/>
              </w:rPr>
              <w:t>а</w:t>
            </w:r>
            <w:r w:rsidRPr="00D42608">
              <w:rPr>
                <w:sz w:val="22"/>
                <w:szCs w:val="22"/>
              </w:rPr>
              <w:t>ний и подготовкой (приобретением) проектной документации на строительство (реконстру</w:t>
            </w:r>
            <w:r w:rsidRPr="00D42608">
              <w:rPr>
                <w:sz w:val="22"/>
                <w:szCs w:val="22"/>
              </w:rPr>
              <w:t>к</w:t>
            </w:r>
            <w:r w:rsidRPr="00D42608">
              <w:rPr>
                <w:sz w:val="22"/>
                <w:szCs w:val="22"/>
              </w:rPr>
              <w:t>цию, техническое перевооружение) объектов капитального строительства, городских округов Ставропольского края, имеющих статус гор</w:t>
            </w:r>
            <w:r w:rsidRPr="00D42608">
              <w:rPr>
                <w:sz w:val="22"/>
                <w:szCs w:val="22"/>
              </w:rPr>
              <w:t>о</w:t>
            </w:r>
            <w:r w:rsidRPr="00D42608">
              <w:rPr>
                <w:sz w:val="22"/>
                <w:szCs w:val="22"/>
              </w:rPr>
              <w:t>дов-курортов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07 2 08 S6740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4 104 293,00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Капитальные вложения в объекты госуда</w:t>
            </w:r>
            <w:r w:rsidRPr="00D42608">
              <w:rPr>
                <w:sz w:val="22"/>
                <w:szCs w:val="22"/>
              </w:rPr>
              <w:t>р</w:t>
            </w:r>
            <w:r w:rsidRPr="00D42608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07 2 08 S6740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400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4 104 293,00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0,00</w:t>
            </w:r>
          </w:p>
        </w:tc>
      </w:tr>
      <w:tr w:rsidR="00760961" w:rsidRPr="00760961" w:rsidTr="003A1565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both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Итого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 </w:t>
            </w:r>
          </w:p>
        </w:tc>
        <w:tc>
          <w:tcPr>
            <w:tcW w:w="141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355 496 711,10</w:t>
            </w:r>
          </w:p>
        </w:tc>
        <w:tc>
          <w:tcPr>
            <w:tcW w:w="1560" w:type="dxa"/>
            <w:shd w:val="clear" w:color="auto" w:fill="auto"/>
            <w:hideMark/>
          </w:tcPr>
          <w:p w:rsidR="00760961" w:rsidRPr="00D42608" w:rsidRDefault="00760961" w:rsidP="00760961">
            <w:pPr>
              <w:ind w:left="-93" w:right="-108"/>
              <w:jc w:val="right"/>
              <w:rPr>
                <w:sz w:val="22"/>
                <w:szCs w:val="22"/>
              </w:rPr>
            </w:pPr>
            <w:r w:rsidRPr="00D42608">
              <w:rPr>
                <w:sz w:val="22"/>
                <w:szCs w:val="22"/>
              </w:rPr>
              <w:t>3 780 161 990,40</w:t>
            </w:r>
          </w:p>
        </w:tc>
      </w:tr>
    </w:tbl>
    <w:p w:rsidR="00C318FD" w:rsidRPr="00B705D4" w:rsidRDefault="00C318FD" w:rsidP="00494DA6">
      <w:pPr>
        <w:ind w:firstLine="567"/>
        <w:jc w:val="both"/>
        <w:rPr>
          <w:color w:val="FF0000"/>
          <w:sz w:val="28"/>
          <w:szCs w:val="28"/>
        </w:rPr>
      </w:pPr>
    </w:p>
    <w:p w:rsidR="00E31AD2" w:rsidRPr="00D42608" w:rsidRDefault="00371626" w:rsidP="00494DA6">
      <w:pPr>
        <w:ind w:firstLine="567"/>
        <w:jc w:val="both"/>
        <w:rPr>
          <w:sz w:val="28"/>
          <w:szCs w:val="28"/>
        </w:rPr>
      </w:pPr>
      <w:r w:rsidRPr="00D42608">
        <w:rPr>
          <w:sz w:val="28"/>
          <w:szCs w:val="28"/>
        </w:rPr>
        <w:t xml:space="preserve">В приложение </w:t>
      </w:r>
      <w:r w:rsidR="00BD1A7C" w:rsidRPr="00D42608">
        <w:rPr>
          <w:sz w:val="28"/>
          <w:szCs w:val="28"/>
        </w:rPr>
        <w:t>9</w:t>
      </w:r>
      <w:r w:rsidRPr="00D42608">
        <w:rPr>
          <w:sz w:val="28"/>
          <w:szCs w:val="28"/>
        </w:rPr>
        <w:t xml:space="preserve"> «</w:t>
      </w:r>
      <w:r w:rsidR="00E62960" w:rsidRPr="00D42608">
        <w:rPr>
          <w:sz w:val="28"/>
          <w:szCs w:val="28"/>
        </w:rPr>
        <w:t>Распределение бюджетных ассигнований по муниципальным программам города-курорта Пятигорска на 20</w:t>
      </w:r>
      <w:r w:rsidR="00946FBA" w:rsidRPr="00D42608">
        <w:rPr>
          <w:sz w:val="28"/>
          <w:szCs w:val="28"/>
        </w:rPr>
        <w:t>2</w:t>
      </w:r>
      <w:r w:rsidR="00B80700" w:rsidRPr="00D42608">
        <w:rPr>
          <w:sz w:val="28"/>
          <w:szCs w:val="28"/>
        </w:rPr>
        <w:t>3</w:t>
      </w:r>
      <w:r w:rsidR="00E62960" w:rsidRPr="00D42608">
        <w:rPr>
          <w:sz w:val="28"/>
          <w:szCs w:val="28"/>
        </w:rPr>
        <w:t xml:space="preserve"> год</w:t>
      </w:r>
      <w:r w:rsidRPr="00D42608">
        <w:rPr>
          <w:sz w:val="28"/>
          <w:szCs w:val="28"/>
        </w:rPr>
        <w:t>» внесены изменения по направл</w:t>
      </w:r>
      <w:r w:rsidRPr="00D42608">
        <w:rPr>
          <w:sz w:val="28"/>
          <w:szCs w:val="28"/>
        </w:rPr>
        <w:t>е</w:t>
      </w:r>
      <w:r w:rsidRPr="00D42608">
        <w:rPr>
          <w:sz w:val="28"/>
          <w:szCs w:val="28"/>
        </w:rPr>
        <w:t>ниям, приведенным в описании измен</w:t>
      </w:r>
      <w:r w:rsidR="0033145F" w:rsidRPr="00D42608">
        <w:rPr>
          <w:sz w:val="28"/>
          <w:szCs w:val="28"/>
        </w:rPr>
        <w:t>е</w:t>
      </w:r>
      <w:r w:rsidRPr="00D42608">
        <w:rPr>
          <w:sz w:val="28"/>
          <w:szCs w:val="28"/>
        </w:rPr>
        <w:t xml:space="preserve">ний, внесенных в </w:t>
      </w:r>
      <w:r w:rsidR="00F15E8B" w:rsidRPr="00D42608">
        <w:rPr>
          <w:sz w:val="28"/>
          <w:szCs w:val="28"/>
        </w:rPr>
        <w:t xml:space="preserve"> приложение </w:t>
      </w:r>
      <w:r w:rsidR="00BD1A7C" w:rsidRPr="00D42608">
        <w:rPr>
          <w:sz w:val="28"/>
          <w:szCs w:val="28"/>
        </w:rPr>
        <w:t>7</w:t>
      </w:r>
      <w:r w:rsidR="00F15E8B" w:rsidRPr="00D42608">
        <w:rPr>
          <w:sz w:val="28"/>
          <w:szCs w:val="28"/>
        </w:rPr>
        <w:t xml:space="preserve"> «Ведомстве</w:t>
      </w:r>
      <w:r w:rsidR="00F15E8B" w:rsidRPr="00D42608">
        <w:rPr>
          <w:sz w:val="28"/>
          <w:szCs w:val="28"/>
        </w:rPr>
        <w:t>н</w:t>
      </w:r>
      <w:r w:rsidR="00F15E8B" w:rsidRPr="00D42608">
        <w:rPr>
          <w:sz w:val="28"/>
          <w:szCs w:val="28"/>
        </w:rPr>
        <w:t>ная структура расходов  бюджета города на 20</w:t>
      </w:r>
      <w:r w:rsidR="00946FBA" w:rsidRPr="00D42608">
        <w:rPr>
          <w:sz w:val="28"/>
          <w:szCs w:val="28"/>
        </w:rPr>
        <w:t>2</w:t>
      </w:r>
      <w:r w:rsidR="00B80700" w:rsidRPr="00D42608">
        <w:rPr>
          <w:sz w:val="28"/>
          <w:szCs w:val="28"/>
        </w:rPr>
        <w:t>3</w:t>
      </w:r>
      <w:r w:rsidR="00F15E8B" w:rsidRPr="00D42608">
        <w:rPr>
          <w:sz w:val="28"/>
          <w:szCs w:val="28"/>
        </w:rPr>
        <w:t xml:space="preserve"> год»</w:t>
      </w:r>
      <w:r w:rsidRPr="00D42608">
        <w:rPr>
          <w:sz w:val="28"/>
          <w:szCs w:val="28"/>
        </w:rPr>
        <w:t>.</w:t>
      </w:r>
    </w:p>
    <w:p w:rsidR="00832B8F" w:rsidRPr="00D42608" w:rsidRDefault="00832B8F" w:rsidP="00494DA6">
      <w:pPr>
        <w:ind w:firstLine="567"/>
        <w:jc w:val="both"/>
        <w:rPr>
          <w:sz w:val="28"/>
          <w:szCs w:val="28"/>
        </w:rPr>
      </w:pPr>
      <w:r w:rsidRPr="00D42608">
        <w:rPr>
          <w:sz w:val="28"/>
          <w:szCs w:val="28"/>
        </w:rPr>
        <w:t>В приложение 1</w:t>
      </w:r>
      <w:r w:rsidR="00BD1A7C" w:rsidRPr="00D42608">
        <w:rPr>
          <w:sz w:val="28"/>
          <w:szCs w:val="28"/>
        </w:rPr>
        <w:t>0</w:t>
      </w:r>
      <w:r w:rsidRPr="00D42608">
        <w:rPr>
          <w:sz w:val="28"/>
          <w:szCs w:val="28"/>
        </w:rPr>
        <w:t xml:space="preserve"> «Распределение бюджетных ассигнований по муниципальным программам города-курорта Пятигорска на плановый период 202</w:t>
      </w:r>
      <w:r w:rsidR="00B80700" w:rsidRPr="00D42608">
        <w:rPr>
          <w:sz w:val="28"/>
          <w:szCs w:val="28"/>
        </w:rPr>
        <w:t>4</w:t>
      </w:r>
      <w:r w:rsidRPr="00D42608">
        <w:rPr>
          <w:sz w:val="28"/>
          <w:szCs w:val="28"/>
        </w:rPr>
        <w:t xml:space="preserve"> и 202</w:t>
      </w:r>
      <w:r w:rsidR="00B80700" w:rsidRPr="00D42608">
        <w:rPr>
          <w:sz w:val="28"/>
          <w:szCs w:val="28"/>
        </w:rPr>
        <w:t>5</w:t>
      </w:r>
      <w:r w:rsidRPr="00D42608">
        <w:rPr>
          <w:sz w:val="28"/>
          <w:szCs w:val="28"/>
        </w:rPr>
        <w:t xml:space="preserve"> годов» вн</w:t>
      </w:r>
      <w:r w:rsidRPr="00D42608">
        <w:rPr>
          <w:sz w:val="28"/>
          <w:szCs w:val="28"/>
        </w:rPr>
        <w:t>е</w:t>
      </w:r>
      <w:r w:rsidRPr="00D42608">
        <w:rPr>
          <w:sz w:val="28"/>
          <w:szCs w:val="28"/>
        </w:rPr>
        <w:t xml:space="preserve">сены изменения по направлениям, приведенным в описании изменений, внесенных в приложение </w:t>
      </w:r>
      <w:r w:rsidR="00BD1A7C" w:rsidRPr="00D42608">
        <w:rPr>
          <w:sz w:val="28"/>
          <w:szCs w:val="28"/>
        </w:rPr>
        <w:t>8</w:t>
      </w:r>
      <w:r w:rsidRPr="00D42608">
        <w:rPr>
          <w:sz w:val="28"/>
          <w:szCs w:val="28"/>
        </w:rPr>
        <w:t xml:space="preserve"> «Ведомственная структура расходов  бюджета города на плановый п</w:t>
      </w:r>
      <w:r w:rsidRPr="00D42608">
        <w:rPr>
          <w:sz w:val="28"/>
          <w:szCs w:val="28"/>
        </w:rPr>
        <w:t>е</w:t>
      </w:r>
      <w:r w:rsidRPr="00D42608">
        <w:rPr>
          <w:sz w:val="28"/>
          <w:szCs w:val="28"/>
        </w:rPr>
        <w:t>риод 202</w:t>
      </w:r>
      <w:r w:rsidR="00B80700" w:rsidRPr="00D42608">
        <w:rPr>
          <w:sz w:val="28"/>
          <w:szCs w:val="28"/>
        </w:rPr>
        <w:t>4</w:t>
      </w:r>
      <w:r w:rsidRPr="00D42608">
        <w:rPr>
          <w:sz w:val="28"/>
          <w:szCs w:val="28"/>
        </w:rPr>
        <w:t xml:space="preserve"> и 202</w:t>
      </w:r>
      <w:r w:rsidR="00B80700" w:rsidRPr="00D42608">
        <w:rPr>
          <w:sz w:val="28"/>
          <w:szCs w:val="28"/>
        </w:rPr>
        <w:t>5</w:t>
      </w:r>
      <w:r w:rsidRPr="00D42608">
        <w:rPr>
          <w:sz w:val="28"/>
          <w:szCs w:val="28"/>
        </w:rPr>
        <w:t xml:space="preserve"> годов».</w:t>
      </w:r>
    </w:p>
    <w:p w:rsidR="00E826B1" w:rsidRPr="00D42608" w:rsidRDefault="00E826B1" w:rsidP="00494DA6">
      <w:pPr>
        <w:ind w:firstLine="567"/>
        <w:jc w:val="both"/>
        <w:rPr>
          <w:sz w:val="28"/>
          <w:szCs w:val="28"/>
        </w:rPr>
      </w:pPr>
      <w:r w:rsidRPr="00D42608">
        <w:rPr>
          <w:sz w:val="28"/>
          <w:szCs w:val="28"/>
        </w:rPr>
        <w:t>В приложение 11 «Распределение бюджетных ассигнований по разделам и по</w:t>
      </w:r>
      <w:r w:rsidRPr="00D42608">
        <w:rPr>
          <w:sz w:val="28"/>
          <w:szCs w:val="28"/>
        </w:rPr>
        <w:t>д</w:t>
      </w:r>
      <w:r w:rsidRPr="00D42608">
        <w:rPr>
          <w:sz w:val="28"/>
          <w:szCs w:val="28"/>
        </w:rPr>
        <w:t>разделам классификации расходов бюджетов на 2023 год» внесены изменения по направлениям, приведенным в описании изменений, внесенных в  приложение 7 «В</w:t>
      </w:r>
      <w:r w:rsidRPr="00D42608">
        <w:rPr>
          <w:sz w:val="28"/>
          <w:szCs w:val="28"/>
        </w:rPr>
        <w:t>е</w:t>
      </w:r>
      <w:r w:rsidRPr="00D42608">
        <w:rPr>
          <w:sz w:val="28"/>
          <w:szCs w:val="28"/>
        </w:rPr>
        <w:t>домственная структура расходов  бюджета города на 2023 год».</w:t>
      </w:r>
    </w:p>
    <w:p w:rsidR="00E826B1" w:rsidRPr="00D42608" w:rsidRDefault="00E826B1" w:rsidP="00494DA6">
      <w:pPr>
        <w:ind w:left="72" w:firstLine="567"/>
        <w:jc w:val="both"/>
        <w:rPr>
          <w:sz w:val="28"/>
          <w:szCs w:val="28"/>
        </w:rPr>
      </w:pPr>
      <w:r w:rsidRPr="00D42608">
        <w:rPr>
          <w:sz w:val="28"/>
          <w:szCs w:val="28"/>
        </w:rPr>
        <w:t>В приложение 12 «Распределение бюджетных ассигнований по разделам и по</w:t>
      </w:r>
      <w:r w:rsidRPr="00D42608">
        <w:rPr>
          <w:sz w:val="28"/>
          <w:szCs w:val="28"/>
        </w:rPr>
        <w:t>д</w:t>
      </w:r>
      <w:r w:rsidRPr="00D42608">
        <w:rPr>
          <w:sz w:val="28"/>
          <w:szCs w:val="28"/>
        </w:rPr>
        <w:t>разделам классификации расходов бюджетов на плановый период 2024 и 2025 годов» внесены изменения по направлениям, приведенным в описании изменений, внесенных в приложение 8 «Ведомственная структура расходов  бюджета города на плановый период 2024 и 2025 годов».</w:t>
      </w:r>
    </w:p>
    <w:p w:rsidR="00EA279B" w:rsidRDefault="00EA279B" w:rsidP="00494DA6">
      <w:pPr>
        <w:ind w:left="72" w:firstLine="567"/>
        <w:jc w:val="both"/>
        <w:rPr>
          <w:sz w:val="28"/>
          <w:szCs w:val="28"/>
        </w:rPr>
      </w:pPr>
    </w:p>
    <w:p w:rsidR="004A7793" w:rsidRPr="00D42608" w:rsidRDefault="004A7793" w:rsidP="00494DA6">
      <w:pPr>
        <w:ind w:left="72" w:firstLine="567"/>
        <w:jc w:val="both"/>
        <w:rPr>
          <w:sz w:val="28"/>
          <w:szCs w:val="28"/>
        </w:rPr>
      </w:pPr>
    </w:p>
    <w:p w:rsidR="00390AE3" w:rsidRDefault="00390AE3" w:rsidP="003545CE">
      <w:pPr>
        <w:ind w:firstLine="709"/>
        <w:jc w:val="both"/>
        <w:rPr>
          <w:sz w:val="28"/>
          <w:szCs w:val="28"/>
        </w:rPr>
      </w:pPr>
    </w:p>
    <w:p w:rsidR="000C7743" w:rsidRPr="00D42608" w:rsidRDefault="008021F1" w:rsidP="003545CE">
      <w:pPr>
        <w:ind w:firstLine="709"/>
        <w:jc w:val="both"/>
        <w:rPr>
          <w:sz w:val="28"/>
          <w:szCs w:val="28"/>
        </w:rPr>
      </w:pPr>
      <w:r w:rsidRPr="00D42608">
        <w:rPr>
          <w:sz w:val="28"/>
          <w:szCs w:val="28"/>
        </w:rPr>
        <w:t>С учетом вышеприведенных изменений</w:t>
      </w:r>
      <w:r w:rsidR="000C7743" w:rsidRPr="00D42608">
        <w:rPr>
          <w:sz w:val="28"/>
          <w:szCs w:val="28"/>
        </w:rPr>
        <w:t>:</w:t>
      </w:r>
      <w:r w:rsidR="00300045" w:rsidRPr="00D42608">
        <w:rPr>
          <w:sz w:val="28"/>
          <w:szCs w:val="28"/>
        </w:rPr>
        <w:t xml:space="preserve"> </w:t>
      </w:r>
    </w:p>
    <w:p w:rsidR="00390AE3" w:rsidRDefault="00390AE3" w:rsidP="002932F2">
      <w:pPr>
        <w:ind w:firstLine="709"/>
        <w:jc w:val="both"/>
        <w:rPr>
          <w:sz w:val="28"/>
          <w:szCs w:val="28"/>
        </w:rPr>
      </w:pPr>
    </w:p>
    <w:p w:rsidR="00B358F5" w:rsidRPr="00D42608" w:rsidRDefault="00B358F5" w:rsidP="002932F2">
      <w:pPr>
        <w:ind w:firstLine="709"/>
        <w:jc w:val="both"/>
        <w:rPr>
          <w:sz w:val="28"/>
          <w:szCs w:val="28"/>
        </w:rPr>
      </w:pPr>
      <w:r w:rsidRPr="00D42608">
        <w:rPr>
          <w:sz w:val="28"/>
          <w:szCs w:val="28"/>
        </w:rPr>
        <w:t>в 20</w:t>
      </w:r>
      <w:r w:rsidR="00831F45" w:rsidRPr="00D42608">
        <w:rPr>
          <w:sz w:val="28"/>
          <w:szCs w:val="28"/>
        </w:rPr>
        <w:t>2</w:t>
      </w:r>
      <w:r w:rsidR="002932F2" w:rsidRPr="00D42608">
        <w:rPr>
          <w:sz w:val="28"/>
          <w:szCs w:val="28"/>
        </w:rPr>
        <w:t>3</w:t>
      </w:r>
      <w:r w:rsidRPr="00D42608">
        <w:rPr>
          <w:sz w:val="28"/>
          <w:szCs w:val="28"/>
        </w:rPr>
        <w:t xml:space="preserve"> году уточненный план по доходам составил </w:t>
      </w:r>
      <w:r w:rsidR="00D42608" w:rsidRPr="00D42608">
        <w:rPr>
          <w:sz w:val="28"/>
          <w:szCs w:val="28"/>
        </w:rPr>
        <w:t>6 780 076 998,29</w:t>
      </w:r>
      <w:r w:rsidR="007D0E52" w:rsidRPr="00D42608">
        <w:rPr>
          <w:sz w:val="28"/>
          <w:szCs w:val="28"/>
        </w:rPr>
        <w:t xml:space="preserve"> </w:t>
      </w:r>
      <w:r w:rsidRPr="00D42608">
        <w:rPr>
          <w:sz w:val="28"/>
          <w:szCs w:val="28"/>
        </w:rPr>
        <w:t>рублей, уточненный план по расходам составил</w:t>
      </w:r>
      <w:r w:rsidR="00524EBF" w:rsidRPr="00D42608">
        <w:rPr>
          <w:sz w:val="28"/>
          <w:szCs w:val="28"/>
        </w:rPr>
        <w:t xml:space="preserve"> </w:t>
      </w:r>
      <w:r w:rsidR="00D42608" w:rsidRPr="00D42608">
        <w:rPr>
          <w:sz w:val="28"/>
          <w:szCs w:val="28"/>
        </w:rPr>
        <w:t xml:space="preserve">7 525 499 295,17 </w:t>
      </w:r>
      <w:r w:rsidRPr="00D42608">
        <w:rPr>
          <w:sz w:val="28"/>
          <w:szCs w:val="28"/>
        </w:rPr>
        <w:t>рублей, дефицит составил</w:t>
      </w:r>
      <w:r w:rsidR="000C7743" w:rsidRPr="00D42608">
        <w:rPr>
          <w:sz w:val="28"/>
          <w:szCs w:val="28"/>
        </w:rPr>
        <w:t xml:space="preserve"> </w:t>
      </w:r>
      <w:r w:rsidR="006D574D" w:rsidRPr="00D42608">
        <w:rPr>
          <w:sz w:val="28"/>
          <w:szCs w:val="28"/>
        </w:rPr>
        <w:t>-745 422 296,88</w:t>
      </w:r>
      <w:r w:rsidR="007D0E52" w:rsidRPr="00D42608">
        <w:rPr>
          <w:sz w:val="28"/>
          <w:szCs w:val="28"/>
        </w:rPr>
        <w:t xml:space="preserve"> </w:t>
      </w:r>
      <w:r w:rsidR="000C7743" w:rsidRPr="00D42608">
        <w:rPr>
          <w:sz w:val="28"/>
          <w:szCs w:val="28"/>
        </w:rPr>
        <w:t>рублей;</w:t>
      </w:r>
    </w:p>
    <w:p w:rsidR="0004540A" w:rsidRPr="000D4CE9" w:rsidRDefault="0004540A" w:rsidP="003545CE">
      <w:pPr>
        <w:ind w:firstLine="709"/>
        <w:jc w:val="both"/>
        <w:rPr>
          <w:sz w:val="27"/>
          <w:szCs w:val="27"/>
        </w:rPr>
      </w:pPr>
      <w:r w:rsidRPr="000D4CE9">
        <w:rPr>
          <w:sz w:val="27"/>
          <w:szCs w:val="27"/>
        </w:rPr>
        <w:t>в 202</w:t>
      </w:r>
      <w:r w:rsidR="002932F2" w:rsidRPr="000D4CE9">
        <w:rPr>
          <w:sz w:val="27"/>
          <w:szCs w:val="27"/>
        </w:rPr>
        <w:t>4</w:t>
      </w:r>
      <w:r w:rsidRPr="000D4CE9">
        <w:rPr>
          <w:sz w:val="27"/>
          <w:szCs w:val="27"/>
        </w:rPr>
        <w:t xml:space="preserve"> году уточненный план по доходам составил </w:t>
      </w:r>
      <w:r w:rsidR="00727096" w:rsidRPr="000D4CE9">
        <w:rPr>
          <w:sz w:val="27"/>
          <w:szCs w:val="27"/>
        </w:rPr>
        <w:t xml:space="preserve">6 700 390 818,99 </w:t>
      </w:r>
      <w:r w:rsidR="00B47E8A" w:rsidRPr="000D4CE9">
        <w:rPr>
          <w:sz w:val="27"/>
          <w:szCs w:val="27"/>
        </w:rPr>
        <w:t xml:space="preserve"> </w:t>
      </w:r>
      <w:r w:rsidRPr="000D4CE9">
        <w:rPr>
          <w:sz w:val="27"/>
          <w:szCs w:val="27"/>
        </w:rPr>
        <w:t>рублей, уто</w:t>
      </w:r>
      <w:r w:rsidRPr="000D4CE9">
        <w:rPr>
          <w:sz w:val="27"/>
          <w:szCs w:val="27"/>
        </w:rPr>
        <w:t>ч</w:t>
      </w:r>
      <w:r w:rsidRPr="000D4CE9">
        <w:rPr>
          <w:sz w:val="27"/>
          <w:szCs w:val="27"/>
        </w:rPr>
        <w:t xml:space="preserve">ненный план по расходам составил </w:t>
      </w:r>
      <w:r w:rsidR="00727096" w:rsidRPr="000D4CE9">
        <w:rPr>
          <w:sz w:val="27"/>
          <w:szCs w:val="27"/>
        </w:rPr>
        <w:t>6 700 390 818,99</w:t>
      </w:r>
      <w:r w:rsidR="00B47E8A" w:rsidRPr="000D4CE9">
        <w:rPr>
          <w:sz w:val="27"/>
          <w:szCs w:val="27"/>
        </w:rPr>
        <w:t xml:space="preserve"> </w:t>
      </w:r>
      <w:r w:rsidRPr="000D4CE9">
        <w:rPr>
          <w:sz w:val="27"/>
          <w:szCs w:val="27"/>
        </w:rPr>
        <w:t xml:space="preserve">рублей, дефицит составил </w:t>
      </w:r>
      <w:r w:rsidR="00B47E8A" w:rsidRPr="000D4CE9">
        <w:rPr>
          <w:sz w:val="27"/>
          <w:szCs w:val="27"/>
        </w:rPr>
        <w:t>0</w:t>
      </w:r>
      <w:r w:rsidR="009276FB" w:rsidRPr="000D4CE9">
        <w:rPr>
          <w:sz w:val="27"/>
          <w:szCs w:val="27"/>
        </w:rPr>
        <w:t>,00</w:t>
      </w:r>
      <w:r w:rsidR="00182283" w:rsidRPr="000D4CE9">
        <w:rPr>
          <w:sz w:val="27"/>
          <w:szCs w:val="27"/>
        </w:rPr>
        <w:t xml:space="preserve"> </w:t>
      </w:r>
      <w:r w:rsidRPr="000D4CE9">
        <w:rPr>
          <w:sz w:val="27"/>
          <w:szCs w:val="27"/>
        </w:rPr>
        <w:t>ру</w:t>
      </w:r>
      <w:r w:rsidRPr="000D4CE9">
        <w:rPr>
          <w:sz w:val="27"/>
          <w:szCs w:val="27"/>
        </w:rPr>
        <w:t>б</w:t>
      </w:r>
      <w:r w:rsidRPr="000D4CE9">
        <w:rPr>
          <w:sz w:val="27"/>
          <w:szCs w:val="27"/>
        </w:rPr>
        <w:t>лей;</w:t>
      </w:r>
    </w:p>
    <w:p w:rsidR="0004540A" w:rsidRPr="000D4CE9" w:rsidRDefault="0004540A" w:rsidP="00B47E8A">
      <w:pPr>
        <w:ind w:firstLine="709"/>
        <w:jc w:val="both"/>
        <w:rPr>
          <w:sz w:val="27"/>
          <w:szCs w:val="27"/>
        </w:rPr>
      </w:pPr>
      <w:r w:rsidRPr="000D4CE9">
        <w:rPr>
          <w:sz w:val="27"/>
          <w:szCs w:val="27"/>
        </w:rPr>
        <w:t>в 202</w:t>
      </w:r>
      <w:r w:rsidR="002932F2" w:rsidRPr="000D4CE9">
        <w:rPr>
          <w:sz w:val="27"/>
          <w:szCs w:val="27"/>
        </w:rPr>
        <w:t>5</w:t>
      </w:r>
      <w:r w:rsidRPr="000D4CE9">
        <w:rPr>
          <w:sz w:val="27"/>
          <w:szCs w:val="27"/>
        </w:rPr>
        <w:t xml:space="preserve"> году уточненный план по доходам составил </w:t>
      </w:r>
      <w:r w:rsidR="000D4CE9" w:rsidRPr="000D4CE9">
        <w:rPr>
          <w:sz w:val="27"/>
          <w:szCs w:val="27"/>
        </w:rPr>
        <w:t xml:space="preserve">8 347 372 352,05 </w:t>
      </w:r>
      <w:r w:rsidRPr="000D4CE9">
        <w:rPr>
          <w:sz w:val="27"/>
          <w:szCs w:val="27"/>
        </w:rPr>
        <w:t>рублей, уто</w:t>
      </w:r>
      <w:r w:rsidRPr="000D4CE9">
        <w:rPr>
          <w:sz w:val="27"/>
          <w:szCs w:val="27"/>
        </w:rPr>
        <w:t>ч</w:t>
      </w:r>
      <w:r w:rsidRPr="000D4CE9">
        <w:rPr>
          <w:sz w:val="27"/>
          <w:szCs w:val="27"/>
        </w:rPr>
        <w:t xml:space="preserve">ненный план по расходам составил </w:t>
      </w:r>
      <w:r w:rsidR="000D4CE9" w:rsidRPr="000D4CE9">
        <w:rPr>
          <w:sz w:val="27"/>
          <w:szCs w:val="27"/>
        </w:rPr>
        <w:t xml:space="preserve">8 347 372 352,05 </w:t>
      </w:r>
      <w:r w:rsidRPr="000D4CE9">
        <w:rPr>
          <w:sz w:val="27"/>
          <w:szCs w:val="27"/>
        </w:rPr>
        <w:t>рублей, дефицит составил 0,00 ру</w:t>
      </w:r>
      <w:r w:rsidRPr="000D4CE9">
        <w:rPr>
          <w:sz w:val="27"/>
          <w:szCs w:val="27"/>
        </w:rPr>
        <w:t>б</w:t>
      </w:r>
      <w:r w:rsidRPr="000D4CE9">
        <w:rPr>
          <w:sz w:val="27"/>
          <w:szCs w:val="27"/>
        </w:rPr>
        <w:t>лей.</w:t>
      </w:r>
    </w:p>
    <w:p w:rsidR="007B7F20" w:rsidRPr="00B705D4" w:rsidRDefault="007B7F20" w:rsidP="001B5377">
      <w:pPr>
        <w:ind w:firstLine="900"/>
        <w:jc w:val="both"/>
        <w:rPr>
          <w:color w:val="FF0000"/>
          <w:sz w:val="27"/>
          <w:szCs w:val="27"/>
        </w:rPr>
      </w:pPr>
    </w:p>
    <w:p w:rsidR="007B7F20" w:rsidRPr="000D4CE9" w:rsidRDefault="007B7F20" w:rsidP="001B5377">
      <w:pPr>
        <w:ind w:firstLine="900"/>
        <w:jc w:val="both"/>
        <w:rPr>
          <w:sz w:val="27"/>
          <w:szCs w:val="27"/>
        </w:rPr>
      </w:pPr>
    </w:p>
    <w:p w:rsidR="0009590E" w:rsidRPr="000D4CE9" w:rsidRDefault="00E97AA0" w:rsidP="001B5377">
      <w:pPr>
        <w:rPr>
          <w:sz w:val="28"/>
          <w:szCs w:val="28"/>
        </w:rPr>
      </w:pPr>
      <w:r w:rsidRPr="000D4CE9">
        <w:rPr>
          <w:sz w:val="28"/>
          <w:szCs w:val="28"/>
        </w:rPr>
        <w:t>Глав</w:t>
      </w:r>
      <w:r w:rsidR="00B52B5E" w:rsidRPr="000D4CE9">
        <w:rPr>
          <w:sz w:val="28"/>
          <w:szCs w:val="28"/>
        </w:rPr>
        <w:t>а</w:t>
      </w:r>
      <w:r w:rsidRPr="000D4CE9">
        <w:rPr>
          <w:sz w:val="28"/>
          <w:szCs w:val="28"/>
        </w:rPr>
        <w:t xml:space="preserve"> города Пятигорска                                                 </w:t>
      </w:r>
      <w:r w:rsidR="00B52B5E" w:rsidRPr="000D4CE9">
        <w:rPr>
          <w:sz w:val="28"/>
          <w:szCs w:val="28"/>
        </w:rPr>
        <w:t xml:space="preserve">                            </w:t>
      </w:r>
      <w:proofErr w:type="spellStart"/>
      <w:r w:rsidR="00B52B5E" w:rsidRPr="000D4CE9">
        <w:rPr>
          <w:sz w:val="28"/>
          <w:szCs w:val="28"/>
        </w:rPr>
        <w:t>Д</w:t>
      </w:r>
      <w:r w:rsidRPr="000D4CE9">
        <w:rPr>
          <w:sz w:val="28"/>
          <w:szCs w:val="28"/>
        </w:rPr>
        <w:t>.</w:t>
      </w:r>
      <w:r w:rsidR="00B52B5E" w:rsidRPr="000D4CE9">
        <w:rPr>
          <w:sz w:val="28"/>
          <w:szCs w:val="28"/>
        </w:rPr>
        <w:t>Ю</w:t>
      </w:r>
      <w:r w:rsidRPr="000D4CE9">
        <w:rPr>
          <w:sz w:val="28"/>
          <w:szCs w:val="28"/>
        </w:rPr>
        <w:t>.</w:t>
      </w:r>
      <w:r w:rsidR="00B52B5E" w:rsidRPr="000D4CE9">
        <w:rPr>
          <w:sz w:val="28"/>
          <w:szCs w:val="28"/>
        </w:rPr>
        <w:t>Ворошилов</w:t>
      </w:r>
      <w:proofErr w:type="spellEnd"/>
    </w:p>
    <w:sectPr w:rsidR="0009590E" w:rsidRPr="000D4CE9" w:rsidSect="00EF4F2F">
      <w:headerReference w:type="default" r:id="rId8"/>
      <w:pgSz w:w="11906" w:h="16838" w:code="9"/>
      <w:pgMar w:top="851" w:right="566" w:bottom="993" w:left="85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24" w:rsidRDefault="00AB3324">
      <w:r>
        <w:separator/>
      </w:r>
    </w:p>
  </w:endnote>
  <w:endnote w:type="continuationSeparator" w:id="0">
    <w:p w:rsidR="00AB3324" w:rsidRDefault="00AB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24" w:rsidRDefault="00AB3324">
      <w:r>
        <w:separator/>
      </w:r>
    </w:p>
  </w:footnote>
  <w:footnote w:type="continuationSeparator" w:id="0">
    <w:p w:rsidR="00AB3324" w:rsidRDefault="00AB3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61" w:rsidRDefault="00760961" w:rsidP="008D2EB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4E1A">
      <w:rPr>
        <w:rStyle w:val="a9"/>
        <w:noProof/>
      </w:rPr>
      <w:t>27</w:t>
    </w:r>
    <w:r>
      <w:rPr>
        <w:rStyle w:val="a9"/>
      </w:rPr>
      <w:fldChar w:fldCharType="end"/>
    </w:r>
  </w:p>
  <w:p w:rsidR="00760961" w:rsidRDefault="0076096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B7"/>
    <w:rsid w:val="0000338E"/>
    <w:rsid w:val="000035A9"/>
    <w:rsid w:val="00003F20"/>
    <w:rsid w:val="000061E8"/>
    <w:rsid w:val="00006CA6"/>
    <w:rsid w:val="00007F3B"/>
    <w:rsid w:val="00010AFA"/>
    <w:rsid w:val="000111D9"/>
    <w:rsid w:val="000113BF"/>
    <w:rsid w:val="0001148F"/>
    <w:rsid w:val="00013075"/>
    <w:rsid w:val="00015839"/>
    <w:rsid w:val="000171BB"/>
    <w:rsid w:val="000174A3"/>
    <w:rsid w:val="000178D7"/>
    <w:rsid w:val="00017AA5"/>
    <w:rsid w:val="00021CB1"/>
    <w:rsid w:val="00022A46"/>
    <w:rsid w:val="0002312E"/>
    <w:rsid w:val="000232CF"/>
    <w:rsid w:val="0002472C"/>
    <w:rsid w:val="00024E8B"/>
    <w:rsid w:val="00025C5C"/>
    <w:rsid w:val="000260AC"/>
    <w:rsid w:val="00026555"/>
    <w:rsid w:val="0002668B"/>
    <w:rsid w:val="0003070E"/>
    <w:rsid w:val="000315BC"/>
    <w:rsid w:val="00031807"/>
    <w:rsid w:val="00031DDB"/>
    <w:rsid w:val="000329E6"/>
    <w:rsid w:val="00032B7B"/>
    <w:rsid w:val="00032D2D"/>
    <w:rsid w:val="00032D85"/>
    <w:rsid w:val="000334FA"/>
    <w:rsid w:val="00034081"/>
    <w:rsid w:val="000351BE"/>
    <w:rsid w:val="00035BB9"/>
    <w:rsid w:val="000369C5"/>
    <w:rsid w:val="00036C84"/>
    <w:rsid w:val="00036E59"/>
    <w:rsid w:val="00037215"/>
    <w:rsid w:val="000375E2"/>
    <w:rsid w:val="00037BF5"/>
    <w:rsid w:val="0004081C"/>
    <w:rsid w:val="00040DFB"/>
    <w:rsid w:val="00041134"/>
    <w:rsid w:val="0004172D"/>
    <w:rsid w:val="00041CA0"/>
    <w:rsid w:val="0004476B"/>
    <w:rsid w:val="00044F4F"/>
    <w:rsid w:val="0004540A"/>
    <w:rsid w:val="00045801"/>
    <w:rsid w:val="000462F9"/>
    <w:rsid w:val="00046DE9"/>
    <w:rsid w:val="00047B35"/>
    <w:rsid w:val="0005021D"/>
    <w:rsid w:val="0005075A"/>
    <w:rsid w:val="000517D2"/>
    <w:rsid w:val="00052602"/>
    <w:rsid w:val="000530F4"/>
    <w:rsid w:val="00053444"/>
    <w:rsid w:val="00055232"/>
    <w:rsid w:val="00055322"/>
    <w:rsid w:val="0005576B"/>
    <w:rsid w:val="00055ABE"/>
    <w:rsid w:val="00060310"/>
    <w:rsid w:val="000605C4"/>
    <w:rsid w:val="00060F5C"/>
    <w:rsid w:val="00061DAB"/>
    <w:rsid w:val="0006265D"/>
    <w:rsid w:val="00062784"/>
    <w:rsid w:val="000642B4"/>
    <w:rsid w:val="00064C4F"/>
    <w:rsid w:val="0006520D"/>
    <w:rsid w:val="00065298"/>
    <w:rsid w:val="00065665"/>
    <w:rsid w:val="00065CB4"/>
    <w:rsid w:val="00065FB8"/>
    <w:rsid w:val="00066902"/>
    <w:rsid w:val="00067BFF"/>
    <w:rsid w:val="00067EF1"/>
    <w:rsid w:val="00070C1A"/>
    <w:rsid w:val="0007137A"/>
    <w:rsid w:val="000719CB"/>
    <w:rsid w:val="00071A1C"/>
    <w:rsid w:val="00071CE7"/>
    <w:rsid w:val="00072574"/>
    <w:rsid w:val="000734B4"/>
    <w:rsid w:val="000734CF"/>
    <w:rsid w:val="00073A05"/>
    <w:rsid w:val="00073DB2"/>
    <w:rsid w:val="00074667"/>
    <w:rsid w:val="0007486C"/>
    <w:rsid w:val="00075514"/>
    <w:rsid w:val="000755E5"/>
    <w:rsid w:val="0007583B"/>
    <w:rsid w:val="0007666E"/>
    <w:rsid w:val="00076A7A"/>
    <w:rsid w:val="00076D2D"/>
    <w:rsid w:val="00076F9C"/>
    <w:rsid w:val="000803D4"/>
    <w:rsid w:val="00080B6D"/>
    <w:rsid w:val="00080E5D"/>
    <w:rsid w:val="000835D2"/>
    <w:rsid w:val="00084160"/>
    <w:rsid w:val="000841F0"/>
    <w:rsid w:val="000847C0"/>
    <w:rsid w:val="00085558"/>
    <w:rsid w:val="0008599D"/>
    <w:rsid w:val="0008614F"/>
    <w:rsid w:val="0008641C"/>
    <w:rsid w:val="00086609"/>
    <w:rsid w:val="00090041"/>
    <w:rsid w:val="00090440"/>
    <w:rsid w:val="0009045D"/>
    <w:rsid w:val="0009072C"/>
    <w:rsid w:val="00090915"/>
    <w:rsid w:val="000914A6"/>
    <w:rsid w:val="00093972"/>
    <w:rsid w:val="0009446F"/>
    <w:rsid w:val="0009590E"/>
    <w:rsid w:val="00096FB4"/>
    <w:rsid w:val="00097115"/>
    <w:rsid w:val="00097734"/>
    <w:rsid w:val="000977E9"/>
    <w:rsid w:val="00097F75"/>
    <w:rsid w:val="000A06C3"/>
    <w:rsid w:val="000A072F"/>
    <w:rsid w:val="000A2914"/>
    <w:rsid w:val="000A2B46"/>
    <w:rsid w:val="000A3B86"/>
    <w:rsid w:val="000A4D6B"/>
    <w:rsid w:val="000A503E"/>
    <w:rsid w:val="000A5C18"/>
    <w:rsid w:val="000A6162"/>
    <w:rsid w:val="000A7AB7"/>
    <w:rsid w:val="000B0777"/>
    <w:rsid w:val="000B08FF"/>
    <w:rsid w:val="000B15E8"/>
    <w:rsid w:val="000B1FA9"/>
    <w:rsid w:val="000B232E"/>
    <w:rsid w:val="000B2A62"/>
    <w:rsid w:val="000B3039"/>
    <w:rsid w:val="000B38FF"/>
    <w:rsid w:val="000B3E78"/>
    <w:rsid w:val="000B4EAF"/>
    <w:rsid w:val="000B7850"/>
    <w:rsid w:val="000C0175"/>
    <w:rsid w:val="000C035B"/>
    <w:rsid w:val="000C04CB"/>
    <w:rsid w:val="000C12C4"/>
    <w:rsid w:val="000C2079"/>
    <w:rsid w:val="000C20D4"/>
    <w:rsid w:val="000C21B9"/>
    <w:rsid w:val="000C252F"/>
    <w:rsid w:val="000C32E1"/>
    <w:rsid w:val="000C4499"/>
    <w:rsid w:val="000C4E41"/>
    <w:rsid w:val="000C5559"/>
    <w:rsid w:val="000C60B5"/>
    <w:rsid w:val="000C6163"/>
    <w:rsid w:val="000C7284"/>
    <w:rsid w:val="000C76FF"/>
    <w:rsid w:val="000C7743"/>
    <w:rsid w:val="000C775F"/>
    <w:rsid w:val="000D229E"/>
    <w:rsid w:val="000D252C"/>
    <w:rsid w:val="000D3697"/>
    <w:rsid w:val="000D4025"/>
    <w:rsid w:val="000D45B9"/>
    <w:rsid w:val="000D46A8"/>
    <w:rsid w:val="000D4CE9"/>
    <w:rsid w:val="000D50E9"/>
    <w:rsid w:val="000D56C7"/>
    <w:rsid w:val="000D5FD3"/>
    <w:rsid w:val="000D7B90"/>
    <w:rsid w:val="000E0A20"/>
    <w:rsid w:val="000E0A96"/>
    <w:rsid w:val="000E1F9D"/>
    <w:rsid w:val="000E3940"/>
    <w:rsid w:val="000E3CC8"/>
    <w:rsid w:val="000E52FC"/>
    <w:rsid w:val="000E687F"/>
    <w:rsid w:val="000E68D0"/>
    <w:rsid w:val="000F1292"/>
    <w:rsid w:val="000F141F"/>
    <w:rsid w:val="000F1666"/>
    <w:rsid w:val="000F1ABE"/>
    <w:rsid w:val="000F1E99"/>
    <w:rsid w:val="000F2B8D"/>
    <w:rsid w:val="000F2CA1"/>
    <w:rsid w:val="000F2D14"/>
    <w:rsid w:val="000F2E4A"/>
    <w:rsid w:val="000F3661"/>
    <w:rsid w:val="000F377E"/>
    <w:rsid w:val="000F40AD"/>
    <w:rsid w:val="000F4291"/>
    <w:rsid w:val="000F5622"/>
    <w:rsid w:val="000F5D94"/>
    <w:rsid w:val="00100BCF"/>
    <w:rsid w:val="00100FA3"/>
    <w:rsid w:val="001014BB"/>
    <w:rsid w:val="0010152E"/>
    <w:rsid w:val="00102B89"/>
    <w:rsid w:val="00103B8E"/>
    <w:rsid w:val="00103EA1"/>
    <w:rsid w:val="00103F1D"/>
    <w:rsid w:val="0010415A"/>
    <w:rsid w:val="00104187"/>
    <w:rsid w:val="0011118A"/>
    <w:rsid w:val="00112240"/>
    <w:rsid w:val="001128C8"/>
    <w:rsid w:val="00114073"/>
    <w:rsid w:val="001144D1"/>
    <w:rsid w:val="00115E1A"/>
    <w:rsid w:val="001170E9"/>
    <w:rsid w:val="0011723A"/>
    <w:rsid w:val="001173C6"/>
    <w:rsid w:val="001174A0"/>
    <w:rsid w:val="00117F93"/>
    <w:rsid w:val="001200CB"/>
    <w:rsid w:val="00120DF3"/>
    <w:rsid w:val="00121047"/>
    <w:rsid w:val="0012298F"/>
    <w:rsid w:val="00122D40"/>
    <w:rsid w:val="0012430F"/>
    <w:rsid w:val="00124424"/>
    <w:rsid w:val="00124D54"/>
    <w:rsid w:val="00125037"/>
    <w:rsid w:val="00125337"/>
    <w:rsid w:val="0012559E"/>
    <w:rsid w:val="00125EAA"/>
    <w:rsid w:val="001263D5"/>
    <w:rsid w:val="00126750"/>
    <w:rsid w:val="0013138B"/>
    <w:rsid w:val="001316AC"/>
    <w:rsid w:val="00131CFE"/>
    <w:rsid w:val="00131F40"/>
    <w:rsid w:val="001322FD"/>
    <w:rsid w:val="0013232B"/>
    <w:rsid w:val="00132400"/>
    <w:rsid w:val="001327B6"/>
    <w:rsid w:val="001331A5"/>
    <w:rsid w:val="00134977"/>
    <w:rsid w:val="001349F9"/>
    <w:rsid w:val="00136965"/>
    <w:rsid w:val="00136C8C"/>
    <w:rsid w:val="00140D19"/>
    <w:rsid w:val="001415FE"/>
    <w:rsid w:val="00141F5F"/>
    <w:rsid w:val="001423E6"/>
    <w:rsid w:val="0014289F"/>
    <w:rsid w:val="00143ABC"/>
    <w:rsid w:val="00144014"/>
    <w:rsid w:val="00144B11"/>
    <w:rsid w:val="00144E82"/>
    <w:rsid w:val="0014502B"/>
    <w:rsid w:val="00150B49"/>
    <w:rsid w:val="00150F90"/>
    <w:rsid w:val="001510EF"/>
    <w:rsid w:val="00152173"/>
    <w:rsid w:val="0015307F"/>
    <w:rsid w:val="0015351F"/>
    <w:rsid w:val="0015389D"/>
    <w:rsid w:val="00153E44"/>
    <w:rsid w:val="00155B12"/>
    <w:rsid w:val="00155F68"/>
    <w:rsid w:val="0015661F"/>
    <w:rsid w:val="00157065"/>
    <w:rsid w:val="001574A9"/>
    <w:rsid w:val="00157605"/>
    <w:rsid w:val="001577AB"/>
    <w:rsid w:val="00161A8D"/>
    <w:rsid w:val="00161B0F"/>
    <w:rsid w:val="0016247D"/>
    <w:rsid w:val="00162B07"/>
    <w:rsid w:val="00164D8A"/>
    <w:rsid w:val="00165649"/>
    <w:rsid w:val="001659D5"/>
    <w:rsid w:val="00167189"/>
    <w:rsid w:val="0017008E"/>
    <w:rsid w:val="00171006"/>
    <w:rsid w:val="00171E33"/>
    <w:rsid w:val="00172DAE"/>
    <w:rsid w:val="001736E6"/>
    <w:rsid w:val="00175A62"/>
    <w:rsid w:val="0017632E"/>
    <w:rsid w:val="00176E5B"/>
    <w:rsid w:val="00177065"/>
    <w:rsid w:val="001770C9"/>
    <w:rsid w:val="001772D9"/>
    <w:rsid w:val="00181D23"/>
    <w:rsid w:val="00181F46"/>
    <w:rsid w:val="0018212B"/>
    <w:rsid w:val="00182283"/>
    <w:rsid w:val="00184CA5"/>
    <w:rsid w:val="001861D2"/>
    <w:rsid w:val="00187CF8"/>
    <w:rsid w:val="001900C7"/>
    <w:rsid w:val="00190A55"/>
    <w:rsid w:val="00191918"/>
    <w:rsid w:val="001923A7"/>
    <w:rsid w:val="001925C8"/>
    <w:rsid w:val="00192A57"/>
    <w:rsid w:val="001941CA"/>
    <w:rsid w:val="0019456C"/>
    <w:rsid w:val="001956EB"/>
    <w:rsid w:val="0019613D"/>
    <w:rsid w:val="00196300"/>
    <w:rsid w:val="001967A7"/>
    <w:rsid w:val="00196C19"/>
    <w:rsid w:val="001978B7"/>
    <w:rsid w:val="001A10EE"/>
    <w:rsid w:val="001A11E3"/>
    <w:rsid w:val="001A1BA8"/>
    <w:rsid w:val="001A26D1"/>
    <w:rsid w:val="001A2C8A"/>
    <w:rsid w:val="001A33AB"/>
    <w:rsid w:val="001A35B2"/>
    <w:rsid w:val="001A53E0"/>
    <w:rsid w:val="001A5624"/>
    <w:rsid w:val="001A68D9"/>
    <w:rsid w:val="001A773B"/>
    <w:rsid w:val="001B038B"/>
    <w:rsid w:val="001B1BAF"/>
    <w:rsid w:val="001B2004"/>
    <w:rsid w:val="001B23C4"/>
    <w:rsid w:val="001B3018"/>
    <w:rsid w:val="001B5377"/>
    <w:rsid w:val="001B7E5B"/>
    <w:rsid w:val="001C04BD"/>
    <w:rsid w:val="001C138C"/>
    <w:rsid w:val="001C16DC"/>
    <w:rsid w:val="001C4C6F"/>
    <w:rsid w:val="001C6F0F"/>
    <w:rsid w:val="001C74A6"/>
    <w:rsid w:val="001C7DD7"/>
    <w:rsid w:val="001C7FF9"/>
    <w:rsid w:val="001D0988"/>
    <w:rsid w:val="001D1FD7"/>
    <w:rsid w:val="001D2E28"/>
    <w:rsid w:val="001D2E87"/>
    <w:rsid w:val="001D32EA"/>
    <w:rsid w:val="001D4A1E"/>
    <w:rsid w:val="001D4E0E"/>
    <w:rsid w:val="001D5F44"/>
    <w:rsid w:val="001D5F7B"/>
    <w:rsid w:val="001D6069"/>
    <w:rsid w:val="001D63F1"/>
    <w:rsid w:val="001D6807"/>
    <w:rsid w:val="001D7970"/>
    <w:rsid w:val="001D7A14"/>
    <w:rsid w:val="001E1E99"/>
    <w:rsid w:val="001E4CCA"/>
    <w:rsid w:val="001E595D"/>
    <w:rsid w:val="001E5BA3"/>
    <w:rsid w:val="001E5BCE"/>
    <w:rsid w:val="001E5E9E"/>
    <w:rsid w:val="001E672E"/>
    <w:rsid w:val="001E6882"/>
    <w:rsid w:val="001E6C27"/>
    <w:rsid w:val="001E730F"/>
    <w:rsid w:val="001E75F5"/>
    <w:rsid w:val="001E785D"/>
    <w:rsid w:val="001F08ED"/>
    <w:rsid w:val="001F1495"/>
    <w:rsid w:val="001F1898"/>
    <w:rsid w:val="001F235F"/>
    <w:rsid w:val="001F2CDF"/>
    <w:rsid w:val="001F31CF"/>
    <w:rsid w:val="001F32A3"/>
    <w:rsid w:val="001F4C8A"/>
    <w:rsid w:val="001F5439"/>
    <w:rsid w:val="001F592B"/>
    <w:rsid w:val="001F6E00"/>
    <w:rsid w:val="001F70D8"/>
    <w:rsid w:val="001F77F4"/>
    <w:rsid w:val="001F78A1"/>
    <w:rsid w:val="00200FB5"/>
    <w:rsid w:val="0020173A"/>
    <w:rsid w:val="0020194D"/>
    <w:rsid w:val="00202E5A"/>
    <w:rsid w:val="00203244"/>
    <w:rsid w:val="00203409"/>
    <w:rsid w:val="002035D1"/>
    <w:rsid w:val="002036F0"/>
    <w:rsid w:val="00205811"/>
    <w:rsid w:val="00205B13"/>
    <w:rsid w:val="002071C5"/>
    <w:rsid w:val="002076F7"/>
    <w:rsid w:val="002079AE"/>
    <w:rsid w:val="00207D59"/>
    <w:rsid w:val="00210F0B"/>
    <w:rsid w:val="00210F9E"/>
    <w:rsid w:val="002115C8"/>
    <w:rsid w:val="002115D1"/>
    <w:rsid w:val="00211939"/>
    <w:rsid w:val="00211C0D"/>
    <w:rsid w:val="00211E2F"/>
    <w:rsid w:val="00212CD3"/>
    <w:rsid w:val="002130B8"/>
    <w:rsid w:val="00213301"/>
    <w:rsid w:val="0021350D"/>
    <w:rsid w:val="00214156"/>
    <w:rsid w:val="00215EBB"/>
    <w:rsid w:val="00216743"/>
    <w:rsid w:val="00216B56"/>
    <w:rsid w:val="00217666"/>
    <w:rsid w:val="00217ADD"/>
    <w:rsid w:val="00217E23"/>
    <w:rsid w:val="0022073A"/>
    <w:rsid w:val="00220FB7"/>
    <w:rsid w:val="00221228"/>
    <w:rsid w:val="00221598"/>
    <w:rsid w:val="00221FBA"/>
    <w:rsid w:val="002228E6"/>
    <w:rsid w:val="00224099"/>
    <w:rsid w:val="00224CA3"/>
    <w:rsid w:val="00225BE6"/>
    <w:rsid w:val="00226516"/>
    <w:rsid w:val="0023029E"/>
    <w:rsid w:val="00231270"/>
    <w:rsid w:val="002314F0"/>
    <w:rsid w:val="00231C98"/>
    <w:rsid w:val="002327A5"/>
    <w:rsid w:val="00232921"/>
    <w:rsid w:val="00232960"/>
    <w:rsid w:val="00233111"/>
    <w:rsid w:val="00233470"/>
    <w:rsid w:val="0023645C"/>
    <w:rsid w:val="0023714F"/>
    <w:rsid w:val="002372E1"/>
    <w:rsid w:val="00240562"/>
    <w:rsid w:val="00241BE2"/>
    <w:rsid w:val="00241F17"/>
    <w:rsid w:val="002449C6"/>
    <w:rsid w:val="00244BE9"/>
    <w:rsid w:val="002457D3"/>
    <w:rsid w:val="00245C59"/>
    <w:rsid w:val="002460B0"/>
    <w:rsid w:val="00246B34"/>
    <w:rsid w:val="00246CCC"/>
    <w:rsid w:val="0024709C"/>
    <w:rsid w:val="00250524"/>
    <w:rsid w:val="00251509"/>
    <w:rsid w:val="00251A34"/>
    <w:rsid w:val="00252280"/>
    <w:rsid w:val="00252D74"/>
    <w:rsid w:val="00252F97"/>
    <w:rsid w:val="00254CAD"/>
    <w:rsid w:val="0025609C"/>
    <w:rsid w:val="002564D1"/>
    <w:rsid w:val="002602F5"/>
    <w:rsid w:val="00260505"/>
    <w:rsid w:val="0026064E"/>
    <w:rsid w:val="00261A07"/>
    <w:rsid w:val="00261EDA"/>
    <w:rsid w:val="00262B8A"/>
    <w:rsid w:val="00262BD6"/>
    <w:rsid w:val="00263B17"/>
    <w:rsid w:val="0026446D"/>
    <w:rsid w:val="00264622"/>
    <w:rsid w:val="002650BF"/>
    <w:rsid w:val="00265771"/>
    <w:rsid w:val="00266830"/>
    <w:rsid w:val="00266D1E"/>
    <w:rsid w:val="0026777C"/>
    <w:rsid w:val="00267C24"/>
    <w:rsid w:val="00267D87"/>
    <w:rsid w:val="00267F29"/>
    <w:rsid w:val="00270A22"/>
    <w:rsid w:val="00270A5F"/>
    <w:rsid w:val="00270E63"/>
    <w:rsid w:val="00271143"/>
    <w:rsid w:val="002719F0"/>
    <w:rsid w:val="00271D2E"/>
    <w:rsid w:val="00272F17"/>
    <w:rsid w:val="002732FF"/>
    <w:rsid w:val="00273C2C"/>
    <w:rsid w:val="0027415A"/>
    <w:rsid w:val="002745F3"/>
    <w:rsid w:val="0027490E"/>
    <w:rsid w:val="00275622"/>
    <w:rsid w:val="00276463"/>
    <w:rsid w:val="00276C0D"/>
    <w:rsid w:val="002771F7"/>
    <w:rsid w:val="00277DDA"/>
    <w:rsid w:val="00280011"/>
    <w:rsid w:val="002814A9"/>
    <w:rsid w:val="00283625"/>
    <w:rsid w:val="00284D0F"/>
    <w:rsid w:val="0028597C"/>
    <w:rsid w:val="00286B93"/>
    <w:rsid w:val="00287535"/>
    <w:rsid w:val="0029046E"/>
    <w:rsid w:val="00290567"/>
    <w:rsid w:val="00290FF1"/>
    <w:rsid w:val="00291182"/>
    <w:rsid w:val="00291D5C"/>
    <w:rsid w:val="00292584"/>
    <w:rsid w:val="002925AA"/>
    <w:rsid w:val="002932F2"/>
    <w:rsid w:val="002936C3"/>
    <w:rsid w:val="00293A7B"/>
    <w:rsid w:val="00294BC8"/>
    <w:rsid w:val="0029663B"/>
    <w:rsid w:val="00297084"/>
    <w:rsid w:val="002A01FD"/>
    <w:rsid w:val="002A091F"/>
    <w:rsid w:val="002A0DC6"/>
    <w:rsid w:val="002A0DEC"/>
    <w:rsid w:val="002A14E9"/>
    <w:rsid w:val="002A1EB9"/>
    <w:rsid w:val="002A28DB"/>
    <w:rsid w:val="002A2A72"/>
    <w:rsid w:val="002A2BA3"/>
    <w:rsid w:val="002A3269"/>
    <w:rsid w:val="002A3CE3"/>
    <w:rsid w:val="002A3E61"/>
    <w:rsid w:val="002A4464"/>
    <w:rsid w:val="002A668A"/>
    <w:rsid w:val="002A73EE"/>
    <w:rsid w:val="002B0101"/>
    <w:rsid w:val="002B0136"/>
    <w:rsid w:val="002B138E"/>
    <w:rsid w:val="002B193F"/>
    <w:rsid w:val="002B21A0"/>
    <w:rsid w:val="002B37E9"/>
    <w:rsid w:val="002B3E04"/>
    <w:rsid w:val="002B4339"/>
    <w:rsid w:val="002B48EE"/>
    <w:rsid w:val="002B5C9D"/>
    <w:rsid w:val="002B651E"/>
    <w:rsid w:val="002B6B48"/>
    <w:rsid w:val="002C14D0"/>
    <w:rsid w:val="002C1C3F"/>
    <w:rsid w:val="002C2198"/>
    <w:rsid w:val="002C419D"/>
    <w:rsid w:val="002C4F5B"/>
    <w:rsid w:val="002C5D53"/>
    <w:rsid w:val="002C65B1"/>
    <w:rsid w:val="002C660C"/>
    <w:rsid w:val="002C694E"/>
    <w:rsid w:val="002C7D33"/>
    <w:rsid w:val="002D0BD7"/>
    <w:rsid w:val="002D0E69"/>
    <w:rsid w:val="002D1D17"/>
    <w:rsid w:val="002D44F4"/>
    <w:rsid w:val="002D470E"/>
    <w:rsid w:val="002D4F4C"/>
    <w:rsid w:val="002D54C7"/>
    <w:rsid w:val="002D5CB5"/>
    <w:rsid w:val="002D5FCB"/>
    <w:rsid w:val="002D61A1"/>
    <w:rsid w:val="002D7044"/>
    <w:rsid w:val="002D7420"/>
    <w:rsid w:val="002E0367"/>
    <w:rsid w:val="002E1936"/>
    <w:rsid w:val="002E1F7C"/>
    <w:rsid w:val="002E25CE"/>
    <w:rsid w:val="002E2A6D"/>
    <w:rsid w:val="002E2D97"/>
    <w:rsid w:val="002E2FF2"/>
    <w:rsid w:val="002E4579"/>
    <w:rsid w:val="002E561F"/>
    <w:rsid w:val="002E56A7"/>
    <w:rsid w:val="002E615A"/>
    <w:rsid w:val="002E6531"/>
    <w:rsid w:val="002E6986"/>
    <w:rsid w:val="002E74A0"/>
    <w:rsid w:val="002E78D9"/>
    <w:rsid w:val="002F064A"/>
    <w:rsid w:val="002F06E8"/>
    <w:rsid w:val="002F1B9C"/>
    <w:rsid w:val="002F1D8C"/>
    <w:rsid w:val="002F1EF8"/>
    <w:rsid w:val="002F3E26"/>
    <w:rsid w:val="002F41B4"/>
    <w:rsid w:val="002F42DE"/>
    <w:rsid w:val="002F5349"/>
    <w:rsid w:val="002F599B"/>
    <w:rsid w:val="002F5F1C"/>
    <w:rsid w:val="002F67A0"/>
    <w:rsid w:val="002F73EF"/>
    <w:rsid w:val="002F7A81"/>
    <w:rsid w:val="002F7E10"/>
    <w:rsid w:val="00300045"/>
    <w:rsid w:val="00300EA4"/>
    <w:rsid w:val="00301C1A"/>
    <w:rsid w:val="00301D07"/>
    <w:rsid w:val="003020D7"/>
    <w:rsid w:val="0030259D"/>
    <w:rsid w:val="00303012"/>
    <w:rsid w:val="00304010"/>
    <w:rsid w:val="00304AD4"/>
    <w:rsid w:val="00305C96"/>
    <w:rsid w:val="00307A9B"/>
    <w:rsid w:val="00310205"/>
    <w:rsid w:val="00310A57"/>
    <w:rsid w:val="00311227"/>
    <w:rsid w:val="003112AB"/>
    <w:rsid w:val="00311967"/>
    <w:rsid w:val="00311D6F"/>
    <w:rsid w:val="00312068"/>
    <w:rsid w:val="00312924"/>
    <w:rsid w:val="0031298F"/>
    <w:rsid w:val="00313F0E"/>
    <w:rsid w:val="0031463B"/>
    <w:rsid w:val="003155AB"/>
    <w:rsid w:val="00315623"/>
    <w:rsid w:val="00315650"/>
    <w:rsid w:val="00315E37"/>
    <w:rsid w:val="0031669E"/>
    <w:rsid w:val="00320D6C"/>
    <w:rsid w:val="00320EC9"/>
    <w:rsid w:val="00321C8C"/>
    <w:rsid w:val="00321F02"/>
    <w:rsid w:val="00322897"/>
    <w:rsid w:val="00322980"/>
    <w:rsid w:val="00322DBF"/>
    <w:rsid w:val="0032417C"/>
    <w:rsid w:val="003241F8"/>
    <w:rsid w:val="0032494D"/>
    <w:rsid w:val="003251F5"/>
    <w:rsid w:val="003257DC"/>
    <w:rsid w:val="003259D2"/>
    <w:rsid w:val="00325A25"/>
    <w:rsid w:val="00326216"/>
    <w:rsid w:val="003262B0"/>
    <w:rsid w:val="00326CF9"/>
    <w:rsid w:val="00327016"/>
    <w:rsid w:val="003278CF"/>
    <w:rsid w:val="00330B7A"/>
    <w:rsid w:val="0033145F"/>
    <w:rsid w:val="00331C4A"/>
    <w:rsid w:val="003325C7"/>
    <w:rsid w:val="00332D54"/>
    <w:rsid w:val="0033341D"/>
    <w:rsid w:val="0033363E"/>
    <w:rsid w:val="00333B72"/>
    <w:rsid w:val="00334D02"/>
    <w:rsid w:val="00334D8E"/>
    <w:rsid w:val="003352DF"/>
    <w:rsid w:val="00336128"/>
    <w:rsid w:val="00336B4C"/>
    <w:rsid w:val="00336C6C"/>
    <w:rsid w:val="00337B13"/>
    <w:rsid w:val="00337F4C"/>
    <w:rsid w:val="00337FE5"/>
    <w:rsid w:val="00340D06"/>
    <w:rsid w:val="00341ACD"/>
    <w:rsid w:val="00343B88"/>
    <w:rsid w:val="003441D2"/>
    <w:rsid w:val="0034462D"/>
    <w:rsid w:val="0034582A"/>
    <w:rsid w:val="0034643A"/>
    <w:rsid w:val="00346A94"/>
    <w:rsid w:val="00346B8F"/>
    <w:rsid w:val="003478FC"/>
    <w:rsid w:val="00347E1D"/>
    <w:rsid w:val="003503F0"/>
    <w:rsid w:val="003513E8"/>
    <w:rsid w:val="00351E36"/>
    <w:rsid w:val="00352147"/>
    <w:rsid w:val="00353283"/>
    <w:rsid w:val="003545CE"/>
    <w:rsid w:val="003551BE"/>
    <w:rsid w:val="00357016"/>
    <w:rsid w:val="0035746B"/>
    <w:rsid w:val="0035769E"/>
    <w:rsid w:val="003577CC"/>
    <w:rsid w:val="0036078A"/>
    <w:rsid w:val="0036124C"/>
    <w:rsid w:val="00361A1C"/>
    <w:rsid w:val="0036255C"/>
    <w:rsid w:val="0036337E"/>
    <w:rsid w:val="00363985"/>
    <w:rsid w:val="003650FA"/>
    <w:rsid w:val="00366B42"/>
    <w:rsid w:val="00366D54"/>
    <w:rsid w:val="00367653"/>
    <w:rsid w:val="00367A00"/>
    <w:rsid w:val="00367AD2"/>
    <w:rsid w:val="00367C5D"/>
    <w:rsid w:val="00367F66"/>
    <w:rsid w:val="00370717"/>
    <w:rsid w:val="00371626"/>
    <w:rsid w:val="003728CB"/>
    <w:rsid w:val="003739FB"/>
    <w:rsid w:val="00374835"/>
    <w:rsid w:val="00374E21"/>
    <w:rsid w:val="003751E4"/>
    <w:rsid w:val="00376435"/>
    <w:rsid w:val="003774CE"/>
    <w:rsid w:val="003807D2"/>
    <w:rsid w:val="00381A85"/>
    <w:rsid w:val="00382BE6"/>
    <w:rsid w:val="00382E71"/>
    <w:rsid w:val="00383311"/>
    <w:rsid w:val="00384590"/>
    <w:rsid w:val="00384E51"/>
    <w:rsid w:val="00385A12"/>
    <w:rsid w:val="00385E07"/>
    <w:rsid w:val="0038628A"/>
    <w:rsid w:val="003865E9"/>
    <w:rsid w:val="003870CC"/>
    <w:rsid w:val="00387500"/>
    <w:rsid w:val="003875DD"/>
    <w:rsid w:val="0038767B"/>
    <w:rsid w:val="003876C8"/>
    <w:rsid w:val="00387D41"/>
    <w:rsid w:val="00390AE3"/>
    <w:rsid w:val="00390C5D"/>
    <w:rsid w:val="00391035"/>
    <w:rsid w:val="00391DED"/>
    <w:rsid w:val="003932AF"/>
    <w:rsid w:val="003943B7"/>
    <w:rsid w:val="003947D4"/>
    <w:rsid w:val="003955D8"/>
    <w:rsid w:val="003956A4"/>
    <w:rsid w:val="003959BF"/>
    <w:rsid w:val="003A06C4"/>
    <w:rsid w:val="003A114E"/>
    <w:rsid w:val="003A14A0"/>
    <w:rsid w:val="003A1565"/>
    <w:rsid w:val="003A2986"/>
    <w:rsid w:val="003A2A3B"/>
    <w:rsid w:val="003A2EF9"/>
    <w:rsid w:val="003A351C"/>
    <w:rsid w:val="003A3CCA"/>
    <w:rsid w:val="003A47EF"/>
    <w:rsid w:val="003A4B8A"/>
    <w:rsid w:val="003A4BDF"/>
    <w:rsid w:val="003A5C8B"/>
    <w:rsid w:val="003A6CCC"/>
    <w:rsid w:val="003A74AA"/>
    <w:rsid w:val="003A78FD"/>
    <w:rsid w:val="003B0112"/>
    <w:rsid w:val="003B2DA3"/>
    <w:rsid w:val="003B33D0"/>
    <w:rsid w:val="003B3965"/>
    <w:rsid w:val="003B423E"/>
    <w:rsid w:val="003B4DA3"/>
    <w:rsid w:val="003B608A"/>
    <w:rsid w:val="003B64FE"/>
    <w:rsid w:val="003B6772"/>
    <w:rsid w:val="003B702D"/>
    <w:rsid w:val="003B71B4"/>
    <w:rsid w:val="003B7E9C"/>
    <w:rsid w:val="003C009E"/>
    <w:rsid w:val="003C00E8"/>
    <w:rsid w:val="003C0706"/>
    <w:rsid w:val="003C09B8"/>
    <w:rsid w:val="003C0BA0"/>
    <w:rsid w:val="003C0BBA"/>
    <w:rsid w:val="003C16F5"/>
    <w:rsid w:val="003C1D10"/>
    <w:rsid w:val="003C1D7E"/>
    <w:rsid w:val="003C3500"/>
    <w:rsid w:val="003C3DA9"/>
    <w:rsid w:val="003C48D9"/>
    <w:rsid w:val="003C4E20"/>
    <w:rsid w:val="003C520F"/>
    <w:rsid w:val="003C5B20"/>
    <w:rsid w:val="003C6698"/>
    <w:rsid w:val="003C7000"/>
    <w:rsid w:val="003C7D4A"/>
    <w:rsid w:val="003C7D95"/>
    <w:rsid w:val="003D02B2"/>
    <w:rsid w:val="003D0300"/>
    <w:rsid w:val="003D043E"/>
    <w:rsid w:val="003D07A3"/>
    <w:rsid w:val="003D1A3D"/>
    <w:rsid w:val="003D1B92"/>
    <w:rsid w:val="003D2132"/>
    <w:rsid w:val="003D2604"/>
    <w:rsid w:val="003D3398"/>
    <w:rsid w:val="003D3F98"/>
    <w:rsid w:val="003D4189"/>
    <w:rsid w:val="003D56DE"/>
    <w:rsid w:val="003D79EF"/>
    <w:rsid w:val="003D79FB"/>
    <w:rsid w:val="003D7C83"/>
    <w:rsid w:val="003D7EEE"/>
    <w:rsid w:val="003E08AB"/>
    <w:rsid w:val="003E0990"/>
    <w:rsid w:val="003E2275"/>
    <w:rsid w:val="003E30FC"/>
    <w:rsid w:val="003E3250"/>
    <w:rsid w:val="003E3F25"/>
    <w:rsid w:val="003E416F"/>
    <w:rsid w:val="003E4B0C"/>
    <w:rsid w:val="003E4C01"/>
    <w:rsid w:val="003E653E"/>
    <w:rsid w:val="003E65B2"/>
    <w:rsid w:val="003F1E3F"/>
    <w:rsid w:val="003F258E"/>
    <w:rsid w:val="003F3640"/>
    <w:rsid w:val="003F3A0D"/>
    <w:rsid w:val="003F3B66"/>
    <w:rsid w:val="003F5666"/>
    <w:rsid w:val="003F57E3"/>
    <w:rsid w:val="003F5946"/>
    <w:rsid w:val="003F6170"/>
    <w:rsid w:val="003F65AF"/>
    <w:rsid w:val="003F777B"/>
    <w:rsid w:val="003F7829"/>
    <w:rsid w:val="00400502"/>
    <w:rsid w:val="0040154D"/>
    <w:rsid w:val="00401B4C"/>
    <w:rsid w:val="00402A3A"/>
    <w:rsid w:val="00403782"/>
    <w:rsid w:val="0040389D"/>
    <w:rsid w:val="00403CC7"/>
    <w:rsid w:val="00404AEA"/>
    <w:rsid w:val="00405F24"/>
    <w:rsid w:val="00406D09"/>
    <w:rsid w:val="004073C3"/>
    <w:rsid w:val="004106DE"/>
    <w:rsid w:val="00410A49"/>
    <w:rsid w:val="004114F9"/>
    <w:rsid w:val="004118F1"/>
    <w:rsid w:val="004134FF"/>
    <w:rsid w:val="00413BDF"/>
    <w:rsid w:val="00414E2C"/>
    <w:rsid w:val="0041613A"/>
    <w:rsid w:val="004164EA"/>
    <w:rsid w:val="0041760B"/>
    <w:rsid w:val="00421831"/>
    <w:rsid w:val="00421AFD"/>
    <w:rsid w:val="00422C96"/>
    <w:rsid w:val="00422EFE"/>
    <w:rsid w:val="004233F4"/>
    <w:rsid w:val="004254C7"/>
    <w:rsid w:val="004258C6"/>
    <w:rsid w:val="004267FB"/>
    <w:rsid w:val="00427366"/>
    <w:rsid w:val="004300C2"/>
    <w:rsid w:val="0043085B"/>
    <w:rsid w:val="00430AF1"/>
    <w:rsid w:val="004327F3"/>
    <w:rsid w:val="0043396B"/>
    <w:rsid w:val="00434794"/>
    <w:rsid w:val="00434831"/>
    <w:rsid w:val="00436B54"/>
    <w:rsid w:val="00436DC8"/>
    <w:rsid w:val="004370D9"/>
    <w:rsid w:val="00441AAE"/>
    <w:rsid w:val="00441E01"/>
    <w:rsid w:val="00441FA9"/>
    <w:rsid w:val="00441FB7"/>
    <w:rsid w:val="00442314"/>
    <w:rsid w:val="00442BD9"/>
    <w:rsid w:val="004471C2"/>
    <w:rsid w:val="00447217"/>
    <w:rsid w:val="00447279"/>
    <w:rsid w:val="00447424"/>
    <w:rsid w:val="00447C32"/>
    <w:rsid w:val="00447E76"/>
    <w:rsid w:val="0045095B"/>
    <w:rsid w:val="004515C4"/>
    <w:rsid w:val="00451DDA"/>
    <w:rsid w:val="0045255C"/>
    <w:rsid w:val="00452DCB"/>
    <w:rsid w:val="004530FC"/>
    <w:rsid w:val="004533C1"/>
    <w:rsid w:val="0045400A"/>
    <w:rsid w:val="00454229"/>
    <w:rsid w:val="004549D9"/>
    <w:rsid w:val="00457624"/>
    <w:rsid w:val="00462DC2"/>
    <w:rsid w:val="004635B0"/>
    <w:rsid w:val="004669DC"/>
    <w:rsid w:val="00466BF6"/>
    <w:rsid w:val="00466D61"/>
    <w:rsid w:val="0046701A"/>
    <w:rsid w:val="00471F7C"/>
    <w:rsid w:val="00472008"/>
    <w:rsid w:val="004724EE"/>
    <w:rsid w:val="004724EF"/>
    <w:rsid w:val="004725FB"/>
    <w:rsid w:val="00472EA9"/>
    <w:rsid w:val="004745D3"/>
    <w:rsid w:val="004757A1"/>
    <w:rsid w:val="00475C17"/>
    <w:rsid w:val="00475F86"/>
    <w:rsid w:val="00476C7B"/>
    <w:rsid w:val="004815DA"/>
    <w:rsid w:val="00481D94"/>
    <w:rsid w:val="004825C6"/>
    <w:rsid w:val="00482A67"/>
    <w:rsid w:val="00482AE5"/>
    <w:rsid w:val="00483079"/>
    <w:rsid w:val="00483183"/>
    <w:rsid w:val="00483254"/>
    <w:rsid w:val="004839E4"/>
    <w:rsid w:val="00483A42"/>
    <w:rsid w:val="00484880"/>
    <w:rsid w:val="00484D1B"/>
    <w:rsid w:val="00485444"/>
    <w:rsid w:val="00485FF6"/>
    <w:rsid w:val="00486FBF"/>
    <w:rsid w:val="00487D31"/>
    <w:rsid w:val="004926C0"/>
    <w:rsid w:val="004935E5"/>
    <w:rsid w:val="00493B14"/>
    <w:rsid w:val="00494DA6"/>
    <w:rsid w:val="004954AC"/>
    <w:rsid w:val="0049654E"/>
    <w:rsid w:val="0049688F"/>
    <w:rsid w:val="00496EDF"/>
    <w:rsid w:val="00497321"/>
    <w:rsid w:val="00497615"/>
    <w:rsid w:val="00497684"/>
    <w:rsid w:val="00497883"/>
    <w:rsid w:val="00497C61"/>
    <w:rsid w:val="004A0AB6"/>
    <w:rsid w:val="004A0D94"/>
    <w:rsid w:val="004A1932"/>
    <w:rsid w:val="004A1A84"/>
    <w:rsid w:val="004A1A8E"/>
    <w:rsid w:val="004A1CD5"/>
    <w:rsid w:val="004A1E0B"/>
    <w:rsid w:val="004A23B1"/>
    <w:rsid w:val="004A27AF"/>
    <w:rsid w:val="004A2EC7"/>
    <w:rsid w:val="004A317F"/>
    <w:rsid w:val="004A3B34"/>
    <w:rsid w:val="004A4644"/>
    <w:rsid w:val="004A4ED6"/>
    <w:rsid w:val="004A5717"/>
    <w:rsid w:val="004A5834"/>
    <w:rsid w:val="004A5D24"/>
    <w:rsid w:val="004A6268"/>
    <w:rsid w:val="004A7793"/>
    <w:rsid w:val="004B0EDA"/>
    <w:rsid w:val="004B1306"/>
    <w:rsid w:val="004B1698"/>
    <w:rsid w:val="004B1B47"/>
    <w:rsid w:val="004B1BB0"/>
    <w:rsid w:val="004B2877"/>
    <w:rsid w:val="004B2F1C"/>
    <w:rsid w:val="004B4709"/>
    <w:rsid w:val="004B470B"/>
    <w:rsid w:val="004B5D62"/>
    <w:rsid w:val="004B6EB2"/>
    <w:rsid w:val="004C065C"/>
    <w:rsid w:val="004C19B0"/>
    <w:rsid w:val="004C1BB2"/>
    <w:rsid w:val="004C1F8F"/>
    <w:rsid w:val="004C4405"/>
    <w:rsid w:val="004C5012"/>
    <w:rsid w:val="004C5EED"/>
    <w:rsid w:val="004C5F96"/>
    <w:rsid w:val="004C659F"/>
    <w:rsid w:val="004C6B09"/>
    <w:rsid w:val="004C7833"/>
    <w:rsid w:val="004C7B2A"/>
    <w:rsid w:val="004C7EC1"/>
    <w:rsid w:val="004D2094"/>
    <w:rsid w:val="004D31C2"/>
    <w:rsid w:val="004D33E0"/>
    <w:rsid w:val="004D39EC"/>
    <w:rsid w:val="004D3E19"/>
    <w:rsid w:val="004D4422"/>
    <w:rsid w:val="004D51BE"/>
    <w:rsid w:val="004D5D2E"/>
    <w:rsid w:val="004D6725"/>
    <w:rsid w:val="004D715E"/>
    <w:rsid w:val="004D7AC9"/>
    <w:rsid w:val="004E1CBC"/>
    <w:rsid w:val="004E2D90"/>
    <w:rsid w:val="004E3507"/>
    <w:rsid w:val="004E4419"/>
    <w:rsid w:val="004E4D0F"/>
    <w:rsid w:val="004E54B0"/>
    <w:rsid w:val="004E605E"/>
    <w:rsid w:val="004E6911"/>
    <w:rsid w:val="004E69E2"/>
    <w:rsid w:val="004E6AA1"/>
    <w:rsid w:val="004E7F94"/>
    <w:rsid w:val="004F04D1"/>
    <w:rsid w:val="004F1139"/>
    <w:rsid w:val="004F2087"/>
    <w:rsid w:val="004F3958"/>
    <w:rsid w:val="004F4B98"/>
    <w:rsid w:val="004F4E69"/>
    <w:rsid w:val="004F6893"/>
    <w:rsid w:val="004F74F3"/>
    <w:rsid w:val="0050045B"/>
    <w:rsid w:val="00502105"/>
    <w:rsid w:val="005028BC"/>
    <w:rsid w:val="00502A6D"/>
    <w:rsid w:val="00503360"/>
    <w:rsid w:val="005033E1"/>
    <w:rsid w:val="005039FD"/>
    <w:rsid w:val="00504430"/>
    <w:rsid w:val="00505391"/>
    <w:rsid w:val="00506479"/>
    <w:rsid w:val="00506663"/>
    <w:rsid w:val="00507ACE"/>
    <w:rsid w:val="005111AC"/>
    <w:rsid w:val="005117A8"/>
    <w:rsid w:val="00511F67"/>
    <w:rsid w:val="00511F94"/>
    <w:rsid w:val="00513684"/>
    <w:rsid w:val="00513A94"/>
    <w:rsid w:val="0051478A"/>
    <w:rsid w:val="005157C5"/>
    <w:rsid w:val="00515E5E"/>
    <w:rsid w:val="00516EB9"/>
    <w:rsid w:val="00516EDE"/>
    <w:rsid w:val="0051707C"/>
    <w:rsid w:val="00517C81"/>
    <w:rsid w:val="0052138B"/>
    <w:rsid w:val="005216C0"/>
    <w:rsid w:val="00521704"/>
    <w:rsid w:val="00521AA3"/>
    <w:rsid w:val="00522E0D"/>
    <w:rsid w:val="00523110"/>
    <w:rsid w:val="005234CF"/>
    <w:rsid w:val="0052353D"/>
    <w:rsid w:val="00523A4F"/>
    <w:rsid w:val="00523D13"/>
    <w:rsid w:val="00523D3F"/>
    <w:rsid w:val="00524561"/>
    <w:rsid w:val="0052456E"/>
    <w:rsid w:val="00524EBF"/>
    <w:rsid w:val="00525405"/>
    <w:rsid w:val="00525D5C"/>
    <w:rsid w:val="005261DD"/>
    <w:rsid w:val="00530741"/>
    <w:rsid w:val="00530E82"/>
    <w:rsid w:val="0053172B"/>
    <w:rsid w:val="0053245B"/>
    <w:rsid w:val="00532843"/>
    <w:rsid w:val="00532CDB"/>
    <w:rsid w:val="00532F9D"/>
    <w:rsid w:val="00533407"/>
    <w:rsid w:val="00533B0B"/>
    <w:rsid w:val="00534CEB"/>
    <w:rsid w:val="00535E3B"/>
    <w:rsid w:val="00536247"/>
    <w:rsid w:val="005371CE"/>
    <w:rsid w:val="005417ED"/>
    <w:rsid w:val="00541FB4"/>
    <w:rsid w:val="005421D3"/>
    <w:rsid w:val="0054283B"/>
    <w:rsid w:val="00542E30"/>
    <w:rsid w:val="0054388B"/>
    <w:rsid w:val="00543AE6"/>
    <w:rsid w:val="00544DF7"/>
    <w:rsid w:val="005451DD"/>
    <w:rsid w:val="00545BA3"/>
    <w:rsid w:val="005465D9"/>
    <w:rsid w:val="0054693F"/>
    <w:rsid w:val="00547A42"/>
    <w:rsid w:val="00547D15"/>
    <w:rsid w:val="00547ECE"/>
    <w:rsid w:val="005509BD"/>
    <w:rsid w:val="00551316"/>
    <w:rsid w:val="00553537"/>
    <w:rsid w:val="00553DB7"/>
    <w:rsid w:val="00554195"/>
    <w:rsid w:val="00554821"/>
    <w:rsid w:val="00554855"/>
    <w:rsid w:val="00554D5A"/>
    <w:rsid w:val="005558CD"/>
    <w:rsid w:val="005564F0"/>
    <w:rsid w:val="00557DB5"/>
    <w:rsid w:val="00557FA7"/>
    <w:rsid w:val="005600E7"/>
    <w:rsid w:val="00561ECA"/>
    <w:rsid w:val="0056327C"/>
    <w:rsid w:val="00564793"/>
    <w:rsid w:val="00564B48"/>
    <w:rsid w:val="00564F64"/>
    <w:rsid w:val="005652CF"/>
    <w:rsid w:val="00565323"/>
    <w:rsid w:val="0056544A"/>
    <w:rsid w:val="005654F3"/>
    <w:rsid w:val="005655BE"/>
    <w:rsid w:val="00570DC2"/>
    <w:rsid w:val="0057109F"/>
    <w:rsid w:val="0057123F"/>
    <w:rsid w:val="005712B8"/>
    <w:rsid w:val="005716D0"/>
    <w:rsid w:val="00572563"/>
    <w:rsid w:val="0057329B"/>
    <w:rsid w:val="005736EF"/>
    <w:rsid w:val="005737BC"/>
    <w:rsid w:val="00574206"/>
    <w:rsid w:val="00574819"/>
    <w:rsid w:val="0057659D"/>
    <w:rsid w:val="00576BA2"/>
    <w:rsid w:val="005801B2"/>
    <w:rsid w:val="00581368"/>
    <w:rsid w:val="0058426C"/>
    <w:rsid w:val="00584726"/>
    <w:rsid w:val="00584AEB"/>
    <w:rsid w:val="00585365"/>
    <w:rsid w:val="00585BDB"/>
    <w:rsid w:val="00585EEF"/>
    <w:rsid w:val="005861E4"/>
    <w:rsid w:val="00586A46"/>
    <w:rsid w:val="00587075"/>
    <w:rsid w:val="0058737A"/>
    <w:rsid w:val="00587E35"/>
    <w:rsid w:val="0059013B"/>
    <w:rsid w:val="005910EC"/>
    <w:rsid w:val="00592B69"/>
    <w:rsid w:val="00593272"/>
    <w:rsid w:val="00594035"/>
    <w:rsid w:val="005946A2"/>
    <w:rsid w:val="00595158"/>
    <w:rsid w:val="005957C6"/>
    <w:rsid w:val="0059584F"/>
    <w:rsid w:val="00596004"/>
    <w:rsid w:val="00596968"/>
    <w:rsid w:val="00596ED7"/>
    <w:rsid w:val="005A108E"/>
    <w:rsid w:val="005A3324"/>
    <w:rsid w:val="005A3A58"/>
    <w:rsid w:val="005A465F"/>
    <w:rsid w:val="005A466F"/>
    <w:rsid w:val="005A4DF0"/>
    <w:rsid w:val="005A5B9D"/>
    <w:rsid w:val="005A6687"/>
    <w:rsid w:val="005A6B28"/>
    <w:rsid w:val="005A6B4C"/>
    <w:rsid w:val="005A6C84"/>
    <w:rsid w:val="005A6D5E"/>
    <w:rsid w:val="005A72AA"/>
    <w:rsid w:val="005A77D8"/>
    <w:rsid w:val="005B011E"/>
    <w:rsid w:val="005B08F2"/>
    <w:rsid w:val="005B126A"/>
    <w:rsid w:val="005B1977"/>
    <w:rsid w:val="005B1D27"/>
    <w:rsid w:val="005B26E7"/>
    <w:rsid w:val="005B2A3D"/>
    <w:rsid w:val="005B30FD"/>
    <w:rsid w:val="005B31FD"/>
    <w:rsid w:val="005B6233"/>
    <w:rsid w:val="005B63DB"/>
    <w:rsid w:val="005B6666"/>
    <w:rsid w:val="005B6EA5"/>
    <w:rsid w:val="005C1194"/>
    <w:rsid w:val="005C1577"/>
    <w:rsid w:val="005C18E2"/>
    <w:rsid w:val="005C1C33"/>
    <w:rsid w:val="005C2A76"/>
    <w:rsid w:val="005C3791"/>
    <w:rsid w:val="005C3BED"/>
    <w:rsid w:val="005C3EF0"/>
    <w:rsid w:val="005C47DF"/>
    <w:rsid w:val="005C4EA0"/>
    <w:rsid w:val="005C63FC"/>
    <w:rsid w:val="005C675C"/>
    <w:rsid w:val="005C6E52"/>
    <w:rsid w:val="005C6FCE"/>
    <w:rsid w:val="005C7175"/>
    <w:rsid w:val="005C7852"/>
    <w:rsid w:val="005C7E89"/>
    <w:rsid w:val="005D048F"/>
    <w:rsid w:val="005D06ED"/>
    <w:rsid w:val="005D0924"/>
    <w:rsid w:val="005D09C8"/>
    <w:rsid w:val="005D1FC2"/>
    <w:rsid w:val="005D2A20"/>
    <w:rsid w:val="005D2C33"/>
    <w:rsid w:val="005D2C37"/>
    <w:rsid w:val="005D3922"/>
    <w:rsid w:val="005D5081"/>
    <w:rsid w:val="005D6E0A"/>
    <w:rsid w:val="005D7492"/>
    <w:rsid w:val="005D7943"/>
    <w:rsid w:val="005E1C76"/>
    <w:rsid w:val="005E1F63"/>
    <w:rsid w:val="005E215D"/>
    <w:rsid w:val="005E2382"/>
    <w:rsid w:val="005E391F"/>
    <w:rsid w:val="005E3CD9"/>
    <w:rsid w:val="005E3FA6"/>
    <w:rsid w:val="005E43E0"/>
    <w:rsid w:val="005E64D8"/>
    <w:rsid w:val="005E694A"/>
    <w:rsid w:val="005E712F"/>
    <w:rsid w:val="005E76EE"/>
    <w:rsid w:val="005E7DA8"/>
    <w:rsid w:val="005F07E0"/>
    <w:rsid w:val="005F08A7"/>
    <w:rsid w:val="005F0EC5"/>
    <w:rsid w:val="005F26F1"/>
    <w:rsid w:val="005F2BF2"/>
    <w:rsid w:val="005F32FA"/>
    <w:rsid w:val="005F3480"/>
    <w:rsid w:val="005F359E"/>
    <w:rsid w:val="005F3A24"/>
    <w:rsid w:val="005F4667"/>
    <w:rsid w:val="005F4F1B"/>
    <w:rsid w:val="005F5C94"/>
    <w:rsid w:val="005F7E50"/>
    <w:rsid w:val="00600D33"/>
    <w:rsid w:val="0060128D"/>
    <w:rsid w:val="00601359"/>
    <w:rsid w:val="006017F1"/>
    <w:rsid w:val="00601894"/>
    <w:rsid w:val="00601979"/>
    <w:rsid w:val="00601AD3"/>
    <w:rsid w:val="00603347"/>
    <w:rsid w:val="006036AE"/>
    <w:rsid w:val="00604741"/>
    <w:rsid w:val="0060699E"/>
    <w:rsid w:val="006077BE"/>
    <w:rsid w:val="00607946"/>
    <w:rsid w:val="00610A61"/>
    <w:rsid w:val="00610AE6"/>
    <w:rsid w:val="00610B6A"/>
    <w:rsid w:val="00611421"/>
    <w:rsid w:val="006114C6"/>
    <w:rsid w:val="00611C66"/>
    <w:rsid w:val="00611F7E"/>
    <w:rsid w:val="00614458"/>
    <w:rsid w:val="00615F0C"/>
    <w:rsid w:val="00616C1C"/>
    <w:rsid w:val="006173C2"/>
    <w:rsid w:val="00620716"/>
    <w:rsid w:val="006207C0"/>
    <w:rsid w:val="006222FD"/>
    <w:rsid w:val="00623C00"/>
    <w:rsid w:val="00625FD4"/>
    <w:rsid w:val="006266F1"/>
    <w:rsid w:val="00626F6F"/>
    <w:rsid w:val="006309D5"/>
    <w:rsid w:val="0063136D"/>
    <w:rsid w:val="006323CB"/>
    <w:rsid w:val="0063261D"/>
    <w:rsid w:val="00636847"/>
    <w:rsid w:val="00637116"/>
    <w:rsid w:val="006372B5"/>
    <w:rsid w:val="00640235"/>
    <w:rsid w:val="00640C47"/>
    <w:rsid w:val="0064125C"/>
    <w:rsid w:val="006422A9"/>
    <w:rsid w:val="0064275D"/>
    <w:rsid w:val="006429AE"/>
    <w:rsid w:val="00642B7A"/>
    <w:rsid w:val="006434B5"/>
    <w:rsid w:val="00643A4F"/>
    <w:rsid w:val="00644238"/>
    <w:rsid w:val="00645829"/>
    <w:rsid w:val="0064598A"/>
    <w:rsid w:val="00645B09"/>
    <w:rsid w:val="00647B0B"/>
    <w:rsid w:val="0065021E"/>
    <w:rsid w:val="006506B3"/>
    <w:rsid w:val="00650781"/>
    <w:rsid w:val="00650C0A"/>
    <w:rsid w:val="00651659"/>
    <w:rsid w:val="00653A48"/>
    <w:rsid w:val="00655C11"/>
    <w:rsid w:val="0066035F"/>
    <w:rsid w:val="00660634"/>
    <w:rsid w:val="00660856"/>
    <w:rsid w:val="00660DDF"/>
    <w:rsid w:val="006610CD"/>
    <w:rsid w:val="00661627"/>
    <w:rsid w:val="00662244"/>
    <w:rsid w:val="00662366"/>
    <w:rsid w:val="006629F5"/>
    <w:rsid w:val="00663247"/>
    <w:rsid w:val="006632DC"/>
    <w:rsid w:val="00663D04"/>
    <w:rsid w:val="006674C7"/>
    <w:rsid w:val="00667738"/>
    <w:rsid w:val="00671D3F"/>
    <w:rsid w:val="00674087"/>
    <w:rsid w:val="006742B0"/>
    <w:rsid w:val="00674ABB"/>
    <w:rsid w:val="00677014"/>
    <w:rsid w:val="0068047F"/>
    <w:rsid w:val="006805A9"/>
    <w:rsid w:val="0068103C"/>
    <w:rsid w:val="00681BAE"/>
    <w:rsid w:val="00682766"/>
    <w:rsid w:val="006849B9"/>
    <w:rsid w:val="00684B2D"/>
    <w:rsid w:val="00685106"/>
    <w:rsid w:val="0068597A"/>
    <w:rsid w:val="00686482"/>
    <w:rsid w:val="0068699F"/>
    <w:rsid w:val="00686E5B"/>
    <w:rsid w:val="006874D0"/>
    <w:rsid w:val="006900E5"/>
    <w:rsid w:val="006912D0"/>
    <w:rsid w:val="0069200C"/>
    <w:rsid w:val="00693747"/>
    <w:rsid w:val="00693834"/>
    <w:rsid w:val="00694035"/>
    <w:rsid w:val="006946A0"/>
    <w:rsid w:val="00694F60"/>
    <w:rsid w:val="0069506A"/>
    <w:rsid w:val="006950FD"/>
    <w:rsid w:val="00695D0E"/>
    <w:rsid w:val="00695FBE"/>
    <w:rsid w:val="006966E9"/>
    <w:rsid w:val="00696825"/>
    <w:rsid w:val="00696AC3"/>
    <w:rsid w:val="00696E06"/>
    <w:rsid w:val="006972B7"/>
    <w:rsid w:val="006976B4"/>
    <w:rsid w:val="006A0773"/>
    <w:rsid w:val="006A0978"/>
    <w:rsid w:val="006A0EB1"/>
    <w:rsid w:val="006A15A1"/>
    <w:rsid w:val="006A1CC7"/>
    <w:rsid w:val="006A2221"/>
    <w:rsid w:val="006A2385"/>
    <w:rsid w:val="006A2444"/>
    <w:rsid w:val="006A29B6"/>
    <w:rsid w:val="006A37DD"/>
    <w:rsid w:val="006A39D1"/>
    <w:rsid w:val="006A43AA"/>
    <w:rsid w:val="006A4D90"/>
    <w:rsid w:val="006A5B45"/>
    <w:rsid w:val="006A62F8"/>
    <w:rsid w:val="006A658A"/>
    <w:rsid w:val="006A675A"/>
    <w:rsid w:val="006A7123"/>
    <w:rsid w:val="006A77AD"/>
    <w:rsid w:val="006A77F4"/>
    <w:rsid w:val="006A7C81"/>
    <w:rsid w:val="006B0667"/>
    <w:rsid w:val="006B1ACF"/>
    <w:rsid w:val="006B1D1C"/>
    <w:rsid w:val="006B29B8"/>
    <w:rsid w:val="006B3671"/>
    <w:rsid w:val="006B422C"/>
    <w:rsid w:val="006B4945"/>
    <w:rsid w:val="006B5336"/>
    <w:rsid w:val="006B544C"/>
    <w:rsid w:val="006B54D7"/>
    <w:rsid w:val="006B5A40"/>
    <w:rsid w:val="006B5EF8"/>
    <w:rsid w:val="006B76AE"/>
    <w:rsid w:val="006B7F6D"/>
    <w:rsid w:val="006C0717"/>
    <w:rsid w:val="006C0A62"/>
    <w:rsid w:val="006C0BE4"/>
    <w:rsid w:val="006C0CC2"/>
    <w:rsid w:val="006C0F9F"/>
    <w:rsid w:val="006C1993"/>
    <w:rsid w:val="006C1BBB"/>
    <w:rsid w:val="006C31CE"/>
    <w:rsid w:val="006C3A97"/>
    <w:rsid w:val="006C4153"/>
    <w:rsid w:val="006C474C"/>
    <w:rsid w:val="006C47C2"/>
    <w:rsid w:val="006C491E"/>
    <w:rsid w:val="006C4CEE"/>
    <w:rsid w:val="006C6CB3"/>
    <w:rsid w:val="006C73C2"/>
    <w:rsid w:val="006C7662"/>
    <w:rsid w:val="006C7A63"/>
    <w:rsid w:val="006C7D4F"/>
    <w:rsid w:val="006D061E"/>
    <w:rsid w:val="006D099B"/>
    <w:rsid w:val="006D0AF4"/>
    <w:rsid w:val="006D2B65"/>
    <w:rsid w:val="006D34BB"/>
    <w:rsid w:val="006D3868"/>
    <w:rsid w:val="006D49AE"/>
    <w:rsid w:val="006D5156"/>
    <w:rsid w:val="006D5332"/>
    <w:rsid w:val="006D5424"/>
    <w:rsid w:val="006D574D"/>
    <w:rsid w:val="006D613B"/>
    <w:rsid w:val="006D61EC"/>
    <w:rsid w:val="006D6A36"/>
    <w:rsid w:val="006D730D"/>
    <w:rsid w:val="006D7A08"/>
    <w:rsid w:val="006E100D"/>
    <w:rsid w:val="006E1D51"/>
    <w:rsid w:val="006E21D9"/>
    <w:rsid w:val="006E2547"/>
    <w:rsid w:val="006E3DA4"/>
    <w:rsid w:val="006E60BD"/>
    <w:rsid w:val="006E639C"/>
    <w:rsid w:val="006E7611"/>
    <w:rsid w:val="006F0807"/>
    <w:rsid w:val="006F0AC3"/>
    <w:rsid w:val="006F1686"/>
    <w:rsid w:val="006F289F"/>
    <w:rsid w:val="006F294B"/>
    <w:rsid w:val="006F29C4"/>
    <w:rsid w:val="006F385A"/>
    <w:rsid w:val="006F3E2E"/>
    <w:rsid w:val="006F4282"/>
    <w:rsid w:val="006F4324"/>
    <w:rsid w:val="006F44DA"/>
    <w:rsid w:val="006F4749"/>
    <w:rsid w:val="006F6172"/>
    <w:rsid w:val="006F62CA"/>
    <w:rsid w:val="006F7240"/>
    <w:rsid w:val="006F78C8"/>
    <w:rsid w:val="006F7910"/>
    <w:rsid w:val="007015A9"/>
    <w:rsid w:val="00701DAD"/>
    <w:rsid w:val="00702F30"/>
    <w:rsid w:val="00703CF7"/>
    <w:rsid w:val="00703D3D"/>
    <w:rsid w:val="00704B26"/>
    <w:rsid w:val="007053A5"/>
    <w:rsid w:val="00705560"/>
    <w:rsid w:val="00705982"/>
    <w:rsid w:val="0070661D"/>
    <w:rsid w:val="00706D27"/>
    <w:rsid w:val="00707082"/>
    <w:rsid w:val="007102DB"/>
    <w:rsid w:val="007103B6"/>
    <w:rsid w:val="007113F0"/>
    <w:rsid w:val="0071296D"/>
    <w:rsid w:val="00714C67"/>
    <w:rsid w:val="007152B2"/>
    <w:rsid w:val="00716104"/>
    <w:rsid w:val="007164B1"/>
    <w:rsid w:val="007166B6"/>
    <w:rsid w:val="00716D65"/>
    <w:rsid w:val="007172BA"/>
    <w:rsid w:val="007206C8"/>
    <w:rsid w:val="00720CAF"/>
    <w:rsid w:val="007210A6"/>
    <w:rsid w:val="007212CE"/>
    <w:rsid w:val="00721B12"/>
    <w:rsid w:val="00722857"/>
    <w:rsid w:val="00722B6F"/>
    <w:rsid w:val="007232CB"/>
    <w:rsid w:val="00724E44"/>
    <w:rsid w:val="00725130"/>
    <w:rsid w:val="00726C6B"/>
    <w:rsid w:val="00727096"/>
    <w:rsid w:val="007306E0"/>
    <w:rsid w:val="00730790"/>
    <w:rsid w:val="00730E0E"/>
    <w:rsid w:val="00731205"/>
    <w:rsid w:val="00731DD9"/>
    <w:rsid w:val="00731FA4"/>
    <w:rsid w:val="00732306"/>
    <w:rsid w:val="00732425"/>
    <w:rsid w:val="00732FC2"/>
    <w:rsid w:val="0073310E"/>
    <w:rsid w:val="007335F1"/>
    <w:rsid w:val="00733DE0"/>
    <w:rsid w:val="007340EE"/>
    <w:rsid w:val="007344C9"/>
    <w:rsid w:val="007345BA"/>
    <w:rsid w:val="00735218"/>
    <w:rsid w:val="007361C2"/>
    <w:rsid w:val="007363C0"/>
    <w:rsid w:val="00736FCE"/>
    <w:rsid w:val="00740DD6"/>
    <w:rsid w:val="00741AB0"/>
    <w:rsid w:val="00742A21"/>
    <w:rsid w:val="00742E76"/>
    <w:rsid w:val="007436B4"/>
    <w:rsid w:val="00743B70"/>
    <w:rsid w:val="00743D23"/>
    <w:rsid w:val="00744A58"/>
    <w:rsid w:val="00744F15"/>
    <w:rsid w:val="007454B8"/>
    <w:rsid w:val="007472CB"/>
    <w:rsid w:val="007474CF"/>
    <w:rsid w:val="00747966"/>
    <w:rsid w:val="00747E03"/>
    <w:rsid w:val="00750419"/>
    <w:rsid w:val="007507C9"/>
    <w:rsid w:val="00752B5C"/>
    <w:rsid w:val="0075371C"/>
    <w:rsid w:val="007543C0"/>
    <w:rsid w:val="00754C8B"/>
    <w:rsid w:val="00755443"/>
    <w:rsid w:val="007557BE"/>
    <w:rsid w:val="00756FEA"/>
    <w:rsid w:val="007570A1"/>
    <w:rsid w:val="007574CC"/>
    <w:rsid w:val="007600D7"/>
    <w:rsid w:val="007608A1"/>
    <w:rsid w:val="00760961"/>
    <w:rsid w:val="00760F64"/>
    <w:rsid w:val="00761975"/>
    <w:rsid w:val="00761E02"/>
    <w:rsid w:val="007621EB"/>
    <w:rsid w:val="007648F2"/>
    <w:rsid w:val="00764C35"/>
    <w:rsid w:val="00765855"/>
    <w:rsid w:val="00765FDA"/>
    <w:rsid w:val="0076656E"/>
    <w:rsid w:val="00766CE9"/>
    <w:rsid w:val="00766FD1"/>
    <w:rsid w:val="007676E7"/>
    <w:rsid w:val="00770A7B"/>
    <w:rsid w:val="00770E36"/>
    <w:rsid w:val="0077183F"/>
    <w:rsid w:val="00772DF1"/>
    <w:rsid w:val="00773FD7"/>
    <w:rsid w:val="007745F5"/>
    <w:rsid w:val="007751B0"/>
    <w:rsid w:val="00777066"/>
    <w:rsid w:val="00777B97"/>
    <w:rsid w:val="00777BFF"/>
    <w:rsid w:val="007814F2"/>
    <w:rsid w:val="007819A5"/>
    <w:rsid w:val="00781C87"/>
    <w:rsid w:val="007822B0"/>
    <w:rsid w:val="00783FD5"/>
    <w:rsid w:val="007849C9"/>
    <w:rsid w:val="00786543"/>
    <w:rsid w:val="0078733E"/>
    <w:rsid w:val="0078763A"/>
    <w:rsid w:val="007902FD"/>
    <w:rsid w:val="00790A6D"/>
    <w:rsid w:val="00790C6D"/>
    <w:rsid w:val="00790EC6"/>
    <w:rsid w:val="00791F84"/>
    <w:rsid w:val="007931EF"/>
    <w:rsid w:val="00793961"/>
    <w:rsid w:val="007942F7"/>
    <w:rsid w:val="00794C54"/>
    <w:rsid w:val="00796727"/>
    <w:rsid w:val="007978E9"/>
    <w:rsid w:val="007A0363"/>
    <w:rsid w:val="007A087A"/>
    <w:rsid w:val="007A0B16"/>
    <w:rsid w:val="007A2160"/>
    <w:rsid w:val="007A282A"/>
    <w:rsid w:val="007A2CB8"/>
    <w:rsid w:val="007A2D0C"/>
    <w:rsid w:val="007A2DE1"/>
    <w:rsid w:val="007A335C"/>
    <w:rsid w:val="007A4498"/>
    <w:rsid w:val="007A5A78"/>
    <w:rsid w:val="007A5D6A"/>
    <w:rsid w:val="007A61DE"/>
    <w:rsid w:val="007A753E"/>
    <w:rsid w:val="007A7EFB"/>
    <w:rsid w:val="007B0C01"/>
    <w:rsid w:val="007B1DF5"/>
    <w:rsid w:val="007B236A"/>
    <w:rsid w:val="007B2FB4"/>
    <w:rsid w:val="007B35A5"/>
    <w:rsid w:val="007B4A49"/>
    <w:rsid w:val="007B4C3A"/>
    <w:rsid w:val="007B508A"/>
    <w:rsid w:val="007B544B"/>
    <w:rsid w:val="007B56CA"/>
    <w:rsid w:val="007B611B"/>
    <w:rsid w:val="007B6ADB"/>
    <w:rsid w:val="007B6BF7"/>
    <w:rsid w:val="007B707B"/>
    <w:rsid w:val="007B7DCA"/>
    <w:rsid w:val="007B7F20"/>
    <w:rsid w:val="007C003A"/>
    <w:rsid w:val="007C01C5"/>
    <w:rsid w:val="007C143B"/>
    <w:rsid w:val="007C15BA"/>
    <w:rsid w:val="007C17D7"/>
    <w:rsid w:val="007C1E37"/>
    <w:rsid w:val="007C261A"/>
    <w:rsid w:val="007C2EEA"/>
    <w:rsid w:val="007C36C1"/>
    <w:rsid w:val="007C4095"/>
    <w:rsid w:val="007C46AC"/>
    <w:rsid w:val="007C47D9"/>
    <w:rsid w:val="007C60C0"/>
    <w:rsid w:val="007C6202"/>
    <w:rsid w:val="007C6508"/>
    <w:rsid w:val="007C68AD"/>
    <w:rsid w:val="007C74A8"/>
    <w:rsid w:val="007C7584"/>
    <w:rsid w:val="007C79D3"/>
    <w:rsid w:val="007C7BD3"/>
    <w:rsid w:val="007D0A62"/>
    <w:rsid w:val="007D0E52"/>
    <w:rsid w:val="007D12CA"/>
    <w:rsid w:val="007D3149"/>
    <w:rsid w:val="007D4105"/>
    <w:rsid w:val="007D44D4"/>
    <w:rsid w:val="007D4626"/>
    <w:rsid w:val="007D49D1"/>
    <w:rsid w:val="007D4F35"/>
    <w:rsid w:val="007D6D4C"/>
    <w:rsid w:val="007D7324"/>
    <w:rsid w:val="007E09B7"/>
    <w:rsid w:val="007E1B92"/>
    <w:rsid w:val="007E27CB"/>
    <w:rsid w:val="007E29B5"/>
    <w:rsid w:val="007E449D"/>
    <w:rsid w:val="007E56F8"/>
    <w:rsid w:val="007E5D15"/>
    <w:rsid w:val="007E5F05"/>
    <w:rsid w:val="007E66C3"/>
    <w:rsid w:val="007E6886"/>
    <w:rsid w:val="007E7A56"/>
    <w:rsid w:val="007F02E9"/>
    <w:rsid w:val="007F0649"/>
    <w:rsid w:val="007F1D18"/>
    <w:rsid w:val="007F2210"/>
    <w:rsid w:val="007F304A"/>
    <w:rsid w:val="007F379F"/>
    <w:rsid w:val="007F3E40"/>
    <w:rsid w:val="007F59A6"/>
    <w:rsid w:val="007F6EE2"/>
    <w:rsid w:val="007F74FD"/>
    <w:rsid w:val="008006F4"/>
    <w:rsid w:val="008010DF"/>
    <w:rsid w:val="008013BE"/>
    <w:rsid w:val="008021F1"/>
    <w:rsid w:val="00802503"/>
    <w:rsid w:val="00802C11"/>
    <w:rsid w:val="00803961"/>
    <w:rsid w:val="008040E5"/>
    <w:rsid w:val="00804BC6"/>
    <w:rsid w:val="00804D16"/>
    <w:rsid w:val="00804F53"/>
    <w:rsid w:val="00805592"/>
    <w:rsid w:val="008056E9"/>
    <w:rsid w:val="00805A06"/>
    <w:rsid w:val="0080753F"/>
    <w:rsid w:val="008106DE"/>
    <w:rsid w:val="00810970"/>
    <w:rsid w:val="00811A0E"/>
    <w:rsid w:val="0081281E"/>
    <w:rsid w:val="008129BB"/>
    <w:rsid w:val="00812CCC"/>
    <w:rsid w:val="00813687"/>
    <w:rsid w:val="00813D89"/>
    <w:rsid w:val="0081435C"/>
    <w:rsid w:val="008152BF"/>
    <w:rsid w:val="00815A22"/>
    <w:rsid w:val="008164DD"/>
    <w:rsid w:val="008167BD"/>
    <w:rsid w:val="00816D11"/>
    <w:rsid w:val="008202C7"/>
    <w:rsid w:val="00820465"/>
    <w:rsid w:val="00820D79"/>
    <w:rsid w:val="00820EA7"/>
    <w:rsid w:val="0082379D"/>
    <w:rsid w:val="00823FED"/>
    <w:rsid w:val="0082638F"/>
    <w:rsid w:val="0082676B"/>
    <w:rsid w:val="00826A59"/>
    <w:rsid w:val="00826D20"/>
    <w:rsid w:val="00827150"/>
    <w:rsid w:val="008271EA"/>
    <w:rsid w:val="00831291"/>
    <w:rsid w:val="00831A41"/>
    <w:rsid w:val="00831B60"/>
    <w:rsid w:val="00831ED5"/>
    <w:rsid w:val="00831F45"/>
    <w:rsid w:val="00832345"/>
    <w:rsid w:val="00832486"/>
    <w:rsid w:val="00832537"/>
    <w:rsid w:val="0083294B"/>
    <w:rsid w:val="00832B8F"/>
    <w:rsid w:val="008331FB"/>
    <w:rsid w:val="00833D49"/>
    <w:rsid w:val="008346BC"/>
    <w:rsid w:val="00834851"/>
    <w:rsid w:val="00835BAA"/>
    <w:rsid w:val="008400E7"/>
    <w:rsid w:val="0084035A"/>
    <w:rsid w:val="0084095B"/>
    <w:rsid w:val="008409D4"/>
    <w:rsid w:val="00840FF5"/>
    <w:rsid w:val="008423AF"/>
    <w:rsid w:val="0084360B"/>
    <w:rsid w:val="00843C10"/>
    <w:rsid w:val="00843EBA"/>
    <w:rsid w:val="008447CA"/>
    <w:rsid w:val="00844FB7"/>
    <w:rsid w:val="0084522B"/>
    <w:rsid w:val="00845344"/>
    <w:rsid w:val="008458EA"/>
    <w:rsid w:val="00845DD4"/>
    <w:rsid w:val="00846FDF"/>
    <w:rsid w:val="00847792"/>
    <w:rsid w:val="0084782C"/>
    <w:rsid w:val="00847A7C"/>
    <w:rsid w:val="00853032"/>
    <w:rsid w:val="00853076"/>
    <w:rsid w:val="008533FB"/>
    <w:rsid w:val="00853AC6"/>
    <w:rsid w:val="00856BEA"/>
    <w:rsid w:val="008578D5"/>
    <w:rsid w:val="0086022E"/>
    <w:rsid w:val="008614EF"/>
    <w:rsid w:val="008620A1"/>
    <w:rsid w:val="008621CA"/>
    <w:rsid w:val="00863061"/>
    <w:rsid w:val="00863986"/>
    <w:rsid w:val="00864493"/>
    <w:rsid w:val="00864F0F"/>
    <w:rsid w:val="00865335"/>
    <w:rsid w:val="0086564E"/>
    <w:rsid w:val="0086577A"/>
    <w:rsid w:val="00865999"/>
    <w:rsid w:val="00865DEB"/>
    <w:rsid w:val="0086628F"/>
    <w:rsid w:val="008664AA"/>
    <w:rsid w:val="00866571"/>
    <w:rsid w:val="0086672B"/>
    <w:rsid w:val="00866935"/>
    <w:rsid w:val="00866E5B"/>
    <w:rsid w:val="0086706E"/>
    <w:rsid w:val="0086738F"/>
    <w:rsid w:val="008673FB"/>
    <w:rsid w:val="0086747E"/>
    <w:rsid w:val="00867D7B"/>
    <w:rsid w:val="008719C1"/>
    <w:rsid w:val="0087233C"/>
    <w:rsid w:val="00872DBA"/>
    <w:rsid w:val="008738DA"/>
    <w:rsid w:val="0087427D"/>
    <w:rsid w:val="008745A4"/>
    <w:rsid w:val="00874FD1"/>
    <w:rsid w:val="00875864"/>
    <w:rsid w:val="008768C9"/>
    <w:rsid w:val="00877543"/>
    <w:rsid w:val="008777C9"/>
    <w:rsid w:val="00877CDD"/>
    <w:rsid w:val="00877DCD"/>
    <w:rsid w:val="008809AA"/>
    <w:rsid w:val="0088139D"/>
    <w:rsid w:val="00881653"/>
    <w:rsid w:val="00881885"/>
    <w:rsid w:val="00881A2B"/>
    <w:rsid w:val="00882C69"/>
    <w:rsid w:val="00882E45"/>
    <w:rsid w:val="00883383"/>
    <w:rsid w:val="0088348B"/>
    <w:rsid w:val="0088372A"/>
    <w:rsid w:val="008841A5"/>
    <w:rsid w:val="00887342"/>
    <w:rsid w:val="008906E6"/>
    <w:rsid w:val="0089190C"/>
    <w:rsid w:val="00893375"/>
    <w:rsid w:val="008934BA"/>
    <w:rsid w:val="008935E0"/>
    <w:rsid w:val="0089486D"/>
    <w:rsid w:val="00894E72"/>
    <w:rsid w:val="008953AD"/>
    <w:rsid w:val="00895640"/>
    <w:rsid w:val="00895684"/>
    <w:rsid w:val="00895973"/>
    <w:rsid w:val="00895A41"/>
    <w:rsid w:val="00895AAA"/>
    <w:rsid w:val="00895BE9"/>
    <w:rsid w:val="00895CEC"/>
    <w:rsid w:val="00896260"/>
    <w:rsid w:val="0089649B"/>
    <w:rsid w:val="00896E86"/>
    <w:rsid w:val="00896FD0"/>
    <w:rsid w:val="008974D4"/>
    <w:rsid w:val="00897594"/>
    <w:rsid w:val="00897BAA"/>
    <w:rsid w:val="008A02EB"/>
    <w:rsid w:val="008A032B"/>
    <w:rsid w:val="008A0EDF"/>
    <w:rsid w:val="008A1310"/>
    <w:rsid w:val="008A2895"/>
    <w:rsid w:val="008A3286"/>
    <w:rsid w:val="008A432E"/>
    <w:rsid w:val="008A455D"/>
    <w:rsid w:val="008A4A39"/>
    <w:rsid w:val="008A56A8"/>
    <w:rsid w:val="008A62F0"/>
    <w:rsid w:val="008A6A42"/>
    <w:rsid w:val="008B1120"/>
    <w:rsid w:val="008B12A7"/>
    <w:rsid w:val="008B2724"/>
    <w:rsid w:val="008B2B47"/>
    <w:rsid w:val="008B30FE"/>
    <w:rsid w:val="008B3E2B"/>
    <w:rsid w:val="008B41EA"/>
    <w:rsid w:val="008B4FD2"/>
    <w:rsid w:val="008B56DB"/>
    <w:rsid w:val="008B7284"/>
    <w:rsid w:val="008C10BC"/>
    <w:rsid w:val="008C1875"/>
    <w:rsid w:val="008C1B06"/>
    <w:rsid w:val="008C1E31"/>
    <w:rsid w:val="008C288B"/>
    <w:rsid w:val="008C2FDE"/>
    <w:rsid w:val="008C47E7"/>
    <w:rsid w:val="008C4EE7"/>
    <w:rsid w:val="008C4FBB"/>
    <w:rsid w:val="008C64A2"/>
    <w:rsid w:val="008C67D7"/>
    <w:rsid w:val="008C6805"/>
    <w:rsid w:val="008C7092"/>
    <w:rsid w:val="008C7C96"/>
    <w:rsid w:val="008D06BC"/>
    <w:rsid w:val="008D2EB7"/>
    <w:rsid w:val="008D3358"/>
    <w:rsid w:val="008D3576"/>
    <w:rsid w:val="008D414F"/>
    <w:rsid w:val="008D480E"/>
    <w:rsid w:val="008D4B07"/>
    <w:rsid w:val="008D586C"/>
    <w:rsid w:val="008D5A84"/>
    <w:rsid w:val="008D5FE6"/>
    <w:rsid w:val="008D7103"/>
    <w:rsid w:val="008D7545"/>
    <w:rsid w:val="008D7CBA"/>
    <w:rsid w:val="008E006D"/>
    <w:rsid w:val="008E05BA"/>
    <w:rsid w:val="008E1DE5"/>
    <w:rsid w:val="008E22B6"/>
    <w:rsid w:val="008E2302"/>
    <w:rsid w:val="008E2928"/>
    <w:rsid w:val="008E3BDD"/>
    <w:rsid w:val="008E4420"/>
    <w:rsid w:val="008E4D09"/>
    <w:rsid w:val="008E5065"/>
    <w:rsid w:val="008E50E5"/>
    <w:rsid w:val="008E6811"/>
    <w:rsid w:val="008E6931"/>
    <w:rsid w:val="008E69C2"/>
    <w:rsid w:val="008E6F6D"/>
    <w:rsid w:val="008E6FD3"/>
    <w:rsid w:val="008E6FE0"/>
    <w:rsid w:val="008E71CD"/>
    <w:rsid w:val="008E78CC"/>
    <w:rsid w:val="008E78E5"/>
    <w:rsid w:val="008E7B0B"/>
    <w:rsid w:val="008E7B1B"/>
    <w:rsid w:val="008F08D3"/>
    <w:rsid w:val="008F139B"/>
    <w:rsid w:val="008F169A"/>
    <w:rsid w:val="008F188F"/>
    <w:rsid w:val="008F1B95"/>
    <w:rsid w:val="008F1ECA"/>
    <w:rsid w:val="008F2312"/>
    <w:rsid w:val="008F270E"/>
    <w:rsid w:val="008F2959"/>
    <w:rsid w:val="008F4D31"/>
    <w:rsid w:val="008F52A3"/>
    <w:rsid w:val="008F56B2"/>
    <w:rsid w:val="008F720C"/>
    <w:rsid w:val="008F7A78"/>
    <w:rsid w:val="00900561"/>
    <w:rsid w:val="00900920"/>
    <w:rsid w:val="00901EDE"/>
    <w:rsid w:val="009024DE"/>
    <w:rsid w:val="00902DE1"/>
    <w:rsid w:val="009031B8"/>
    <w:rsid w:val="00903AFC"/>
    <w:rsid w:val="009052BD"/>
    <w:rsid w:val="009114DF"/>
    <w:rsid w:val="00913DF6"/>
    <w:rsid w:val="00913F9D"/>
    <w:rsid w:val="00914FE5"/>
    <w:rsid w:val="00915791"/>
    <w:rsid w:val="009157BF"/>
    <w:rsid w:val="00916126"/>
    <w:rsid w:val="00917F8A"/>
    <w:rsid w:val="0092143A"/>
    <w:rsid w:val="009222C7"/>
    <w:rsid w:val="009232ED"/>
    <w:rsid w:val="00923AC3"/>
    <w:rsid w:val="0092546C"/>
    <w:rsid w:val="00926EC4"/>
    <w:rsid w:val="0092736C"/>
    <w:rsid w:val="009276FB"/>
    <w:rsid w:val="00927868"/>
    <w:rsid w:val="009317E0"/>
    <w:rsid w:val="00932258"/>
    <w:rsid w:val="00932A6B"/>
    <w:rsid w:val="00933183"/>
    <w:rsid w:val="00933E8D"/>
    <w:rsid w:val="00934970"/>
    <w:rsid w:val="009362A1"/>
    <w:rsid w:val="00936A9D"/>
    <w:rsid w:val="00936D39"/>
    <w:rsid w:val="00940222"/>
    <w:rsid w:val="009407BE"/>
    <w:rsid w:val="00940EC5"/>
    <w:rsid w:val="0094140A"/>
    <w:rsid w:val="009419F0"/>
    <w:rsid w:val="009432B3"/>
    <w:rsid w:val="009444CE"/>
    <w:rsid w:val="00944D70"/>
    <w:rsid w:val="00945E46"/>
    <w:rsid w:val="009464BB"/>
    <w:rsid w:val="00946FBA"/>
    <w:rsid w:val="0094728E"/>
    <w:rsid w:val="009479A1"/>
    <w:rsid w:val="00952012"/>
    <w:rsid w:val="00953648"/>
    <w:rsid w:val="0095365D"/>
    <w:rsid w:val="00953D9A"/>
    <w:rsid w:val="00956977"/>
    <w:rsid w:val="00956A75"/>
    <w:rsid w:val="009575E2"/>
    <w:rsid w:val="00960735"/>
    <w:rsid w:val="00961078"/>
    <w:rsid w:val="009616C8"/>
    <w:rsid w:val="009622DB"/>
    <w:rsid w:val="009629B5"/>
    <w:rsid w:val="00963160"/>
    <w:rsid w:val="0096438C"/>
    <w:rsid w:val="00964C4C"/>
    <w:rsid w:val="009655E0"/>
    <w:rsid w:val="009656D2"/>
    <w:rsid w:val="00965BC4"/>
    <w:rsid w:val="00966323"/>
    <w:rsid w:val="00970236"/>
    <w:rsid w:val="00970320"/>
    <w:rsid w:val="00970C41"/>
    <w:rsid w:val="00971F3B"/>
    <w:rsid w:val="00972522"/>
    <w:rsid w:val="00972594"/>
    <w:rsid w:val="0097393D"/>
    <w:rsid w:val="0097666C"/>
    <w:rsid w:val="00976AA1"/>
    <w:rsid w:val="00976D71"/>
    <w:rsid w:val="00977249"/>
    <w:rsid w:val="0098208B"/>
    <w:rsid w:val="0098216E"/>
    <w:rsid w:val="00982377"/>
    <w:rsid w:val="00983B27"/>
    <w:rsid w:val="00984DF1"/>
    <w:rsid w:val="009865EF"/>
    <w:rsid w:val="00987C4B"/>
    <w:rsid w:val="009910A6"/>
    <w:rsid w:val="009914A1"/>
    <w:rsid w:val="00991CB4"/>
    <w:rsid w:val="00991CF4"/>
    <w:rsid w:val="009921A7"/>
    <w:rsid w:val="009921CC"/>
    <w:rsid w:val="0099300D"/>
    <w:rsid w:val="00993281"/>
    <w:rsid w:val="00993590"/>
    <w:rsid w:val="009958F3"/>
    <w:rsid w:val="00995B65"/>
    <w:rsid w:val="009A030B"/>
    <w:rsid w:val="009A084A"/>
    <w:rsid w:val="009A0B08"/>
    <w:rsid w:val="009A176B"/>
    <w:rsid w:val="009A1A10"/>
    <w:rsid w:val="009A1F6C"/>
    <w:rsid w:val="009A28D5"/>
    <w:rsid w:val="009A411B"/>
    <w:rsid w:val="009A59C0"/>
    <w:rsid w:val="009A5D2A"/>
    <w:rsid w:val="009A60FC"/>
    <w:rsid w:val="009A6B9D"/>
    <w:rsid w:val="009A6ED6"/>
    <w:rsid w:val="009A7681"/>
    <w:rsid w:val="009B2A17"/>
    <w:rsid w:val="009B31B5"/>
    <w:rsid w:val="009B43AA"/>
    <w:rsid w:val="009B4554"/>
    <w:rsid w:val="009B7579"/>
    <w:rsid w:val="009B76B3"/>
    <w:rsid w:val="009C2546"/>
    <w:rsid w:val="009C2BA2"/>
    <w:rsid w:val="009C2C63"/>
    <w:rsid w:val="009C328F"/>
    <w:rsid w:val="009C3729"/>
    <w:rsid w:val="009C3E15"/>
    <w:rsid w:val="009C4CFE"/>
    <w:rsid w:val="009C55B7"/>
    <w:rsid w:val="009C567D"/>
    <w:rsid w:val="009C6CE4"/>
    <w:rsid w:val="009C7A09"/>
    <w:rsid w:val="009D0DCB"/>
    <w:rsid w:val="009D16D5"/>
    <w:rsid w:val="009D2CE1"/>
    <w:rsid w:val="009D502C"/>
    <w:rsid w:val="009D5392"/>
    <w:rsid w:val="009D5E51"/>
    <w:rsid w:val="009D62E9"/>
    <w:rsid w:val="009D6882"/>
    <w:rsid w:val="009D6B7C"/>
    <w:rsid w:val="009E00B9"/>
    <w:rsid w:val="009E0534"/>
    <w:rsid w:val="009E183C"/>
    <w:rsid w:val="009E216B"/>
    <w:rsid w:val="009E2B34"/>
    <w:rsid w:val="009E2B58"/>
    <w:rsid w:val="009E402E"/>
    <w:rsid w:val="009E41FC"/>
    <w:rsid w:val="009E46D0"/>
    <w:rsid w:val="009E4F26"/>
    <w:rsid w:val="009E5840"/>
    <w:rsid w:val="009E5CFB"/>
    <w:rsid w:val="009E5F52"/>
    <w:rsid w:val="009E61D8"/>
    <w:rsid w:val="009E63D7"/>
    <w:rsid w:val="009E77D2"/>
    <w:rsid w:val="009F03F2"/>
    <w:rsid w:val="009F043A"/>
    <w:rsid w:val="009F123D"/>
    <w:rsid w:val="009F13C4"/>
    <w:rsid w:val="009F2132"/>
    <w:rsid w:val="009F2B43"/>
    <w:rsid w:val="009F2E70"/>
    <w:rsid w:val="009F3429"/>
    <w:rsid w:val="009F52D4"/>
    <w:rsid w:val="009F5D6B"/>
    <w:rsid w:val="009F65D4"/>
    <w:rsid w:val="009F6F69"/>
    <w:rsid w:val="009F72FF"/>
    <w:rsid w:val="009F7AE1"/>
    <w:rsid w:val="009F7E76"/>
    <w:rsid w:val="00A00E10"/>
    <w:rsid w:val="00A01BA3"/>
    <w:rsid w:val="00A02A8B"/>
    <w:rsid w:val="00A03597"/>
    <w:rsid w:val="00A04377"/>
    <w:rsid w:val="00A0463C"/>
    <w:rsid w:val="00A049C3"/>
    <w:rsid w:val="00A05435"/>
    <w:rsid w:val="00A06618"/>
    <w:rsid w:val="00A073FA"/>
    <w:rsid w:val="00A07BC7"/>
    <w:rsid w:val="00A10027"/>
    <w:rsid w:val="00A113A4"/>
    <w:rsid w:val="00A1217A"/>
    <w:rsid w:val="00A12AA9"/>
    <w:rsid w:val="00A14964"/>
    <w:rsid w:val="00A14CCF"/>
    <w:rsid w:val="00A171E0"/>
    <w:rsid w:val="00A176A4"/>
    <w:rsid w:val="00A209F7"/>
    <w:rsid w:val="00A21242"/>
    <w:rsid w:val="00A2242E"/>
    <w:rsid w:val="00A23B80"/>
    <w:rsid w:val="00A23CD2"/>
    <w:rsid w:val="00A242EA"/>
    <w:rsid w:val="00A244CB"/>
    <w:rsid w:val="00A24760"/>
    <w:rsid w:val="00A24BC0"/>
    <w:rsid w:val="00A25DDF"/>
    <w:rsid w:val="00A25EBF"/>
    <w:rsid w:val="00A26F68"/>
    <w:rsid w:val="00A307C6"/>
    <w:rsid w:val="00A314AE"/>
    <w:rsid w:val="00A31C63"/>
    <w:rsid w:val="00A31EBB"/>
    <w:rsid w:val="00A32069"/>
    <w:rsid w:val="00A33242"/>
    <w:rsid w:val="00A332A2"/>
    <w:rsid w:val="00A332C7"/>
    <w:rsid w:val="00A33CC2"/>
    <w:rsid w:val="00A34798"/>
    <w:rsid w:val="00A34B1B"/>
    <w:rsid w:val="00A364F2"/>
    <w:rsid w:val="00A367CD"/>
    <w:rsid w:val="00A36FDE"/>
    <w:rsid w:val="00A37401"/>
    <w:rsid w:val="00A40207"/>
    <w:rsid w:val="00A4162D"/>
    <w:rsid w:val="00A41753"/>
    <w:rsid w:val="00A44120"/>
    <w:rsid w:val="00A44FC0"/>
    <w:rsid w:val="00A4748C"/>
    <w:rsid w:val="00A474D5"/>
    <w:rsid w:val="00A5044F"/>
    <w:rsid w:val="00A508B9"/>
    <w:rsid w:val="00A50D53"/>
    <w:rsid w:val="00A51215"/>
    <w:rsid w:val="00A51D05"/>
    <w:rsid w:val="00A522CA"/>
    <w:rsid w:val="00A52650"/>
    <w:rsid w:val="00A53262"/>
    <w:rsid w:val="00A543BE"/>
    <w:rsid w:val="00A5540F"/>
    <w:rsid w:val="00A55592"/>
    <w:rsid w:val="00A55C89"/>
    <w:rsid w:val="00A563E5"/>
    <w:rsid w:val="00A56A7E"/>
    <w:rsid w:val="00A60CC5"/>
    <w:rsid w:val="00A60E49"/>
    <w:rsid w:val="00A6115F"/>
    <w:rsid w:val="00A61743"/>
    <w:rsid w:val="00A62968"/>
    <w:rsid w:val="00A637C8"/>
    <w:rsid w:val="00A64F91"/>
    <w:rsid w:val="00A656E1"/>
    <w:rsid w:val="00A663F1"/>
    <w:rsid w:val="00A6655A"/>
    <w:rsid w:val="00A6703E"/>
    <w:rsid w:val="00A718E8"/>
    <w:rsid w:val="00A726AB"/>
    <w:rsid w:val="00A72B5A"/>
    <w:rsid w:val="00A73206"/>
    <w:rsid w:val="00A7348D"/>
    <w:rsid w:val="00A74D80"/>
    <w:rsid w:val="00A75D2F"/>
    <w:rsid w:val="00A76290"/>
    <w:rsid w:val="00A76836"/>
    <w:rsid w:val="00A7786F"/>
    <w:rsid w:val="00A80AD4"/>
    <w:rsid w:val="00A81B23"/>
    <w:rsid w:val="00A82341"/>
    <w:rsid w:val="00A836ED"/>
    <w:rsid w:val="00A84456"/>
    <w:rsid w:val="00A84F45"/>
    <w:rsid w:val="00A8548B"/>
    <w:rsid w:val="00A85934"/>
    <w:rsid w:val="00A859F8"/>
    <w:rsid w:val="00A86851"/>
    <w:rsid w:val="00A8714A"/>
    <w:rsid w:val="00A879F6"/>
    <w:rsid w:val="00A87B2B"/>
    <w:rsid w:val="00A92030"/>
    <w:rsid w:val="00A928C9"/>
    <w:rsid w:val="00A92D00"/>
    <w:rsid w:val="00A93546"/>
    <w:rsid w:val="00A935CE"/>
    <w:rsid w:val="00A94C0A"/>
    <w:rsid w:val="00A953D1"/>
    <w:rsid w:val="00A9544B"/>
    <w:rsid w:val="00A95921"/>
    <w:rsid w:val="00A97429"/>
    <w:rsid w:val="00A976E7"/>
    <w:rsid w:val="00AA0D1C"/>
    <w:rsid w:val="00AA17B0"/>
    <w:rsid w:val="00AA28ED"/>
    <w:rsid w:val="00AA3290"/>
    <w:rsid w:val="00AA368C"/>
    <w:rsid w:val="00AA467A"/>
    <w:rsid w:val="00AA7080"/>
    <w:rsid w:val="00AB0071"/>
    <w:rsid w:val="00AB2393"/>
    <w:rsid w:val="00AB23FD"/>
    <w:rsid w:val="00AB2696"/>
    <w:rsid w:val="00AB281E"/>
    <w:rsid w:val="00AB2F64"/>
    <w:rsid w:val="00AB3324"/>
    <w:rsid w:val="00AB3AB1"/>
    <w:rsid w:val="00AB42ED"/>
    <w:rsid w:val="00AB46E4"/>
    <w:rsid w:val="00AB48CD"/>
    <w:rsid w:val="00AB5355"/>
    <w:rsid w:val="00AB5536"/>
    <w:rsid w:val="00AB5554"/>
    <w:rsid w:val="00AB6E83"/>
    <w:rsid w:val="00AB7C2D"/>
    <w:rsid w:val="00AC0FC0"/>
    <w:rsid w:val="00AC184E"/>
    <w:rsid w:val="00AC1855"/>
    <w:rsid w:val="00AC20CA"/>
    <w:rsid w:val="00AC21AA"/>
    <w:rsid w:val="00AC2A60"/>
    <w:rsid w:val="00AC42A1"/>
    <w:rsid w:val="00AC5B5D"/>
    <w:rsid w:val="00AC7C4D"/>
    <w:rsid w:val="00AD04A1"/>
    <w:rsid w:val="00AD1067"/>
    <w:rsid w:val="00AD129B"/>
    <w:rsid w:val="00AD39A0"/>
    <w:rsid w:val="00AD3D37"/>
    <w:rsid w:val="00AD56D0"/>
    <w:rsid w:val="00AD5DBB"/>
    <w:rsid w:val="00AD5DDD"/>
    <w:rsid w:val="00AD6718"/>
    <w:rsid w:val="00AD7297"/>
    <w:rsid w:val="00AD7DB4"/>
    <w:rsid w:val="00AE1345"/>
    <w:rsid w:val="00AE1FC9"/>
    <w:rsid w:val="00AE4572"/>
    <w:rsid w:val="00AE54E9"/>
    <w:rsid w:val="00AE586E"/>
    <w:rsid w:val="00AE596A"/>
    <w:rsid w:val="00AE59E1"/>
    <w:rsid w:val="00AE5C2F"/>
    <w:rsid w:val="00AE7EE8"/>
    <w:rsid w:val="00AF06C1"/>
    <w:rsid w:val="00AF1DF0"/>
    <w:rsid w:val="00AF3150"/>
    <w:rsid w:val="00AF43A0"/>
    <w:rsid w:val="00AF4D45"/>
    <w:rsid w:val="00AF63BD"/>
    <w:rsid w:val="00AF6EC5"/>
    <w:rsid w:val="00AF743B"/>
    <w:rsid w:val="00AF7836"/>
    <w:rsid w:val="00B00260"/>
    <w:rsid w:val="00B00FB8"/>
    <w:rsid w:val="00B010A1"/>
    <w:rsid w:val="00B0196D"/>
    <w:rsid w:val="00B0278D"/>
    <w:rsid w:val="00B05073"/>
    <w:rsid w:val="00B05751"/>
    <w:rsid w:val="00B058B6"/>
    <w:rsid w:val="00B05D49"/>
    <w:rsid w:val="00B06C59"/>
    <w:rsid w:val="00B10764"/>
    <w:rsid w:val="00B10B2C"/>
    <w:rsid w:val="00B11175"/>
    <w:rsid w:val="00B1164E"/>
    <w:rsid w:val="00B116F4"/>
    <w:rsid w:val="00B11DCC"/>
    <w:rsid w:val="00B12C39"/>
    <w:rsid w:val="00B13FD6"/>
    <w:rsid w:val="00B14A41"/>
    <w:rsid w:val="00B14A7B"/>
    <w:rsid w:val="00B14B65"/>
    <w:rsid w:val="00B15B5D"/>
    <w:rsid w:val="00B165FD"/>
    <w:rsid w:val="00B16771"/>
    <w:rsid w:val="00B200FD"/>
    <w:rsid w:val="00B21460"/>
    <w:rsid w:val="00B21B13"/>
    <w:rsid w:val="00B22507"/>
    <w:rsid w:val="00B22D8B"/>
    <w:rsid w:val="00B22DDD"/>
    <w:rsid w:val="00B22E66"/>
    <w:rsid w:val="00B230CB"/>
    <w:rsid w:val="00B23DA4"/>
    <w:rsid w:val="00B24044"/>
    <w:rsid w:val="00B24CD3"/>
    <w:rsid w:val="00B24F73"/>
    <w:rsid w:val="00B25011"/>
    <w:rsid w:val="00B254C0"/>
    <w:rsid w:val="00B2644A"/>
    <w:rsid w:val="00B269A5"/>
    <w:rsid w:val="00B2721C"/>
    <w:rsid w:val="00B278AB"/>
    <w:rsid w:val="00B30839"/>
    <w:rsid w:val="00B30C4A"/>
    <w:rsid w:val="00B324B1"/>
    <w:rsid w:val="00B32B7F"/>
    <w:rsid w:val="00B334C5"/>
    <w:rsid w:val="00B34F06"/>
    <w:rsid w:val="00B358F5"/>
    <w:rsid w:val="00B35E60"/>
    <w:rsid w:val="00B36635"/>
    <w:rsid w:val="00B3697C"/>
    <w:rsid w:val="00B40530"/>
    <w:rsid w:val="00B405AB"/>
    <w:rsid w:val="00B407F0"/>
    <w:rsid w:val="00B43E9C"/>
    <w:rsid w:val="00B442EC"/>
    <w:rsid w:val="00B4432A"/>
    <w:rsid w:val="00B444B6"/>
    <w:rsid w:val="00B45580"/>
    <w:rsid w:val="00B45DA2"/>
    <w:rsid w:val="00B46D91"/>
    <w:rsid w:val="00B46DAA"/>
    <w:rsid w:val="00B47860"/>
    <w:rsid w:val="00B47971"/>
    <w:rsid w:val="00B47E8A"/>
    <w:rsid w:val="00B5038E"/>
    <w:rsid w:val="00B50C0F"/>
    <w:rsid w:val="00B51B3E"/>
    <w:rsid w:val="00B51C07"/>
    <w:rsid w:val="00B51EB1"/>
    <w:rsid w:val="00B5231F"/>
    <w:rsid w:val="00B52B5E"/>
    <w:rsid w:val="00B5303D"/>
    <w:rsid w:val="00B5401E"/>
    <w:rsid w:val="00B546C9"/>
    <w:rsid w:val="00B54B47"/>
    <w:rsid w:val="00B55180"/>
    <w:rsid w:val="00B553A9"/>
    <w:rsid w:val="00B553C5"/>
    <w:rsid w:val="00B560B7"/>
    <w:rsid w:val="00B56517"/>
    <w:rsid w:val="00B5675E"/>
    <w:rsid w:val="00B567F7"/>
    <w:rsid w:val="00B57072"/>
    <w:rsid w:val="00B57C63"/>
    <w:rsid w:val="00B57F6E"/>
    <w:rsid w:val="00B60E96"/>
    <w:rsid w:val="00B628F4"/>
    <w:rsid w:val="00B629D0"/>
    <w:rsid w:val="00B63942"/>
    <w:rsid w:val="00B63EEB"/>
    <w:rsid w:val="00B6558B"/>
    <w:rsid w:val="00B65760"/>
    <w:rsid w:val="00B665A5"/>
    <w:rsid w:val="00B67641"/>
    <w:rsid w:val="00B705D4"/>
    <w:rsid w:val="00B70A82"/>
    <w:rsid w:val="00B70BC3"/>
    <w:rsid w:val="00B71A0E"/>
    <w:rsid w:val="00B71C74"/>
    <w:rsid w:val="00B721EF"/>
    <w:rsid w:val="00B72F79"/>
    <w:rsid w:val="00B7362D"/>
    <w:rsid w:val="00B74102"/>
    <w:rsid w:val="00B75254"/>
    <w:rsid w:val="00B75974"/>
    <w:rsid w:val="00B7598F"/>
    <w:rsid w:val="00B76963"/>
    <w:rsid w:val="00B772EF"/>
    <w:rsid w:val="00B77481"/>
    <w:rsid w:val="00B80700"/>
    <w:rsid w:val="00B807BC"/>
    <w:rsid w:val="00B82FDA"/>
    <w:rsid w:val="00B8481D"/>
    <w:rsid w:val="00B84D8D"/>
    <w:rsid w:val="00B8562A"/>
    <w:rsid w:val="00B859B5"/>
    <w:rsid w:val="00B85A93"/>
    <w:rsid w:val="00B86103"/>
    <w:rsid w:val="00B86630"/>
    <w:rsid w:val="00B868EF"/>
    <w:rsid w:val="00B86D66"/>
    <w:rsid w:val="00B87BE0"/>
    <w:rsid w:val="00B87BEE"/>
    <w:rsid w:val="00B90010"/>
    <w:rsid w:val="00B901C2"/>
    <w:rsid w:val="00B903B5"/>
    <w:rsid w:val="00B90A73"/>
    <w:rsid w:val="00B916DA"/>
    <w:rsid w:val="00B918D0"/>
    <w:rsid w:val="00B92C91"/>
    <w:rsid w:val="00B934A7"/>
    <w:rsid w:val="00B935E4"/>
    <w:rsid w:val="00B93DCE"/>
    <w:rsid w:val="00B946DD"/>
    <w:rsid w:val="00B94795"/>
    <w:rsid w:val="00B9577E"/>
    <w:rsid w:val="00B95822"/>
    <w:rsid w:val="00B96ED6"/>
    <w:rsid w:val="00B97E4B"/>
    <w:rsid w:val="00BA25FA"/>
    <w:rsid w:val="00BA271B"/>
    <w:rsid w:val="00BA290A"/>
    <w:rsid w:val="00BA36D6"/>
    <w:rsid w:val="00BA377B"/>
    <w:rsid w:val="00BA3C8D"/>
    <w:rsid w:val="00BA4207"/>
    <w:rsid w:val="00BA46B6"/>
    <w:rsid w:val="00BA4733"/>
    <w:rsid w:val="00BA4E0D"/>
    <w:rsid w:val="00BA654B"/>
    <w:rsid w:val="00BA79F4"/>
    <w:rsid w:val="00BA7E07"/>
    <w:rsid w:val="00BB041F"/>
    <w:rsid w:val="00BB0532"/>
    <w:rsid w:val="00BB0CF6"/>
    <w:rsid w:val="00BB11B8"/>
    <w:rsid w:val="00BB1523"/>
    <w:rsid w:val="00BB1E52"/>
    <w:rsid w:val="00BB2715"/>
    <w:rsid w:val="00BB2BC7"/>
    <w:rsid w:val="00BB2C4A"/>
    <w:rsid w:val="00BB2CBD"/>
    <w:rsid w:val="00BB34A7"/>
    <w:rsid w:val="00BB3679"/>
    <w:rsid w:val="00BB43B9"/>
    <w:rsid w:val="00BB701D"/>
    <w:rsid w:val="00BB76E0"/>
    <w:rsid w:val="00BB7B30"/>
    <w:rsid w:val="00BB7D4B"/>
    <w:rsid w:val="00BC0441"/>
    <w:rsid w:val="00BC0602"/>
    <w:rsid w:val="00BC0BB2"/>
    <w:rsid w:val="00BC0DEE"/>
    <w:rsid w:val="00BC2716"/>
    <w:rsid w:val="00BC3E1F"/>
    <w:rsid w:val="00BC3E31"/>
    <w:rsid w:val="00BC4403"/>
    <w:rsid w:val="00BC4954"/>
    <w:rsid w:val="00BC4E7F"/>
    <w:rsid w:val="00BC5920"/>
    <w:rsid w:val="00BC5FED"/>
    <w:rsid w:val="00BC6AE8"/>
    <w:rsid w:val="00BC71C6"/>
    <w:rsid w:val="00BD05CA"/>
    <w:rsid w:val="00BD0A16"/>
    <w:rsid w:val="00BD1A7C"/>
    <w:rsid w:val="00BD20A9"/>
    <w:rsid w:val="00BD237B"/>
    <w:rsid w:val="00BD23A8"/>
    <w:rsid w:val="00BD3535"/>
    <w:rsid w:val="00BD3E43"/>
    <w:rsid w:val="00BD4224"/>
    <w:rsid w:val="00BD52B5"/>
    <w:rsid w:val="00BD551D"/>
    <w:rsid w:val="00BD675E"/>
    <w:rsid w:val="00BD6B6C"/>
    <w:rsid w:val="00BD6B90"/>
    <w:rsid w:val="00BE0079"/>
    <w:rsid w:val="00BE19BE"/>
    <w:rsid w:val="00BE1F90"/>
    <w:rsid w:val="00BE2217"/>
    <w:rsid w:val="00BE2CBA"/>
    <w:rsid w:val="00BE384A"/>
    <w:rsid w:val="00BE432F"/>
    <w:rsid w:val="00BE4436"/>
    <w:rsid w:val="00BE4B6D"/>
    <w:rsid w:val="00BE4FF6"/>
    <w:rsid w:val="00BE51A3"/>
    <w:rsid w:val="00BE528E"/>
    <w:rsid w:val="00BE640C"/>
    <w:rsid w:val="00BE67E9"/>
    <w:rsid w:val="00BE6838"/>
    <w:rsid w:val="00BE6C7B"/>
    <w:rsid w:val="00BE6E6E"/>
    <w:rsid w:val="00BE72CC"/>
    <w:rsid w:val="00BE782D"/>
    <w:rsid w:val="00BE7FF7"/>
    <w:rsid w:val="00BF10CC"/>
    <w:rsid w:val="00BF1527"/>
    <w:rsid w:val="00BF182D"/>
    <w:rsid w:val="00BF1FC7"/>
    <w:rsid w:val="00BF3336"/>
    <w:rsid w:val="00BF56AD"/>
    <w:rsid w:val="00BF73A9"/>
    <w:rsid w:val="00BF7B8F"/>
    <w:rsid w:val="00C00235"/>
    <w:rsid w:val="00C01A6D"/>
    <w:rsid w:val="00C01EBC"/>
    <w:rsid w:val="00C02011"/>
    <w:rsid w:val="00C03909"/>
    <w:rsid w:val="00C043C2"/>
    <w:rsid w:val="00C04A1C"/>
    <w:rsid w:val="00C052E7"/>
    <w:rsid w:val="00C0583C"/>
    <w:rsid w:val="00C0584A"/>
    <w:rsid w:val="00C05A82"/>
    <w:rsid w:val="00C060DA"/>
    <w:rsid w:val="00C06534"/>
    <w:rsid w:val="00C07956"/>
    <w:rsid w:val="00C07EFA"/>
    <w:rsid w:val="00C10B2A"/>
    <w:rsid w:val="00C10E4E"/>
    <w:rsid w:val="00C11011"/>
    <w:rsid w:val="00C11A48"/>
    <w:rsid w:val="00C12425"/>
    <w:rsid w:val="00C12432"/>
    <w:rsid w:val="00C138CA"/>
    <w:rsid w:val="00C13A5E"/>
    <w:rsid w:val="00C13B35"/>
    <w:rsid w:val="00C14CB4"/>
    <w:rsid w:val="00C14CF9"/>
    <w:rsid w:val="00C1513E"/>
    <w:rsid w:val="00C1571E"/>
    <w:rsid w:val="00C15CCB"/>
    <w:rsid w:val="00C16C76"/>
    <w:rsid w:val="00C2007B"/>
    <w:rsid w:val="00C20BEA"/>
    <w:rsid w:val="00C21641"/>
    <w:rsid w:val="00C21742"/>
    <w:rsid w:val="00C21B60"/>
    <w:rsid w:val="00C21D28"/>
    <w:rsid w:val="00C21F5D"/>
    <w:rsid w:val="00C227DD"/>
    <w:rsid w:val="00C2293B"/>
    <w:rsid w:val="00C24024"/>
    <w:rsid w:val="00C2484F"/>
    <w:rsid w:val="00C248D8"/>
    <w:rsid w:val="00C2560A"/>
    <w:rsid w:val="00C2572D"/>
    <w:rsid w:val="00C264E0"/>
    <w:rsid w:val="00C268E2"/>
    <w:rsid w:val="00C26C05"/>
    <w:rsid w:val="00C26E8B"/>
    <w:rsid w:val="00C304A9"/>
    <w:rsid w:val="00C310AE"/>
    <w:rsid w:val="00C318FD"/>
    <w:rsid w:val="00C31CF2"/>
    <w:rsid w:val="00C31F2F"/>
    <w:rsid w:val="00C33131"/>
    <w:rsid w:val="00C33209"/>
    <w:rsid w:val="00C336C6"/>
    <w:rsid w:val="00C33BC6"/>
    <w:rsid w:val="00C346F4"/>
    <w:rsid w:val="00C34F2C"/>
    <w:rsid w:val="00C3548A"/>
    <w:rsid w:val="00C35F93"/>
    <w:rsid w:val="00C360E4"/>
    <w:rsid w:val="00C36F31"/>
    <w:rsid w:val="00C37177"/>
    <w:rsid w:val="00C3752D"/>
    <w:rsid w:val="00C37689"/>
    <w:rsid w:val="00C3787A"/>
    <w:rsid w:val="00C407C6"/>
    <w:rsid w:val="00C409B4"/>
    <w:rsid w:val="00C41414"/>
    <w:rsid w:val="00C4289F"/>
    <w:rsid w:val="00C42B30"/>
    <w:rsid w:val="00C44071"/>
    <w:rsid w:val="00C44098"/>
    <w:rsid w:val="00C44656"/>
    <w:rsid w:val="00C45D52"/>
    <w:rsid w:val="00C46172"/>
    <w:rsid w:val="00C50105"/>
    <w:rsid w:val="00C5056D"/>
    <w:rsid w:val="00C51488"/>
    <w:rsid w:val="00C517F3"/>
    <w:rsid w:val="00C51ECD"/>
    <w:rsid w:val="00C5291C"/>
    <w:rsid w:val="00C53A61"/>
    <w:rsid w:val="00C53F99"/>
    <w:rsid w:val="00C5400B"/>
    <w:rsid w:val="00C55218"/>
    <w:rsid w:val="00C556E5"/>
    <w:rsid w:val="00C56C90"/>
    <w:rsid w:val="00C56F3D"/>
    <w:rsid w:val="00C56F9D"/>
    <w:rsid w:val="00C5703B"/>
    <w:rsid w:val="00C57517"/>
    <w:rsid w:val="00C57FEE"/>
    <w:rsid w:val="00C60FAC"/>
    <w:rsid w:val="00C612ED"/>
    <w:rsid w:val="00C62C00"/>
    <w:rsid w:val="00C63E65"/>
    <w:rsid w:val="00C63FB0"/>
    <w:rsid w:val="00C63FE8"/>
    <w:rsid w:val="00C6414C"/>
    <w:rsid w:val="00C65171"/>
    <w:rsid w:val="00C6550D"/>
    <w:rsid w:val="00C65787"/>
    <w:rsid w:val="00C65B5E"/>
    <w:rsid w:val="00C66A3E"/>
    <w:rsid w:val="00C674FD"/>
    <w:rsid w:val="00C70C79"/>
    <w:rsid w:val="00C71D45"/>
    <w:rsid w:val="00C72379"/>
    <w:rsid w:val="00C73007"/>
    <w:rsid w:val="00C73D66"/>
    <w:rsid w:val="00C74900"/>
    <w:rsid w:val="00C7635D"/>
    <w:rsid w:val="00C767BE"/>
    <w:rsid w:val="00C774EC"/>
    <w:rsid w:val="00C7755A"/>
    <w:rsid w:val="00C77B2E"/>
    <w:rsid w:val="00C77D28"/>
    <w:rsid w:val="00C811E0"/>
    <w:rsid w:val="00C8489A"/>
    <w:rsid w:val="00C855AE"/>
    <w:rsid w:val="00C90014"/>
    <w:rsid w:val="00C90BE2"/>
    <w:rsid w:val="00C911FF"/>
    <w:rsid w:val="00C91E91"/>
    <w:rsid w:val="00C925E9"/>
    <w:rsid w:val="00C92746"/>
    <w:rsid w:val="00C92D6D"/>
    <w:rsid w:val="00C9410D"/>
    <w:rsid w:val="00C9419B"/>
    <w:rsid w:val="00C944C9"/>
    <w:rsid w:val="00C95136"/>
    <w:rsid w:val="00C95590"/>
    <w:rsid w:val="00C957F5"/>
    <w:rsid w:val="00C95D6F"/>
    <w:rsid w:val="00C963CB"/>
    <w:rsid w:val="00C968EE"/>
    <w:rsid w:val="00C96C48"/>
    <w:rsid w:val="00C9771E"/>
    <w:rsid w:val="00C9775E"/>
    <w:rsid w:val="00CA1152"/>
    <w:rsid w:val="00CA15A7"/>
    <w:rsid w:val="00CA49BD"/>
    <w:rsid w:val="00CA4E3B"/>
    <w:rsid w:val="00CA5529"/>
    <w:rsid w:val="00CA64A7"/>
    <w:rsid w:val="00CA68F1"/>
    <w:rsid w:val="00CA6B35"/>
    <w:rsid w:val="00CB2346"/>
    <w:rsid w:val="00CB2FC7"/>
    <w:rsid w:val="00CB3578"/>
    <w:rsid w:val="00CB3B6D"/>
    <w:rsid w:val="00CB4978"/>
    <w:rsid w:val="00CB4EC8"/>
    <w:rsid w:val="00CB613A"/>
    <w:rsid w:val="00CB6551"/>
    <w:rsid w:val="00CB6D35"/>
    <w:rsid w:val="00CC00B1"/>
    <w:rsid w:val="00CC01C5"/>
    <w:rsid w:val="00CC0226"/>
    <w:rsid w:val="00CC08B7"/>
    <w:rsid w:val="00CC0B77"/>
    <w:rsid w:val="00CC19B3"/>
    <w:rsid w:val="00CC1F79"/>
    <w:rsid w:val="00CC211B"/>
    <w:rsid w:val="00CC2611"/>
    <w:rsid w:val="00CC2D9F"/>
    <w:rsid w:val="00CC7EB2"/>
    <w:rsid w:val="00CD0861"/>
    <w:rsid w:val="00CD1665"/>
    <w:rsid w:val="00CD1710"/>
    <w:rsid w:val="00CD1C9A"/>
    <w:rsid w:val="00CD3628"/>
    <w:rsid w:val="00CD4407"/>
    <w:rsid w:val="00CE0038"/>
    <w:rsid w:val="00CE1E30"/>
    <w:rsid w:val="00CE256A"/>
    <w:rsid w:val="00CE446C"/>
    <w:rsid w:val="00CE44FB"/>
    <w:rsid w:val="00CE600D"/>
    <w:rsid w:val="00CE6039"/>
    <w:rsid w:val="00CE6055"/>
    <w:rsid w:val="00CE7141"/>
    <w:rsid w:val="00CE724B"/>
    <w:rsid w:val="00CE7411"/>
    <w:rsid w:val="00CF0644"/>
    <w:rsid w:val="00CF07B7"/>
    <w:rsid w:val="00CF0D23"/>
    <w:rsid w:val="00CF0E82"/>
    <w:rsid w:val="00CF110A"/>
    <w:rsid w:val="00CF15A0"/>
    <w:rsid w:val="00CF165D"/>
    <w:rsid w:val="00CF283A"/>
    <w:rsid w:val="00CF32F4"/>
    <w:rsid w:val="00CF4B36"/>
    <w:rsid w:val="00CF585C"/>
    <w:rsid w:val="00CF5CDC"/>
    <w:rsid w:val="00CF6306"/>
    <w:rsid w:val="00CF7595"/>
    <w:rsid w:val="00D000E1"/>
    <w:rsid w:val="00D00A26"/>
    <w:rsid w:val="00D00C39"/>
    <w:rsid w:val="00D02623"/>
    <w:rsid w:val="00D026A2"/>
    <w:rsid w:val="00D04181"/>
    <w:rsid w:val="00D0431F"/>
    <w:rsid w:val="00D05F2C"/>
    <w:rsid w:val="00D060C6"/>
    <w:rsid w:val="00D062AB"/>
    <w:rsid w:val="00D068FD"/>
    <w:rsid w:val="00D06B10"/>
    <w:rsid w:val="00D06CBE"/>
    <w:rsid w:val="00D077E1"/>
    <w:rsid w:val="00D07A60"/>
    <w:rsid w:val="00D10FAF"/>
    <w:rsid w:val="00D1289A"/>
    <w:rsid w:val="00D13AA4"/>
    <w:rsid w:val="00D13F0E"/>
    <w:rsid w:val="00D13FB3"/>
    <w:rsid w:val="00D1523B"/>
    <w:rsid w:val="00D1588E"/>
    <w:rsid w:val="00D159A0"/>
    <w:rsid w:val="00D1649E"/>
    <w:rsid w:val="00D17CC6"/>
    <w:rsid w:val="00D21FD3"/>
    <w:rsid w:val="00D22BC9"/>
    <w:rsid w:val="00D2324A"/>
    <w:rsid w:val="00D275F4"/>
    <w:rsid w:val="00D3034A"/>
    <w:rsid w:val="00D31092"/>
    <w:rsid w:val="00D33283"/>
    <w:rsid w:val="00D33DCB"/>
    <w:rsid w:val="00D364C4"/>
    <w:rsid w:val="00D3687D"/>
    <w:rsid w:val="00D37232"/>
    <w:rsid w:val="00D37400"/>
    <w:rsid w:val="00D37765"/>
    <w:rsid w:val="00D40492"/>
    <w:rsid w:val="00D409E0"/>
    <w:rsid w:val="00D41330"/>
    <w:rsid w:val="00D42132"/>
    <w:rsid w:val="00D4249E"/>
    <w:rsid w:val="00D42608"/>
    <w:rsid w:val="00D42BD1"/>
    <w:rsid w:val="00D430D4"/>
    <w:rsid w:val="00D436F4"/>
    <w:rsid w:val="00D43C1D"/>
    <w:rsid w:val="00D45897"/>
    <w:rsid w:val="00D46140"/>
    <w:rsid w:val="00D4684B"/>
    <w:rsid w:val="00D47B7E"/>
    <w:rsid w:val="00D5051A"/>
    <w:rsid w:val="00D50604"/>
    <w:rsid w:val="00D50862"/>
    <w:rsid w:val="00D512C0"/>
    <w:rsid w:val="00D52AE2"/>
    <w:rsid w:val="00D53C6D"/>
    <w:rsid w:val="00D56645"/>
    <w:rsid w:val="00D61977"/>
    <w:rsid w:val="00D6227F"/>
    <w:rsid w:val="00D62750"/>
    <w:rsid w:val="00D62F7A"/>
    <w:rsid w:val="00D63595"/>
    <w:rsid w:val="00D642E7"/>
    <w:rsid w:val="00D64EF5"/>
    <w:rsid w:val="00D66286"/>
    <w:rsid w:val="00D66C5A"/>
    <w:rsid w:val="00D71C9E"/>
    <w:rsid w:val="00D71D36"/>
    <w:rsid w:val="00D72995"/>
    <w:rsid w:val="00D7335D"/>
    <w:rsid w:val="00D73BF2"/>
    <w:rsid w:val="00D75001"/>
    <w:rsid w:val="00D762C0"/>
    <w:rsid w:val="00D763FC"/>
    <w:rsid w:val="00D76FA0"/>
    <w:rsid w:val="00D775EA"/>
    <w:rsid w:val="00D77BB0"/>
    <w:rsid w:val="00D80DE2"/>
    <w:rsid w:val="00D8197C"/>
    <w:rsid w:val="00D8302F"/>
    <w:rsid w:val="00D83AAC"/>
    <w:rsid w:val="00D84740"/>
    <w:rsid w:val="00D87F02"/>
    <w:rsid w:val="00D902F6"/>
    <w:rsid w:val="00D91883"/>
    <w:rsid w:val="00D91FEC"/>
    <w:rsid w:val="00D94665"/>
    <w:rsid w:val="00D94A14"/>
    <w:rsid w:val="00D94DC3"/>
    <w:rsid w:val="00D95660"/>
    <w:rsid w:val="00D96734"/>
    <w:rsid w:val="00D97FD9"/>
    <w:rsid w:val="00DA1B1A"/>
    <w:rsid w:val="00DA2649"/>
    <w:rsid w:val="00DA2D76"/>
    <w:rsid w:val="00DA3021"/>
    <w:rsid w:val="00DA3D8B"/>
    <w:rsid w:val="00DA3E15"/>
    <w:rsid w:val="00DA43F2"/>
    <w:rsid w:val="00DA472A"/>
    <w:rsid w:val="00DA4771"/>
    <w:rsid w:val="00DA5F44"/>
    <w:rsid w:val="00DA609B"/>
    <w:rsid w:val="00DA685C"/>
    <w:rsid w:val="00DA7C46"/>
    <w:rsid w:val="00DB0E14"/>
    <w:rsid w:val="00DB18C7"/>
    <w:rsid w:val="00DB1DE3"/>
    <w:rsid w:val="00DB247B"/>
    <w:rsid w:val="00DB29D0"/>
    <w:rsid w:val="00DB384B"/>
    <w:rsid w:val="00DB4DE7"/>
    <w:rsid w:val="00DB607F"/>
    <w:rsid w:val="00DB62BD"/>
    <w:rsid w:val="00DB68BD"/>
    <w:rsid w:val="00DB780E"/>
    <w:rsid w:val="00DB7B89"/>
    <w:rsid w:val="00DB7C4D"/>
    <w:rsid w:val="00DB7E14"/>
    <w:rsid w:val="00DC0509"/>
    <w:rsid w:val="00DC08F8"/>
    <w:rsid w:val="00DC0F87"/>
    <w:rsid w:val="00DC1ADB"/>
    <w:rsid w:val="00DC2145"/>
    <w:rsid w:val="00DC21B0"/>
    <w:rsid w:val="00DC2453"/>
    <w:rsid w:val="00DC3BDB"/>
    <w:rsid w:val="00DC4290"/>
    <w:rsid w:val="00DC54F2"/>
    <w:rsid w:val="00DC5D0B"/>
    <w:rsid w:val="00DC6049"/>
    <w:rsid w:val="00DC66A0"/>
    <w:rsid w:val="00DC69A7"/>
    <w:rsid w:val="00DD052A"/>
    <w:rsid w:val="00DD21DA"/>
    <w:rsid w:val="00DD233C"/>
    <w:rsid w:val="00DD2822"/>
    <w:rsid w:val="00DD2A4C"/>
    <w:rsid w:val="00DD388E"/>
    <w:rsid w:val="00DD3CAD"/>
    <w:rsid w:val="00DD40AC"/>
    <w:rsid w:val="00DD423B"/>
    <w:rsid w:val="00DD4506"/>
    <w:rsid w:val="00DD475B"/>
    <w:rsid w:val="00DD6166"/>
    <w:rsid w:val="00DD6F79"/>
    <w:rsid w:val="00DD7800"/>
    <w:rsid w:val="00DD7906"/>
    <w:rsid w:val="00DD7B5D"/>
    <w:rsid w:val="00DD7DDC"/>
    <w:rsid w:val="00DE1181"/>
    <w:rsid w:val="00DE1CC5"/>
    <w:rsid w:val="00DE20D8"/>
    <w:rsid w:val="00DE264F"/>
    <w:rsid w:val="00DE2989"/>
    <w:rsid w:val="00DE2A70"/>
    <w:rsid w:val="00DE5C6B"/>
    <w:rsid w:val="00DE6E6F"/>
    <w:rsid w:val="00DE70A4"/>
    <w:rsid w:val="00DE71D4"/>
    <w:rsid w:val="00DE72E5"/>
    <w:rsid w:val="00DE7954"/>
    <w:rsid w:val="00DE79EF"/>
    <w:rsid w:val="00DF0847"/>
    <w:rsid w:val="00DF113E"/>
    <w:rsid w:val="00DF3A19"/>
    <w:rsid w:val="00DF3AEF"/>
    <w:rsid w:val="00DF3B63"/>
    <w:rsid w:val="00DF3EBA"/>
    <w:rsid w:val="00DF6C26"/>
    <w:rsid w:val="00DF75BD"/>
    <w:rsid w:val="00E00814"/>
    <w:rsid w:val="00E008AD"/>
    <w:rsid w:val="00E0250A"/>
    <w:rsid w:val="00E028AD"/>
    <w:rsid w:val="00E030B1"/>
    <w:rsid w:val="00E0342D"/>
    <w:rsid w:val="00E0402C"/>
    <w:rsid w:val="00E04C36"/>
    <w:rsid w:val="00E04E1A"/>
    <w:rsid w:val="00E05A3D"/>
    <w:rsid w:val="00E062EF"/>
    <w:rsid w:val="00E06DAD"/>
    <w:rsid w:val="00E07161"/>
    <w:rsid w:val="00E07205"/>
    <w:rsid w:val="00E07244"/>
    <w:rsid w:val="00E0728E"/>
    <w:rsid w:val="00E1006E"/>
    <w:rsid w:val="00E10142"/>
    <w:rsid w:val="00E106E3"/>
    <w:rsid w:val="00E10950"/>
    <w:rsid w:val="00E10FD7"/>
    <w:rsid w:val="00E113CD"/>
    <w:rsid w:val="00E116FD"/>
    <w:rsid w:val="00E11CA8"/>
    <w:rsid w:val="00E12798"/>
    <w:rsid w:val="00E1395E"/>
    <w:rsid w:val="00E13CE4"/>
    <w:rsid w:val="00E14671"/>
    <w:rsid w:val="00E14F27"/>
    <w:rsid w:val="00E15C59"/>
    <w:rsid w:val="00E1658A"/>
    <w:rsid w:val="00E169D3"/>
    <w:rsid w:val="00E16D26"/>
    <w:rsid w:val="00E16D53"/>
    <w:rsid w:val="00E1701A"/>
    <w:rsid w:val="00E173E0"/>
    <w:rsid w:val="00E17730"/>
    <w:rsid w:val="00E17A06"/>
    <w:rsid w:val="00E17E2C"/>
    <w:rsid w:val="00E17F60"/>
    <w:rsid w:val="00E20229"/>
    <w:rsid w:val="00E2046D"/>
    <w:rsid w:val="00E2105D"/>
    <w:rsid w:val="00E218B4"/>
    <w:rsid w:val="00E21A31"/>
    <w:rsid w:val="00E2348F"/>
    <w:rsid w:val="00E24138"/>
    <w:rsid w:val="00E248B9"/>
    <w:rsid w:val="00E24911"/>
    <w:rsid w:val="00E24E8C"/>
    <w:rsid w:val="00E2501B"/>
    <w:rsid w:val="00E2533F"/>
    <w:rsid w:val="00E25A56"/>
    <w:rsid w:val="00E26A65"/>
    <w:rsid w:val="00E30973"/>
    <w:rsid w:val="00E31456"/>
    <w:rsid w:val="00E31AD2"/>
    <w:rsid w:val="00E34698"/>
    <w:rsid w:val="00E35268"/>
    <w:rsid w:val="00E3577E"/>
    <w:rsid w:val="00E3692A"/>
    <w:rsid w:val="00E36D05"/>
    <w:rsid w:val="00E37710"/>
    <w:rsid w:val="00E400DE"/>
    <w:rsid w:val="00E40572"/>
    <w:rsid w:val="00E416A7"/>
    <w:rsid w:val="00E4176B"/>
    <w:rsid w:val="00E41DA2"/>
    <w:rsid w:val="00E42345"/>
    <w:rsid w:val="00E428C0"/>
    <w:rsid w:val="00E434D3"/>
    <w:rsid w:val="00E43615"/>
    <w:rsid w:val="00E4420A"/>
    <w:rsid w:val="00E454FB"/>
    <w:rsid w:val="00E460FA"/>
    <w:rsid w:val="00E467AC"/>
    <w:rsid w:val="00E474C9"/>
    <w:rsid w:val="00E5038C"/>
    <w:rsid w:val="00E5104B"/>
    <w:rsid w:val="00E512F1"/>
    <w:rsid w:val="00E52527"/>
    <w:rsid w:val="00E52772"/>
    <w:rsid w:val="00E52BE7"/>
    <w:rsid w:val="00E5338F"/>
    <w:rsid w:val="00E53D8A"/>
    <w:rsid w:val="00E54DB4"/>
    <w:rsid w:val="00E55776"/>
    <w:rsid w:val="00E55AE9"/>
    <w:rsid w:val="00E55D53"/>
    <w:rsid w:val="00E56EFA"/>
    <w:rsid w:val="00E5722E"/>
    <w:rsid w:val="00E60BF8"/>
    <w:rsid w:val="00E6102C"/>
    <w:rsid w:val="00E6123A"/>
    <w:rsid w:val="00E614BC"/>
    <w:rsid w:val="00E626F7"/>
    <w:rsid w:val="00E62960"/>
    <w:rsid w:val="00E62BE4"/>
    <w:rsid w:val="00E62DA3"/>
    <w:rsid w:val="00E62EC3"/>
    <w:rsid w:val="00E6357C"/>
    <w:rsid w:val="00E645AF"/>
    <w:rsid w:val="00E64A63"/>
    <w:rsid w:val="00E653F1"/>
    <w:rsid w:val="00E654C2"/>
    <w:rsid w:val="00E65B1D"/>
    <w:rsid w:val="00E665BF"/>
    <w:rsid w:val="00E66BCC"/>
    <w:rsid w:val="00E66E25"/>
    <w:rsid w:val="00E676F0"/>
    <w:rsid w:val="00E67881"/>
    <w:rsid w:val="00E67F93"/>
    <w:rsid w:val="00E71CDD"/>
    <w:rsid w:val="00E71E7D"/>
    <w:rsid w:val="00E71F2E"/>
    <w:rsid w:val="00E725CA"/>
    <w:rsid w:val="00E74A0A"/>
    <w:rsid w:val="00E74C4C"/>
    <w:rsid w:val="00E76D00"/>
    <w:rsid w:val="00E76FF9"/>
    <w:rsid w:val="00E777CA"/>
    <w:rsid w:val="00E826B1"/>
    <w:rsid w:val="00E839B9"/>
    <w:rsid w:val="00E83B78"/>
    <w:rsid w:val="00E83C7B"/>
    <w:rsid w:val="00E85011"/>
    <w:rsid w:val="00E85EE0"/>
    <w:rsid w:val="00E86CF3"/>
    <w:rsid w:val="00E870C1"/>
    <w:rsid w:val="00E87FAB"/>
    <w:rsid w:val="00E90DCD"/>
    <w:rsid w:val="00E9128D"/>
    <w:rsid w:val="00E91728"/>
    <w:rsid w:val="00E923CC"/>
    <w:rsid w:val="00E9282E"/>
    <w:rsid w:val="00E94209"/>
    <w:rsid w:val="00E9469A"/>
    <w:rsid w:val="00E948DB"/>
    <w:rsid w:val="00E95161"/>
    <w:rsid w:val="00E951B3"/>
    <w:rsid w:val="00E953F8"/>
    <w:rsid w:val="00E95A0B"/>
    <w:rsid w:val="00E96353"/>
    <w:rsid w:val="00E965CD"/>
    <w:rsid w:val="00E96B33"/>
    <w:rsid w:val="00E97557"/>
    <w:rsid w:val="00E97AA0"/>
    <w:rsid w:val="00E97C7D"/>
    <w:rsid w:val="00E97DFD"/>
    <w:rsid w:val="00EA0107"/>
    <w:rsid w:val="00EA1110"/>
    <w:rsid w:val="00EA2659"/>
    <w:rsid w:val="00EA279B"/>
    <w:rsid w:val="00EA3154"/>
    <w:rsid w:val="00EA361F"/>
    <w:rsid w:val="00EA4579"/>
    <w:rsid w:val="00EA7E16"/>
    <w:rsid w:val="00EB0E91"/>
    <w:rsid w:val="00EB114B"/>
    <w:rsid w:val="00EB1343"/>
    <w:rsid w:val="00EB1372"/>
    <w:rsid w:val="00EB1A64"/>
    <w:rsid w:val="00EB1C30"/>
    <w:rsid w:val="00EB2466"/>
    <w:rsid w:val="00EB2722"/>
    <w:rsid w:val="00EB4357"/>
    <w:rsid w:val="00EB5D50"/>
    <w:rsid w:val="00EB5ECD"/>
    <w:rsid w:val="00EC0319"/>
    <w:rsid w:val="00EC0C59"/>
    <w:rsid w:val="00EC113E"/>
    <w:rsid w:val="00EC1313"/>
    <w:rsid w:val="00EC1469"/>
    <w:rsid w:val="00EC1612"/>
    <w:rsid w:val="00EC1700"/>
    <w:rsid w:val="00EC1AC3"/>
    <w:rsid w:val="00EC1CDF"/>
    <w:rsid w:val="00EC29D4"/>
    <w:rsid w:val="00EC33D3"/>
    <w:rsid w:val="00EC38B4"/>
    <w:rsid w:val="00EC393D"/>
    <w:rsid w:val="00EC5E57"/>
    <w:rsid w:val="00EC5EA4"/>
    <w:rsid w:val="00EC64DE"/>
    <w:rsid w:val="00EC71BB"/>
    <w:rsid w:val="00EC79F3"/>
    <w:rsid w:val="00ED033C"/>
    <w:rsid w:val="00ED06DD"/>
    <w:rsid w:val="00ED0A7A"/>
    <w:rsid w:val="00ED0DC2"/>
    <w:rsid w:val="00ED1383"/>
    <w:rsid w:val="00ED17E9"/>
    <w:rsid w:val="00ED2028"/>
    <w:rsid w:val="00ED24E9"/>
    <w:rsid w:val="00ED295B"/>
    <w:rsid w:val="00ED4EC3"/>
    <w:rsid w:val="00ED5C19"/>
    <w:rsid w:val="00ED63C8"/>
    <w:rsid w:val="00ED6402"/>
    <w:rsid w:val="00ED7BB3"/>
    <w:rsid w:val="00EE06DF"/>
    <w:rsid w:val="00EE0865"/>
    <w:rsid w:val="00EE1A5B"/>
    <w:rsid w:val="00EE1E4A"/>
    <w:rsid w:val="00EE32C1"/>
    <w:rsid w:val="00EE36BA"/>
    <w:rsid w:val="00EE3C5B"/>
    <w:rsid w:val="00EE3CB0"/>
    <w:rsid w:val="00EE4163"/>
    <w:rsid w:val="00EE4AE9"/>
    <w:rsid w:val="00EE4BDD"/>
    <w:rsid w:val="00EE5AE5"/>
    <w:rsid w:val="00EE5FBF"/>
    <w:rsid w:val="00EE664C"/>
    <w:rsid w:val="00EF0EC6"/>
    <w:rsid w:val="00EF3145"/>
    <w:rsid w:val="00EF3F78"/>
    <w:rsid w:val="00EF42C5"/>
    <w:rsid w:val="00EF438C"/>
    <w:rsid w:val="00EF4F2F"/>
    <w:rsid w:val="00EF512A"/>
    <w:rsid w:val="00EF5B84"/>
    <w:rsid w:val="00EF66C0"/>
    <w:rsid w:val="00EF726A"/>
    <w:rsid w:val="00EF72E5"/>
    <w:rsid w:val="00F0162B"/>
    <w:rsid w:val="00F01C5D"/>
    <w:rsid w:val="00F02637"/>
    <w:rsid w:val="00F03165"/>
    <w:rsid w:val="00F035FD"/>
    <w:rsid w:val="00F03F19"/>
    <w:rsid w:val="00F04A18"/>
    <w:rsid w:val="00F05BE8"/>
    <w:rsid w:val="00F05D6F"/>
    <w:rsid w:val="00F06A28"/>
    <w:rsid w:val="00F07156"/>
    <w:rsid w:val="00F071DB"/>
    <w:rsid w:val="00F07477"/>
    <w:rsid w:val="00F07C30"/>
    <w:rsid w:val="00F1021B"/>
    <w:rsid w:val="00F10228"/>
    <w:rsid w:val="00F103F4"/>
    <w:rsid w:val="00F105AA"/>
    <w:rsid w:val="00F11C20"/>
    <w:rsid w:val="00F125A6"/>
    <w:rsid w:val="00F149E3"/>
    <w:rsid w:val="00F1516A"/>
    <w:rsid w:val="00F15A59"/>
    <w:rsid w:val="00F15CFB"/>
    <w:rsid w:val="00F15E8B"/>
    <w:rsid w:val="00F171F3"/>
    <w:rsid w:val="00F1756D"/>
    <w:rsid w:val="00F178F6"/>
    <w:rsid w:val="00F17B33"/>
    <w:rsid w:val="00F20559"/>
    <w:rsid w:val="00F206B1"/>
    <w:rsid w:val="00F20F83"/>
    <w:rsid w:val="00F21642"/>
    <w:rsid w:val="00F21E3E"/>
    <w:rsid w:val="00F224BD"/>
    <w:rsid w:val="00F2273E"/>
    <w:rsid w:val="00F2401E"/>
    <w:rsid w:val="00F2417B"/>
    <w:rsid w:val="00F24501"/>
    <w:rsid w:val="00F24E17"/>
    <w:rsid w:val="00F251B1"/>
    <w:rsid w:val="00F265FF"/>
    <w:rsid w:val="00F2661E"/>
    <w:rsid w:val="00F26FE4"/>
    <w:rsid w:val="00F30193"/>
    <w:rsid w:val="00F302A0"/>
    <w:rsid w:val="00F3247D"/>
    <w:rsid w:val="00F32F99"/>
    <w:rsid w:val="00F330ED"/>
    <w:rsid w:val="00F3327D"/>
    <w:rsid w:val="00F3411E"/>
    <w:rsid w:val="00F34B4B"/>
    <w:rsid w:val="00F34BE1"/>
    <w:rsid w:val="00F34F52"/>
    <w:rsid w:val="00F356A9"/>
    <w:rsid w:val="00F35CC8"/>
    <w:rsid w:val="00F37340"/>
    <w:rsid w:val="00F37BF7"/>
    <w:rsid w:val="00F4014C"/>
    <w:rsid w:val="00F414BE"/>
    <w:rsid w:val="00F41C33"/>
    <w:rsid w:val="00F41D0F"/>
    <w:rsid w:val="00F4247C"/>
    <w:rsid w:val="00F429B3"/>
    <w:rsid w:val="00F43A94"/>
    <w:rsid w:val="00F448AE"/>
    <w:rsid w:val="00F44E6E"/>
    <w:rsid w:val="00F44E99"/>
    <w:rsid w:val="00F45E49"/>
    <w:rsid w:val="00F467B1"/>
    <w:rsid w:val="00F46B78"/>
    <w:rsid w:val="00F46D34"/>
    <w:rsid w:val="00F47052"/>
    <w:rsid w:val="00F50C1C"/>
    <w:rsid w:val="00F50C96"/>
    <w:rsid w:val="00F5157C"/>
    <w:rsid w:val="00F51C8A"/>
    <w:rsid w:val="00F51FCD"/>
    <w:rsid w:val="00F54265"/>
    <w:rsid w:val="00F5470F"/>
    <w:rsid w:val="00F54ABC"/>
    <w:rsid w:val="00F55931"/>
    <w:rsid w:val="00F559C5"/>
    <w:rsid w:val="00F55C81"/>
    <w:rsid w:val="00F5605B"/>
    <w:rsid w:val="00F567F7"/>
    <w:rsid w:val="00F57395"/>
    <w:rsid w:val="00F5791C"/>
    <w:rsid w:val="00F601B2"/>
    <w:rsid w:val="00F61112"/>
    <w:rsid w:val="00F616D4"/>
    <w:rsid w:val="00F65A07"/>
    <w:rsid w:val="00F6698F"/>
    <w:rsid w:val="00F7067E"/>
    <w:rsid w:val="00F70D3E"/>
    <w:rsid w:val="00F712A7"/>
    <w:rsid w:val="00F71D87"/>
    <w:rsid w:val="00F72DD3"/>
    <w:rsid w:val="00F75AA7"/>
    <w:rsid w:val="00F76C23"/>
    <w:rsid w:val="00F77071"/>
    <w:rsid w:val="00F7731F"/>
    <w:rsid w:val="00F778E1"/>
    <w:rsid w:val="00F81C8E"/>
    <w:rsid w:val="00F82243"/>
    <w:rsid w:val="00F8232B"/>
    <w:rsid w:val="00F858BE"/>
    <w:rsid w:val="00F86171"/>
    <w:rsid w:val="00F8694D"/>
    <w:rsid w:val="00F921B0"/>
    <w:rsid w:val="00F92A67"/>
    <w:rsid w:val="00F93BD5"/>
    <w:rsid w:val="00F959FD"/>
    <w:rsid w:val="00F960D2"/>
    <w:rsid w:val="00F96492"/>
    <w:rsid w:val="00F96C52"/>
    <w:rsid w:val="00F96E07"/>
    <w:rsid w:val="00FA08B8"/>
    <w:rsid w:val="00FA1603"/>
    <w:rsid w:val="00FA2D84"/>
    <w:rsid w:val="00FA31A4"/>
    <w:rsid w:val="00FA3888"/>
    <w:rsid w:val="00FA455F"/>
    <w:rsid w:val="00FA4969"/>
    <w:rsid w:val="00FA5329"/>
    <w:rsid w:val="00FA5C9F"/>
    <w:rsid w:val="00FA6CE4"/>
    <w:rsid w:val="00FA73E6"/>
    <w:rsid w:val="00FB308F"/>
    <w:rsid w:val="00FB3E5F"/>
    <w:rsid w:val="00FB53D9"/>
    <w:rsid w:val="00FB55A5"/>
    <w:rsid w:val="00FB5F46"/>
    <w:rsid w:val="00FB6192"/>
    <w:rsid w:val="00FB6E12"/>
    <w:rsid w:val="00FB744D"/>
    <w:rsid w:val="00FC03B8"/>
    <w:rsid w:val="00FC0E58"/>
    <w:rsid w:val="00FC14E2"/>
    <w:rsid w:val="00FC154B"/>
    <w:rsid w:val="00FC1A18"/>
    <w:rsid w:val="00FC25E1"/>
    <w:rsid w:val="00FC296D"/>
    <w:rsid w:val="00FC30A0"/>
    <w:rsid w:val="00FC5D0F"/>
    <w:rsid w:val="00FC6180"/>
    <w:rsid w:val="00FC637C"/>
    <w:rsid w:val="00FC6A49"/>
    <w:rsid w:val="00FD053C"/>
    <w:rsid w:val="00FD1B88"/>
    <w:rsid w:val="00FD3A8C"/>
    <w:rsid w:val="00FD40AA"/>
    <w:rsid w:val="00FD4E9A"/>
    <w:rsid w:val="00FD5F25"/>
    <w:rsid w:val="00FD7CA0"/>
    <w:rsid w:val="00FE02B2"/>
    <w:rsid w:val="00FE2FF8"/>
    <w:rsid w:val="00FE3BA9"/>
    <w:rsid w:val="00FE3E59"/>
    <w:rsid w:val="00FE462D"/>
    <w:rsid w:val="00FE4756"/>
    <w:rsid w:val="00FE49DB"/>
    <w:rsid w:val="00FE571A"/>
    <w:rsid w:val="00FE5941"/>
    <w:rsid w:val="00FE5D96"/>
    <w:rsid w:val="00FE6AE0"/>
    <w:rsid w:val="00FE775E"/>
    <w:rsid w:val="00FE77EE"/>
    <w:rsid w:val="00FE7C73"/>
    <w:rsid w:val="00FF0D2F"/>
    <w:rsid w:val="00FF1030"/>
    <w:rsid w:val="00FF1291"/>
    <w:rsid w:val="00FF21D7"/>
    <w:rsid w:val="00FF24B8"/>
    <w:rsid w:val="00FF27A0"/>
    <w:rsid w:val="00FF3930"/>
    <w:rsid w:val="00FF40B8"/>
    <w:rsid w:val="00FF53D3"/>
    <w:rsid w:val="00FF56F6"/>
    <w:rsid w:val="00FF6185"/>
    <w:rsid w:val="00FF6C03"/>
    <w:rsid w:val="00FF7367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B7"/>
  </w:style>
  <w:style w:type="paragraph" w:styleId="1">
    <w:name w:val="heading 1"/>
    <w:basedOn w:val="a"/>
    <w:next w:val="a"/>
    <w:link w:val="10"/>
    <w:qFormat/>
    <w:locked/>
    <w:rsid w:val="00C570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03B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8D2EB7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040019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8D2E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40019"/>
    <w:rPr>
      <w:sz w:val="20"/>
      <w:szCs w:val="20"/>
    </w:rPr>
  </w:style>
  <w:style w:type="paragraph" w:styleId="a5">
    <w:name w:val="footer"/>
    <w:basedOn w:val="a"/>
    <w:link w:val="a6"/>
    <w:rsid w:val="008D2EB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040019"/>
    <w:rPr>
      <w:sz w:val="20"/>
      <w:szCs w:val="20"/>
    </w:rPr>
  </w:style>
  <w:style w:type="paragraph" w:styleId="a7">
    <w:name w:val="header"/>
    <w:basedOn w:val="a"/>
    <w:link w:val="a8"/>
    <w:rsid w:val="008D2EB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sid w:val="00040019"/>
    <w:rPr>
      <w:sz w:val="20"/>
      <w:szCs w:val="20"/>
    </w:rPr>
  </w:style>
  <w:style w:type="character" w:styleId="a9">
    <w:name w:val="page number"/>
    <w:basedOn w:val="a0"/>
    <w:uiPriority w:val="99"/>
    <w:rsid w:val="008D2EB7"/>
  </w:style>
  <w:style w:type="paragraph" w:styleId="aa">
    <w:name w:val="Balloon Text"/>
    <w:basedOn w:val="a"/>
    <w:link w:val="ab"/>
    <w:semiHidden/>
    <w:rsid w:val="005D2C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019"/>
    <w:rPr>
      <w:sz w:val="0"/>
      <w:szCs w:val="0"/>
    </w:rPr>
  </w:style>
  <w:style w:type="paragraph" w:styleId="ac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d"/>
    <w:uiPriority w:val="99"/>
    <w:rsid w:val="00B54B47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c"/>
    <w:uiPriority w:val="99"/>
    <w:semiHidden/>
    <w:rsid w:val="00040019"/>
    <w:rPr>
      <w:sz w:val="20"/>
      <w:szCs w:val="20"/>
    </w:rPr>
  </w:style>
  <w:style w:type="paragraph" w:customStyle="1" w:styleId="ae">
    <w:name w:val="Знак Знак Знак Знак Знак Знак"/>
    <w:basedOn w:val="a"/>
    <w:uiPriority w:val="99"/>
    <w:rsid w:val="00702F3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584A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B553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">
    <w:name w:val="Hyperlink"/>
    <w:uiPriority w:val="99"/>
    <w:rsid w:val="004B4709"/>
    <w:rPr>
      <w:color w:val="0000FF"/>
      <w:u w:val="single"/>
    </w:rPr>
  </w:style>
  <w:style w:type="character" w:styleId="af0">
    <w:name w:val="FollowedHyperlink"/>
    <w:uiPriority w:val="99"/>
    <w:rsid w:val="004B4709"/>
    <w:rPr>
      <w:color w:val="800080"/>
      <w:u w:val="single"/>
    </w:rPr>
  </w:style>
  <w:style w:type="paragraph" w:customStyle="1" w:styleId="xl66">
    <w:name w:val="xl66"/>
    <w:basedOn w:val="a"/>
    <w:rsid w:val="002936C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2936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2936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2936C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2936C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a"/>
    <w:rsid w:val="002936C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3">
    <w:name w:val="xl9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5">
    <w:name w:val="xl95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6">
    <w:name w:val="xl96"/>
    <w:basedOn w:val="a"/>
    <w:rsid w:val="002936C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2936C3"/>
    <w:pPr>
      <w:shd w:val="clear" w:color="000000" w:fill="800080"/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9">
    <w:name w:val="xl9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0">
    <w:name w:val="xl10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2">
    <w:name w:val="xl10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3">
    <w:name w:val="xl10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7">
    <w:name w:val="xl107"/>
    <w:basedOn w:val="a"/>
    <w:rsid w:val="002936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2936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2">
    <w:name w:val="xl11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4">
    <w:name w:val="xl11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5">
    <w:name w:val="xl11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0">
    <w:name w:val="xl12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2936C3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29">
    <w:name w:val="xl12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2">
    <w:name w:val="xl132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3">
    <w:name w:val="xl13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4">
    <w:name w:val="xl13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5">
    <w:name w:val="xl13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6">
    <w:name w:val="xl13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7">
    <w:name w:val="xl13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8">
    <w:name w:val="xl13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9">
    <w:name w:val="xl139"/>
    <w:basedOn w:val="a"/>
    <w:rsid w:val="002936C3"/>
    <w:pP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0">
    <w:name w:val="xl14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1">
    <w:name w:val="xl141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2">
    <w:name w:val="xl14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3">
    <w:name w:val="xl14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4">
    <w:name w:val="xl14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5">
    <w:name w:val="xl14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6">
    <w:name w:val="xl14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47">
    <w:name w:val="xl14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8">
    <w:name w:val="xl148"/>
    <w:basedOn w:val="a"/>
    <w:rsid w:val="002936C3"/>
    <w:pPr>
      <w:shd w:val="clear" w:color="000000" w:fill="80008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9">
    <w:name w:val="xl14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50">
    <w:name w:val="xl15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51">
    <w:name w:val="xl15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FF0000"/>
      <w:sz w:val="22"/>
      <w:szCs w:val="22"/>
    </w:rPr>
  </w:style>
  <w:style w:type="paragraph" w:styleId="af1">
    <w:name w:val="List Paragraph"/>
    <w:basedOn w:val="a"/>
    <w:uiPriority w:val="34"/>
    <w:qFormat/>
    <w:rsid w:val="000462F9"/>
    <w:pPr>
      <w:ind w:left="720"/>
      <w:contextualSpacing/>
    </w:pPr>
  </w:style>
  <w:style w:type="paragraph" w:styleId="af2">
    <w:name w:val="annotation text"/>
    <w:basedOn w:val="a"/>
    <w:link w:val="af3"/>
    <w:semiHidden/>
    <w:rsid w:val="009E183C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3">
    <w:name w:val="Текст примечания Знак"/>
    <w:basedOn w:val="a0"/>
    <w:link w:val="af2"/>
    <w:semiHidden/>
    <w:rsid w:val="009E183C"/>
  </w:style>
  <w:style w:type="paragraph" w:customStyle="1" w:styleId="xl152">
    <w:name w:val="xl152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53">
    <w:name w:val="xl15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4">
    <w:name w:val="xl15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5">
    <w:name w:val="xl15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6">
    <w:name w:val="xl15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7">
    <w:name w:val="xl157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538DD5"/>
      <w:sz w:val="24"/>
      <w:szCs w:val="24"/>
    </w:rPr>
  </w:style>
  <w:style w:type="paragraph" w:customStyle="1" w:styleId="xl158">
    <w:name w:val="xl158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9">
    <w:name w:val="xl159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0">
    <w:name w:val="xl160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1">
    <w:name w:val="xl161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2">
    <w:name w:val="xl162"/>
    <w:basedOn w:val="a"/>
    <w:rsid w:val="00400502"/>
    <w:pP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3">
    <w:name w:val="xl16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65">
    <w:name w:val="xl16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6">
    <w:name w:val="xl16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4"/>
      <w:szCs w:val="24"/>
    </w:rPr>
  </w:style>
  <w:style w:type="character" w:styleId="af4">
    <w:name w:val="annotation reference"/>
    <w:basedOn w:val="a0"/>
    <w:semiHidden/>
    <w:rsid w:val="00161B0F"/>
    <w:rPr>
      <w:sz w:val="16"/>
      <w:szCs w:val="16"/>
    </w:rPr>
  </w:style>
  <w:style w:type="paragraph" w:customStyle="1" w:styleId="font5">
    <w:name w:val="font5"/>
    <w:basedOn w:val="a"/>
    <w:rsid w:val="0084522B"/>
    <w:pPr>
      <w:spacing w:before="100" w:beforeAutospacing="1" w:after="100" w:afterAutospacing="1"/>
    </w:pPr>
    <w:rPr>
      <w:color w:val="1F497D"/>
      <w:sz w:val="22"/>
      <w:szCs w:val="22"/>
    </w:rPr>
  </w:style>
  <w:style w:type="paragraph" w:customStyle="1" w:styleId="xl167">
    <w:name w:val="xl167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0F1ABE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0F1ABE"/>
    <w:pPr>
      <w:shd w:val="clear" w:color="000000" w:fill="FF000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8">
    <w:name w:val="xl17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9">
    <w:name w:val="xl17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0">
    <w:name w:val="xl18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1">
    <w:name w:val="xl18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2">
    <w:name w:val="xl18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3">
    <w:name w:val="xl18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0F1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0F1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0A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7">
    <w:name w:val="xl187"/>
    <w:basedOn w:val="a"/>
    <w:rsid w:val="000A61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0A61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6">
    <w:name w:val="font6"/>
    <w:basedOn w:val="a"/>
    <w:rsid w:val="00C77D2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C77D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C77D28"/>
    <w:pPr>
      <w:spacing w:before="100" w:beforeAutospacing="1" w:after="100" w:afterAutospacing="1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B7"/>
  </w:style>
  <w:style w:type="paragraph" w:styleId="1">
    <w:name w:val="heading 1"/>
    <w:basedOn w:val="a"/>
    <w:next w:val="a"/>
    <w:link w:val="10"/>
    <w:qFormat/>
    <w:locked/>
    <w:rsid w:val="00C570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03B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8D2EB7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040019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8D2E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40019"/>
    <w:rPr>
      <w:sz w:val="20"/>
      <w:szCs w:val="20"/>
    </w:rPr>
  </w:style>
  <w:style w:type="paragraph" w:styleId="a5">
    <w:name w:val="footer"/>
    <w:basedOn w:val="a"/>
    <w:link w:val="a6"/>
    <w:rsid w:val="008D2EB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040019"/>
    <w:rPr>
      <w:sz w:val="20"/>
      <w:szCs w:val="20"/>
    </w:rPr>
  </w:style>
  <w:style w:type="paragraph" w:styleId="a7">
    <w:name w:val="header"/>
    <w:basedOn w:val="a"/>
    <w:link w:val="a8"/>
    <w:rsid w:val="008D2EB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sid w:val="00040019"/>
    <w:rPr>
      <w:sz w:val="20"/>
      <w:szCs w:val="20"/>
    </w:rPr>
  </w:style>
  <w:style w:type="character" w:styleId="a9">
    <w:name w:val="page number"/>
    <w:basedOn w:val="a0"/>
    <w:uiPriority w:val="99"/>
    <w:rsid w:val="008D2EB7"/>
  </w:style>
  <w:style w:type="paragraph" w:styleId="aa">
    <w:name w:val="Balloon Text"/>
    <w:basedOn w:val="a"/>
    <w:link w:val="ab"/>
    <w:semiHidden/>
    <w:rsid w:val="005D2C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019"/>
    <w:rPr>
      <w:sz w:val="0"/>
      <w:szCs w:val="0"/>
    </w:rPr>
  </w:style>
  <w:style w:type="paragraph" w:styleId="ac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d"/>
    <w:uiPriority w:val="99"/>
    <w:rsid w:val="00B54B47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c"/>
    <w:uiPriority w:val="99"/>
    <w:semiHidden/>
    <w:rsid w:val="00040019"/>
    <w:rPr>
      <w:sz w:val="20"/>
      <w:szCs w:val="20"/>
    </w:rPr>
  </w:style>
  <w:style w:type="paragraph" w:customStyle="1" w:styleId="ae">
    <w:name w:val="Знак Знак Знак Знак Знак Знак"/>
    <w:basedOn w:val="a"/>
    <w:uiPriority w:val="99"/>
    <w:rsid w:val="00702F3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584A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B553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">
    <w:name w:val="Hyperlink"/>
    <w:uiPriority w:val="99"/>
    <w:rsid w:val="004B4709"/>
    <w:rPr>
      <w:color w:val="0000FF"/>
      <w:u w:val="single"/>
    </w:rPr>
  </w:style>
  <w:style w:type="character" w:styleId="af0">
    <w:name w:val="FollowedHyperlink"/>
    <w:uiPriority w:val="99"/>
    <w:rsid w:val="004B4709"/>
    <w:rPr>
      <w:color w:val="800080"/>
      <w:u w:val="single"/>
    </w:rPr>
  </w:style>
  <w:style w:type="paragraph" w:customStyle="1" w:styleId="xl66">
    <w:name w:val="xl66"/>
    <w:basedOn w:val="a"/>
    <w:rsid w:val="002936C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2936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2936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2936C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2936C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a"/>
    <w:rsid w:val="002936C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3">
    <w:name w:val="xl9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5">
    <w:name w:val="xl95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6">
    <w:name w:val="xl96"/>
    <w:basedOn w:val="a"/>
    <w:rsid w:val="002936C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2936C3"/>
    <w:pPr>
      <w:shd w:val="clear" w:color="000000" w:fill="800080"/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9">
    <w:name w:val="xl9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0">
    <w:name w:val="xl10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2">
    <w:name w:val="xl10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3">
    <w:name w:val="xl10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7">
    <w:name w:val="xl107"/>
    <w:basedOn w:val="a"/>
    <w:rsid w:val="002936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2936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2">
    <w:name w:val="xl11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4">
    <w:name w:val="xl11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5">
    <w:name w:val="xl11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0">
    <w:name w:val="xl12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2936C3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29">
    <w:name w:val="xl12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2">
    <w:name w:val="xl132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3">
    <w:name w:val="xl13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4">
    <w:name w:val="xl13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5">
    <w:name w:val="xl13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6">
    <w:name w:val="xl13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7">
    <w:name w:val="xl13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8">
    <w:name w:val="xl13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9">
    <w:name w:val="xl139"/>
    <w:basedOn w:val="a"/>
    <w:rsid w:val="002936C3"/>
    <w:pP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0">
    <w:name w:val="xl14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1">
    <w:name w:val="xl141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2">
    <w:name w:val="xl14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3">
    <w:name w:val="xl14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4">
    <w:name w:val="xl14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5">
    <w:name w:val="xl14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6">
    <w:name w:val="xl14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47">
    <w:name w:val="xl14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8">
    <w:name w:val="xl148"/>
    <w:basedOn w:val="a"/>
    <w:rsid w:val="002936C3"/>
    <w:pPr>
      <w:shd w:val="clear" w:color="000000" w:fill="80008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9">
    <w:name w:val="xl14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50">
    <w:name w:val="xl15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51">
    <w:name w:val="xl15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FF0000"/>
      <w:sz w:val="22"/>
      <w:szCs w:val="22"/>
    </w:rPr>
  </w:style>
  <w:style w:type="paragraph" w:styleId="af1">
    <w:name w:val="List Paragraph"/>
    <w:basedOn w:val="a"/>
    <w:uiPriority w:val="34"/>
    <w:qFormat/>
    <w:rsid w:val="000462F9"/>
    <w:pPr>
      <w:ind w:left="720"/>
      <w:contextualSpacing/>
    </w:pPr>
  </w:style>
  <w:style w:type="paragraph" w:styleId="af2">
    <w:name w:val="annotation text"/>
    <w:basedOn w:val="a"/>
    <w:link w:val="af3"/>
    <w:semiHidden/>
    <w:rsid w:val="009E183C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3">
    <w:name w:val="Текст примечания Знак"/>
    <w:basedOn w:val="a0"/>
    <w:link w:val="af2"/>
    <w:semiHidden/>
    <w:rsid w:val="009E183C"/>
  </w:style>
  <w:style w:type="paragraph" w:customStyle="1" w:styleId="xl152">
    <w:name w:val="xl152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53">
    <w:name w:val="xl15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4">
    <w:name w:val="xl15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5">
    <w:name w:val="xl15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6">
    <w:name w:val="xl15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7">
    <w:name w:val="xl157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538DD5"/>
      <w:sz w:val="24"/>
      <w:szCs w:val="24"/>
    </w:rPr>
  </w:style>
  <w:style w:type="paragraph" w:customStyle="1" w:styleId="xl158">
    <w:name w:val="xl158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9">
    <w:name w:val="xl159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0">
    <w:name w:val="xl160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1">
    <w:name w:val="xl161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2">
    <w:name w:val="xl162"/>
    <w:basedOn w:val="a"/>
    <w:rsid w:val="00400502"/>
    <w:pP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3">
    <w:name w:val="xl16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65">
    <w:name w:val="xl16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6">
    <w:name w:val="xl16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4"/>
      <w:szCs w:val="24"/>
    </w:rPr>
  </w:style>
  <w:style w:type="character" w:styleId="af4">
    <w:name w:val="annotation reference"/>
    <w:basedOn w:val="a0"/>
    <w:semiHidden/>
    <w:rsid w:val="00161B0F"/>
    <w:rPr>
      <w:sz w:val="16"/>
      <w:szCs w:val="16"/>
    </w:rPr>
  </w:style>
  <w:style w:type="paragraph" w:customStyle="1" w:styleId="font5">
    <w:name w:val="font5"/>
    <w:basedOn w:val="a"/>
    <w:rsid w:val="0084522B"/>
    <w:pPr>
      <w:spacing w:before="100" w:beforeAutospacing="1" w:after="100" w:afterAutospacing="1"/>
    </w:pPr>
    <w:rPr>
      <w:color w:val="1F497D"/>
      <w:sz w:val="22"/>
      <w:szCs w:val="22"/>
    </w:rPr>
  </w:style>
  <w:style w:type="paragraph" w:customStyle="1" w:styleId="xl167">
    <w:name w:val="xl167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0F1ABE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0F1ABE"/>
    <w:pPr>
      <w:shd w:val="clear" w:color="000000" w:fill="FF000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8">
    <w:name w:val="xl17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9">
    <w:name w:val="xl17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0">
    <w:name w:val="xl18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1">
    <w:name w:val="xl18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2">
    <w:name w:val="xl18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3">
    <w:name w:val="xl18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0F1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0F1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0A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7">
    <w:name w:val="xl187"/>
    <w:basedOn w:val="a"/>
    <w:rsid w:val="000A61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0A61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6">
    <w:name w:val="font6"/>
    <w:basedOn w:val="a"/>
    <w:rsid w:val="00C77D2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C77D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C77D28"/>
    <w:pPr>
      <w:spacing w:before="100" w:beforeAutospacing="1" w:after="100" w:afterAutospacing="1"/>
    </w:pPr>
    <w:rPr>
      <w:rFonts w:ascii="Arial CYR" w:hAnsi="Arial CYR" w:cs="Arial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6085-294B-400A-B575-B242CA77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3722</TotalTime>
  <Pages>29</Pages>
  <Words>12630</Words>
  <Characters>71996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</Company>
  <LinksUpToDate>false</LinksUpToDate>
  <CharactersWithSpaces>84458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*</dc:creator>
  <cp:lastModifiedBy>superuser</cp:lastModifiedBy>
  <cp:revision>506</cp:revision>
  <cp:lastPrinted>2023-07-04T14:53:00Z</cp:lastPrinted>
  <dcterms:created xsi:type="dcterms:W3CDTF">2019-02-08T06:26:00Z</dcterms:created>
  <dcterms:modified xsi:type="dcterms:W3CDTF">2023-07-04T14:53:00Z</dcterms:modified>
</cp:coreProperties>
</file>