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90" w:rsidRDefault="00F3259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CC3" w:rsidRDefault="00110CC3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CC3" w:rsidRDefault="00110CC3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517" w:rsidRDefault="00FF0517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0517" w:rsidRDefault="00FF0517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590" w:rsidRPr="00613416" w:rsidRDefault="00613416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F32590" w:rsidRDefault="00EB27C7" w:rsidP="00EB27C7">
      <w:pPr>
        <w:pStyle w:val="a6"/>
        <w:tabs>
          <w:tab w:val="left" w:pos="794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20.08.2021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F7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3263</w:t>
      </w:r>
    </w:p>
    <w:p w:rsidR="00F32590" w:rsidRDefault="00F3259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590" w:rsidRDefault="00F3259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1C8" w:rsidRDefault="007671C8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2590" w:rsidRDefault="002A543A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города-курорта Пятигорска и оценки налоговых расходов города-курорта Пятигорска </w:t>
      </w:r>
    </w:p>
    <w:p w:rsidR="00F32590" w:rsidRDefault="00F32590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:rsidR="00D8734C" w:rsidRDefault="00D8734C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F32590" w:rsidRDefault="005438E5">
      <w:pPr>
        <w:pStyle w:val="Standard"/>
        <w:autoSpaceDE w:val="0"/>
        <w:jc w:val="both"/>
      </w:pPr>
      <w:r>
        <w:rPr>
          <w:rFonts w:eastAsia="Calibri"/>
          <w:sz w:val="28"/>
          <w:szCs w:val="28"/>
          <w:lang w:eastAsia="en-US"/>
        </w:rPr>
        <w:t xml:space="preserve">         В соответствии со статьей 174.3 Бюджетного кодекса Российской Федерации, постановлением Правительства Российской Федерации</w:t>
      </w:r>
      <w:r w:rsidR="00953A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 22 июня 2019 г. № 796 «Об общих требованиях к оценке налоговых расходов субъектов Российской Федерации и муниципальных образований», решением Думы города Пятигорска от 19 февраля 2015 г. № 1-51 РД «Об утверждении Положения о бюджетном процессе в городе-курорте Пятигорске»,</w:t>
      </w:r>
      <w:r w:rsidR="00FD11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</w:p>
    <w:p w:rsidR="00F32590" w:rsidRDefault="00F32590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:rsidR="00F32590" w:rsidRDefault="005438E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2590" w:rsidRDefault="00F32590">
      <w:pPr>
        <w:pStyle w:val="Standard"/>
        <w:jc w:val="both"/>
        <w:rPr>
          <w:sz w:val="28"/>
          <w:szCs w:val="28"/>
        </w:rPr>
      </w:pPr>
    </w:p>
    <w:p w:rsidR="00F32590" w:rsidRDefault="005438E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81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F28C9">
        <w:rPr>
          <w:rFonts w:ascii="Times New Roman" w:hAnsi="Times New Roman" w:cs="Times New Roman"/>
          <w:sz w:val="28"/>
          <w:szCs w:val="28"/>
        </w:rPr>
        <w:t>Поряд</w:t>
      </w:r>
      <w:r w:rsidR="00C7281C">
        <w:rPr>
          <w:rFonts w:ascii="Times New Roman" w:hAnsi="Times New Roman" w:cs="Times New Roman"/>
          <w:sz w:val="28"/>
          <w:szCs w:val="28"/>
        </w:rPr>
        <w:t>ок</w:t>
      </w:r>
      <w:r w:rsidR="003F28C9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города-курорта Пятигорска и оценки налоговых расходов города-курорта Пятигорска</w:t>
      </w:r>
      <w:r w:rsidR="00C7281C">
        <w:rPr>
          <w:rFonts w:ascii="Times New Roman" w:hAnsi="Times New Roman" w:cs="Times New Roman"/>
          <w:sz w:val="28"/>
          <w:szCs w:val="28"/>
        </w:rPr>
        <w:t>.</w:t>
      </w:r>
    </w:p>
    <w:p w:rsidR="00FD110E" w:rsidRDefault="00FD110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81C" w:rsidRDefault="005438E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281C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постановления администрации города Пятигорска:</w:t>
      </w:r>
    </w:p>
    <w:p w:rsidR="00C7281C" w:rsidRDefault="00C728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30.10.2020 № 3479 «Об утверждении Порядка формирования перечня налоговых расходов города-курорта Пятигорска и оценки налоговых расходов города-курорта Пятигорска»;</w:t>
      </w:r>
    </w:p>
    <w:p w:rsidR="00C7281C" w:rsidRDefault="00C7281C" w:rsidP="00C728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</w:t>
      </w:r>
      <w:r w:rsidR="00D87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11.03.2021 № 722 «О внесении изменений в пост</w:t>
      </w:r>
      <w:r w:rsidR="00D8734C">
        <w:rPr>
          <w:rFonts w:ascii="Times New Roman" w:hAnsi="Times New Roman" w:cs="Times New Roman"/>
          <w:sz w:val="28"/>
          <w:szCs w:val="28"/>
        </w:rPr>
        <w:t>ановление администрации города П</w:t>
      </w:r>
      <w:r>
        <w:rPr>
          <w:rFonts w:ascii="Times New Roman" w:hAnsi="Times New Roman" w:cs="Times New Roman"/>
          <w:sz w:val="28"/>
          <w:szCs w:val="28"/>
        </w:rPr>
        <w:t>ятигорска от 30.10.2020 № 3479 «Об утверждении Порядка формирования перечня налоговых расходов города-курорта Пятигорска и оценки налоговых расходов города-курорта Пятигорска».</w:t>
      </w:r>
    </w:p>
    <w:p w:rsidR="00C7281C" w:rsidRDefault="00C728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0" w:rsidRDefault="00C7281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38E5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2590" w:rsidRDefault="00F325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7E1AA1" w:rsidRDefault="005438E5" w:rsidP="007E1AA1">
      <w:pPr>
        <w:widowControl/>
        <w:suppressAutoHyphens w:val="0"/>
        <w:autoSpaceDE w:val="0"/>
        <w:jc w:val="both"/>
        <w:textAlignment w:val="auto"/>
      </w:pPr>
      <w:r>
        <w:rPr>
          <w:rFonts w:cs="Times New Roman"/>
          <w:sz w:val="28"/>
          <w:szCs w:val="28"/>
        </w:rPr>
        <w:t xml:space="preserve">          </w:t>
      </w:r>
      <w:r w:rsidR="0001754F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. Настоящее постановление вступает в силу со дня его </w:t>
      </w:r>
      <w:r w:rsidR="00D8734C">
        <w:rPr>
          <w:rFonts w:cs="Times New Roman"/>
          <w:sz w:val="28"/>
          <w:szCs w:val="28"/>
        </w:rPr>
        <w:t>официального опубликования</w:t>
      </w:r>
      <w:r w:rsidR="007E1AA1">
        <w:rPr>
          <w:rFonts w:eastAsia="Calibri" w:cs="Times New Roman"/>
          <w:sz w:val="28"/>
          <w:szCs w:val="28"/>
          <w:lang w:bidi="ar-SA"/>
        </w:rPr>
        <w:t>.</w:t>
      </w:r>
    </w:p>
    <w:p w:rsidR="007E1AA1" w:rsidRDefault="007E1AA1" w:rsidP="007E1AA1">
      <w:pPr>
        <w:widowControl/>
        <w:suppressAutoHyphens w:val="0"/>
        <w:autoSpaceDE w:val="0"/>
        <w:jc w:val="both"/>
        <w:textAlignment w:val="auto"/>
        <w:rPr>
          <w:rFonts w:eastAsia="Calibri" w:cs="Times New Roman"/>
          <w:sz w:val="28"/>
          <w:szCs w:val="28"/>
          <w:lang w:bidi="ar-SA"/>
        </w:rPr>
      </w:pPr>
    </w:p>
    <w:p w:rsidR="004243B7" w:rsidRDefault="004243B7">
      <w:pPr>
        <w:widowControl/>
        <w:suppressAutoHyphens w:val="0"/>
        <w:autoSpaceDE w:val="0"/>
        <w:jc w:val="both"/>
        <w:textAlignment w:val="auto"/>
        <w:rPr>
          <w:rFonts w:eastAsia="Calibri" w:cs="Times New Roman"/>
          <w:sz w:val="28"/>
          <w:szCs w:val="28"/>
          <w:lang w:bidi="ar-SA"/>
        </w:rPr>
      </w:pPr>
    </w:p>
    <w:p w:rsidR="007671C8" w:rsidRDefault="006A58FE">
      <w:pPr>
        <w:widowControl/>
        <w:suppressAutoHyphens w:val="0"/>
        <w:autoSpaceDE w:val="0"/>
        <w:jc w:val="both"/>
        <w:textAlignment w:val="auto"/>
        <w:rPr>
          <w:rFonts w:eastAsia="Calibri" w:cs="Times New Roman"/>
          <w:sz w:val="28"/>
          <w:szCs w:val="28"/>
          <w:lang w:bidi="ar-SA"/>
        </w:rPr>
      </w:pPr>
      <w:r>
        <w:rPr>
          <w:rFonts w:eastAsia="Calibri" w:cs="Times New Roman"/>
          <w:sz w:val="28"/>
          <w:szCs w:val="28"/>
          <w:lang w:bidi="ar-SA"/>
        </w:rPr>
        <w:t>Временно исполняющий полномочия</w:t>
      </w:r>
    </w:p>
    <w:p w:rsidR="00F32590" w:rsidRDefault="005438E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A58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    </w:t>
      </w:r>
      <w:r w:rsidR="007E7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58FE">
        <w:rPr>
          <w:rFonts w:ascii="Times New Roman" w:hAnsi="Times New Roman" w:cs="Times New Roman"/>
          <w:sz w:val="28"/>
          <w:szCs w:val="28"/>
        </w:rPr>
        <w:t xml:space="preserve">        </w:t>
      </w:r>
      <w:r w:rsidR="007E79DA">
        <w:rPr>
          <w:rFonts w:ascii="Times New Roman" w:hAnsi="Times New Roman" w:cs="Times New Roman"/>
          <w:sz w:val="28"/>
          <w:szCs w:val="28"/>
        </w:rPr>
        <w:t>С.А.Марченко</w:t>
      </w:r>
    </w:p>
    <w:p w:rsidR="007671C8" w:rsidRDefault="007671C8" w:rsidP="00221B39">
      <w:pPr>
        <w:autoSpaceDE w:val="0"/>
        <w:adjustRightInd w:val="0"/>
        <w:jc w:val="both"/>
        <w:rPr>
          <w:sz w:val="28"/>
          <w:szCs w:val="28"/>
        </w:rPr>
      </w:pPr>
    </w:p>
    <w:p w:rsidR="00BA2F1A" w:rsidRDefault="00BA2F1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2F1A" w:rsidRDefault="00BA2F1A" w:rsidP="00BA2F1A">
      <w:pPr>
        <w:pStyle w:val="Standard"/>
        <w:tabs>
          <w:tab w:val="left" w:pos="14028"/>
          <w:tab w:val="left" w:pos="14312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A2F1A" w:rsidRDefault="00BA2F1A" w:rsidP="00BA2F1A">
      <w:pPr>
        <w:pStyle w:val="Standard"/>
        <w:tabs>
          <w:tab w:val="left" w:pos="14028"/>
          <w:tab w:val="left" w:pos="14312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A2F1A" w:rsidRDefault="00BA2F1A" w:rsidP="00BA2F1A">
      <w:pPr>
        <w:pStyle w:val="Standard"/>
        <w:tabs>
          <w:tab w:val="left" w:pos="14028"/>
          <w:tab w:val="left" w:pos="14312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BA2F1A" w:rsidRDefault="00BA2F1A" w:rsidP="00BA2F1A">
      <w:pPr>
        <w:pStyle w:val="Standard"/>
        <w:tabs>
          <w:tab w:val="left" w:pos="14028"/>
          <w:tab w:val="left" w:pos="14312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 20.08.2021   №  3263_________</w:t>
      </w: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ПОРЯДОК</w:t>
      </w: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center"/>
      </w:pPr>
      <w:r>
        <w:rPr>
          <w:sz w:val="28"/>
          <w:szCs w:val="28"/>
        </w:rPr>
        <w:t>формирования перечня налоговых расходов города-курорта Пятигорска и оценки налоговых расходов города-курорта Пятигорска</w:t>
      </w: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center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1966"/>
          <w:tab w:val="left" w:pos="9072"/>
          <w:tab w:val="left" w:pos="9356"/>
        </w:tabs>
        <w:spacing w:line="240" w:lineRule="exact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center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>
        <w:rPr>
          <w:sz w:val="28"/>
          <w:szCs w:val="28"/>
        </w:rPr>
        <w:t>1. Порядок формирования перечня налоговых расходов города-курорта Пятигорска и оценки налоговых расходов города-курорта Пятигорска (далее - Порядок) определяет порядок формирования перечня налоговых расходов города-курорта Пятигорска, правила формирования информации о нормативных, целевых и фискальных характеристиках налоговых расходов города-курорта Пятигорска, порядок оценки налоговых расходов города-курорта Пятигорска, а также порядок обобщения результатов оценки эффективности налоговых расходов города-курорта Пятигорска.</w:t>
      </w: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>
        <w:rPr>
          <w:sz w:val="28"/>
          <w:szCs w:val="28"/>
        </w:rPr>
        <w:t>2. Для целей настоящего Порядка применяются следующие понятия и термины: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>
        <w:rPr>
          <w:sz w:val="28"/>
          <w:szCs w:val="28"/>
        </w:rPr>
        <w:t xml:space="preserve">налоговые расходы города-курорта Пятигорска - выпадающие доходы бюджета города-курорта Пятигорска, обусловленные налоговыми льготами, освобождениями и иными преференциями по налогам и сборам (далее-льготы), предусмотренными в качестве мер муниципальной поддержки в соответствии с </w:t>
      </w:r>
      <w:r w:rsidRPr="00991588">
        <w:rPr>
          <w:sz w:val="28"/>
          <w:szCs w:val="28"/>
        </w:rPr>
        <w:t>целями муниципальных программ города-курорта Пятигорска и (или) целями социально-экономической политики города-курорта Пятигорска, не относящимися к муниципальным программам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нормативные характеристики налоговых расходов города-курорта Пятигорска - сведения о положениях муниципальных правовых актов города-курорта Пятигорска, которыми предусматриваются льготы, наименования налогов, по которым установлены льготы, категории плательщиков, для которых предусмотрены льготы, а также иные характеристики, предусмотренные муниципальными правовыми актами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куратор налогового расхода города-курорта Пятигорска - структурное подразделение администрации города Пятигорска (управление, отдел, комитет), ответственное в соответствии с полномочиями, установленными муниципальными правовыми актами города-курорта Пятигорска, за достижение соответствующих налоговым расходам города-курорта Пятигорска целей муниципальных программ города-курорта Пятигорска и (или) целей социально-экономической политики города-курорта Пятигорска, не относящихся к муниципальным программам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соисполнитель куратора налогового расхода города-курорта Пятигорска - структурное подразделение администрации города Пятигорска (управление, отдел, комитет), ответственное в соответствии с полномочиями, установленными муниципальными правовыми актами города-курорта Пятигорска, за</w:t>
      </w:r>
      <w:r w:rsidRPr="00991588">
        <w:t xml:space="preserve"> </w:t>
      </w:r>
      <w:r w:rsidRPr="00991588">
        <w:rPr>
          <w:sz w:val="28"/>
          <w:szCs w:val="28"/>
        </w:rPr>
        <w:t>реа</w:t>
      </w:r>
      <w:r w:rsidRPr="00991588">
        <w:rPr>
          <w:sz w:val="28"/>
          <w:szCs w:val="28"/>
        </w:rPr>
        <w:lastRenderedPageBreak/>
        <w:t>лизацию мероприятий, связанных с осуществлением налоговых расходов города-курорта Пятигорска в рамках муниципальных программ города-курорта Пятигорска и (или) непрограммных направлений деятельности, и участвующий совместно с куратором налоговых расходов города-курорта Пятигорска в проведении оценки налоговых расходов города-курорта Пятигорска, в соответствии с полномочиями, установленными  пунктами 6 и 18 настоящего Порядка;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плательщики - плательщики налогов;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оценка налоговых расходов города-курорта Пятигорска - комплекс мероприятий по оценке объемов налоговых расходов города-курорта Пятигорска, обусловленных льготами, предоставленными плательщикам, а также по оценке эффективности налоговых расходов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оценка объемов налоговых расходов города-курорта Пятигорска - определение объемов выпадающих доходов бюджета города-курорта Пятигорска, обусловленных льготами, предоставленными плательщикам;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оценка эффективности налоговых расходов города-курорта Пятигорска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паспорт налогового расхода города-курорта Пятигорска - документ, содержащий сведения о нормативных, фискальных и целевых характеристиках налогового расхода города-курорта Пятигорска, составляемый куратором налогового расхода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перечень налоговых расходов города-курорта Пятигорска - документ, содержащий сведения о распределении налоговых расходов города-курорта Пятигорска в соответствии с целями муниципальных программ города-курорта Пятигорска и (или) целями социально-экономической политики города-курорта Пятигорска, не относящимися к муниципальным программам города-курорта Пятигорска, а также о кураторах налоговых расходов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социальные налоговые расходы города-курорта Пятигорска - целевая категория налоговых расходов города-курорта Пятигорска, обусловленных необходимостью обеспечения социальной защиты (поддержки) населения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стимулирующие налоговые расходы города-курорта Пятигорска - целевая категория налоговых расходов города-курорта Пятигорска, предполагающих стимулирование экономической активности субъектов предпринимательской деятельности и последующее увеличение доходов бюджета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технические налоговые расходы города-курорта Пятигорска - целевая категория налоговых расходов города-курорта Пятигорска,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фискальные характеристики налоговых расходов города-курорта Пятигорска - сведения об объеме льгот, предоставленных плательщикам, о численно</w:t>
      </w:r>
      <w:r w:rsidRPr="00991588">
        <w:rPr>
          <w:sz w:val="28"/>
          <w:szCs w:val="28"/>
        </w:rPr>
        <w:lastRenderedPageBreak/>
        <w:t>сти получателей льгот и об объеме налогов, задекларированных ими для уплаты в бюджет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целевые характеристики налоговых расходов города-курорта Пятигорска - сведения о целях предоставления, показателях (индикаторах) достижения целей предоставления льгот, а также иные характеристики, предусмотренные муниципальными правовыми актами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3. В целях оценки налоговых расходов города-курорта Пятигорска муниципальное учреждение «Финансовое управление администрации города Пятигорска» (далее - финансовое управление):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1) формирует перечень налоговых расходов города-курорта Пятигорска на очередной год и плановый период и направляет его кураторам налоговых расходов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2) обеспечивает сбор и формирование информации о нормативных, целевых и фискальных характеристиках налоговых расходов города-курорта Пятигорска, необходимой для проведения их оценки, и направляет ее кураторам налоговых расходов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3) осуществляет обобщение результатов оценки эффективности налоговых расходов города-курорта Пятигорска, в том числе на основе данных, представленных кураторами налоговых расходов города-курорта Пятигорска, и представляет его для рассмотрения в администрацию города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4. Во исполнение пункта 5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                   от 22 июня 2019 г.  № 796 (далее - общие требования), в целях оценки налоговых расходов города-курорта Пятигорска главный администратор налоговых доходов бюджета города-курорта Пятигорска - Управление Федеральной налоговой службы по Ставропольскому краю (далее-УФНС по СК) представляет в администрацию города Пятигорска сведения о фискальных характеристиках налоговых расходов города-курорта Пятигорска за отчетный финансовый год и (или) иные периоды, а также информацию о стимулирующих налоговых расходах города-курорта Пятигорска за 6 лет, предшествующих отчетному финансовому году. 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5. В целях оценки налоговых расходов города-курорта Пятигорска кураторы налоговых расходов города-курорта Пятигорска: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1) формируют паспорта налоговых расходов города-курорта Пятигорска, содержащие информацию, предусмотренную </w:t>
      </w:r>
      <w:hyperlink w:anchor="Par153" w:tooltip="ПЕРЕЧЕНЬ" w:history="1">
        <w:r w:rsidRPr="00991588">
          <w:rPr>
            <w:sz w:val="28"/>
            <w:szCs w:val="28"/>
          </w:rPr>
          <w:t>приложением</w:t>
        </w:r>
      </w:hyperlink>
      <w:r w:rsidRPr="00991588">
        <w:rPr>
          <w:sz w:val="28"/>
          <w:szCs w:val="28"/>
        </w:rPr>
        <w:t xml:space="preserve"> 1 к настоящему Порядку, которые направляют в финансовое управление и ответственным исполнителям муниципальных программ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2) осуществляют оценку эффективности налоговых расходов города-курорта Пятигорска в соответствии с настоящим Порядком, с соблюдением общих требований и направляют результаты такой оценки в финансовое управление и ответственным исполнителям муниципальных программ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lastRenderedPageBreak/>
        <w:t>3) формируют оценку объемов налоговых расходов города-курорта Пятигорска на текущий финансовый год, очередной финансовый год и плановый период и направляют ее в финансовое управление и ответственным исполнителям муниципальных программ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bookmarkStart w:id="0" w:name="Par66"/>
      <w:bookmarkEnd w:id="0"/>
      <w:r w:rsidRPr="00991588">
        <w:rPr>
          <w:sz w:val="28"/>
          <w:szCs w:val="28"/>
        </w:rPr>
        <w:t>6. В целях оценки налоговых расходов города-курорта Пятигорска, соисполнитель куратора налоговых расходов города-курорта Пятигорска представляет куратору налоговых расходов города-курорта Пятигорска информацию, необходимую для оценки эффективности налоговых расходов города-курорта Пятигорска за отчетный финансовый год (данные статистической отчетности, иные сведения, необходимые для проведения оценки налоговых расходов города-курорта Пятигорска).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jc w:val="center"/>
        <w:rPr>
          <w:sz w:val="28"/>
          <w:szCs w:val="28"/>
        </w:rPr>
      </w:pPr>
      <w:r w:rsidRPr="00991588">
        <w:rPr>
          <w:sz w:val="28"/>
          <w:szCs w:val="28"/>
        </w:rPr>
        <w:t>II. ФОРМИРОВАНИЕ ПЕРЕЧНЯ НАЛОГОВЫХ РАСХОДОВ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jc w:val="center"/>
        <w:rPr>
          <w:sz w:val="28"/>
          <w:szCs w:val="28"/>
        </w:rPr>
      </w:pPr>
      <w:r w:rsidRPr="00991588">
        <w:rPr>
          <w:sz w:val="28"/>
          <w:szCs w:val="28"/>
        </w:rPr>
        <w:t>ГОРОДА-КУРОРТА ПЯТИГОРСКА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284"/>
          <w:tab w:val="left" w:pos="426"/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 7. Проект перечня налоговых расходов города-курорта Пятигорска на очередной год и плановый период (далее-проект перечня налоговых расходов города-курорта Пятигорска) формируется финансовым управлением ежегодно,</w:t>
      </w:r>
      <w:r>
        <w:rPr>
          <w:sz w:val="28"/>
          <w:szCs w:val="28"/>
        </w:rPr>
        <w:t xml:space="preserve"> </w:t>
      </w:r>
      <w:r w:rsidRPr="00991588">
        <w:rPr>
          <w:sz w:val="28"/>
          <w:szCs w:val="28"/>
        </w:rPr>
        <w:t>до 1 апреля, и в тот же срок направляется на согласование кураторам налоговых расходов города-курорта Пятигорска, в соответствии с целями муниципальных программ города-курорта Пятигорска и (или) целями социально-экономической политики города-курорта Пятигорска, не относящимися к муниципальным программам города-курорта Пятигорска, по форме, утверждаемой финансовым управлением.</w:t>
      </w:r>
    </w:p>
    <w:p w:rsidR="00BA2F1A" w:rsidRPr="00991588" w:rsidRDefault="00BA2F1A" w:rsidP="00BA2F1A">
      <w:pPr>
        <w:pStyle w:val="Standard"/>
        <w:tabs>
          <w:tab w:val="left" w:pos="284"/>
          <w:tab w:val="left" w:pos="426"/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Отнесение налоговых расходов города-курорта Пятигорска к муниципальным программам города-курорта Пятигорска осуществляется исходя из целей муниципальных программ города-курорта Пятигорска и (или) целей социально-экономической политики города-курорта Пятигорска, не относящихся к муниципальным программам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В проект перечня налоговых расходов города-курорта Пятигорска включается следующая информация: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991588">
        <w:rPr>
          <w:sz w:val="28"/>
          <w:szCs w:val="28"/>
        </w:rPr>
        <w:t>наименование налога (сбора), по которому на основании решений Думы города Пятигорска предусматривается льгота;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 xml:space="preserve">2)  </w:t>
      </w:r>
      <w:r>
        <w:rPr>
          <w:sz w:val="28"/>
          <w:szCs w:val="28"/>
        </w:rPr>
        <w:t xml:space="preserve">  </w:t>
      </w:r>
      <w:r w:rsidRPr="00991588">
        <w:rPr>
          <w:sz w:val="28"/>
          <w:szCs w:val="28"/>
        </w:rPr>
        <w:t>наименование льготы;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</w:t>
      </w:r>
      <w:r w:rsidRPr="00991588">
        <w:rPr>
          <w:sz w:val="28"/>
          <w:szCs w:val="28"/>
        </w:rPr>
        <w:t>реквизиты решения Думы города Пятигорска, предусматривающего льготу;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 xml:space="preserve">4)  </w:t>
      </w:r>
      <w:r>
        <w:rPr>
          <w:sz w:val="28"/>
          <w:szCs w:val="28"/>
        </w:rPr>
        <w:t xml:space="preserve"> </w:t>
      </w:r>
      <w:r w:rsidRPr="00991588">
        <w:rPr>
          <w:sz w:val="28"/>
          <w:szCs w:val="28"/>
        </w:rPr>
        <w:t>условия предоставления льготы;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 xml:space="preserve">5)  </w:t>
      </w:r>
      <w:r>
        <w:rPr>
          <w:sz w:val="28"/>
          <w:szCs w:val="28"/>
        </w:rPr>
        <w:t xml:space="preserve"> </w:t>
      </w:r>
      <w:r w:rsidRPr="00991588">
        <w:rPr>
          <w:sz w:val="28"/>
          <w:szCs w:val="28"/>
        </w:rPr>
        <w:t>категория получателей льготы;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>
        <w:rPr>
          <w:sz w:val="28"/>
          <w:szCs w:val="28"/>
        </w:rPr>
        <w:t xml:space="preserve">6) </w:t>
      </w:r>
      <w:r w:rsidRPr="00991588">
        <w:rPr>
          <w:sz w:val="28"/>
          <w:szCs w:val="28"/>
        </w:rPr>
        <w:t xml:space="preserve">дата вступления в силу решения Думы города Пятигорска, устанавливающего льготу; 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7) дата вступления в силу решения Думы города Пятигорска, отменяющего льготу;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91588">
        <w:rPr>
          <w:sz w:val="28"/>
          <w:szCs w:val="28"/>
        </w:rPr>
        <w:t>наименование куратора налоговых расходов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  </w:t>
      </w:r>
      <w:r w:rsidRPr="00991588">
        <w:rPr>
          <w:sz w:val="28"/>
          <w:szCs w:val="28"/>
        </w:rPr>
        <w:t>наименование муниципальной программы города-курорта Пятигорска, цели которой соответствуют налоговым расходам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lastRenderedPageBreak/>
        <w:t>10) реквизиты постановления администрации города Пятигорска, предусматривающего утверждение муниципальной программы города-курорта Пятигорска, цели которой соответствуют налоговым расходам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11) индикатор достижения цели муниципальной программы города-курорта Пятигорска (показатель решения задачи подпрограммы) (наименование и значение);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 xml:space="preserve">12) </w:t>
      </w:r>
      <w:r>
        <w:rPr>
          <w:sz w:val="28"/>
          <w:szCs w:val="28"/>
        </w:rPr>
        <w:t xml:space="preserve"> </w:t>
      </w:r>
      <w:r w:rsidRPr="00991588">
        <w:rPr>
          <w:sz w:val="28"/>
          <w:szCs w:val="28"/>
        </w:rPr>
        <w:t>цель социально-экономической политики города-курорта Пятигорска, не относящаяся к муниципальным программам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13) реквизиты решения Думы города Пятигорска, предусматривающего цель социально-экономической политики города-курорта Пятигорска, не относящуюся к муниципальным программам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14) показатель достижения цели социально-экономической политики города-курорта Пятигорска, не относящейся к муниципальным программам города-курорта Пятигорска (наименование и значение).</w:t>
      </w:r>
    </w:p>
    <w:p w:rsidR="00BA2F1A" w:rsidRPr="00991588" w:rsidRDefault="00BA2F1A" w:rsidP="00BA2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8. Кураторы налоговых расходов города-курорта Пятигорска ежегодно,             в срок до 15 апреля, рассматривают проект перечня налоговых расходов города-курорта Пятигорска на предмет предлагаемого распределения налоговых расходов города-курорта Пятигорска по целям муниципальных программ города-курорта Пятигорска и (или) целям социально-экономической политики города-курорта Пятигорска, не относящимся к муниципальным программам города-курорта Пятигорска, и определения кураторов налоговых расходов города-курорта Пятигорска и направляют в финансовое управление замечания и предложения по уточнению проекта перечня налоговых расходов.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Замечания и предложения по уточнению проекта перечня налоговых расходов города-курорта Пятигорска направляются в финансовое управление в течение срока, указанного в абзаце первом настоящего пункта.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 города-курорта Пятигорска, замечания и предложения подлежат согласованию с предлагаемым куратором налогового расхода города-курорта Пятигорска и направлению в финансовое управление в течение срока, указанного в </w:t>
      </w:r>
      <w:hyperlink w:anchor="Par76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991588">
          <w:rPr>
            <w:sz w:val="28"/>
            <w:szCs w:val="28"/>
          </w:rPr>
          <w:t>абзаце первом</w:t>
        </w:r>
      </w:hyperlink>
      <w:r w:rsidRPr="00991588">
        <w:rPr>
          <w:sz w:val="28"/>
          <w:szCs w:val="28"/>
        </w:rPr>
        <w:t xml:space="preserve"> настоящего пункта.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В случае если эти замечания и предложения не направлены в финансовое управление в течение срока, указанного в </w:t>
      </w:r>
      <w:hyperlink w:anchor="Par76" w:tooltip="7. Органы и организации, указанные в пункте 6 настоящих Правил, в 2019 году до 26 апреля, а в последующие годы - до 10 апреля рассматривают проект перечня налоговых расходов на предмет предлагаемого распределения налоговых расходов Российской Федерации в соотв" w:history="1">
        <w:r w:rsidRPr="00991588">
          <w:rPr>
            <w:sz w:val="28"/>
            <w:szCs w:val="28"/>
          </w:rPr>
          <w:t>абзаце первом</w:t>
        </w:r>
      </w:hyperlink>
      <w:r w:rsidRPr="00991588">
        <w:rPr>
          <w:sz w:val="28"/>
          <w:szCs w:val="28"/>
        </w:rPr>
        <w:t xml:space="preserve"> настоящего пункта, проект перечня налоговых расходов города-курорта Пятигорска считается согласованным в соответствующей части.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В случае если замечания и предложения по уточнению проекта перечня налоговых расходов города-курорта Пятигорска не содержат предложений по уточнению предлагаемого распределения налоговых расходов города-курорта Пятигорска в соответствии с целями муниципальных программ города-курорта Пятигорска и (или) целями социально-экономической политики города-курорта Пятигорска, не относящимися к муниципальным программам города-курорта Пятигорска, проект перечня налоговых расходов города-курорта Пятигорска считается согласованным в соответствующей части.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Согласование проекта перечня налоговых расходов города-курорта Пятигорска в части позиций, изложенных идентично позициям перечня налоговых </w:t>
      </w:r>
      <w:r w:rsidRPr="00991588">
        <w:rPr>
          <w:sz w:val="28"/>
          <w:szCs w:val="28"/>
        </w:rPr>
        <w:lastRenderedPageBreak/>
        <w:t>расходов города-курорта Пятигорска на текущий финансовый год и плановый период, не требуется, за исключением случаев внесения изменений в перечень муниципальных программ города-курорта Пятигорска и (или) случаев изменения полномочий кураторов налоговых расходов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jc w:val="both"/>
        <w:rPr>
          <w:sz w:val="28"/>
          <w:szCs w:val="28"/>
        </w:rPr>
      </w:pPr>
      <w:r w:rsidRPr="00991588">
        <w:rPr>
          <w:sz w:val="28"/>
          <w:szCs w:val="28"/>
        </w:rPr>
        <w:t xml:space="preserve">      При наличии разногласий по проекту перечня налоговых расходов города-курорта Пятигорска финансовое управление в срок до 1 июля обеспечивает проведение в администрации города Пятигорска согласительных совещаний с соответствующими кураторами налоговых расходов города-курорта Пятигорска.</w:t>
      </w:r>
    </w:p>
    <w:p w:rsidR="00BA2F1A" w:rsidRPr="00991588" w:rsidRDefault="00BA2F1A" w:rsidP="00BA2F1A">
      <w:pPr>
        <w:pStyle w:val="ConsPlusNormal"/>
        <w:tabs>
          <w:tab w:val="left" w:pos="59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F1A" w:rsidRPr="00991588" w:rsidRDefault="00BA2F1A" w:rsidP="00BA2F1A">
      <w:pPr>
        <w:pStyle w:val="ConsPlusNormal"/>
        <w:tabs>
          <w:tab w:val="left" w:pos="59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9. С учетом результатов согласительных процедур, указанных в пункте 8 настоящего Порядка, перечень налоговых расходов города-курорта Пятигорска на очередной год и плановый период формируется финансовым управлением ежегодно, не позднее 15 июля, и в указанный срок направляется кураторам налоговых расходов города-курорта Пятигорска.</w:t>
      </w:r>
    </w:p>
    <w:p w:rsidR="00BA2F1A" w:rsidRPr="00991588" w:rsidRDefault="00BA2F1A" w:rsidP="00BA2F1A">
      <w:pPr>
        <w:pStyle w:val="ConsPlusNormal"/>
        <w:tabs>
          <w:tab w:val="left" w:pos="59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10. В случае внесения в текущем финансовом году изменений в перечень муниципальных программ города-курорта Пятигорска и (или) в случае изменения полномочий кураторов налоговых расходов города-курорта Пятигорска, в связи с которыми возникает необходимость внесения изменений в перечень налоговых расходов города-курорта Пятигорска, кураторы налоговых расходов города-курорта Пятигорска не позднее 10 рабочих дней со дня внесения соответствующих изменений направляют в финансовое управление соответствующую информацию для уточнения финансовым управлением перечня налоговых расходов города-курорта Пятигорска на очередной год и плановый период.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11. Перечень налоговых расходов города-курорта Пятигорска на очередной год и плановый период с внесенными в него изменениями формируется финансовым управлением ежегодно, до 15 ноября (в случае уточнения муниципальных программ города-курорта Пятигорска в рамках формирования проекта бюджета города-курорта Пятигорска на очередной финансовый год и плановый период) и ежегодно, до 31 декабря (в случае уточнения муниципальных программ города-курорта Пятигорска в рамках рассмотрения и утверждения проекта бюджета города-курорта Пятигорска на очередной финансовый год и плановый период), и, соответственно, в указанные сроки направляется кураторам налоговых расходов города-курорта Пятигорска.</w:t>
      </w:r>
    </w:p>
    <w:p w:rsidR="00BA2F1A" w:rsidRPr="00991588" w:rsidRDefault="00BA2F1A" w:rsidP="00BA2F1A">
      <w:pPr>
        <w:pStyle w:val="Standard"/>
        <w:autoSpaceDE w:val="0"/>
        <w:jc w:val="center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autoSpaceDE w:val="0"/>
        <w:jc w:val="center"/>
        <w:rPr>
          <w:sz w:val="28"/>
          <w:szCs w:val="28"/>
        </w:rPr>
      </w:pPr>
      <w:r w:rsidRPr="00991588">
        <w:rPr>
          <w:sz w:val="28"/>
          <w:szCs w:val="28"/>
        </w:rPr>
        <w:t xml:space="preserve">III. ПРАВИЛА ФОРМИРОВАНИЯ ИНФОРМАЦИИ </w:t>
      </w:r>
    </w:p>
    <w:p w:rsidR="00BA2F1A" w:rsidRPr="00991588" w:rsidRDefault="00BA2F1A" w:rsidP="00BA2F1A">
      <w:pPr>
        <w:pStyle w:val="Standard"/>
        <w:autoSpaceDE w:val="0"/>
        <w:jc w:val="center"/>
        <w:rPr>
          <w:sz w:val="28"/>
          <w:szCs w:val="28"/>
        </w:rPr>
      </w:pPr>
      <w:r w:rsidRPr="00991588">
        <w:rPr>
          <w:sz w:val="28"/>
          <w:szCs w:val="28"/>
        </w:rPr>
        <w:t>О НОРМАТИВНЫХ, ЦЕЛЕВЫХ И ФИСКАЛЬНЫХ ХАРАКТЕРИСТИКАХ НАЛОГОВЫХ РАСХОДОВ ГОРОДА-КУРОРТА ПЯТИГОРСКА</w:t>
      </w:r>
    </w:p>
    <w:p w:rsidR="00BA2F1A" w:rsidRPr="00991588" w:rsidRDefault="00BA2F1A" w:rsidP="00BA2F1A">
      <w:pPr>
        <w:pStyle w:val="Standard"/>
        <w:autoSpaceDE w:val="0"/>
        <w:jc w:val="center"/>
        <w:rPr>
          <w:sz w:val="28"/>
          <w:szCs w:val="28"/>
        </w:rPr>
      </w:pP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12. Финансовое управление обеспечивает сбор и формирование информации о нормативных, целевых и фискальных характеристиках налоговых расходов города-курорта Пятигорска ежегодно в отношении льгот, включенных в перечень налоговых расходов города-курорта Пятигорска на очередной год и плановый период, сформированный в соответствии с пунктами 9 и (или) 11 настоящего Порядка.</w:t>
      </w:r>
    </w:p>
    <w:p w:rsidR="00BA2F1A" w:rsidRPr="00991588" w:rsidRDefault="00BA2F1A" w:rsidP="00BA2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lastRenderedPageBreak/>
        <w:t>13. Формирование информации о нормативных, целевых и фискальных характеристиках налоговых расходов города-курорта Пятигорска осуществляется в электронном виде (в формате электронной таблицы Ex</w:t>
      </w:r>
      <w:r w:rsidRPr="009915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1588">
        <w:rPr>
          <w:rFonts w:ascii="Times New Roman" w:hAnsi="Times New Roman" w:cs="Times New Roman"/>
          <w:sz w:val="28"/>
          <w:szCs w:val="28"/>
        </w:rPr>
        <w:t xml:space="preserve">el, далее - электронная таблица) в разрезе показателей перечня информации, включаемой в паспорт налогового расхода города-курорта Пятигорска, указанной в приложении 1 к настоящему Порядку. 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14. В целях сбора и учета информации о фискальных характеристиках налоговых расходов города-курорта Пятигорска, указанных в пункте 4 настоящего Порядка, финансовое управление обеспечивает: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1) ежегодно, до 15 марта, направление в УФНС по СК:</w:t>
      </w:r>
    </w:p>
    <w:p w:rsidR="00BA2F1A" w:rsidRPr="00991588" w:rsidRDefault="00BA2F1A" w:rsidP="00BA2F1A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- сведений о льготных категориях плательщиков с указанием обусловливающих соответствующие налоговые расходы города-курорта Пятигорска муниципальных правовых актов города-курорта Пятигорска, действовавших в отчетном финансовом году и в году, предшествующем отчетному году, предусмотренных в приложении 1 к настоящему Порядку;</w:t>
      </w:r>
    </w:p>
    <w:p w:rsidR="00BA2F1A" w:rsidRPr="00991588" w:rsidRDefault="00BA2F1A" w:rsidP="00BA2F1A">
      <w:pPr>
        <w:pStyle w:val="a6"/>
        <w:tabs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588">
        <w:rPr>
          <w:rFonts w:ascii="Times New Roman" w:hAnsi="Times New Roman" w:cs="Times New Roman"/>
          <w:sz w:val="28"/>
          <w:szCs w:val="28"/>
        </w:rPr>
        <w:t>запроса информации о фискальных характеристиках налоговых расходов города-курорта Пятигорска (по пунктам 12, 14, 16-18 приложения 1 к настоящему Порядку) за год, предшествующий отчетному году, а также в случае необходимости уточненных данных за иные отчетные периоды с учетом информации по налоговым декларациям по состоянию на 1 марта текущего финансового года;</w:t>
      </w:r>
    </w:p>
    <w:p w:rsidR="00BA2F1A" w:rsidRPr="00991588" w:rsidRDefault="00BA2F1A" w:rsidP="00BA2F1A">
      <w:pPr>
        <w:pStyle w:val="a6"/>
        <w:tabs>
          <w:tab w:val="left" w:pos="567"/>
          <w:tab w:val="left" w:pos="709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2) ежегодно, до 01 июля, направление в УФНС по СК запроса информации о фискальных характеристиках налоговых расходов города-курорта Пятигорска (по пунктам 12, 14, 16-18 приложения 1 к настоящему Порядку) за отчетный финансовый год.</w:t>
      </w:r>
    </w:p>
    <w:p w:rsidR="00BA2F1A" w:rsidRPr="00991588" w:rsidRDefault="00BA2F1A" w:rsidP="00BA2F1A">
      <w:pPr>
        <w:pStyle w:val="ConsPlusNormal"/>
        <w:ind w:firstLine="709"/>
        <w:jc w:val="both"/>
      </w:pPr>
      <w:r w:rsidRPr="00991588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hyperlink r:id="rId7" w:history="1">
        <w:r w:rsidRPr="00991588">
          <w:rPr>
            <w:rFonts w:ascii="Times New Roman" w:hAnsi="Times New Roman" w:cs="Times New Roman"/>
            <w:sz w:val="28"/>
            <w:szCs w:val="28"/>
          </w:rPr>
          <w:t xml:space="preserve">пунктам </w:t>
        </w:r>
      </w:hyperlink>
      <w:r w:rsidRPr="00991588">
        <w:rPr>
          <w:rFonts w:ascii="Times New Roman" w:hAnsi="Times New Roman" w:cs="Times New Roman"/>
          <w:sz w:val="28"/>
          <w:szCs w:val="28"/>
        </w:rPr>
        <w:t>17, 18 приложения 1 к настоящему Порядку запрашивается в УФНС по СК только в отношении налоговых расходов города-курорта Пятигорска, для которых установлена целевая категория «стимулирующий налоговый расход города-курорта Пятигорска».</w:t>
      </w:r>
    </w:p>
    <w:p w:rsidR="00BA2F1A" w:rsidRPr="00991588" w:rsidRDefault="00BA2F1A" w:rsidP="00BA2F1A">
      <w:pPr>
        <w:pStyle w:val="ConsPlusNormal"/>
        <w:tabs>
          <w:tab w:val="left" w:pos="567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 xml:space="preserve"> Администрация города Пятигорска доводит посредством системы электронного документооборота до сведения финансового управления информацию, полученную от УФНС по СК на основании пункта 5 общих требований и в соответствии с подпунктами 1, 2 настоящего пункта.</w:t>
      </w:r>
    </w:p>
    <w:p w:rsidR="00BA2F1A" w:rsidRPr="00991588" w:rsidRDefault="00BA2F1A" w:rsidP="00BA2F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15. Информация о нормативных, целевых и фискальных характеристиках налоговых расходов города-курорта Пятигорска заполняется финансовым управлением в электронной таблице в следующем порядке: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 xml:space="preserve"> 1) по пунктам 1-6, 9, 10 приложения 1 к настоящему Порядку - на основании сведений из перечня налоговых расходов города-курорта Пятигорска на очередной год и плановый период, сформированного в соответствии с пунктами 9 и (или) 11 настоящего Порядка;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2) по пунктам 12, 14, 16-18 приложения 1 к настоящему Порядку - на основании информации УФНС по СК.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 xml:space="preserve">16. Электронная таблица доводится финансовым управлением в адрес кураторов налоговых расходов города-курорта Пятигорска с заполненными в </w:t>
      </w:r>
      <w:r w:rsidRPr="00991588">
        <w:rPr>
          <w:rFonts w:ascii="Times New Roman" w:hAnsi="Times New Roman" w:cs="Times New Roman"/>
          <w:sz w:val="28"/>
          <w:szCs w:val="28"/>
        </w:rPr>
        <w:lastRenderedPageBreak/>
        <w:t>соответствии с подпунктами 1 и 2 пункта 15 настоящего Порядка показателями ежегодно, в течение двух рабочих дней от даты получения финансовым управлением информации УФНС по СК за отчетный финансовый год.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 xml:space="preserve">17. В целях сбора и учета информации о целевых и фискальных характеристиках налоговых расходов города-курорта Пятигорска, ежегодно,                   в течение одного рабочего дня от даты получения от финансового управления электронной таблицы в соответствии с пунктом 16 настоящего Порядка, кураторы налоговых расходов города-курорта Пятигорска направляют в финансовое управление информацию в электронном виде (в формате Excel) по пунктам 7-8, 11, 13, 15, 19, 20 приложения 1 к настоящему Порядку. 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>В случае внесения изменений в целевые и фискальные характеристики налоговых расходов города-курорта Пятигорска указанная информация уточняется кураторами налоговых расходов города-курорта Пятигорска в срок до 01 сентября.</w:t>
      </w:r>
    </w:p>
    <w:p w:rsidR="00BA2F1A" w:rsidRPr="00991588" w:rsidRDefault="00BA2F1A" w:rsidP="00BA2F1A">
      <w:pPr>
        <w:pStyle w:val="ConsPlusNormal"/>
        <w:ind w:firstLine="540"/>
        <w:jc w:val="both"/>
      </w:pPr>
      <w:r w:rsidRPr="00991588">
        <w:rPr>
          <w:rFonts w:ascii="Times New Roman" w:hAnsi="Times New Roman" w:cs="Times New Roman"/>
          <w:sz w:val="28"/>
          <w:szCs w:val="28"/>
        </w:rPr>
        <w:t xml:space="preserve"> Информация в электронном виде (в формате Excel)  по </w:t>
      </w:r>
      <w:hyperlink r:id="rId8" w:history="1">
        <w:r w:rsidRPr="00991588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1588">
        <w:rPr>
          <w:rFonts w:ascii="Times New Roman" w:hAnsi="Times New Roman" w:cs="Times New Roman"/>
          <w:sz w:val="28"/>
          <w:szCs w:val="28"/>
        </w:rPr>
        <w:t>20 приложения 1 к настоящему Порядку направляется кураторами налоговых расходов города-курорта Пятигорска в финансовое управление в отношении налоговых расходов города-курорта Пятигорска, для которых установлена целевая категория «стимулирующий налоговый расход города-курорта Пятигорска».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 xml:space="preserve">Финансовое управление ежегодно, в течение одного рабочего дня от даты получения от кураторов налоговых расходов города-курорта Пятигорска информации в электронном виде (в формате Excel) о целевых и фискальных характеристиках налоговых расходов города-курорта Пятигорска по пунктам             7-8, 11, 13, 15, 19, 20 приложения 1 к настоящему Порядку, указанной в </w:t>
      </w:r>
      <w:r>
        <w:rPr>
          <w:rFonts w:ascii="Times New Roman" w:hAnsi="Times New Roman" w:cs="Times New Roman"/>
          <w:sz w:val="28"/>
          <w:szCs w:val="28"/>
        </w:rPr>
        <w:t>абзацах 1-3 настоящего пункта</w:t>
      </w:r>
      <w:r w:rsidRPr="00991588">
        <w:rPr>
          <w:rFonts w:ascii="Times New Roman" w:hAnsi="Times New Roman" w:cs="Times New Roman"/>
          <w:sz w:val="28"/>
          <w:szCs w:val="28"/>
        </w:rPr>
        <w:t>, дозаполняет электронную таблицу в полном объеме и направляет ее кураторам налоговых расходов города-курорта Пятигорска для использования в работе.</w:t>
      </w:r>
    </w:p>
    <w:p w:rsidR="00BA2F1A" w:rsidRPr="00991588" w:rsidRDefault="00BA2F1A" w:rsidP="00BA2F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8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jc w:val="center"/>
        <w:rPr>
          <w:sz w:val="28"/>
          <w:szCs w:val="28"/>
        </w:rPr>
      </w:pPr>
      <w:r w:rsidRPr="00991588">
        <w:rPr>
          <w:sz w:val="28"/>
          <w:szCs w:val="28"/>
        </w:rPr>
        <w:t>IV. ПОРЯДОК ОЦЕНКИ НАЛОГОВЫХ РАСХОДОВ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jc w:val="center"/>
        <w:rPr>
          <w:sz w:val="28"/>
          <w:szCs w:val="28"/>
        </w:rPr>
      </w:pPr>
      <w:r w:rsidRPr="00991588">
        <w:rPr>
          <w:sz w:val="28"/>
          <w:szCs w:val="28"/>
        </w:rPr>
        <w:t>ГОРОДА-КУРОРТА ПЯТИГОРСКА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jc w:val="center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893"/>
          <w:tab w:val="left" w:pos="9072"/>
          <w:tab w:val="left" w:pos="9356"/>
        </w:tabs>
        <w:jc w:val="both"/>
      </w:pPr>
      <w:r w:rsidRPr="00991588">
        <w:rPr>
          <w:sz w:val="28"/>
          <w:szCs w:val="28"/>
        </w:rPr>
        <w:t xml:space="preserve">      18. Оценка эффективности налоговых расходов города-курорта Пятигорска осуществляется кураторами налоговых расходов города-курорта Пятигорска в соответствии с настоящим Порядком, с соблюдением общих требований, на основании информации о нормативных, целевых и фискальных характеристиках налоговых расходов города-курорта Пятигорска, сформированной в соответствии с пунктами  12-17 настоящего Порядка, информации соисполнителей кураторов  налоговых расходов  города-курорта Пятигорска, указанной в пункте 6 настоящего Порядка, а также налоговой, статистической, финансовой отчетности и иных сведений плательщиков - получателей льгот (в том числе по запросу кураторов налоговых расходов города-курорта Пятигорска).</w:t>
      </w:r>
    </w:p>
    <w:p w:rsidR="00BA2F1A" w:rsidRPr="00991588" w:rsidRDefault="00BA2F1A" w:rsidP="00BA2F1A">
      <w:pPr>
        <w:pStyle w:val="Standard"/>
        <w:tabs>
          <w:tab w:val="left" w:pos="893"/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19. Оценка эффективности налоговых расходов города-курорта Пятигорска, осуществляемая кураторами налоговых расходов города-курорта Пятигорска, включает в себя: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lastRenderedPageBreak/>
        <w:t>1) оценку целесообразности налоговых расходов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2) оценку результативности налоговых расходов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20. Критериями целесообразности налоговых расходов города-курорта Пятигорска являются: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1) соответствие налоговых расходов города-курорта Пятигорска целям муниципальных программ города-курорта Пятигорска и (или) целям социально-экономической политики города-курорта Пятигорска, не относящимся к муниципальным программам города-курорта Пятигорска;</w:t>
      </w:r>
    </w:p>
    <w:p w:rsidR="00BA2F1A" w:rsidRPr="00991588" w:rsidRDefault="00BA2F1A" w:rsidP="00BA2F1A">
      <w:pPr>
        <w:pStyle w:val="Standard"/>
        <w:jc w:val="both"/>
      </w:pPr>
      <w:r w:rsidRPr="00991588">
        <w:rPr>
          <w:sz w:val="28"/>
          <w:szCs w:val="28"/>
        </w:rPr>
        <w:t xml:space="preserve">     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При необходимости кураторами налоговых расходов города-курорта Пятигорска могут быть установлены иные критерии целесообразности предоставления льгот для плательщиков.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21. В случае несоответствия налоговых расходов города-курорта Пятигорска хотя бы одному из критериев, указанных в пункте 20 настоящего Порядка, куратору налоговых расходов города-курорта Пятигорска надлежит представить в финансовое управление предложения о сохранении (уточнении, отмене) льгот для плательщиков.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22. В качестве критерия результативности налоговых расходов города-курорта Пятигорска кураторами налоговых расходов города-курорта Пятигорска используется как минимум один индикатор достижения целей муниципальных программ города-курорта Пятигорска (показатель решения задачи подпрограммы) и (или) целей социально-экономической политики города-курорта Пятигорска, не относящихся к муниципальным программам города-курорта Пятигорска, либо иной показатель (индикатор), на значение которого оказывают влияние налоговые расходы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Оценке подлежит вклад предусмотренных для плательщиков льгот в изменение значения индикатора достижения целей муниципальных программ города-курорта Пятигорска (показатель решения задачи подпрограммы) и (или) целей социально-экономической политики города-курорта Пятигорска, не относящихся к муниципальным программам города-курорта Пятигорска,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23. Оценка результативности налоговых расходов города-курорта Пятигорска включает оценку бюджетной эффективности налоговых расходов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24. В целях оценки бюджетной эффективности налоговых расходов города-курорта Пятигорска осуществляются сравнительный анализ результативности </w:t>
      </w:r>
      <w:r w:rsidRPr="00991588">
        <w:rPr>
          <w:sz w:val="28"/>
          <w:szCs w:val="28"/>
        </w:rPr>
        <w:lastRenderedPageBreak/>
        <w:t>предоставления льгот и результативности применения альтернативных механизмов достижения целей муниципальных программ города-курорта Пятигорска и (или) целей социально-экономической политики города-курорта Пятигорска, не относящихся к муниципальным программам города-курорта Пятигорска, а также оценка совокупного бюджетного эффекта (самоокупаемости) стимулирующих налоговых расходов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bookmarkStart w:id="1" w:name="P84"/>
      <w:bookmarkEnd w:id="1"/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25. Сравнительный анализ включает сравнение объемов расходов бюджета города-курорта Пятигорска в случае применения альтернативных механизмов достижения целей муниципальной программы города-курорта Пятигорска и (или) целей социально-экономической политики города-курорта Пятигорска, не относящихся к муниципальным программам города-курорта Пятигорска, и объемов предоставленных льгот (расчет прироста индикатора достижения целей муниципальной программы города-курорта Пятигорска (показателя решения задачи подпрограммы) и (или) целей социально-экономической политики города-курорта Пятигорска, не относящихся к муниципальным программам города-курорта Пятигорска, на 1 рубль налоговых расходо</w:t>
      </w:r>
      <w:r>
        <w:rPr>
          <w:sz w:val="28"/>
          <w:szCs w:val="28"/>
        </w:rPr>
        <w:t xml:space="preserve">в города-курорта Пятигорска и </w:t>
      </w:r>
      <w:r w:rsidRPr="00991588">
        <w:rPr>
          <w:sz w:val="28"/>
          <w:szCs w:val="28"/>
        </w:rPr>
        <w:t>на 1 рубль расходов бюджета города-курорта Пятигорска для достижения того же показателя (индикатора) в случае применения альтернативных механизмов).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>
        <w:rPr>
          <w:sz w:val="28"/>
          <w:szCs w:val="28"/>
        </w:rPr>
        <w:t xml:space="preserve"> В </w:t>
      </w:r>
      <w:r w:rsidRPr="00991588">
        <w:rPr>
          <w:sz w:val="28"/>
          <w:szCs w:val="28"/>
        </w:rPr>
        <w:t>качестве альтернативных механизмов достижения целей муниципальной программы города-курорта Пятигорска и (или) целей социально-экономической политики города-курорта Пятигорска, не относящихся к муниципальным программам города-курорта Пятигорска, могут учитываться в том числе:</w:t>
      </w:r>
    </w:p>
    <w:p w:rsidR="00BA2F1A" w:rsidRPr="00991588" w:rsidRDefault="00BA2F1A" w:rsidP="00BA2F1A">
      <w:pPr>
        <w:pStyle w:val="Standard"/>
        <w:tabs>
          <w:tab w:val="left" w:pos="567"/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бюджета города-курорта Пятигорска;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б) предоставление муниципальных гарантий города-курорта Пятигорска по обязательствам плательщиков, имеющих право на льготы;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26. По итогам оценки эффективности налоговых расходов города-курорта Пятигорска куратор налоговых расходов города-курорта Пятигорска  формулирует выводы о достижении целевых характеристик налогового расхода города-курорта Пятигорска, вкладе налогового расхода города-курорта Пятигорска в достижение целей муниципальной программы города-курорта Пятигорска и (или) целей социально-экономической политики города-курорта Пятигорска, не относящихся к муниципальным программам города-курорта Пятигорска, а также о наличии или об отсутствии более результативных (менее затратных) для бюджета города-курорта Пятигорска альтернативных механизмов достижения целей муниципальной программы города-курорта Пятигорска и (или) целей социально-экономической политики города-курорта Пятигорска, не относящихся к муниципальным программам города-курорта Пятигорска.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lastRenderedPageBreak/>
        <w:t>Ежегодно, в течение одного рабочего дня от даты получения от финансового управления электронной таблицы в соответствии с абзацем четвертым пункта 17 настоящего Порядка, кураторы налоговых расходов города-курорта Пятигорска формируют в электронном виде (в формате Ex</w:t>
      </w:r>
      <w:r w:rsidRPr="00991588">
        <w:rPr>
          <w:sz w:val="28"/>
          <w:szCs w:val="28"/>
          <w:lang w:val="en-US"/>
        </w:rPr>
        <w:t>c</w:t>
      </w:r>
      <w:r w:rsidRPr="00991588">
        <w:rPr>
          <w:sz w:val="28"/>
          <w:szCs w:val="28"/>
        </w:rPr>
        <w:t>el) с подтверждением на бумажном носителе и направляют в адрес финансового управления и ответственных исполнителей муниципальных программ города-курорта Пятигорска: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 xml:space="preserve">1) паспорта налоговых расходов города-курорта Пятигорска, содержащие информацию, предусмотренную </w:t>
      </w:r>
      <w:hyperlink w:anchor="Par153" w:tooltip="ПЕРЕЧЕНЬ" w:history="1">
        <w:r w:rsidRPr="00991588">
          <w:rPr>
            <w:sz w:val="28"/>
            <w:szCs w:val="28"/>
          </w:rPr>
          <w:t>приложением</w:t>
        </w:r>
      </w:hyperlink>
      <w:r w:rsidRPr="00991588">
        <w:rPr>
          <w:sz w:val="28"/>
          <w:szCs w:val="28"/>
        </w:rPr>
        <w:t xml:space="preserve"> 1 к настоящему Порядку;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</w:pPr>
      <w:r w:rsidRPr="00991588">
        <w:rPr>
          <w:sz w:val="28"/>
          <w:szCs w:val="28"/>
        </w:rPr>
        <w:t>2) результаты оценки эффективности налоговых расходов города-курорта Пятигорска по форме в соответствии с приложением 2 к настоящему Порядку, включая рекомендации по результатам указанной оценки о необходимости сохранения (уточнения, отмены) предоставленных плательщикам льгот.</w:t>
      </w:r>
    </w:p>
    <w:p w:rsidR="00BA2F1A" w:rsidRPr="00991588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jc w:val="center"/>
        <w:rPr>
          <w:sz w:val="28"/>
          <w:szCs w:val="28"/>
        </w:rPr>
      </w:pPr>
      <w:r w:rsidRPr="00991588">
        <w:rPr>
          <w:sz w:val="28"/>
          <w:szCs w:val="28"/>
        </w:rPr>
        <w:t>V. ПОРЯДОК ОБОБЩЕНИЯ РЕЗУЛЬТАТОВ ОЦЕНКИ ЭФФЕКТИВНОСТИ</w:t>
      </w:r>
    </w:p>
    <w:p w:rsidR="00BA2F1A" w:rsidRPr="00991588" w:rsidRDefault="00BA2F1A" w:rsidP="00BA2F1A">
      <w:pPr>
        <w:pStyle w:val="Standard"/>
        <w:jc w:val="center"/>
        <w:rPr>
          <w:sz w:val="28"/>
          <w:szCs w:val="28"/>
        </w:rPr>
      </w:pPr>
      <w:r w:rsidRPr="00991588">
        <w:rPr>
          <w:sz w:val="28"/>
          <w:szCs w:val="28"/>
        </w:rPr>
        <w:t>НАЛОГОВЫХ РАСХОДОВ ГОРОДА-КУРОРТА ПЯТИГОРСКА</w:t>
      </w:r>
    </w:p>
    <w:p w:rsidR="00BA2F1A" w:rsidRPr="00991588" w:rsidRDefault="00BA2F1A" w:rsidP="00BA2F1A">
      <w:pPr>
        <w:pStyle w:val="Standard"/>
        <w:jc w:val="center"/>
        <w:rPr>
          <w:sz w:val="28"/>
          <w:szCs w:val="28"/>
        </w:rPr>
      </w:pPr>
    </w:p>
    <w:p w:rsidR="00BA2F1A" w:rsidRPr="00991588" w:rsidRDefault="00BA2F1A" w:rsidP="00BA2F1A">
      <w:pPr>
        <w:pStyle w:val="Standard"/>
        <w:tabs>
          <w:tab w:val="left" w:pos="426"/>
        </w:tabs>
        <w:jc w:val="both"/>
      </w:pPr>
      <w:r w:rsidRPr="00991588">
        <w:rPr>
          <w:sz w:val="28"/>
          <w:szCs w:val="28"/>
        </w:rPr>
        <w:t xml:space="preserve">      27. Финансовое управление ежегодно, в течение трех рабочих дней от даты получения от кураторов налоговых расходов города-курорта Пятигорска информации, указанной в пункте 26 настоящего Порядка, осуществляет обобщение результатов оценки эффективности налоговых расходов города-курорта Пятигорска и представляет оценку налоговых расходов города-курорта Пятигорска для рассмотрения в администрацию города Пятигорска по форме в соответствии с приложением 3 к настоящему Порядку.</w:t>
      </w:r>
    </w:p>
    <w:p w:rsidR="00BA2F1A" w:rsidRPr="00991588" w:rsidRDefault="00BA2F1A" w:rsidP="00BA2F1A">
      <w:pPr>
        <w:pStyle w:val="Standard"/>
        <w:jc w:val="both"/>
      </w:pPr>
      <w:r w:rsidRPr="00991588">
        <w:rPr>
          <w:sz w:val="28"/>
          <w:szCs w:val="28"/>
        </w:rPr>
        <w:tab/>
        <w:t>Оценка налоговых расходов города-курорта Пятигорска за отчетный финансовый год должна содержать общие выводы по эффективности (неэффективности) каждого налогового расхода города-курорта Пятигорска, объем налоговых расходов города-курорта Пятигорска (выпадающих доходов бюджета города-курорта Пятигорска по предоставленным льготам) за отчетный финансовый год, рекомендации по их сохранению (уточнению), а в случае выявления неэффективных налоговых расходов города-курорта Пятигорска, предложения по их отмене.</w:t>
      </w:r>
    </w:p>
    <w:p w:rsidR="00BA2F1A" w:rsidRPr="00991588" w:rsidRDefault="00BA2F1A" w:rsidP="00BA2F1A">
      <w:pPr>
        <w:pStyle w:val="Standard"/>
        <w:jc w:val="both"/>
      </w:pPr>
      <w:r w:rsidRPr="00991588">
        <w:rPr>
          <w:sz w:val="28"/>
          <w:szCs w:val="28"/>
        </w:rPr>
        <w:tab/>
        <w:t>В случаях возникновения необходимости уточнения налоговых расходов города-курорта Пятигорска и (или) отмены неэффективных налоговых расходов города-курорта Пятигорска, структурные подразделения администрации города Пятигорска в соответствии с их полномочиями осуществляют подготовку проектов муниципальных правовых актов города-курорта Пятигорска о внесении изменений в соответствующие муниципальные правовые акты города-курорта Пятигорска, устанавливающие льготы. Указанные проекты муниципальных правовых актов города-курорта Пятигорска администрация города Пятигорска направляет в Думу города Пятигорска для рассмотрения.</w:t>
      </w:r>
    </w:p>
    <w:p w:rsidR="00BA2F1A" w:rsidRPr="00991588" w:rsidRDefault="00BA2F1A" w:rsidP="00BA2F1A">
      <w:pPr>
        <w:pStyle w:val="Standard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  <w:r w:rsidRPr="00991588">
        <w:rPr>
          <w:sz w:val="28"/>
          <w:szCs w:val="28"/>
        </w:rPr>
        <w:t>28. Результаты рассмотрения оценки налоговых расходов города-курорта Пятигорска учитываются при формировании основных направлений бюджетной и налоговой политики города-курорта Пятигорска, а также при проведении оценки эффективности реализации муниципальных программ города-курорта Пятигорска.</w:t>
      </w: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ind w:firstLine="425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формирования</w:t>
      </w: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перечня налоговых расходов </w:t>
      </w: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Пятигорска </w:t>
      </w:r>
    </w:p>
    <w:p w:rsidR="00BA2F1A" w:rsidRDefault="00BA2F1A" w:rsidP="00BA2F1A">
      <w:pPr>
        <w:pStyle w:val="Standard"/>
        <w:autoSpaceDE w:val="0"/>
        <w:spacing w:line="240" w:lineRule="exact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и оценки налоговых расходов города-курорта Пятигорска</w:t>
      </w:r>
    </w:p>
    <w:p w:rsidR="00BA2F1A" w:rsidRDefault="00BA2F1A" w:rsidP="00BA2F1A">
      <w:pPr>
        <w:pStyle w:val="Standard"/>
        <w:autoSpaceDE w:val="0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A2F1A" w:rsidRDefault="00BA2F1A" w:rsidP="00BA2F1A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ИНФОРМАЦИИ, ВКЛЮЧАЕМОЙ В ПАСПОРТ</w:t>
      </w:r>
    </w:p>
    <w:p w:rsidR="00BA2F1A" w:rsidRDefault="00BA2F1A" w:rsidP="00BA2F1A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НАЛОГОВОГО РАСХОДА ГОРОДА-КУРОРТА ПЯТИГОРСКА</w:t>
      </w:r>
    </w:p>
    <w:p w:rsidR="00BA2F1A" w:rsidRDefault="00BA2F1A" w:rsidP="00BA2F1A">
      <w:pPr>
        <w:pStyle w:val="Standard"/>
        <w:autoSpaceDE w:val="0"/>
        <w:jc w:val="center"/>
        <w:rPr>
          <w:sz w:val="28"/>
          <w:szCs w:val="28"/>
        </w:rPr>
      </w:pPr>
    </w:p>
    <w:p w:rsidR="00BA2F1A" w:rsidRDefault="00BA2F1A" w:rsidP="00BA2F1A">
      <w:pPr>
        <w:pStyle w:val="Standard"/>
        <w:autoSpaceDE w:val="0"/>
        <w:jc w:val="both"/>
        <w:rPr>
          <w:sz w:val="28"/>
          <w:szCs w:val="28"/>
        </w:rPr>
      </w:pPr>
    </w:p>
    <w:tbl>
      <w:tblPr>
        <w:tblW w:w="9597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772"/>
        <w:gridCol w:w="3298"/>
      </w:tblGrid>
      <w:tr w:rsidR="00BA2F1A" w:rsidTr="00B1574C">
        <w:tc>
          <w:tcPr>
            <w:tcW w:w="6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Предоставляемая информация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Источник данных</w:t>
            </w:r>
          </w:p>
        </w:tc>
      </w:tr>
      <w:tr w:rsidR="00BA2F1A" w:rsidTr="00B1574C">
        <w:tc>
          <w:tcPr>
            <w:tcW w:w="9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I. Нормативные характеристики налогового расхода города-курорта Пятигорска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1.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both"/>
            </w:pPr>
            <w:r>
              <w:t>Наименование налогов, по которым предусматриваются налоговые льготы, освобождения и иные преференции  для плательщиков налогов</w:t>
            </w:r>
          </w:p>
          <w:p w:rsidR="00BA2F1A" w:rsidRDefault="00BA2F1A" w:rsidP="00B1574C">
            <w:pPr>
              <w:pStyle w:val="Standard"/>
              <w:autoSpaceDE w:val="0"/>
              <w:jc w:val="both"/>
            </w:pPr>
            <w: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2.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both"/>
            </w:pPr>
            <w:r>
              <w:t>Реквизиты решений Думы города Пятигорска, которыми предусматриваются налоговые льготы, освобождения и иные преференции  для плательщиков налогов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3.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both"/>
            </w:pPr>
            <w:r>
              <w:t>Условия предоставления налоговых льгот, освобождений и иных преференций для плательщиков налогов, установленные решениями Думы города Пятигорска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4.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both"/>
            </w:pPr>
            <w:r>
              <w:t>Категория плательщиков налогов, для которых предусмотрены налоговые льготы, освобождения и иные преференции для плательщиков налогов, установленные решениями Думы города Пятигорска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5.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both"/>
            </w:pPr>
            <w:r>
              <w:t>Дата вступления в силу решения Думы города Пятигорска, устанавливающего налоговые льготы, освобождения и иные преференции  для плательщиков налогов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6.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both"/>
            </w:pPr>
            <w:r>
              <w:t>Дата вступления в силу решения Думы города Пятигорска, отменяющего налоговые льготы, освобождения и иные преференции для плательщиков налогов</w:t>
            </w:r>
          </w:p>
          <w:p w:rsidR="00BA2F1A" w:rsidRDefault="00BA2F1A" w:rsidP="00B1574C">
            <w:pPr>
              <w:pStyle w:val="Standard"/>
              <w:autoSpaceDE w:val="0"/>
              <w:jc w:val="both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9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II. Целевые характеристики налогового расхода города-курорта Пятигорска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7.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Целевая категория налогового расхода</w:t>
            </w:r>
          </w:p>
          <w:p w:rsidR="00BA2F1A" w:rsidRDefault="00BA2F1A" w:rsidP="00B1574C">
            <w:pPr>
              <w:pStyle w:val="Standard"/>
              <w:autoSpaceDE w:val="0"/>
            </w:pPr>
            <w:r>
              <w:t>города-курорта Пятигорска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Кураторы  налоговых расходов города-курорта Пятигорска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8.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Цели предоставления налоговых льгот, освобождений и иных преференций для плательщиков налогов, установленных решениями Думы города Пятигорска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Кураторы налоговых расходов города-курорта Пятигорска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9.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ind w:hanging="141"/>
            </w:pPr>
            <w:r>
              <w:t xml:space="preserve">  Наименование муниципальной программы города - курорта Пятигорска и реквизиты муниципального правового акта города-курорта Пятигорска, в целях реализации  которой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10.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F1A" w:rsidRDefault="00BA2F1A" w:rsidP="00B1574C">
            <w:pPr>
              <w:pStyle w:val="Standard"/>
              <w:spacing w:after="150"/>
            </w:pPr>
            <w:r w:rsidRPr="0046183D">
              <w:t>Индикатор достижения цели муниципальной программы города-курорта Пятигорска (показатель решения задачи подпрограммы) (наименование и значение) и (или) целей социально-экономической политики города-курорта Пятигорска,</w:t>
            </w:r>
            <w:r>
              <w:t xml:space="preserve"> не относящихся к муници</w:t>
            </w:r>
            <w:r>
              <w:lastRenderedPageBreak/>
              <w:t>пальным программам города-курорта Пятигорска,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lastRenderedPageBreak/>
              <w:t>Перечень налоговых расходов города-курорта Пятигорска</w:t>
            </w:r>
          </w:p>
          <w:p w:rsidR="00BA2F1A" w:rsidRDefault="00BA2F1A" w:rsidP="00B1574C">
            <w:pPr>
              <w:pStyle w:val="Standard"/>
              <w:autoSpaceDE w:val="0"/>
            </w:pP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lastRenderedPageBreak/>
              <w:t>11.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2F1A" w:rsidRDefault="00BA2F1A" w:rsidP="00B1574C">
            <w:pPr>
              <w:pStyle w:val="Standard"/>
              <w:spacing w:after="150"/>
            </w:pPr>
            <w:r>
              <w:t xml:space="preserve">Прогнозные (оценочные) значения индикаторов достижения целей муниципальной программы города-курорта Пятигорска </w:t>
            </w:r>
            <w:r w:rsidRPr="009833DA">
              <w:t xml:space="preserve">(показателей решения задачи подпрограммы) </w:t>
            </w:r>
            <w:r>
              <w:t>(или) целей социально-экономической политики города-курорта Пятигорска, не относящихся к муниципальной программе города-курорта Пятигорска, на текущий финансовый год, очередной финансовый год и плановый период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t>Кураторы налоговых расходов города-курорта Пятигорска</w:t>
            </w:r>
          </w:p>
        </w:tc>
      </w:tr>
      <w:tr w:rsidR="00BA2F1A" w:rsidTr="00B1574C">
        <w:tc>
          <w:tcPr>
            <w:tcW w:w="9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I</w:t>
            </w:r>
            <w:r>
              <w:rPr>
                <w:lang w:val="en-US"/>
              </w:rPr>
              <w:t>II</w:t>
            </w:r>
            <w:r>
              <w:t>. Фискальные характеристики налогового расхода города-курорта Пятигорска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12.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Объем налоговых льгот, освобождений и иных преференций, предоставленных для плательщиков налогов, в соответствии с решениями Думы города Пятигорска за отчетный год и за год, предшествующий отчетному году, и иные периоды  (тыс. рублей)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t>УФНС по СК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rPr>
                <w:lang w:val="en-US"/>
              </w:rPr>
              <w:t>1</w:t>
            </w:r>
            <w:r>
              <w:t>3.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Оценка объема предоставленных налоговых льгот, освобождений и иных преференций для плательщиков налогов на текущий год, очередной финансовый год и плановый период (тыс. рублей)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t>Кураторы налоговых расходов города-курорта Пятигорска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  <w:jc w:val="center"/>
            </w:pPr>
            <w:r>
              <w:t>14.</w:t>
            </w:r>
          </w:p>
          <w:p w:rsidR="00BA2F1A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  <w:autoSpaceDE w:val="0"/>
            </w:pPr>
            <w:r>
              <w:t>Общая численность плательщиков налогов в отчетном году и году, предшествующем отчетному финансовому году, и иные периоды  (единиц)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t>УФНС по СК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  <w:jc w:val="center"/>
            </w:pPr>
            <w:r w:rsidRPr="0046183D">
              <w:t>15.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</w:pPr>
            <w:r w:rsidRPr="0046183D">
              <w:t>Общая численность граждан, относящихся к указанной льготной категории,   в отчетном году и году, предшествующем отчетному финансовому году, и иные периоды  (единиц)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</w:pPr>
            <w:r w:rsidRPr="0046183D">
              <w:t>Кураторы налоговых расходов города-курорта Пятигорска</w:t>
            </w:r>
          </w:p>
        </w:tc>
      </w:tr>
      <w:tr w:rsidR="00BA2F1A" w:rsidTr="00B1574C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  <w:jc w:val="center"/>
            </w:pPr>
            <w:r w:rsidRPr="0046183D">
              <w:t>16.</w:t>
            </w:r>
          </w:p>
          <w:p w:rsidR="00BA2F1A" w:rsidRPr="0046183D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</w:pPr>
            <w:r w:rsidRPr="0046183D">
              <w:t>Численность плательщиков налогов, воспользовавшихся налоговой льготой, освобождением и иной преференцией, установленными решениями Думы города Пятигорска, в отчетном году и году, предшествующем отчетному финансовому году, и иные периоды                (единиц)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</w:pPr>
            <w:r w:rsidRPr="0046183D">
              <w:t>УФНС по СК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  <w:jc w:val="center"/>
            </w:pPr>
            <w:r w:rsidRPr="0046183D">
              <w:t>17.</w:t>
            </w:r>
          </w:p>
          <w:p w:rsidR="00BA2F1A" w:rsidRPr="0046183D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</w:pPr>
            <w:r w:rsidRPr="0046183D">
              <w:t>Базовый объем налогов, задекларированный для уплаты в бюджет города-курорта Пятигорска  плательщиками налогов, имеющими право на налоговые льготы, освобождения и иные преференции, установленные решениями Думы города Пятигорска в отношении стимулирующих льгот (тыс. рублей)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t>УФНС по СК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  <w:jc w:val="center"/>
            </w:pPr>
            <w:r w:rsidRPr="0046183D">
              <w:t>18.</w:t>
            </w:r>
          </w:p>
          <w:p w:rsidR="00BA2F1A" w:rsidRPr="0046183D" w:rsidRDefault="00BA2F1A" w:rsidP="00B1574C">
            <w:pPr>
              <w:pStyle w:val="Standard"/>
              <w:autoSpaceDE w:val="0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autoSpaceDE w:val="0"/>
            </w:pPr>
            <w:r w:rsidRPr="0046183D">
              <w:t>Объем налогов, задекларированный для уплаты в бюджет города-курорта Пятигорска плательщиками налогов, имеющими право на налоговые льготы, освобождения и иные преференции, за 6 лет, предшествующих отчетному финансовому году в отношении сти</w:t>
            </w:r>
            <w:r w:rsidRPr="0046183D">
              <w:lastRenderedPageBreak/>
              <w:t>мулирующих льгот (тыс. рублей)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lastRenderedPageBreak/>
              <w:t>УФНС по СК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</w:pPr>
            <w:r w:rsidRPr="0046183D">
              <w:lastRenderedPageBreak/>
              <w:t>19.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</w:pPr>
            <w:r w:rsidRPr="0046183D">
              <w:t>Результат оценки эффективности налогового расхода города-курорта Пятигорска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t>Кураторы налоговых расходов города-курорта Пятигорска</w:t>
            </w:r>
          </w:p>
        </w:tc>
      </w:tr>
      <w:tr w:rsidR="00BA2F1A" w:rsidTr="00B1574C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  <w:jc w:val="center"/>
            </w:pPr>
            <w:r w:rsidRPr="0046183D">
              <w:t>20.</w:t>
            </w:r>
          </w:p>
          <w:p w:rsidR="00BA2F1A" w:rsidRPr="0046183D" w:rsidRDefault="00BA2F1A" w:rsidP="00B1574C">
            <w:pPr>
              <w:pStyle w:val="Standard"/>
              <w:jc w:val="center"/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Pr="0046183D" w:rsidRDefault="00BA2F1A" w:rsidP="00B1574C">
            <w:pPr>
              <w:pStyle w:val="Standard"/>
            </w:pPr>
            <w:r w:rsidRPr="0046183D"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2F1A" w:rsidRDefault="00BA2F1A" w:rsidP="00B1574C">
            <w:pPr>
              <w:pStyle w:val="Standard"/>
            </w:pPr>
            <w:r>
              <w:t>Кураторы налоговых расходов города-курорта Пятигорска</w:t>
            </w:r>
          </w:p>
        </w:tc>
      </w:tr>
    </w:tbl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ind w:firstLine="426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>
      <w:pPr>
        <w:pStyle w:val="Standard"/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A2F1A" w:rsidRDefault="00BA2F1A" w:rsidP="00BA2F1A"/>
    <w:p w:rsidR="00FF0517" w:rsidRDefault="00FF0517" w:rsidP="00221B39">
      <w:pPr>
        <w:autoSpaceDE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sectPr w:rsidR="00FF0517" w:rsidSect="009824B1">
      <w:pgSz w:w="11906" w:h="16838" w:code="9"/>
      <w:pgMar w:top="1134" w:right="68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2F" w:rsidRDefault="00C8302F">
      <w:r>
        <w:separator/>
      </w:r>
    </w:p>
  </w:endnote>
  <w:endnote w:type="continuationSeparator" w:id="0">
    <w:p w:rsidR="00C8302F" w:rsidRDefault="00C8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2F" w:rsidRDefault="00C8302F">
      <w:r>
        <w:rPr>
          <w:color w:val="000000"/>
        </w:rPr>
        <w:separator/>
      </w:r>
    </w:p>
  </w:footnote>
  <w:footnote w:type="continuationSeparator" w:id="0">
    <w:p w:rsidR="00C8302F" w:rsidRDefault="00C8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79B"/>
    <w:multiLevelType w:val="multilevel"/>
    <w:tmpl w:val="E7D20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0226A7"/>
    <w:multiLevelType w:val="multilevel"/>
    <w:tmpl w:val="33B04030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C214EEF"/>
    <w:multiLevelType w:val="multilevel"/>
    <w:tmpl w:val="C9765A6C"/>
    <w:styleLink w:val="WW8Num4"/>
    <w:lvl w:ilvl="0">
      <w:start w:val="6"/>
      <w:numFmt w:val="decimal"/>
      <w:lvlText w:val="%1.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7C60689"/>
    <w:multiLevelType w:val="multilevel"/>
    <w:tmpl w:val="F174ABE0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978155D"/>
    <w:multiLevelType w:val="multilevel"/>
    <w:tmpl w:val="718EE6E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CF75513"/>
    <w:multiLevelType w:val="multilevel"/>
    <w:tmpl w:val="179E88F0"/>
    <w:styleLink w:val="WW8Num6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C910905"/>
    <w:multiLevelType w:val="multilevel"/>
    <w:tmpl w:val="7382BE40"/>
    <w:styleLink w:val="WW8Num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90"/>
    <w:rsid w:val="00006201"/>
    <w:rsid w:val="0001754F"/>
    <w:rsid w:val="000328D4"/>
    <w:rsid w:val="00083349"/>
    <w:rsid w:val="00091C9E"/>
    <w:rsid w:val="000A43A4"/>
    <w:rsid w:val="000A78EE"/>
    <w:rsid w:val="000F08C1"/>
    <w:rsid w:val="00110CC3"/>
    <w:rsid w:val="00177982"/>
    <w:rsid w:val="00221B39"/>
    <w:rsid w:val="00277274"/>
    <w:rsid w:val="002A543A"/>
    <w:rsid w:val="002C3FE1"/>
    <w:rsid w:val="002E4371"/>
    <w:rsid w:val="003046B7"/>
    <w:rsid w:val="003756D6"/>
    <w:rsid w:val="003C32B9"/>
    <w:rsid w:val="003F28C9"/>
    <w:rsid w:val="00405EB7"/>
    <w:rsid w:val="004243B7"/>
    <w:rsid w:val="00426287"/>
    <w:rsid w:val="00456724"/>
    <w:rsid w:val="00470C93"/>
    <w:rsid w:val="00481543"/>
    <w:rsid w:val="0048200A"/>
    <w:rsid w:val="004F577B"/>
    <w:rsid w:val="005438E5"/>
    <w:rsid w:val="0055601D"/>
    <w:rsid w:val="0058555F"/>
    <w:rsid w:val="005B2E28"/>
    <w:rsid w:val="005D744B"/>
    <w:rsid w:val="00601C03"/>
    <w:rsid w:val="00613416"/>
    <w:rsid w:val="006919CF"/>
    <w:rsid w:val="00693FAD"/>
    <w:rsid w:val="006A58FE"/>
    <w:rsid w:val="006A6A23"/>
    <w:rsid w:val="006F0C73"/>
    <w:rsid w:val="007671C8"/>
    <w:rsid w:val="007E1AA1"/>
    <w:rsid w:val="007E79DA"/>
    <w:rsid w:val="00892033"/>
    <w:rsid w:val="008B172B"/>
    <w:rsid w:val="009240EA"/>
    <w:rsid w:val="00953AE0"/>
    <w:rsid w:val="009824B1"/>
    <w:rsid w:val="009C0751"/>
    <w:rsid w:val="009E647A"/>
    <w:rsid w:val="00A4140D"/>
    <w:rsid w:val="00A55D2F"/>
    <w:rsid w:val="00AD6014"/>
    <w:rsid w:val="00B22A47"/>
    <w:rsid w:val="00B45E4D"/>
    <w:rsid w:val="00BA2F1A"/>
    <w:rsid w:val="00BF660E"/>
    <w:rsid w:val="00C4404E"/>
    <w:rsid w:val="00C52683"/>
    <w:rsid w:val="00C56190"/>
    <w:rsid w:val="00C7281C"/>
    <w:rsid w:val="00C8302F"/>
    <w:rsid w:val="00CD1A99"/>
    <w:rsid w:val="00D36189"/>
    <w:rsid w:val="00D85B4F"/>
    <w:rsid w:val="00D8734C"/>
    <w:rsid w:val="00DD2D69"/>
    <w:rsid w:val="00E054F8"/>
    <w:rsid w:val="00E134DE"/>
    <w:rsid w:val="00E72EEE"/>
    <w:rsid w:val="00E86167"/>
    <w:rsid w:val="00E9377F"/>
    <w:rsid w:val="00E979F2"/>
    <w:rsid w:val="00EB27C7"/>
    <w:rsid w:val="00F32590"/>
    <w:rsid w:val="00F71583"/>
    <w:rsid w:val="00FA71EF"/>
    <w:rsid w:val="00FB1E90"/>
    <w:rsid w:val="00FC6345"/>
    <w:rsid w:val="00FD110E"/>
    <w:rsid w:val="00FF0517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EE0D1-C1E7-447D-9D6D-F4588CC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uppressAutoHyphens/>
      <w:spacing w:after="120"/>
      <w:ind w:left="283"/>
    </w:p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styleId="a6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rPr>
      <w:sz w:val="24"/>
      <w:szCs w:val="24"/>
    </w:rPr>
  </w:style>
  <w:style w:type="character" w:customStyle="1" w:styleId="ac">
    <w:name w:val="Нижний колонтитул Знак"/>
    <w:rPr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0566838B1B5FD80EB0C2229E1AD88BD65F248AC66AFA352428F4A56D15E821C35B4F05BCB14F4075725F2CC5146F831C42144F7C308E17EK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0566838B1B5FD80EB0C2229E1AD88BD65F248AC66AFA352428F4A56D15E821C35B4F05BCB14F4075725F2CC5146F831C42144F7C308E17EK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5722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13</cp:revision>
  <cp:lastPrinted>2021-08-18T13:42:00Z</cp:lastPrinted>
  <dcterms:created xsi:type="dcterms:W3CDTF">2021-08-13T12:18:00Z</dcterms:created>
  <dcterms:modified xsi:type="dcterms:W3CDTF">2021-09-19T18:25:00Z</dcterms:modified>
</cp:coreProperties>
</file>