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2E27DA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города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17470B">
        <w:rPr>
          <w:rFonts w:ascii="Times New Roman" w:hAnsi="Times New Roman" w:cs="Times New Roman"/>
          <w:sz w:val="24"/>
          <w:szCs w:val="24"/>
        </w:rPr>
        <w:t>на 1 декабря 2020 года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 на 10 часов 00 минут по адресу: город Пятигорск, пл. Ленина, 2 в здании админ</w:t>
      </w:r>
      <w:r w:rsidR="002E6197" w:rsidRPr="007A2DC6">
        <w:rPr>
          <w:rFonts w:ascii="Times New Roman" w:hAnsi="Times New Roman" w:cs="Times New Roman"/>
          <w:sz w:val="24"/>
          <w:szCs w:val="24"/>
        </w:rPr>
        <w:t>и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 xml:space="preserve"> </w:t>
      </w:r>
      <w:r w:rsidR="00F37563" w:rsidRPr="00F37563">
        <w:rPr>
          <w:rFonts w:ascii="Times New Roman" w:hAnsi="Times New Roman" w:cs="Times New Roman"/>
          <w:sz w:val="24"/>
          <w:szCs w:val="24"/>
        </w:rPr>
        <w:t>назначен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2E6197">
        <w:rPr>
          <w:rFonts w:ascii="Times New Roman" w:hAnsi="Times New Roman" w:cs="Times New Roman"/>
          <w:sz w:val="24"/>
          <w:szCs w:val="24"/>
        </w:rPr>
        <w:t>е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2E6197">
        <w:rPr>
          <w:rFonts w:ascii="Times New Roman" w:hAnsi="Times New Roman" w:cs="Times New Roman"/>
          <w:sz w:val="24"/>
          <w:szCs w:val="24"/>
        </w:rPr>
        <w:t>я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по рассмотрению документации по планировке территории жилого квартала в границах улиц Пальмиро Тольятти, Спортивная, Школьная, Шатило с целью определения места размещ</w:t>
      </w:r>
      <w:r w:rsidR="00F37563" w:rsidRPr="00F37563">
        <w:rPr>
          <w:rFonts w:ascii="Times New Roman" w:hAnsi="Times New Roman" w:cs="Times New Roman"/>
          <w:sz w:val="24"/>
          <w:szCs w:val="24"/>
        </w:rPr>
        <w:t>е</w:t>
      </w:r>
      <w:r w:rsidR="00F37563" w:rsidRPr="00F37563">
        <w:rPr>
          <w:rFonts w:ascii="Times New Roman" w:hAnsi="Times New Roman" w:cs="Times New Roman"/>
          <w:sz w:val="24"/>
          <w:szCs w:val="24"/>
        </w:rPr>
        <w:t>ния объекта капитального строительства</w:t>
      </w:r>
      <w:proofErr w:type="gramEnd"/>
      <w:r w:rsidR="00F37563" w:rsidRPr="00F37563">
        <w:rPr>
          <w:rFonts w:ascii="Times New Roman" w:hAnsi="Times New Roman" w:cs="Times New Roman"/>
          <w:sz w:val="24"/>
          <w:szCs w:val="24"/>
        </w:rPr>
        <w:t xml:space="preserve"> «Магазин» (код по классификатору 4.4) по </w:t>
      </w:r>
      <w:r w:rsidR="002E61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7563" w:rsidRPr="00F37563">
        <w:rPr>
          <w:rFonts w:ascii="Times New Roman" w:hAnsi="Times New Roman" w:cs="Times New Roman"/>
          <w:sz w:val="24"/>
          <w:szCs w:val="24"/>
        </w:rPr>
        <w:t>ул. Пальмиро Тольятти (</w:t>
      </w:r>
      <w:proofErr w:type="spellStart"/>
      <w:r w:rsidR="00F37563" w:rsidRPr="00F37563">
        <w:rPr>
          <w:rFonts w:ascii="Times New Roman" w:hAnsi="Times New Roman" w:cs="Times New Roman"/>
          <w:sz w:val="24"/>
          <w:szCs w:val="24"/>
        </w:rPr>
        <w:t>Багдасаров</w:t>
      </w:r>
      <w:proofErr w:type="spellEnd"/>
      <w:r w:rsidR="00F37563" w:rsidRPr="00F37563">
        <w:rPr>
          <w:rFonts w:ascii="Times New Roman" w:hAnsi="Times New Roman" w:cs="Times New Roman"/>
          <w:sz w:val="24"/>
          <w:szCs w:val="24"/>
        </w:rPr>
        <w:t xml:space="preserve"> С.С.)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C6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7A2DC6">
        <w:rPr>
          <w:rFonts w:ascii="Times New Roman" w:hAnsi="Times New Roman" w:cs="Times New Roman"/>
          <w:sz w:val="24"/>
          <w:szCs w:val="24"/>
        </w:rPr>
        <w:t>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7A2DC6">
        <w:rPr>
          <w:rFonts w:ascii="Times New Roman" w:hAnsi="Times New Roman" w:cs="Times New Roman"/>
          <w:sz w:val="24"/>
          <w:szCs w:val="24"/>
        </w:rPr>
        <w:t>буд</w:t>
      </w:r>
      <w:r w:rsidR="00047B5E" w:rsidRPr="007A2DC6">
        <w:rPr>
          <w:rFonts w:ascii="Times New Roman" w:hAnsi="Times New Roman" w:cs="Times New Roman"/>
          <w:sz w:val="24"/>
          <w:szCs w:val="24"/>
        </w:rPr>
        <w:t>е</w:t>
      </w:r>
      <w:r w:rsidR="00681551" w:rsidRPr="007A2DC6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7A2DC6">
        <w:rPr>
          <w:rFonts w:ascii="Times New Roman" w:hAnsi="Times New Roman" w:cs="Times New Roman"/>
          <w:sz w:val="24"/>
          <w:szCs w:val="24"/>
        </w:rPr>
        <w:t>открыты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с </w:t>
      </w:r>
      <w:r w:rsidR="002E6197" w:rsidRPr="0017470B">
        <w:rPr>
          <w:rFonts w:ascii="Times New Roman" w:hAnsi="Times New Roman" w:cs="Times New Roman"/>
          <w:sz w:val="24"/>
          <w:szCs w:val="24"/>
        </w:rPr>
        <w:t>9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17470B">
        <w:rPr>
          <w:rFonts w:ascii="Times New Roman" w:hAnsi="Times New Roman" w:cs="Times New Roman"/>
          <w:sz w:val="24"/>
          <w:szCs w:val="24"/>
        </w:rPr>
        <w:t>но</w:t>
      </w:r>
      <w:r w:rsidR="00B454C2" w:rsidRPr="0017470B">
        <w:rPr>
          <w:rFonts w:ascii="Times New Roman" w:hAnsi="Times New Roman" w:cs="Times New Roman"/>
          <w:sz w:val="24"/>
          <w:szCs w:val="24"/>
        </w:rPr>
        <w:t>ября</w:t>
      </w:r>
      <w:r w:rsidR="00047B5E" w:rsidRPr="0017470B">
        <w:rPr>
          <w:rFonts w:ascii="Times New Roman" w:hAnsi="Times New Roman" w:cs="Times New Roman"/>
          <w:sz w:val="24"/>
          <w:szCs w:val="24"/>
        </w:rPr>
        <w:t xml:space="preserve"> по </w:t>
      </w:r>
      <w:r w:rsidR="002E6197" w:rsidRPr="0017470B">
        <w:rPr>
          <w:rFonts w:ascii="Times New Roman" w:hAnsi="Times New Roman" w:cs="Times New Roman"/>
          <w:sz w:val="24"/>
          <w:szCs w:val="24"/>
        </w:rPr>
        <w:t>1</w:t>
      </w:r>
      <w:r w:rsidR="00B07A0A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17470B">
        <w:rPr>
          <w:rFonts w:ascii="Times New Roman" w:hAnsi="Times New Roman" w:cs="Times New Roman"/>
          <w:sz w:val="24"/>
          <w:szCs w:val="24"/>
        </w:rPr>
        <w:t>дека</w:t>
      </w:r>
      <w:r w:rsidR="00B454C2" w:rsidRPr="0017470B">
        <w:rPr>
          <w:rFonts w:ascii="Times New Roman" w:hAnsi="Times New Roman" w:cs="Times New Roman"/>
          <w:sz w:val="24"/>
          <w:szCs w:val="24"/>
        </w:rPr>
        <w:t>бря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17470B">
        <w:rPr>
          <w:rFonts w:ascii="Times New Roman" w:hAnsi="Times New Roman" w:cs="Times New Roman"/>
          <w:sz w:val="24"/>
          <w:szCs w:val="24"/>
        </w:rPr>
        <w:t>20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8F3C71" w:rsidRPr="007A2DC6" w:rsidRDefault="00D10AAF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К</w:t>
      </w:r>
      <w:r w:rsidR="008F3C71" w:rsidRPr="0017470B">
        <w:rPr>
          <w:rFonts w:ascii="Times New Roman" w:hAnsi="Times New Roman" w:cs="Times New Roman"/>
          <w:sz w:val="24"/>
          <w:szCs w:val="24"/>
        </w:rPr>
        <w:t>онсультирование посетителей экспозиции будет проводить Управление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и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города Пятигорска </w:t>
      </w:r>
      <w:r w:rsidR="008F78BA" w:rsidRPr="0017470B">
        <w:rPr>
          <w:rFonts w:ascii="Times New Roman" w:hAnsi="Times New Roman" w:cs="Times New Roman"/>
          <w:sz w:val="24"/>
          <w:szCs w:val="24"/>
        </w:rPr>
        <w:t>2</w:t>
      </w:r>
      <w:r w:rsidR="002E6197" w:rsidRPr="0017470B">
        <w:rPr>
          <w:rFonts w:ascii="Times New Roman" w:hAnsi="Times New Roman" w:cs="Times New Roman"/>
          <w:sz w:val="24"/>
          <w:szCs w:val="24"/>
        </w:rPr>
        <w:t>4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17470B">
        <w:rPr>
          <w:rFonts w:ascii="Times New Roman" w:hAnsi="Times New Roman" w:cs="Times New Roman"/>
          <w:sz w:val="24"/>
          <w:szCs w:val="24"/>
        </w:rPr>
        <w:t>ноя</w:t>
      </w:r>
      <w:r w:rsidR="008F78BA" w:rsidRPr="0017470B">
        <w:rPr>
          <w:rFonts w:ascii="Times New Roman" w:hAnsi="Times New Roman" w:cs="Times New Roman"/>
          <w:sz w:val="24"/>
          <w:szCs w:val="24"/>
        </w:rPr>
        <w:t>бря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7A2DC6">
        <w:rPr>
          <w:rFonts w:ascii="Times New Roman" w:hAnsi="Times New Roman" w:cs="Times New Roman"/>
          <w:sz w:val="24"/>
          <w:szCs w:val="24"/>
        </w:rPr>
        <w:t>20</w:t>
      </w:r>
      <w:r w:rsidRPr="007A2DC6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8F3C71" w:rsidRPr="007A2DC6">
        <w:rPr>
          <w:rFonts w:ascii="Times New Roman" w:hAnsi="Times New Roman" w:cs="Times New Roman"/>
          <w:sz w:val="24"/>
          <w:szCs w:val="24"/>
        </w:rPr>
        <w:t>по</w:t>
      </w:r>
      <w:r w:rsidR="008E6A8B" w:rsidRPr="007A2DC6">
        <w:rPr>
          <w:rFonts w:ascii="Times New Roman" w:hAnsi="Times New Roman" w:cs="Times New Roman"/>
          <w:sz w:val="24"/>
          <w:szCs w:val="24"/>
        </w:rPr>
        <w:t xml:space="preserve"> вышеуказанному</w:t>
      </w:r>
      <w:r w:rsidR="008F3C71" w:rsidRPr="007A2DC6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681551" w:rsidRPr="007A2DC6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DB71A0" w:rsidRDefault="00F37563" w:rsidP="007A2DC6">
      <w:pPr>
        <w:suppressAutoHyphens w:val="0"/>
        <w:ind w:firstLine="709"/>
        <w:jc w:val="both"/>
      </w:pPr>
      <w:r w:rsidRPr="00F37563">
        <w:t>документаци</w:t>
      </w:r>
      <w:r>
        <w:t>я</w:t>
      </w:r>
      <w:r w:rsidRPr="00F37563">
        <w:t xml:space="preserve"> по планировке территории жилого квартала в границах улиц Пальмиро Тольятти, Спортивная, Школьная, Шатило с целью определения места размещения объекта капитального строительства «Магазин» (код по классификатору 4.4) по ул. Пальмиро Тол</w:t>
      </w:r>
      <w:r w:rsidRPr="00F37563">
        <w:t>ь</w:t>
      </w:r>
      <w:r w:rsidRPr="00F37563">
        <w:t>ятти (</w:t>
      </w:r>
      <w:proofErr w:type="spellStart"/>
      <w:r w:rsidRPr="00F37563">
        <w:t>Багдасаров</w:t>
      </w:r>
      <w:proofErr w:type="spellEnd"/>
      <w:r w:rsidRPr="00F37563">
        <w:t xml:space="preserve"> С.С.)</w:t>
      </w:r>
      <w:r w:rsidR="005D6ED8" w:rsidRPr="00731A42">
        <w:t>,</w:t>
      </w:r>
      <w:r w:rsidR="007A2DC6">
        <w:t xml:space="preserve"> </w:t>
      </w:r>
    </w:p>
    <w:p w:rsidR="00E169CE" w:rsidRPr="005D6ED8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2E6197" w:rsidRPr="0017470B">
        <w:t>9</w:t>
      </w:r>
      <w:r w:rsidR="008F78BA" w:rsidRPr="0017470B">
        <w:t xml:space="preserve"> </w:t>
      </w:r>
      <w:r w:rsidR="002E6197" w:rsidRPr="0017470B">
        <w:t>ноя</w:t>
      </w:r>
      <w:r w:rsidR="008F78BA" w:rsidRPr="0017470B">
        <w:t>бря</w:t>
      </w:r>
      <w:r w:rsidR="00F37563" w:rsidRPr="0017470B">
        <w:t xml:space="preserve"> </w:t>
      </w:r>
      <w:r w:rsidR="00E169CE" w:rsidRPr="0017470B">
        <w:t>20</w:t>
      </w:r>
      <w:r w:rsidR="00325438" w:rsidRPr="0017470B">
        <w:t>20</w:t>
      </w:r>
      <w:r w:rsidR="00E169CE" w:rsidRPr="0017470B">
        <w:t xml:space="preserve"> года 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5D6ED8">
        <w:t xml:space="preserve">. </w:t>
      </w:r>
      <w:r w:rsidR="007A2DC6">
        <w:t xml:space="preserve">и </w:t>
      </w:r>
      <w:r w:rsidR="007A2DC6" w:rsidRPr="007A2DC6">
        <w:t>опубликова</w:t>
      </w:r>
      <w:r w:rsidR="007A2DC6">
        <w:t>ны</w:t>
      </w:r>
      <w:r w:rsidR="007A2DC6" w:rsidRPr="007A2DC6">
        <w:t xml:space="preserve"> в газете «</w:t>
      </w:r>
      <w:proofErr w:type="gramStart"/>
      <w:r w:rsidR="007A2DC6" w:rsidRPr="007A2DC6">
        <w:t>Пятигорская</w:t>
      </w:r>
      <w:proofErr w:type="gramEnd"/>
      <w:r w:rsidR="007A2DC6" w:rsidRPr="007A2DC6">
        <w:t xml:space="preserve"> правда»</w:t>
      </w:r>
      <w:r w:rsidR="007A2DC6">
        <w:t>.</w:t>
      </w:r>
    </w:p>
    <w:p w:rsidR="00681551" w:rsidRPr="005D6ED8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</w:t>
      </w:r>
      <w:r w:rsidRPr="005D6ED8">
        <w:rPr>
          <w:rFonts w:ascii="Times New Roman" w:hAnsi="Times New Roman" w:cs="Times New Roman"/>
          <w:sz w:val="24"/>
          <w:szCs w:val="24"/>
        </w:rPr>
        <w:t>б</w:t>
      </w:r>
      <w:r w:rsidRPr="005D6ED8">
        <w:rPr>
          <w:rFonts w:ascii="Times New Roman" w:hAnsi="Times New Roman" w:cs="Times New Roman"/>
          <w:sz w:val="24"/>
          <w:szCs w:val="24"/>
        </w:rPr>
        <w:t>личных слушаний</w:t>
      </w:r>
      <w:r w:rsidR="002E6197">
        <w:rPr>
          <w:rFonts w:ascii="Times New Roman" w:hAnsi="Times New Roman" w:cs="Times New Roman"/>
          <w:sz w:val="24"/>
          <w:szCs w:val="24"/>
        </w:rPr>
        <w:t xml:space="preserve"> (1 декабря 2020 года)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18-00 часов, в пятницу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</w:t>
      </w:r>
      <w:r w:rsidR="008C57F5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 в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551" w:rsidRPr="005D6ED8">
        <w:rPr>
          <w:rFonts w:ascii="Times New Roman" w:hAnsi="Times New Roman" w:cs="Times New Roman"/>
          <w:sz w:val="24"/>
          <w:szCs w:val="24"/>
        </w:rPr>
        <w:t>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551" w:rsidRPr="005D6ED8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681551" w:rsidRPr="0017470B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E6197">
        <w:rPr>
          <w:rFonts w:ascii="Times New Roman" w:hAnsi="Times New Roman" w:cs="Times New Roman"/>
          <w:sz w:val="24"/>
          <w:szCs w:val="24"/>
        </w:rPr>
        <w:t>в Комиссию</w:t>
      </w:r>
      <w:r w:rsidR="002E6197" w:rsidRPr="00731A42"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>предложений и замечаний</w:t>
      </w:r>
      <w:r w:rsidR="002419E5"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="002E6197"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территории жилого квартала в границах улиц Пальмиро Тольятти, Спортивная, Школьная, Шатило с целью определения места размещения объекта капитального стро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>тельства «Магазин» (код по классификатору 4.4) по ул. Пальмиро Тольятти (</w:t>
      </w:r>
      <w:proofErr w:type="spellStart"/>
      <w:r w:rsidR="00F37563" w:rsidRPr="00F37563">
        <w:rPr>
          <w:rFonts w:ascii="Times New Roman" w:hAnsi="Times New Roman" w:cs="Times New Roman"/>
          <w:sz w:val="24"/>
          <w:szCs w:val="24"/>
        </w:rPr>
        <w:t>Багдасаров</w:t>
      </w:r>
      <w:proofErr w:type="spellEnd"/>
      <w:r w:rsidR="00F37563" w:rsidRPr="00F37563">
        <w:rPr>
          <w:rFonts w:ascii="Times New Roman" w:hAnsi="Times New Roman" w:cs="Times New Roman"/>
          <w:sz w:val="24"/>
          <w:szCs w:val="24"/>
        </w:rPr>
        <w:t xml:space="preserve"> С.С.)</w:t>
      </w:r>
      <w:r w:rsidR="00F37563">
        <w:rPr>
          <w:rFonts w:ascii="Times New Roman" w:hAnsi="Times New Roman" w:cs="Times New Roman"/>
          <w:sz w:val="24"/>
          <w:szCs w:val="24"/>
        </w:rPr>
        <w:t xml:space="preserve"> </w:t>
      </w:r>
      <w:r w:rsidRPr="0017470B">
        <w:rPr>
          <w:rFonts w:ascii="Times New Roman" w:hAnsi="Times New Roman" w:cs="Times New Roman"/>
          <w:sz w:val="24"/>
          <w:szCs w:val="24"/>
        </w:rPr>
        <w:t>прекращается</w:t>
      </w:r>
      <w:r w:rsidR="00F37563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17470B">
        <w:rPr>
          <w:rFonts w:ascii="Times New Roman" w:hAnsi="Times New Roman" w:cs="Times New Roman"/>
          <w:sz w:val="24"/>
          <w:szCs w:val="24"/>
        </w:rPr>
        <w:t>27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но</w:t>
      </w:r>
      <w:r w:rsidR="00F37563" w:rsidRPr="0017470B">
        <w:rPr>
          <w:rFonts w:ascii="Times New Roman" w:hAnsi="Times New Roman" w:cs="Times New Roman"/>
          <w:sz w:val="24"/>
          <w:szCs w:val="24"/>
        </w:rPr>
        <w:t>ябр</w:t>
      </w:r>
      <w:r w:rsidR="00325438" w:rsidRPr="0017470B">
        <w:rPr>
          <w:rFonts w:ascii="Times New Roman" w:hAnsi="Times New Roman" w:cs="Times New Roman"/>
          <w:sz w:val="24"/>
          <w:szCs w:val="24"/>
        </w:rPr>
        <w:t>я 2020 года</w:t>
      </w:r>
      <w:r w:rsidRPr="0017470B">
        <w:rPr>
          <w:rFonts w:ascii="Times New Roman" w:hAnsi="Times New Roman" w:cs="Times New Roman"/>
          <w:sz w:val="24"/>
          <w:szCs w:val="24"/>
        </w:rPr>
        <w:t>.</w:t>
      </w:r>
    </w:p>
    <w:p w:rsidR="002E27DA" w:rsidRPr="005D6ED8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  <w:r w:rsidRPr="0017470B">
        <w:t>Участники публичных слушаний обязаны иметь при себе документы, удостоверяющие</w:t>
      </w:r>
      <w:r w:rsidRPr="005D6ED8">
        <w:t xml:space="preserve">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7DA" w:rsidRPr="005D6ED8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7A2DC6" w:rsidRPr="005D6ED8" w:rsidRDefault="007A2DC6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2E6197" w:rsidRDefault="002E6197" w:rsidP="00AF006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</w:t>
      </w:r>
    </w:p>
    <w:p w:rsidR="00DB6CB5" w:rsidRPr="005D6ED8" w:rsidRDefault="00DB6CB5" w:rsidP="00AF006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Управления </w:t>
      </w:r>
      <w:r w:rsidR="002E6197">
        <w:t>архитектуры и</w:t>
      </w:r>
    </w:p>
    <w:p w:rsidR="00DB6CB5" w:rsidRPr="005D6ED8" w:rsidRDefault="00DB6CB5" w:rsidP="005D6E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</w:pPr>
      <w:r w:rsidRPr="005D6ED8">
        <w:t xml:space="preserve">градостроительства </w:t>
      </w:r>
      <w:r w:rsidR="002419E5">
        <w:t xml:space="preserve">                                                                                                         Д.И.Уклеин</w:t>
      </w:r>
    </w:p>
    <w:sectPr w:rsidR="00DB6CB5" w:rsidRPr="005D6ED8" w:rsidSect="002419E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80" w:rsidRPr="002F201C" w:rsidRDefault="00FD6780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FD6780" w:rsidRPr="002F201C" w:rsidRDefault="00FD6780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80" w:rsidRPr="002F201C" w:rsidRDefault="00FD6780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FD6780" w:rsidRPr="002F201C" w:rsidRDefault="00FD6780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829"/>
    </w:sdtPr>
    <w:sdtContent>
      <w:p w:rsidR="00DB6CB5" w:rsidRDefault="007B570C">
        <w:pPr>
          <w:pStyle w:val="a4"/>
          <w:jc w:val="right"/>
        </w:pPr>
        <w:fldSimple w:instr=" PAGE   \* MERGEFORMAT ">
          <w:r w:rsidR="0017470B">
            <w:rPr>
              <w:noProof/>
            </w:rPr>
            <w:t>1</w:t>
          </w:r>
        </w:fldSimple>
      </w:p>
    </w:sdtContent>
  </w:sdt>
  <w:p w:rsidR="00DB6CB5" w:rsidRDefault="00DB6C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36818"/>
    <w:rsid w:val="0004110F"/>
    <w:rsid w:val="00047B5E"/>
    <w:rsid w:val="001334C0"/>
    <w:rsid w:val="001524CC"/>
    <w:rsid w:val="00154939"/>
    <w:rsid w:val="0015523D"/>
    <w:rsid w:val="0017470B"/>
    <w:rsid w:val="001937C7"/>
    <w:rsid w:val="001A467B"/>
    <w:rsid w:val="002271E2"/>
    <w:rsid w:val="002419E5"/>
    <w:rsid w:val="00291D58"/>
    <w:rsid w:val="002C31DD"/>
    <w:rsid w:val="002E27DA"/>
    <w:rsid w:val="002E6197"/>
    <w:rsid w:val="002F497A"/>
    <w:rsid w:val="00325438"/>
    <w:rsid w:val="00364639"/>
    <w:rsid w:val="0037732F"/>
    <w:rsid w:val="003B4139"/>
    <w:rsid w:val="003D4E97"/>
    <w:rsid w:val="003E1ABF"/>
    <w:rsid w:val="004146E2"/>
    <w:rsid w:val="00493639"/>
    <w:rsid w:val="004F0DBA"/>
    <w:rsid w:val="005477D6"/>
    <w:rsid w:val="00585ADB"/>
    <w:rsid w:val="005958FE"/>
    <w:rsid w:val="005A1099"/>
    <w:rsid w:val="005B30D3"/>
    <w:rsid w:val="005D6ED8"/>
    <w:rsid w:val="005E7481"/>
    <w:rsid w:val="0064094F"/>
    <w:rsid w:val="00653E14"/>
    <w:rsid w:val="00672CB4"/>
    <w:rsid w:val="0068066A"/>
    <w:rsid w:val="00681551"/>
    <w:rsid w:val="00720D81"/>
    <w:rsid w:val="00731A42"/>
    <w:rsid w:val="007A2DC6"/>
    <w:rsid w:val="007B570C"/>
    <w:rsid w:val="007B6160"/>
    <w:rsid w:val="008114CC"/>
    <w:rsid w:val="00822B14"/>
    <w:rsid w:val="008427E0"/>
    <w:rsid w:val="00866CF3"/>
    <w:rsid w:val="00890984"/>
    <w:rsid w:val="008A26F7"/>
    <w:rsid w:val="008C57F5"/>
    <w:rsid w:val="008D4657"/>
    <w:rsid w:val="008E6A8B"/>
    <w:rsid w:val="008F3C71"/>
    <w:rsid w:val="008F78BA"/>
    <w:rsid w:val="009729BA"/>
    <w:rsid w:val="00985948"/>
    <w:rsid w:val="009D4E6B"/>
    <w:rsid w:val="00A75248"/>
    <w:rsid w:val="00AD2018"/>
    <w:rsid w:val="00AD437F"/>
    <w:rsid w:val="00AF006F"/>
    <w:rsid w:val="00B07A0A"/>
    <w:rsid w:val="00B454C2"/>
    <w:rsid w:val="00B90E26"/>
    <w:rsid w:val="00C52F96"/>
    <w:rsid w:val="00C91BB9"/>
    <w:rsid w:val="00CD2ECB"/>
    <w:rsid w:val="00D10AAF"/>
    <w:rsid w:val="00D3539C"/>
    <w:rsid w:val="00D44D1E"/>
    <w:rsid w:val="00D54181"/>
    <w:rsid w:val="00D564BB"/>
    <w:rsid w:val="00D96F83"/>
    <w:rsid w:val="00DB6CB5"/>
    <w:rsid w:val="00DB71A0"/>
    <w:rsid w:val="00E169CE"/>
    <w:rsid w:val="00E766DB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2020-09-01T14:11:00Z</cp:lastPrinted>
  <dcterms:created xsi:type="dcterms:W3CDTF">2019-02-03T05:09:00Z</dcterms:created>
  <dcterms:modified xsi:type="dcterms:W3CDTF">2020-11-05T08:51:00Z</dcterms:modified>
</cp:coreProperties>
</file>