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86" w:rsidRPr="00407A5F" w:rsidRDefault="00EB2789" w:rsidP="0040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A5F">
        <w:rPr>
          <w:rFonts w:ascii="Times New Roman" w:hAnsi="Times New Roman" w:cs="Times New Roman"/>
          <w:b/>
          <w:bCs/>
          <w:sz w:val="28"/>
          <w:szCs w:val="28"/>
        </w:rPr>
        <w:t>Информационный материал</w:t>
      </w:r>
    </w:p>
    <w:p w:rsidR="00EB2789" w:rsidRPr="00407A5F" w:rsidRDefault="00EB2789" w:rsidP="0040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A5F">
        <w:rPr>
          <w:rFonts w:ascii="Times New Roman" w:hAnsi="Times New Roman" w:cs="Times New Roman"/>
          <w:b/>
          <w:bCs/>
          <w:sz w:val="28"/>
          <w:szCs w:val="28"/>
        </w:rPr>
        <w:t>Для общественных обсуждений по предоставлению разрешения на</w:t>
      </w:r>
      <w:r w:rsidR="00407A5F" w:rsidRPr="00407A5F">
        <w:rPr>
          <w:rFonts w:ascii="Times New Roman" w:hAnsi="Times New Roman" w:cs="Times New Roman"/>
          <w:b/>
          <w:bCs/>
          <w:sz w:val="28"/>
          <w:szCs w:val="28"/>
        </w:rPr>
        <w:t xml:space="preserve"> изм</w:t>
      </w:r>
      <w:r w:rsidR="00407A5F" w:rsidRPr="00407A5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7A5F" w:rsidRPr="00407A5F">
        <w:rPr>
          <w:rFonts w:ascii="Times New Roman" w:hAnsi="Times New Roman" w:cs="Times New Roman"/>
          <w:b/>
          <w:bCs/>
          <w:sz w:val="28"/>
          <w:szCs w:val="28"/>
        </w:rPr>
        <w:t>нение вида разрешенного использования земельных участков и на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клонение от предельных п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7A5F">
        <w:rPr>
          <w:rFonts w:ascii="Times New Roman" w:hAnsi="Times New Roman" w:cs="Times New Roman"/>
          <w:b/>
          <w:bCs/>
          <w:sz w:val="28"/>
          <w:szCs w:val="28"/>
        </w:rPr>
        <w:t>раметров строительства</w:t>
      </w:r>
    </w:p>
    <w:p w:rsidR="00EB2789" w:rsidRDefault="00EB2789" w:rsidP="00EB2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B2789" w:rsidTr="00EB2789">
        <w:tc>
          <w:tcPr>
            <w:tcW w:w="4672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земельных участков</w:t>
            </w:r>
          </w:p>
        </w:tc>
        <w:tc>
          <w:tcPr>
            <w:tcW w:w="4673" w:type="dxa"/>
          </w:tcPr>
          <w:p w:rsidR="00AD3AD6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Пятигорск, </w:t>
            </w:r>
          </w:p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3AD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Горячеводский, пер. Малиновского</w:t>
            </w:r>
          </w:p>
        </w:tc>
      </w:tr>
      <w:tr w:rsidR="00EB2789" w:rsidTr="00EB2789">
        <w:tc>
          <w:tcPr>
            <w:tcW w:w="4672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</w:t>
            </w:r>
          </w:p>
        </w:tc>
        <w:tc>
          <w:tcPr>
            <w:tcW w:w="4673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26:33:000000:19754</w:t>
            </w:r>
          </w:p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26:33:330210:868</w:t>
            </w:r>
          </w:p>
        </w:tc>
      </w:tr>
      <w:tr w:rsidR="00EB2789" w:rsidTr="00EB2789">
        <w:tc>
          <w:tcPr>
            <w:tcW w:w="4672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</w:t>
            </w:r>
          </w:p>
        </w:tc>
        <w:tc>
          <w:tcPr>
            <w:tcW w:w="4673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7 240 кв.м.</w:t>
            </w:r>
          </w:p>
        </w:tc>
      </w:tr>
      <w:tr w:rsidR="00EB2789" w:rsidTr="00EB2789">
        <w:tc>
          <w:tcPr>
            <w:tcW w:w="4672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673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EB2789" w:rsidTr="00EB2789">
        <w:tc>
          <w:tcPr>
            <w:tcW w:w="4672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участков</w:t>
            </w:r>
          </w:p>
        </w:tc>
        <w:tc>
          <w:tcPr>
            <w:tcW w:w="4673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Срежнеэтажная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</w:t>
            </w:r>
            <w:r w:rsidR="00AD3AD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B2789" w:rsidTr="00EB2789">
        <w:tc>
          <w:tcPr>
            <w:tcW w:w="4672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(пользователь) земельных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4673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EB2789" w:rsidTr="00EB2789">
        <w:tc>
          <w:tcPr>
            <w:tcW w:w="4672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объект размещения</w:t>
            </w:r>
          </w:p>
        </w:tc>
        <w:tc>
          <w:tcPr>
            <w:tcW w:w="4673" w:type="dxa"/>
          </w:tcPr>
          <w:p w:rsidR="00EB2789" w:rsidRDefault="00EB2789" w:rsidP="00EB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этажностью 10 этажей</w:t>
            </w:r>
          </w:p>
        </w:tc>
      </w:tr>
    </w:tbl>
    <w:p w:rsidR="00EB2789" w:rsidRDefault="00EB2789" w:rsidP="00EB27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789" w:rsidRPr="00AD3AD6" w:rsidRDefault="00407A5F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2789" w:rsidRPr="00AD3AD6">
        <w:rPr>
          <w:rFonts w:ascii="Times New Roman" w:hAnsi="Times New Roman" w:cs="Times New Roman"/>
          <w:sz w:val="28"/>
          <w:szCs w:val="28"/>
        </w:rPr>
        <w:t>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</w:t>
      </w:r>
      <w:r w:rsidR="00EB2789" w:rsidRPr="00AD3AD6">
        <w:rPr>
          <w:rFonts w:ascii="Times New Roman" w:hAnsi="Times New Roman" w:cs="Times New Roman"/>
          <w:sz w:val="28"/>
          <w:szCs w:val="28"/>
        </w:rPr>
        <w:t>у</w:t>
      </w:r>
      <w:r w:rsidR="00EB2789" w:rsidRPr="00AD3AD6">
        <w:rPr>
          <w:rFonts w:ascii="Times New Roman" w:hAnsi="Times New Roman" w:cs="Times New Roman"/>
          <w:sz w:val="28"/>
          <w:szCs w:val="28"/>
        </w:rPr>
        <w:t>ментов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789" w:rsidRPr="00AD3AD6">
        <w:rPr>
          <w:rFonts w:ascii="Times New Roman" w:hAnsi="Times New Roman" w:cs="Times New Roman"/>
          <w:sz w:val="28"/>
          <w:szCs w:val="28"/>
        </w:rPr>
        <w:t xml:space="preserve"> утвержденным решением Думы города Пятигорска от 29 ноября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789" w:rsidRPr="00AD3AD6">
        <w:rPr>
          <w:rFonts w:ascii="Times New Roman" w:hAnsi="Times New Roman" w:cs="Times New Roman"/>
          <w:sz w:val="28"/>
          <w:szCs w:val="28"/>
        </w:rPr>
        <w:t>№ 43-30РД.</w:t>
      </w:r>
    </w:p>
    <w:p w:rsidR="00EB2789" w:rsidRPr="00AD3AD6" w:rsidRDefault="00EB2789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D6">
        <w:rPr>
          <w:rFonts w:ascii="Times New Roman" w:hAnsi="Times New Roman" w:cs="Times New Roman"/>
          <w:sz w:val="28"/>
          <w:szCs w:val="28"/>
        </w:rPr>
        <w:t>Земельные участки с кадастровым номером 26:33:000000:19754</w:t>
      </w:r>
      <w:r w:rsidR="00AD3AD6">
        <w:rPr>
          <w:rFonts w:ascii="Times New Roman" w:hAnsi="Times New Roman" w:cs="Times New Roman"/>
          <w:sz w:val="28"/>
          <w:szCs w:val="28"/>
        </w:rPr>
        <w:t xml:space="preserve"> и</w:t>
      </w:r>
      <w:r w:rsidRPr="00AD3AD6">
        <w:rPr>
          <w:rFonts w:ascii="Times New Roman" w:hAnsi="Times New Roman" w:cs="Times New Roman"/>
          <w:sz w:val="28"/>
          <w:szCs w:val="28"/>
        </w:rPr>
        <w:t xml:space="preserve"> 26:33:330210:868 в соответствии с Правилами землепользования и застройки муниципального образования города-курорта Пятигорска расположены в з</w:t>
      </w:r>
      <w:r w:rsidRPr="00AD3AD6">
        <w:rPr>
          <w:rFonts w:ascii="Times New Roman" w:hAnsi="Times New Roman" w:cs="Times New Roman"/>
          <w:sz w:val="28"/>
          <w:szCs w:val="28"/>
        </w:rPr>
        <w:t>о</w:t>
      </w:r>
      <w:r w:rsidRPr="00AD3AD6">
        <w:rPr>
          <w:rFonts w:ascii="Times New Roman" w:hAnsi="Times New Roman" w:cs="Times New Roman"/>
          <w:sz w:val="28"/>
          <w:szCs w:val="28"/>
        </w:rPr>
        <w:t>не «Ж-3» Среднеэтажная жилая застройка, в которой условно разрешенными видами использования земельного участка предусмотрен</w:t>
      </w:r>
      <w:r w:rsidR="009B0B7B" w:rsidRPr="00AD3AD6">
        <w:rPr>
          <w:rFonts w:ascii="Times New Roman" w:hAnsi="Times New Roman" w:cs="Times New Roman"/>
          <w:sz w:val="28"/>
          <w:szCs w:val="28"/>
        </w:rPr>
        <w:t>, в том числе вид «Многоэтажная жилая застройка (высотная застройка)» (код по классифик</w:t>
      </w:r>
      <w:r w:rsidR="009B0B7B" w:rsidRPr="00AD3AD6">
        <w:rPr>
          <w:rFonts w:ascii="Times New Roman" w:hAnsi="Times New Roman" w:cs="Times New Roman"/>
          <w:sz w:val="28"/>
          <w:szCs w:val="28"/>
        </w:rPr>
        <w:t>а</w:t>
      </w:r>
      <w:r w:rsidR="009B0B7B" w:rsidRPr="00AD3AD6">
        <w:rPr>
          <w:rFonts w:ascii="Times New Roman" w:hAnsi="Times New Roman" w:cs="Times New Roman"/>
          <w:sz w:val="28"/>
          <w:szCs w:val="28"/>
        </w:rPr>
        <w:t>тору 2.6).</w:t>
      </w:r>
    </w:p>
    <w:p w:rsidR="00AD3AD6" w:rsidRDefault="001E7816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D6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с целью</w:t>
      </w:r>
      <w:r w:rsidR="00AD3AD6">
        <w:rPr>
          <w:rFonts w:ascii="Times New Roman" w:hAnsi="Times New Roman" w:cs="Times New Roman"/>
          <w:sz w:val="28"/>
          <w:szCs w:val="28"/>
        </w:rPr>
        <w:t>:</w:t>
      </w:r>
      <w:r w:rsidRPr="00AD3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D6" w:rsidRPr="00AD3AD6" w:rsidRDefault="00AD3AD6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AD6">
        <w:rPr>
          <w:rFonts w:ascii="Times New Roman" w:hAnsi="Times New Roman" w:cs="Times New Roman"/>
          <w:sz w:val="28"/>
          <w:szCs w:val="28"/>
        </w:rPr>
        <w:t>редоставлению разрешения на условно разрешенный вид использов</w:t>
      </w:r>
      <w:r w:rsidRPr="00AD3AD6">
        <w:rPr>
          <w:rFonts w:ascii="Times New Roman" w:hAnsi="Times New Roman" w:cs="Times New Roman"/>
          <w:sz w:val="28"/>
          <w:szCs w:val="28"/>
        </w:rPr>
        <w:t>а</w:t>
      </w:r>
      <w:r w:rsidRPr="00AD3AD6">
        <w:rPr>
          <w:rFonts w:ascii="Times New Roman" w:hAnsi="Times New Roman" w:cs="Times New Roman"/>
          <w:sz w:val="28"/>
          <w:szCs w:val="28"/>
        </w:rPr>
        <w:t xml:space="preserve">ния земельных участков с кадастровыми номерами 26:33:330210:868 и 26:33:000000:19754 и видом разрешенного использования «Среднеэтажная жилая застройка (код 2.5)», расположенных по адресу: Ставропольский край </w:t>
      </w:r>
      <w:proofErr w:type="gramStart"/>
      <w:r w:rsidRPr="00AD3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3AD6">
        <w:rPr>
          <w:rFonts w:ascii="Times New Roman" w:hAnsi="Times New Roman" w:cs="Times New Roman"/>
          <w:sz w:val="28"/>
          <w:szCs w:val="28"/>
        </w:rPr>
        <w:t>. Пятигорск, пос. Горячеводский, пер. Малиновского, на условно разреше</w:t>
      </w:r>
      <w:r w:rsidRPr="00AD3AD6">
        <w:rPr>
          <w:rFonts w:ascii="Times New Roman" w:hAnsi="Times New Roman" w:cs="Times New Roman"/>
          <w:sz w:val="28"/>
          <w:szCs w:val="28"/>
        </w:rPr>
        <w:t>н</w:t>
      </w:r>
      <w:r w:rsidRPr="00AD3AD6">
        <w:rPr>
          <w:rFonts w:ascii="Times New Roman" w:hAnsi="Times New Roman" w:cs="Times New Roman"/>
          <w:sz w:val="28"/>
          <w:szCs w:val="28"/>
        </w:rPr>
        <w:t>ный вид использования «Многоэтажная жилая застройка (высотная застро</w:t>
      </w:r>
      <w:r w:rsidRPr="00AD3AD6">
        <w:rPr>
          <w:rFonts w:ascii="Times New Roman" w:hAnsi="Times New Roman" w:cs="Times New Roman"/>
          <w:sz w:val="28"/>
          <w:szCs w:val="28"/>
        </w:rPr>
        <w:t>й</w:t>
      </w:r>
      <w:r w:rsidRPr="00AD3AD6">
        <w:rPr>
          <w:rFonts w:ascii="Times New Roman" w:hAnsi="Times New Roman" w:cs="Times New Roman"/>
          <w:sz w:val="28"/>
          <w:szCs w:val="28"/>
        </w:rPr>
        <w:t>ка)» (код по классификатору 2.6);</w:t>
      </w:r>
    </w:p>
    <w:p w:rsidR="00AD3AD6" w:rsidRPr="00AD3AD6" w:rsidRDefault="00AD3AD6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AD6">
        <w:rPr>
          <w:rFonts w:ascii="Times New Roman" w:hAnsi="Times New Roman" w:cs="Times New Roman"/>
          <w:sz w:val="28"/>
          <w:szCs w:val="28"/>
        </w:rPr>
        <w:t xml:space="preserve">редоставлению разрешения на отклонение от предельных параметров разрешенного строительства многоэтажного жилого дома по адресу: </w:t>
      </w:r>
      <w:proofErr w:type="gramStart"/>
      <w:r w:rsidRPr="00AD3AD6">
        <w:rPr>
          <w:rFonts w:ascii="Times New Roman" w:hAnsi="Times New Roman" w:cs="Times New Roman"/>
          <w:sz w:val="28"/>
          <w:szCs w:val="28"/>
        </w:rPr>
        <w:t>Росси</w:t>
      </w:r>
      <w:r w:rsidRPr="00AD3AD6">
        <w:rPr>
          <w:rFonts w:ascii="Times New Roman" w:hAnsi="Times New Roman" w:cs="Times New Roman"/>
          <w:sz w:val="28"/>
          <w:szCs w:val="28"/>
        </w:rPr>
        <w:t>й</w:t>
      </w:r>
      <w:r w:rsidRPr="00AD3AD6">
        <w:rPr>
          <w:rFonts w:ascii="Times New Roman" w:hAnsi="Times New Roman" w:cs="Times New Roman"/>
          <w:sz w:val="28"/>
          <w:szCs w:val="28"/>
        </w:rPr>
        <w:t>ская Федерация, Ставропольский край, г. Пятигорск, пос. Горячеводский, пер. Малиновского, с параметрами:</w:t>
      </w:r>
      <w:proofErr w:type="gramEnd"/>
    </w:p>
    <w:p w:rsidR="001E7816" w:rsidRPr="00AD3AD6" w:rsidRDefault="00AD3AD6" w:rsidP="00AD3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D6">
        <w:rPr>
          <w:rFonts w:ascii="Times New Roman" w:hAnsi="Times New Roman" w:cs="Times New Roman"/>
          <w:sz w:val="28"/>
          <w:szCs w:val="28"/>
        </w:rPr>
        <w:t>количество этажей многоэтажного жилого дома – 10</w:t>
      </w:r>
    </w:p>
    <w:p w:rsidR="00D33D66" w:rsidRDefault="00D33D66" w:rsidP="00EB27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3D66" w:rsidSect="00077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46" w:rsidRDefault="00627246" w:rsidP="00ED4E42">
      <w:pPr>
        <w:spacing w:after="0" w:line="240" w:lineRule="auto"/>
      </w:pPr>
      <w:r>
        <w:separator/>
      </w:r>
    </w:p>
  </w:endnote>
  <w:endnote w:type="continuationSeparator" w:id="0">
    <w:p w:rsidR="00627246" w:rsidRDefault="00627246" w:rsidP="00ED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46" w:rsidRDefault="00627246" w:rsidP="00ED4E42">
      <w:pPr>
        <w:spacing w:after="0" w:line="240" w:lineRule="auto"/>
      </w:pPr>
      <w:r>
        <w:separator/>
      </w:r>
    </w:p>
  </w:footnote>
  <w:footnote w:type="continuationSeparator" w:id="0">
    <w:p w:rsidR="00627246" w:rsidRDefault="00627246" w:rsidP="00ED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E42" w:rsidRDefault="00ED4E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89"/>
    <w:rsid w:val="0007775E"/>
    <w:rsid w:val="001E7816"/>
    <w:rsid w:val="003613FE"/>
    <w:rsid w:val="003846BC"/>
    <w:rsid w:val="003F1AC3"/>
    <w:rsid w:val="00407A5F"/>
    <w:rsid w:val="006024DC"/>
    <w:rsid w:val="00621AB6"/>
    <w:rsid w:val="00627246"/>
    <w:rsid w:val="007C1386"/>
    <w:rsid w:val="009B0B7B"/>
    <w:rsid w:val="00AD3AD6"/>
    <w:rsid w:val="00C76812"/>
    <w:rsid w:val="00D33D66"/>
    <w:rsid w:val="00EB2789"/>
    <w:rsid w:val="00E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E42"/>
  </w:style>
  <w:style w:type="paragraph" w:styleId="a6">
    <w:name w:val="footer"/>
    <w:basedOn w:val="a"/>
    <w:link w:val="a7"/>
    <w:uiPriority w:val="99"/>
    <w:unhideWhenUsed/>
    <w:rsid w:val="00ED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9</cp:revision>
  <cp:lastPrinted>2021-03-23T04:24:00Z</cp:lastPrinted>
  <dcterms:created xsi:type="dcterms:W3CDTF">2021-03-18T06:16:00Z</dcterms:created>
  <dcterms:modified xsi:type="dcterms:W3CDTF">2021-03-26T08:22:00Z</dcterms:modified>
</cp:coreProperties>
</file>