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1B707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 апре</w:t>
      </w:r>
      <w:r w:rsidR="00417D59">
        <w:rPr>
          <w:b w:val="0"/>
          <w:sz w:val="27"/>
          <w:szCs w:val="27"/>
        </w:rPr>
        <w:t>ля</w:t>
      </w:r>
      <w:r w:rsidR="00AE48B1" w:rsidRPr="00944D34">
        <w:rPr>
          <w:b w:val="0"/>
          <w:sz w:val="27"/>
          <w:szCs w:val="27"/>
        </w:rPr>
        <w:t xml:space="preserve"> 20</w:t>
      </w:r>
      <w:r w:rsidR="00417D59">
        <w:rPr>
          <w:b w:val="0"/>
          <w:sz w:val="27"/>
          <w:szCs w:val="27"/>
        </w:rPr>
        <w:t>21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417D59"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92538F">
      <w:pPr>
        <w:suppressAutoHyphens w:val="0"/>
        <w:ind w:firstLine="720"/>
        <w:jc w:val="both"/>
      </w:pPr>
      <w:proofErr w:type="gramStart"/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231339">
        <w:rPr>
          <w:sz w:val="28"/>
        </w:rPr>
        <w:t xml:space="preserve">29.03.2021 № 927 </w:t>
      </w:r>
      <w:r w:rsidR="00C8550B">
        <w:rPr>
          <w:sz w:val="28"/>
        </w:rPr>
        <w:t xml:space="preserve">были назначены общественные обсуждения </w:t>
      </w:r>
      <w:r w:rsidR="001B7074" w:rsidRPr="00020903">
        <w:rPr>
          <w:sz w:val="28"/>
          <w:szCs w:val="28"/>
        </w:rPr>
        <w:t>по</w:t>
      </w:r>
      <w:r w:rsidR="001B7074">
        <w:rPr>
          <w:sz w:val="28"/>
        </w:rPr>
        <w:t xml:space="preserve"> предоста</w:t>
      </w:r>
      <w:r w:rsidR="001B7074">
        <w:rPr>
          <w:sz w:val="28"/>
        </w:rPr>
        <w:t>в</w:t>
      </w:r>
      <w:r w:rsidR="001B7074">
        <w:rPr>
          <w:sz w:val="28"/>
        </w:rPr>
        <w:t xml:space="preserve">лению </w:t>
      </w:r>
      <w:r w:rsidR="00231339" w:rsidRPr="004B4753">
        <w:rPr>
          <w:sz w:val="28"/>
        </w:rPr>
        <w:t xml:space="preserve">разрешения на условно разрешенный вид использования </w:t>
      </w:r>
      <w:r w:rsidR="00231339" w:rsidRPr="009C1D2D">
        <w:rPr>
          <w:sz w:val="28"/>
          <w:szCs w:val="28"/>
        </w:rPr>
        <w:t>земельн</w:t>
      </w:r>
      <w:r w:rsidR="00231339">
        <w:rPr>
          <w:sz w:val="28"/>
          <w:szCs w:val="28"/>
        </w:rPr>
        <w:t>ого</w:t>
      </w:r>
      <w:r w:rsidR="00231339" w:rsidRPr="009C1D2D">
        <w:rPr>
          <w:sz w:val="28"/>
          <w:szCs w:val="28"/>
        </w:rPr>
        <w:t xml:space="preserve"> участк</w:t>
      </w:r>
      <w:r w:rsidR="00231339">
        <w:rPr>
          <w:sz w:val="28"/>
          <w:szCs w:val="28"/>
        </w:rPr>
        <w:t xml:space="preserve">а </w:t>
      </w:r>
      <w:r w:rsidR="00231339" w:rsidRPr="004B4753">
        <w:rPr>
          <w:sz w:val="28"/>
          <w:szCs w:val="28"/>
        </w:rPr>
        <w:t>с кадастровым номер</w:t>
      </w:r>
      <w:r w:rsidR="00231339">
        <w:rPr>
          <w:sz w:val="28"/>
          <w:szCs w:val="28"/>
        </w:rPr>
        <w:t>о</w:t>
      </w:r>
      <w:r w:rsidR="00231339" w:rsidRPr="004B4753">
        <w:rPr>
          <w:sz w:val="28"/>
          <w:szCs w:val="28"/>
        </w:rPr>
        <w:t>м</w:t>
      </w:r>
      <w:r w:rsidR="00231339">
        <w:rPr>
          <w:sz w:val="28"/>
          <w:szCs w:val="28"/>
        </w:rPr>
        <w:t xml:space="preserve"> 26:33:260102:9</w:t>
      </w:r>
      <w:r w:rsidR="00231339" w:rsidRPr="004B4753">
        <w:rPr>
          <w:sz w:val="28"/>
          <w:szCs w:val="28"/>
        </w:rPr>
        <w:t xml:space="preserve"> </w:t>
      </w:r>
      <w:r w:rsidR="00231339">
        <w:rPr>
          <w:sz w:val="28"/>
          <w:szCs w:val="28"/>
        </w:rPr>
        <w:t>и видом разрешенного и</w:t>
      </w:r>
      <w:r w:rsidR="00231339">
        <w:rPr>
          <w:sz w:val="28"/>
          <w:szCs w:val="28"/>
        </w:rPr>
        <w:t>с</w:t>
      </w:r>
      <w:r w:rsidR="00231339">
        <w:rPr>
          <w:sz w:val="28"/>
          <w:szCs w:val="28"/>
        </w:rPr>
        <w:t>пользования «под нежилым зданием – заготпунктом (лит.</w:t>
      </w:r>
      <w:proofErr w:type="gramEnd"/>
      <w:r w:rsidR="00231339">
        <w:rPr>
          <w:sz w:val="28"/>
          <w:szCs w:val="28"/>
        </w:rPr>
        <w:t xml:space="preserve"> </w:t>
      </w:r>
      <w:proofErr w:type="gramStart"/>
      <w:r w:rsidR="00231339">
        <w:rPr>
          <w:sz w:val="28"/>
          <w:szCs w:val="28"/>
        </w:rPr>
        <w:t>«А»)», распол</w:t>
      </w:r>
      <w:r w:rsidR="00231339">
        <w:rPr>
          <w:sz w:val="28"/>
          <w:szCs w:val="28"/>
        </w:rPr>
        <w:t>о</w:t>
      </w:r>
      <w:r w:rsidR="00231339">
        <w:rPr>
          <w:sz w:val="28"/>
          <w:szCs w:val="28"/>
        </w:rPr>
        <w:t>женного по адресу:</w:t>
      </w:r>
      <w:proofErr w:type="gramEnd"/>
      <w:r w:rsidR="00231339" w:rsidRPr="004E24AF">
        <w:rPr>
          <w:sz w:val="28"/>
          <w:szCs w:val="28"/>
        </w:rPr>
        <w:t xml:space="preserve"> Ставропольский край</w:t>
      </w:r>
      <w:r w:rsidR="00231339">
        <w:rPr>
          <w:sz w:val="28"/>
          <w:szCs w:val="28"/>
        </w:rPr>
        <w:t>,</w:t>
      </w:r>
      <w:r w:rsidR="00231339" w:rsidRPr="004E24AF">
        <w:rPr>
          <w:sz w:val="28"/>
          <w:szCs w:val="28"/>
        </w:rPr>
        <w:t xml:space="preserve"> г. Пятигорск, </w:t>
      </w:r>
      <w:r w:rsidR="00231339">
        <w:rPr>
          <w:sz w:val="28"/>
          <w:szCs w:val="28"/>
        </w:rPr>
        <w:t xml:space="preserve">ул. </w:t>
      </w:r>
      <w:proofErr w:type="gramStart"/>
      <w:r w:rsidR="00231339">
        <w:rPr>
          <w:sz w:val="28"/>
          <w:szCs w:val="28"/>
        </w:rPr>
        <w:t>Новая</w:t>
      </w:r>
      <w:proofErr w:type="gramEnd"/>
      <w:r w:rsidR="00231339">
        <w:rPr>
          <w:sz w:val="28"/>
          <w:szCs w:val="28"/>
        </w:rPr>
        <w:t>, 1, прина</w:t>
      </w:r>
      <w:r w:rsidR="00231339">
        <w:rPr>
          <w:sz w:val="28"/>
          <w:szCs w:val="28"/>
        </w:rPr>
        <w:t>д</w:t>
      </w:r>
      <w:r w:rsidR="00231339">
        <w:rPr>
          <w:sz w:val="28"/>
          <w:szCs w:val="28"/>
        </w:rPr>
        <w:t>лежащего Изотовой Ирине Викторовне, на условно разрешенный вид и</w:t>
      </w:r>
      <w:r w:rsidR="00231339">
        <w:rPr>
          <w:sz w:val="28"/>
          <w:szCs w:val="28"/>
        </w:rPr>
        <w:t>с</w:t>
      </w:r>
      <w:r w:rsidR="00231339">
        <w:rPr>
          <w:sz w:val="28"/>
          <w:szCs w:val="28"/>
        </w:rPr>
        <w:t>пользования «Общественное питание» (код по классификатору 4.6)</w:t>
      </w:r>
      <w:r w:rsidR="00417D59">
        <w:rPr>
          <w:sz w:val="28"/>
          <w:szCs w:val="28"/>
        </w:rPr>
        <w:t>.</w:t>
      </w:r>
    </w:p>
    <w:p w:rsidR="007F4D9E" w:rsidRPr="001B180E" w:rsidRDefault="007F4D9E" w:rsidP="009253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E6D1B">
        <w:rPr>
          <w:rFonts w:ascii="Times New Roman" w:hAnsi="Times New Roman" w:cs="Times New Roman"/>
          <w:sz w:val="28"/>
          <w:szCs w:val="28"/>
        </w:rPr>
        <w:t>были назначены на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B7074" w:rsidRPr="001B7074">
        <w:rPr>
          <w:rFonts w:ascii="Times New Roman" w:hAnsi="Times New Roman" w:cs="Times New Roman"/>
          <w:sz w:val="28"/>
          <w:szCs w:val="28"/>
        </w:rPr>
        <w:t>2 апреля 2021 года по 15 апреля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правда» </w:t>
      </w:r>
      <w:r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1B7074" w:rsidRPr="00231339">
        <w:rPr>
          <w:rFonts w:ascii="Times New Roman" w:hAnsi="Times New Roman" w:cs="Times New Roman"/>
          <w:sz w:val="28"/>
          <w:szCs w:val="28"/>
        </w:rPr>
        <w:t>1 апреля</w:t>
      </w:r>
      <w:r w:rsidR="00984999" w:rsidRPr="00231339">
        <w:rPr>
          <w:rFonts w:ascii="Times New Roman" w:hAnsi="Times New Roman" w:cs="Times New Roman"/>
          <w:sz w:val="28"/>
          <w:szCs w:val="28"/>
        </w:rPr>
        <w:t xml:space="preserve"> 2021</w:t>
      </w:r>
      <w:r w:rsidRPr="0023133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1339">
        <w:rPr>
          <w:rFonts w:ascii="Times New Roman" w:hAnsi="Times New Roman" w:cs="Times New Roman"/>
          <w:sz w:val="28"/>
          <w:szCs w:val="28"/>
        </w:rPr>
        <w:t>34-3</w:t>
      </w:r>
      <w:r w:rsidR="00984999" w:rsidRPr="00231339">
        <w:rPr>
          <w:rFonts w:ascii="Times New Roman" w:hAnsi="Times New Roman" w:cs="Times New Roman"/>
          <w:sz w:val="28"/>
          <w:szCs w:val="28"/>
        </w:rPr>
        <w:t>6</w:t>
      </w:r>
      <w:r w:rsidR="001A1DB4" w:rsidRPr="00231339"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1B7074" w:rsidRPr="00231339">
        <w:rPr>
          <w:rFonts w:ascii="Times New Roman" w:hAnsi="Times New Roman" w:cs="Times New Roman"/>
          <w:sz w:val="28"/>
          <w:szCs w:val="28"/>
        </w:rPr>
        <w:t>1 апреля</w:t>
      </w:r>
      <w:r w:rsidRPr="00231339">
        <w:rPr>
          <w:rFonts w:ascii="Times New Roman" w:hAnsi="Times New Roman" w:cs="Times New Roman"/>
          <w:sz w:val="28"/>
          <w:szCs w:val="28"/>
        </w:rPr>
        <w:t xml:space="preserve"> </w:t>
      </w:r>
      <w:r w:rsidR="001A1DB4" w:rsidRPr="00231339">
        <w:rPr>
          <w:rFonts w:ascii="Times New Roman" w:hAnsi="Times New Roman" w:cs="Times New Roman"/>
          <w:sz w:val="28"/>
          <w:szCs w:val="28"/>
        </w:rPr>
        <w:t>2021</w:t>
      </w:r>
      <w:r w:rsidRPr="00231339">
        <w:rPr>
          <w:rFonts w:ascii="Times New Roman" w:hAnsi="Times New Roman" w:cs="Times New Roman"/>
          <w:sz w:val="28"/>
          <w:szCs w:val="28"/>
        </w:rPr>
        <w:t xml:space="preserve"> года на</w:t>
      </w:r>
      <w:r w:rsidRPr="00231339">
        <w:rPr>
          <w:rFonts w:ascii="Times New Roman" w:hAnsi="Times New Roman" w:cs="Times New Roman"/>
          <w:sz w:val="27"/>
          <w:szCs w:val="27"/>
        </w:rPr>
        <w:t xml:space="preserve"> официальном с</w:t>
      </w:r>
      <w:r w:rsidRPr="00967DDD">
        <w:rPr>
          <w:rFonts w:ascii="Times New Roman" w:hAnsi="Times New Roman" w:cs="Times New Roman"/>
          <w:sz w:val="27"/>
          <w:szCs w:val="27"/>
        </w:rPr>
        <w:t xml:space="preserve">айте муниципального образования города-курорта Пятигорска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5A1538" w:rsidRPr="005A1538" w:rsidRDefault="005A1538" w:rsidP="0092538F">
      <w:pPr>
        <w:suppressAutoHyphens w:val="0"/>
        <w:ind w:firstLine="720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1B7074" w:rsidRPr="001B7074">
        <w:rPr>
          <w:sz w:val="28"/>
          <w:szCs w:val="28"/>
        </w:rPr>
        <w:t>2 апреля 2021 года по 15 апреля</w:t>
      </w:r>
      <w:r w:rsidRPr="005A1538">
        <w:rPr>
          <w:sz w:val="28"/>
          <w:szCs w:val="28"/>
        </w:rPr>
        <w:t xml:space="preserve"> 2021года включительно:</w:t>
      </w:r>
    </w:p>
    <w:p w:rsidR="005A1538" w:rsidRPr="005A1538" w:rsidRDefault="005A1538" w:rsidP="009253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38">
        <w:rPr>
          <w:sz w:val="28"/>
          <w:szCs w:val="28"/>
        </w:rPr>
        <w:t>1) посредством официального сайта муниципального образования г</w:t>
      </w:r>
      <w:r w:rsidRPr="005A1538">
        <w:rPr>
          <w:sz w:val="28"/>
          <w:szCs w:val="28"/>
        </w:rPr>
        <w:t>о</w:t>
      </w:r>
      <w:r w:rsidRPr="005A1538">
        <w:rPr>
          <w:sz w:val="28"/>
          <w:szCs w:val="28"/>
        </w:rPr>
        <w:t xml:space="preserve">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5A1538" w:rsidRPr="005A1538" w:rsidRDefault="005A1538" w:rsidP="0092538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 w:rsidR="00231339">
        <w:rPr>
          <w:sz w:val="28"/>
          <w:szCs w:val="28"/>
        </w:rPr>
        <w:t xml:space="preserve">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5A1538" w:rsidRPr="005A1538" w:rsidRDefault="005A1538" w:rsidP="0092538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D3054" w:rsidRPr="00A778DA" w:rsidRDefault="00DD3054" w:rsidP="0092538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A778DA">
        <w:rPr>
          <w:rFonts w:ascii="Times New Roman" w:hAnsi="Times New Roman" w:cs="Times New Roman"/>
          <w:sz w:val="28"/>
          <w:szCs w:val="28"/>
        </w:rPr>
        <w:t>общ</w:t>
      </w:r>
      <w:r w:rsidRPr="00A778DA">
        <w:rPr>
          <w:rFonts w:ascii="Times New Roman" w:hAnsi="Times New Roman" w:cs="Times New Roman"/>
          <w:sz w:val="28"/>
          <w:szCs w:val="28"/>
        </w:rPr>
        <w:t>е</w:t>
      </w:r>
      <w:r w:rsidRPr="00A778DA">
        <w:rPr>
          <w:rFonts w:ascii="Times New Roman" w:hAnsi="Times New Roman" w:cs="Times New Roman"/>
          <w:sz w:val="28"/>
          <w:szCs w:val="28"/>
        </w:rPr>
        <w:lastRenderedPageBreak/>
        <w:t>ственные обсуждения и принявши</w:t>
      </w:r>
      <w:r w:rsidR="0002553C" w:rsidRPr="00A778DA">
        <w:rPr>
          <w:rFonts w:ascii="Times New Roman" w:hAnsi="Times New Roman" w:cs="Times New Roman"/>
          <w:sz w:val="28"/>
          <w:szCs w:val="28"/>
        </w:rPr>
        <w:t>е</w:t>
      </w:r>
      <w:r w:rsidRPr="00A778DA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778DA">
        <w:rPr>
          <w:rFonts w:ascii="Times New Roman" w:hAnsi="Times New Roman" w:cs="Times New Roman"/>
          <w:sz w:val="27"/>
          <w:szCs w:val="27"/>
        </w:rPr>
        <w:t>По</w:t>
      </w:r>
      <w:r w:rsidRPr="00967DDD">
        <w:rPr>
          <w:rFonts w:ascii="Times New Roman" w:hAnsi="Times New Roman" w:cs="Times New Roman"/>
          <w:sz w:val="27"/>
          <w:szCs w:val="27"/>
        </w:rPr>
        <w:t xml:space="preserve">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231339">
        <w:rPr>
          <w:rFonts w:ascii="Times New Roman" w:hAnsi="Times New Roman" w:cs="Times New Roman"/>
          <w:sz w:val="27"/>
          <w:szCs w:val="27"/>
        </w:rPr>
        <w:t>10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8"/>
          <w:szCs w:val="28"/>
        </w:rPr>
        <w:t>6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1B7074">
        <w:rPr>
          <w:rFonts w:ascii="Times New Roman" w:hAnsi="Times New Roman" w:cs="Times New Roman"/>
          <w:sz w:val="28"/>
          <w:szCs w:val="28"/>
        </w:rPr>
        <w:t>апре</w:t>
      </w:r>
      <w:r w:rsidR="001A1DB4">
        <w:rPr>
          <w:rFonts w:ascii="Times New Roman" w:hAnsi="Times New Roman" w:cs="Times New Roman"/>
          <w:sz w:val="28"/>
          <w:szCs w:val="28"/>
        </w:rPr>
        <w:t>ля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231339">
        <w:rPr>
          <w:rFonts w:ascii="Times New Roman" w:hAnsi="Times New Roman" w:cs="Times New Roman"/>
          <w:sz w:val="27"/>
          <w:szCs w:val="27"/>
        </w:rPr>
        <w:t>10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7"/>
          <w:szCs w:val="27"/>
        </w:rPr>
        <w:t>6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1B7074">
        <w:rPr>
          <w:rFonts w:ascii="Times New Roman" w:hAnsi="Times New Roman" w:cs="Times New Roman"/>
          <w:sz w:val="27"/>
          <w:szCs w:val="27"/>
        </w:rPr>
        <w:t>апре</w:t>
      </w:r>
      <w:r w:rsidR="001A1DB4">
        <w:rPr>
          <w:rFonts w:ascii="Times New Roman" w:hAnsi="Times New Roman" w:cs="Times New Roman"/>
          <w:sz w:val="27"/>
          <w:szCs w:val="27"/>
        </w:rPr>
        <w:t>ля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324FBD" w:rsidRDefault="001B7074" w:rsidP="00231339">
      <w:pPr>
        <w:suppressAutoHyphens w:val="0"/>
        <w:ind w:firstLine="720"/>
        <w:jc w:val="both"/>
        <w:rPr>
          <w:szCs w:val="28"/>
        </w:rPr>
      </w:pPr>
      <w:proofErr w:type="gramStart"/>
      <w:r>
        <w:rPr>
          <w:sz w:val="28"/>
        </w:rPr>
        <w:t xml:space="preserve">предоставить </w:t>
      </w:r>
      <w:r w:rsidR="00231339" w:rsidRPr="004B4753">
        <w:rPr>
          <w:sz w:val="28"/>
        </w:rPr>
        <w:t>разрешени</w:t>
      </w:r>
      <w:r w:rsidR="00231339">
        <w:rPr>
          <w:sz w:val="28"/>
        </w:rPr>
        <w:t>е</w:t>
      </w:r>
      <w:r w:rsidR="00231339" w:rsidRPr="004B4753">
        <w:rPr>
          <w:sz w:val="28"/>
        </w:rPr>
        <w:t xml:space="preserve"> на условно разрешенный вид использования </w:t>
      </w:r>
      <w:r w:rsidR="00231339" w:rsidRPr="009C1D2D">
        <w:rPr>
          <w:sz w:val="28"/>
          <w:szCs w:val="28"/>
        </w:rPr>
        <w:t>земельн</w:t>
      </w:r>
      <w:r w:rsidR="00231339">
        <w:rPr>
          <w:sz w:val="28"/>
          <w:szCs w:val="28"/>
        </w:rPr>
        <w:t>ого</w:t>
      </w:r>
      <w:r w:rsidR="00231339" w:rsidRPr="009C1D2D">
        <w:rPr>
          <w:sz w:val="28"/>
          <w:szCs w:val="28"/>
        </w:rPr>
        <w:t xml:space="preserve"> участк</w:t>
      </w:r>
      <w:r w:rsidR="00231339">
        <w:rPr>
          <w:sz w:val="28"/>
          <w:szCs w:val="28"/>
        </w:rPr>
        <w:t xml:space="preserve">а </w:t>
      </w:r>
      <w:r w:rsidR="00231339" w:rsidRPr="004B4753">
        <w:rPr>
          <w:sz w:val="28"/>
          <w:szCs w:val="28"/>
        </w:rPr>
        <w:t>с кадастровым номер</w:t>
      </w:r>
      <w:r w:rsidR="00231339">
        <w:rPr>
          <w:sz w:val="28"/>
          <w:szCs w:val="28"/>
        </w:rPr>
        <w:t>о</w:t>
      </w:r>
      <w:r w:rsidR="00231339" w:rsidRPr="004B4753">
        <w:rPr>
          <w:sz w:val="28"/>
          <w:szCs w:val="28"/>
        </w:rPr>
        <w:t>м</w:t>
      </w:r>
      <w:r w:rsidR="00231339">
        <w:rPr>
          <w:sz w:val="28"/>
          <w:szCs w:val="28"/>
        </w:rPr>
        <w:t xml:space="preserve"> 26:33:260102:9</w:t>
      </w:r>
      <w:r w:rsidR="00231339" w:rsidRPr="004B4753">
        <w:rPr>
          <w:sz w:val="28"/>
          <w:szCs w:val="28"/>
        </w:rPr>
        <w:t xml:space="preserve"> </w:t>
      </w:r>
      <w:r w:rsidR="00231339">
        <w:rPr>
          <w:sz w:val="28"/>
          <w:szCs w:val="28"/>
        </w:rPr>
        <w:t>и видом разр</w:t>
      </w:r>
      <w:r w:rsidR="00231339">
        <w:rPr>
          <w:sz w:val="28"/>
          <w:szCs w:val="28"/>
        </w:rPr>
        <w:t>е</w:t>
      </w:r>
      <w:r w:rsidR="00231339">
        <w:rPr>
          <w:sz w:val="28"/>
          <w:szCs w:val="28"/>
        </w:rPr>
        <w:t>шенного использования «под нежилым зданием – заготпунктом (лит.</w:t>
      </w:r>
      <w:proofErr w:type="gramEnd"/>
      <w:r w:rsidR="00231339">
        <w:rPr>
          <w:sz w:val="28"/>
          <w:szCs w:val="28"/>
        </w:rPr>
        <w:t xml:space="preserve"> </w:t>
      </w:r>
      <w:proofErr w:type="gramStart"/>
      <w:r w:rsidR="00231339">
        <w:rPr>
          <w:sz w:val="28"/>
          <w:szCs w:val="28"/>
        </w:rPr>
        <w:t>«А»)», расположенного по адресу:</w:t>
      </w:r>
      <w:proofErr w:type="gramEnd"/>
      <w:r w:rsidR="00231339" w:rsidRPr="004E24AF">
        <w:rPr>
          <w:sz w:val="28"/>
          <w:szCs w:val="28"/>
        </w:rPr>
        <w:t xml:space="preserve"> Ставропольский край</w:t>
      </w:r>
      <w:r w:rsidR="00231339">
        <w:rPr>
          <w:sz w:val="28"/>
          <w:szCs w:val="28"/>
        </w:rPr>
        <w:t>,</w:t>
      </w:r>
      <w:r w:rsidR="00231339" w:rsidRPr="004E24AF">
        <w:rPr>
          <w:sz w:val="28"/>
          <w:szCs w:val="28"/>
        </w:rPr>
        <w:t xml:space="preserve"> г. Пятигорск, </w:t>
      </w:r>
      <w:r w:rsidR="00231339">
        <w:rPr>
          <w:sz w:val="28"/>
          <w:szCs w:val="28"/>
        </w:rPr>
        <w:t xml:space="preserve">ул. </w:t>
      </w:r>
      <w:proofErr w:type="gramStart"/>
      <w:r w:rsidR="00231339">
        <w:rPr>
          <w:sz w:val="28"/>
          <w:szCs w:val="28"/>
        </w:rPr>
        <w:t>Новая</w:t>
      </w:r>
      <w:proofErr w:type="gramEnd"/>
      <w:r w:rsidR="00231339">
        <w:rPr>
          <w:sz w:val="28"/>
          <w:szCs w:val="28"/>
        </w:rPr>
        <w:t>, 1, принадлежащего Изотовой Ирине Викторовне, на условно разрешенный вид использования «Общественное питание» (код по классификатору 4.6)</w:t>
      </w:r>
      <w:r w:rsidR="001A1DB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1B707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A1DB4"/>
    <w:rsid w:val="001A5086"/>
    <w:rsid w:val="001B180E"/>
    <w:rsid w:val="001B7074"/>
    <w:rsid w:val="001D0800"/>
    <w:rsid w:val="001D125F"/>
    <w:rsid w:val="002244EF"/>
    <w:rsid w:val="00231339"/>
    <w:rsid w:val="00241069"/>
    <w:rsid w:val="00284DCF"/>
    <w:rsid w:val="002C3DDD"/>
    <w:rsid w:val="003119BD"/>
    <w:rsid w:val="003366A0"/>
    <w:rsid w:val="00346896"/>
    <w:rsid w:val="0035091F"/>
    <w:rsid w:val="003B3A52"/>
    <w:rsid w:val="003B4139"/>
    <w:rsid w:val="003E140F"/>
    <w:rsid w:val="003E6D1B"/>
    <w:rsid w:val="003F0CE6"/>
    <w:rsid w:val="003F5A16"/>
    <w:rsid w:val="00417D59"/>
    <w:rsid w:val="00454DF8"/>
    <w:rsid w:val="004879E6"/>
    <w:rsid w:val="004B23BF"/>
    <w:rsid w:val="00500285"/>
    <w:rsid w:val="005655A3"/>
    <w:rsid w:val="005A1538"/>
    <w:rsid w:val="005B30D3"/>
    <w:rsid w:val="005C1212"/>
    <w:rsid w:val="005D701D"/>
    <w:rsid w:val="0068099A"/>
    <w:rsid w:val="0069514D"/>
    <w:rsid w:val="006C7A06"/>
    <w:rsid w:val="00763A27"/>
    <w:rsid w:val="00791A84"/>
    <w:rsid w:val="007F4D9E"/>
    <w:rsid w:val="00826BEA"/>
    <w:rsid w:val="00835B64"/>
    <w:rsid w:val="008605FE"/>
    <w:rsid w:val="00893CE5"/>
    <w:rsid w:val="008D6C5F"/>
    <w:rsid w:val="008E0AD9"/>
    <w:rsid w:val="00903D75"/>
    <w:rsid w:val="0092538F"/>
    <w:rsid w:val="00934EA9"/>
    <w:rsid w:val="00951BAD"/>
    <w:rsid w:val="00984999"/>
    <w:rsid w:val="00A778DA"/>
    <w:rsid w:val="00AB715A"/>
    <w:rsid w:val="00AE48B1"/>
    <w:rsid w:val="00B74FCC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64EE7"/>
    <w:rsid w:val="00D80C62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2F125-30A6-47DB-ABA3-44BD9F76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2021-04-19T08:21:00Z</cp:lastPrinted>
  <dcterms:created xsi:type="dcterms:W3CDTF">2021-02-15T08:53:00Z</dcterms:created>
  <dcterms:modified xsi:type="dcterms:W3CDTF">2021-04-19T08:21:00Z</dcterms:modified>
</cp:coreProperties>
</file>