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1B291E">
        <w:rPr>
          <w:b w:val="0"/>
          <w:sz w:val="27"/>
          <w:szCs w:val="27"/>
        </w:rPr>
        <w:t>8</w:t>
      </w:r>
      <w:r w:rsidR="00141220">
        <w:rPr>
          <w:b w:val="0"/>
          <w:sz w:val="27"/>
          <w:szCs w:val="27"/>
        </w:rPr>
        <w:t xml:space="preserve"> ию</w:t>
      </w:r>
      <w:r w:rsidR="00225600">
        <w:rPr>
          <w:b w:val="0"/>
          <w:sz w:val="27"/>
          <w:szCs w:val="27"/>
        </w:rPr>
        <w:t>л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8938F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938F4" w:rsidRPr="008938F4">
        <w:rPr>
          <w:sz w:val="28"/>
          <w:szCs w:val="20"/>
          <w:lang w:eastAsia="ru-RU"/>
        </w:rPr>
        <w:t>27.06.2022 № 236</w:t>
      </w:r>
      <w:r w:rsidR="00DF60DB">
        <w:rPr>
          <w:sz w:val="28"/>
          <w:szCs w:val="20"/>
          <w:lang w:eastAsia="ru-RU"/>
        </w:rPr>
        <w:t>4</w:t>
      </w:r>
      <w:r w:rsidR="008938F4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DF60DB" w:rsidRPr="00DF60DB">
        <w:rPr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26:33:150224:27 и видом разрешенного использования «под жилую застройку; для объектов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Дзержинского, д. 56, принадлежащего на праве собственности </w:t>
      </w:r>
      <w:proofErr w:type="spellStart"/>
      <w:r w:rsidR="00DF60DB" w:rsidRPr="00DF60DB">
        <w:rPr>
          <w:sz w:val="28"/>
          <w:szCs w:val="28"/>
          <w:lang w:eastAsia="ru-RU"/>
        </w:rPr>
        <w:t>Арушановой</w:t>
      </w:r>
      <w:proofErr w:type="spellEnd"/>
      <w:r w:rsidR="00DF60DB" w:rsidRPr="00DF60DB">
        <w:rPr>
          <w:sz w:val="28"/>
          <w:szCs w:val="28"/>
          <w:lang w:eastAsia="ru-RU"/>
        </w:rPr>
        <w:t xml:space="preserve"> Ирине Георгиевне, на вид разрешенного использования «Гостиничное обслуживания» (код по классификатору 4.7)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8938F4" w:rsidRPr="008938F4">
        <w:rPr>
          <w:sz w:val="28"/>
          <w:szCs w:val="28"/>
          <w:lang w:eastAsia="ru-RU"/>
        </w:rPr>
        <w:t>30 июня 2022 года по 21 июля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64450B">
        <w:rPr>
          <w:sz w:val="28"/>
          <w:szCs w:val="28"/>
        </w:rPr>
        <w:t xml:space="preserve">2022 года № </w:t>
      </w:r>
      <w:r w:rsidR="00225600">
        <w:rPr>
          <w:sz w:val="28"/>
          <w:szCs w:val="28"/>
        </w:rPr>
        <w:t>8</w:t>
      </w:r>
      <w:r w:rsidR="008938F4">
        <w:rPr>
          <w:sz w:val="28"/>
          <w:szCs w:val="28"/>
        </w:rPr>
        <w:t>7</w:t>
      </w:r>
      <w:r w:rsidR="00225600">
        <w:rPr>
          <w:sz w:val="28"/>
          <w:szCs w:val="28"/>
        </w:rPr>
        <w:t>-8</w:t>
      </w:r>
      <w:r w:rsidR="008938F4">
        <w:rPr>
          <w:sz w:val="28"/>
          <w:szCs w:val="28"/>
        </w:rPr>
        <w:t>8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141220">
        <w:rPr>
          <w:sz w:val="28"/>
          <w:szCs w:val="28"/>
          <w:lang w:eastAsia="ru-RU"/>
        </w:rPr>
        <w:t>1</w:t>
      </w:r>
      <w:r w:rsidR="008938F4">
        <w:rPr>
          <w:sz w:val="28"/>
          <w:szCs w:val="28"/>
          <w:lang w:eastAsia="ru-RU"/>
        </w:rPr>
        <w:t>4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>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DF60DB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8938F4">
        <w:rPr>
          <w:rFonts w:ascii="Times New Roman" w:hAnsi="Times New Roman" w:cs="Times New Roman"/>
          <w:sz w:val="27"/>
          <w:szCs w:val="27"/>
        </w:rPr>
        <w:t>15</w:t>
      </w:r>
      <w:r w:rsidR="00141220">
        <w:rPr>
          <w:rFonts w:ascii="Times New Roman" w:hAnsi="Times New Roman" w:cs="Times New Roman"/>
          <w:sz w:val="27"/>
          <w:szCs w:val="27"/>
        </w:rPr>
        <w:t xml:space="preserve"> ию</w:t>
      </w:r>
      <w:r w:rsidR="00225600">
        <w:rPr>
          <w:rFonts w:ascii="Times New Roman" w:hAnsi="Times New Roman" w:cs="Times New Roman"/>
          <w:sz w:val="27"/>
          <w:szCs w:val="27"/>
        </w:rPr>
        <w:t>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DF60DB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8938F4">
        <w:rPr>
          <w:rFonts w:ascii="Times New Roman" w:hAnsi="Times New Roman" w:cs="Times New Roman"/>
          <w:sz w:val="27"/>
          <w:szCs w:val="27"/>
        </w:rPr>
        <w:t>15</w:t>
      </w:r>
      <w:r w:rsidR="00225600">
        <w:rPr>
          <w:rFonts w:ascii="Times New Roman" w:hAnsi="Times New Roman" w:cs="Times New Roman"/>
          <w:sz w:val="27"/>
          <w:szCs w:val="27"/>
        </w:rPr>
        <w:t xml:space="preserve"> июл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DF60DB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DF60DB" w:rsidRPr="00DF60DB">
        <w:rPr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26:33:150224:27 и видом разрешенного использования «под жилую застройку; для объектов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Дзержинского, д. 56, принадлежащего на праве собственности </w:t>
      </w:r>
      <w:proofErr w:type="spellStart"/>
      <w:r w:rsidR="00DF60DB" w:rsidRPr="00DF60DB">
        <w:rPr>
          <w:sz w:val="28"/>
          <w:szCs w:val="28"/>
          <w:lang w:eastAsia="ru-RU"/>
        </w:rPr>
        <w:t>Арушановой</w:t>
      </w:r>
      <w:proofErr w:type="spellEnd"/>
      <w:r w:rsidR="00DF60DB" w:rsidRPr="00DF60DB">
        <w:rPr>
          <w:sz w:val="28"/>
          <w:szCs w:val="28"/>
          <w:lang w:eastAsia="ru-RU"/>
        </w:rPr>
        <w:t xml:space="preserve"> Ирине Георгиевне, на вид разрешенного использования «Гостиничное обслуживания»</w:t>
      </w:r>
      <w:bookmarkStart w:id="0" w:name="_GoBack"/>
      <w:bookmarkEnd w:id="0"/>
      <w:r w:rsidR="00DF60DB" w:rsidRPr="00DF60DB">
        <w:rPr>
          <w:sz w:val="28"/>
          <w:szCs w:val="28"/>
          <w:lang w:eastAsia="ru-RU"/>
        </w:rPr>
        <w:t xml:space="preserve"> (код по классификатору 4.7)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1593F-DCA1-43D6-B452-73F989C5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2022-02-03T11:35:00Z</cp:lastPrinted>
  <dcterms:created xsi:type="dcterms:W3CDTF">2021-12-07T11:38:00Z</dcterms:created>
  <dcterms:modified xsi:type="dcterms:W3CDTF">2022-07-18T11:31:00Z</dcterms:modified>
</cp:coreProperties>
</file>