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AE48B1" w:rsidRDefault="003759C7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5</w:t>
      </w:r>
      <w:r w:rsidR="00E465E2">
        <w:rPr>
          <w:b w:val="0"/>
          <w:sz w:val="27"/>
          <w:szCs w:val="27"/>
        </w:rPr>
        <w:t xml:space="preserve"> августа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</w:t>
      </w:r>
      <w:bookmarkStart w:id="0" w:name="_GoBack"/>
      <w:bookmarkEnd w:id="0"/>
      <w:r w:rsidR="00AE48B1">
        <w:rPr>
          <w:b w:val="0"/>
          <w:sz w:val="28"/>
          <w:szCs w:val="28"/>
        </w:rPr>
        <w:t xml:space="preserve">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E465E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E465E2" w:rsidRPr="00E465E2">
        <w:rPr>
          <w:sz w:val="28"/>
          <w:szCs w:val="20"/>
          <w:lang w:eastAsia="ru-RU"/>
        </w:rPr>
        <w:t>18.07.2022 № 2722</w:t>
      </w:r>
      <w:r w:rsidR="00E465E2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E465E2" w:rsidRPr="00E465E2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E465E2" w:rsidRPr="00E465E2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E465E2" w:rsidRPr="00E465E2">
        <w:rPr>
          <w:w w:val="105"/>
          <w:sz w:val="28"/>
          <w:szCs w:val="28"/>
          <w:lang w:eastAsia="ru-RU"/>
        </w:rPr>
        <w:t xml:space="preserve">26:33:290403:21 </w:t>
      </w:r>
      <w:r w:rsidR="00E465E2" w:rsidRPr="00E465E2">
        <w:rPr>
          <w:sz w:val="28"/>
          <w:szCs w:val="28"/>
          <w:lang w:eastAsia="ru-RU"/>
        </w:rPr>
        <w:t>и видом разрешенного использования «магазины», расположенного в соответствии с Правилами землепользования и застройки муниципального образования города-курорта Пятигорска в зоне «Од» Предпринимательство, по адресу: Ставропольский край, город Пятигорск, просп. Калинина,353а, принадлежащего на праве аренды обществу с ограниченной ответственностью «Ортодонт Центр», на условно разрешенный вид использования «</w:t>
      </w:r>
      <w:r w:rsidR="00E465E2" w:rsidRPr="00E465E2">
        <w:rPr>
          <w:w w:val="105"/>
          <w:sz w:val="28"/>
          <w:szCs w:val="28"/>
          <w:lang w:eastAsia="ru-RU"/>
        </w:rPr>
        <w:t>Амбулаторно-поликлиническое обслуживание</w:t>
      </w:r>
      <w:r w:rsidR="00E465E2" w:rsidRPr="00E465E2">
        <w:rPr>
          <w:sz w:val="28"/>
          <w:szCs w:val="28"/>
          <w:lang w:eastAsia="ru-RU"/>
        </w:rPr>
        <w:t>» (код по классификатору 3.4.1)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E465E2">
        <w:rPr>
          <w:sz w:val="28"/>
          <w:szCs w:val="28"/>
          <w:lang w:eastAsia="ru-RU"/>
        </w:rPr>
        <w:t>28</w:t>
      </w:r>
      <w:r w:rsidR="008938F4" w:rsidRPr="008938F4">
        <w:rPr>
          <w:sz w:val="28"/>
          <w:szCs w:val="28"/>
          <w:lang w:eastAsia="ru-RU"/>
        </w:rPr>
        <w:t xml:space="preserve"> ию</w:t>
      </w:r>
      <w:r w:rsidR="00E465E2">
        <w:rPr>
          <w:sz w:val="28"/>
          <w:szCs w:val="28"/>
          <w:lang w:eastAsia="ru-RU"/>
        </w:rPr>
        <w:t>л</w:t>
      </w:r>
      <w:r w:rsidR="008938F4" w:rsidRPr="008938F4">
        <w:rPr>
          <w:sz w:val="28"/>
          <w:szCs w:val="28"/>
          <w:lang w:eastAsia="ru-RU"/>
        </w:rPr>
        <w:t xml:space="preserve">я 2022 года по </w:t>
      </w:r>
      <w:r w:rsidR="00E465E2">
        <w:rPr>
          <w:sz w:val="28"/>
          <w:szCs w:val="28"/>
          <w:lang w:eastAsia="ru-RU"/>
        </w:rPr>
        <w:t>1</w:t>
      </w:r>
      <w:r w:rsidR="008938F4" w:rsidRPr="008938F4">
        <w:rPr>
          <w:sz w:val="28"/>
          <w:szCs w:val="28"/>
          <w:lang w:eastAsia="ru-RU"/>
        </w:rPr>
        <w:t xml:space="preserve">1 </w:t>
      </w:r>
      <w:r w:rsidR="00E465E2">
        <w:rPr>
          <w:sz w:val="28"/>
          <w:szCs w:val="28"/>
          <w:lang w:eastAsia="ru-RU"/>
        </w:rPr>
        <w:t>августа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E465E2">
        <w:rPr>
          <w:sz w:val="28"/>
          <w:szCs w:val="28"/>
        </w:rPr>
        <w:t xml:space="preserve">21 июля 2022 года № 96-97 </w:t>
      </w:r>
      <w:r w:rsidR="0064450B" w:rsidRPr="00334994">
        <w:rPr>
          <w:sz w:val="28"/>
          <w:szCs w:val="28"/>
        </w:rPr>
        <w:t xml:space="preserve">и размещены </w:t>
      </w:r>
      <w:r w:rsidR="00E465E2">
        <w:rPr>
          <w:sz w:val="28"/>
          <w:szCs w:val="28"/>
          <w:lang w:eastAsia="ru-RU"/>
        </w:rPr>
        <w:t>21 июл</w:t>
      </w:r>
      <w:r w:rsidR="00141220" w:rsidRPr="00141220">
        <w:rPr>
          <w:sz w:val="28"/>
          <w:szCs w:val="28"/>
          <w:lang w:eastAsia="ru-RU"/>
        </w:rPr>
        <w:t xml:space="preserve">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E465E2">
        <w:rPr>
          <w:sz w:val="28"/>
          <w:szCs w:val="28"/>
          <w:lang w:eastAsia="ru-RU"/>
        </w:rPr>
        <w:t>21 июл</w:t>
      </w:r>
      <w:r w:rsidR="00141220" w:rsidRPr="00141220">
        <w:rPr>
          <w:sz w:val="28"/>
          <w:szCs w:val="28"/>
          <w:lang w:eastAsia="ru-RU"/>
        </w:rPr>
        <w:t xml:space="preserve">я 2022 года по </w:t>
      </w:r>
      <w:r w:rsidR="008938F4">
        <w:rPr>
          <w:sz w:val="28"/>
          <w:szCs w:val="28"/>
          <w:lang w:eastAsia="ru-RU"/>
        </w:rPr>
        <w:t>4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E465E2">
        <w:rPr>
          <w:sz w:val="28"/>
          <w:szCs w:val="28"/>
          <w:lang w:eastAsia="ru-RU"/>
        </w:rPr>
        <w:t>августа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465E2">
        <w:rPr>
          <w:rFonts w:ascii="Times New Roman" w:hAnsi="Times New Roman" w:cs="Times New Roman"/>
          <w:sz w:val="27"/>
          <w:szCs w:val="27"/>
        </w:rPr>
        <w:t>30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8938F4">
        <w:rPr>
          <w:rFonts w:ascii="Times New Roman" w:hAnsi="Times New Roman" w:cs="Times New Roman"/>
          <w:sz w:val="27"/>
          <w:szCs w:val="27"/>
        </w:rPr>
        <w:t>5</w:t>
      </w:r>
      <w:r w:rsidR="00141220">
        <w:rPr>
          <w:rFonts w:ascii="Times New Roman" w:hAnsi="Times New Roman" w:cs="Times New Roman"/>
          <w:sz w:val="27"/>
          <w:szCs w:val="27"/>
        </w:rPr>
        <w:t xml:space="preserve"> </w:t>
      </w:r>
      <w:r w:rsidR="00E465E2">
        <w:rPr>
          <w:rFonts w:ascii="Times New Roman" w:hAnsi="Times New Roman" w:cs="Times New Roman"/>
          <w:sz w:val="27"/>
          <w:szCs w:val="27"/>
        </w:rPr>
        <w:t>августа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465E2" w:rsidRPr="00381E85" w:rsidRDefault="00E465E2" w:rsidP="00E465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На основании протокола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381E8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81E8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81E85">
        <w:rPr>
          <w:rFonts w:ascii="Times New Roman" w:hAnsi="Times New Roman" w:cs="Times New Roman"/>
          <w:sz w:val="28"/>
          <w:szCs w:val="28"/>
        </w:rPr>
        <w:t xml:space="preserve"> 2022 года Комиссия рекомендует:</w:t>
      </w:r>
    </w:p>
    <w:p w:rsidR="00E465E2" w:rsidRPr="00381E85" w:rsidRDefault="00E465E2" w:rsidP="00E465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  <w:lang w:eastAsia="en-US"/>
        </w:rPr>
        <w:t xml:space="preserve">Учитывая, что земельный участок с кадастровым номером </w:t>
      </w:r>
      <w:r w:rsidRPr="00E465E2">
        <w:rPr>
          <w:w w:val="105"/>
          <w:sz w:val="28"/>
          <w:szCs w:val="28"/>
          <w:lang w:eastAsia="ru-RU"/>
        </w:rPr>
        <w:t>26:33:290403:21</w:t>
      </w:r>
      <w:r w:rsidRPr="00381E85">
        <w:rPr>
          <w:sz w:val="28"/>
          <w:szCs w:val="28"/>
        </w:rPr>
        <w:t xml:space="preserve">, расположенный </w:t>
      </w:r>
      <w:r w:rsidRPr="00E465E2">
        <w:rPr>
          <w:sz w:val="28"/>
          <w:szCs w:val="28"/>
          <w:lang w:eastAsia="ru-RU"/>
        </w:rPr>
        <w:t>по адресу: Ставропольский край, город Пятигорск, просп. Калинина,353а, принадлежащего на праве аренды обществу с ограниченной ответственностью «Ортодонт Центр»</w:t>
      </w:r>
      <w:r w:rsidRPr="00381E85">
        <w:rPr>
          <w:sz w:val="28"/>
          <w:szCs w:val="28"/>
        </w:rPr>
        <w:t xml:space="preserve">, </w:t>
      </w:r>
      <w:r w:rsidRPr="00381E85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81E85">
          <w:rPr>
            <w:color w:val="000000" w:themeColor="text1"/>
            <w:sz w:val="28"/>
            <w:szCs w:val="28"/>
          </w:rPr>
          <w:t>пунктом 1 статьи 615</w:t>
        </w:r>
      </w:hyperlink>
      <w:r w:rsidRPr="00381E85">
        <w:rPr>
          <w:color w:val="000000" w:themeColor="text1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</w:t>
      </w:r>
      <w:r w:rsidRPr="00381E85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 Таким образом, предоставление земельного участка арендатору в аренду было обусловлено обязанностью его использования исключительно в целях, в которых он предоставлялся.</w:t>
      </w:r>
    </w:p>
    <w:p w:rsidR="00E465E2" w:rsidRPr="00381E85" w:rsidRDefault="00E465E2" w:rsidP="00E465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Кроме того, </w:t>
      </w:r>
      <w:r w:rsidRPr="00381E85">
        <w:rPr>
          <w:rFonts w:eastAsiaTheme="minorHAnsi"/>
          <w:sz w:val="28"/>
          <w:szCs w:val="28"/>
          <w:lang w:eastAsia="en-US"/>
        </w:rPr>
        <w:t>арендатор, приобретая право арендатора по данному договору аренды,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использования; у арендатора отсутствует право требовать от арендодателя изменения установленного договором вида разрешенного использования земельного участка; порядок предоставления земельного участка, находящегося в публичной собственности, в тех или иных целях строго регламентирован земельным законодательством, без соблюдения таких процедур изменение договора в части цели использования участка недопустимо; установление вида разрешенного использования указанного земельного участка на условно разрешенный вид использования «</w:t>
      </w:r>
      <w:r w:rsidR="00E57198" w:rsidRPr="00E465E2">
        <w:rPr>
          <w:w w:val="105"/>
          <w:sz w:val="28"/>
          <w:szCs w:val="28"/>
          <w:lang w:eastAsia="ru-RU"/>
        </w:rPr>
        <w:t>Амбулаторно-поликлиническое обслуживание</w:t>
      </w:r>
      <w:r w:rsidR="00E57198" w:rsidRPr="00E465E2">
        <w:rPr>
          <w:sz w:val="28"/>
          <w:szCs w:val="28"/>
          <w:lang w:eastAsia="ru-RU"/>
        </w:rPr>
        <w:t>» (код по классификатору 3.4.1</w:t>
      </w:r>
      <w:r w:rsidRPr="00381E85">
        <w:rPr>
          <w:sz w:val="28"/>
          <w:szCs w:val="28"/>
        </w:rPr>
        <w:t xml:space="preserve">) </w:t>
      </w:r>
      <w:r w:rsidRPr="00381E85">
        <w:rPr>
          <w:rFonts w:eastAsiaTheme="minorHAnsi"/>
          <w:sz w:val="28"/>
          <w:szCs w:val="28"/>
          <w:lang w:eastAsia="en-US"/>
        </w:rPr>
        <w:t xml:space="preserve">по существу, направлено на обход необходимых процедур, предусмотренных земельным законодательством. </w:t>
      </w:r>
    </w:p>
    <w:p w:rsidR="00E465E2" w:rsidRPr="00381E85" w:rsidRDefault="00E465E2" w:rsidP="00E465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>В связи с наличием договорных отношений с собственником земли изменение использования земельного участка (в рамках видов, предусмотрен</w:t>
      </w:r>
      <w:r w:rsidRPr="00381E85">
        <w:rPr>
          <w:sz w:val="28"/>
          <w:szCs w:val="28"/>
        </w:rPr>
        <w:lastRenderedPageBreak/>
        <w:t>ных градостроительным регламентом) предполагает изменение соответствующего договора и невозможно без изменения такого договора.</w:t>
      </w:r>
    </w:p>
    <w:p w:rsidR="00E465E2" w:rsidRPr="00381E85" w:rsidRDefault="00E465E2" w:rsidP="00E465E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арендатору для определенных целей, изменение с действующего вида «</w:t>
      </w:r>
      <w:r w:rsidR="00E57198" w:rsidRPr="00E57198">
        <w:rPr>
          <w:rFonts w:ascii="Times New Roman" w:hAnsi="Times New Roman" w:cs="Times New Roman"/>
          <w:sz w:val="28"/>
          <w:szCs w:val="28"/>
        </w:rPr>
        <w:t>магазины</w:t>
      </w:r>
      <w:r w:rsidRPr="00381E85">
        <w:rPr>
          <w:rFonts w:ascii="Times New Roman" w:hAnsi="Times New Roman" w:cs="Times New Roman"/>
          <w:sz w:val="28"/>
          <w:szCs w:val="28"/>
        </w:rPr>
        <w:t>» на «</w:t>
      </w:r>
      <w:r w:rsidR="00E57198" w:rsidRPr="00E57198">
        <w:rPr>
          <w:rFonts w:ascii="Times New Roman" w:hAnsi="Times New Roman" w:cs="Times New Roman"/>
          <w:sz w:val="28"/>
          <w:szCs w:val="28"/>
        </w:rPr>
        <w:t>Амбулаторно-поликлиническое обслуживание» (код по классификатору 3.4.1</w:t>
      </w:r>
      <w:r w:rsidRPr="00381E85">
        <w:rPr>
          <w:rFonts w:ascii="Times New Roman" w:hAnsi="Times New Roman" w:cs="Times New Roman"/>
          <w:sz w:val="28"/>
          <w:szCs w:val="28"/>
        </w:rPr>
        <w:t>) без соблюдения особенностей, предусмотренных законом, невозможно, что подтверждается судебной практикой.</w:t>
      </w:r>
    </w:p>
    <w:p w:rsidR="00E465E2" w:rsidRPr="00381E85" w:rsidRDefault="00E465E2" w:rsidP="00E465E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Учитывая изложенное Комиссия рекомендует:</w:t>
      </w:r>
    </w:p>
    <w:p w:rsidR="00D5258B" w:rsidRPr="00260B68" w:rsidRDefault="00E465E2" w:rsidP="00E465E2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отказать в </w:t>
      </w:r>
      <w:r w:rsidR="00D5258B">
        <w:rPr>
          <w:sz w:val="28"/>
        </w:rPr>
        <w:t>предостав</w:t>
      </w:r>
      <w:r>
        <w:rPr>
          <w:sz w:val="28"/>
        </w:rPr>
        <w:t>лении</w:t>
      </w:r>
      <w:r w:rsidR="00D5258B">
        <w:rPr>
          <w:sz w:val="28"/>
        </w:rPr>
        <w:t xml:space="preserve"> </w:t>
      </w:r>
      <w:r w:rsidR="00D5258B"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Pr="00E465E2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E465E2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Pr="00E465E2">
        <w:rPr>
          <w:w w:val="105"/>
          <w:sz w:val="28"/>
          <w:szCs w:val="28"/>
          <w:lang w:eastAsia="ru-RU"/>
        </w:rPr>
        <w:t xml:space="preserve">26:33:290403:21 </w:t>
      </w:r>
      <w:r w:rsidRPr="00E465E2">
        <w:rPr>
          <w:sz w:val="28"/>
          <w:szCs w:val="28"/>
          <w:lang w:eastAsia="ru-RU"/>
        </w:rPr>
        <w:t>и видом разрешенного использования «магазины», расположенного в соответствии с Правилами землепользования и застройки муниципального образования города-курорта Пятигорска в зоне «Од» Предпринимательство, по адресу: Ставропольский край, город Пятигорск, просп. Калинина,353а, принадлежащего на праве аренды обществу с ограниченной ответственностью «Ортодонт Центр», на условно разрешенный вид использования «</w:t>
      </w:r>
      <w:r w:rsidRPr="00E465E2">
        <w:rPr>
          <w:w w:val="105"/>
          <w:sz w:val="28"/>
          <w:szCs w:val="28"/>
          <w:lang w:eastAsia="ru-RU"/>
        </w:rPr>
        <w:t>Амбулаторно-поликлиническое обслуживание</w:t>
      </w:r>
      <w:r w:rsidRPr="00E465E2">
        <w:rPr>
          <w:sz w:val="28"/>
          <w:szCs w:val="28"/>
          <w:lang w:eastAsia="ru-RU"/>
        </w:rPr>
        <w:t>» (код по классификатору 3.4.1)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759C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465E2"/>
    <w:rsid w:val="00E556FC"/>
    <w:rsid w:val="00E57198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737A-5E48-4265-8C55-6E8490C4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2022-02-03T11:35:00Z</cp:lastPrinted>
  <dcterms:created xsi:type="dcterms:W3CDTF">2021-12-07T11:38:00Z</dcterms:created>
  <dcterms:modified xsi:type="dcterms:W3CDTF">2022-08-04T08:22:00Z</dcterms:modified>
</cp:coreProperties>
</file>