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F45EF7">
        <w:rPr>
          <w:b w:val="0"/>
          <w:sz w:val="27"/>
          <w:szCs w:val="27"/>
        </w:rPr>
        <w:t>7</w:t>
      </w:r>
      <w:r w:rsidR="00141220">
        <w:rPr>
          <w:b w:val="0"/>
          <w:sz w:val="27"/>
          <w:szCs w:val="27"/>
        </w:rPr>
        <w:t xml:space="preserve"> </w:t>
      </w:r>
      <w:r w:rsidR="00F45EF7">
        <w:rPr>
          <w:b w:val="0"/>
          <w:sz w:val="27"/>
          <w:szCs w:val="27"/>
        </w:rPr>
        <w:t xml:space="preserve">августа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45EF7" w:rsidRPr="00F45EF7">
        <w:rPr>
          <w:sz w:val="28"/>
          <w:szCs w:val="20"/>
          <w:lang w:eastAsia="ru-RU"/>
        </w:rPr>
        <w:t>09.08.2022 № 307</w:t>
      </w:r>
      <w:r w:rsidR="003B4096">
        <w:rPr>
          <w:sz w:val="28"/>
          <w:szCs w:val="20"/>
          <w:lang w:eastAsia="ru-RU"/>
        </w:rPr>
        <w:t>4</w:t>
      </w:r>
      <w:r w:rsidR="00F45EF7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3B4096" w:rsidRPr="003B4096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3B4096" w:rsidRPr="003B4096">
        <w:rPr>
          <w:sz w:val="28"/>
          <w:szCs w:val="28"/>
          <w:lang w:eastAsia="ru-RU"/>
        </w:rPr>
        <w:t>земельного участка с кадастровым номерам 26:33:130504:8 и видом разрешенного использования «под многоквартирный дом № 27, корп.3», расположенн</w:t>
      </w:r>
      <w:r w:rsidR="003B4096">
        <w:rPr>
          <w:sz w:val="28"/>
          <w:szCs w:val="28"/>
          <w:lang w:eastAsia="ru-RU"/>
        </w:rPr>
        <w:t>ого</w:t>
      </w:r>
      <w:r w:rsidR="003B4096" w:rsidRPr="003B4096">
        <w:rPr>
          <w:sz w:val="28"/>
          <w:szCs w:val="28"/>
          <w:lang w:eastAsia="ru-RU"/>
        </w:rPr>
        <w:t xml:space="preserve"> в соответствии с Правилами землепользования и застройки муниципального образования города-курорта Пятигорска в зоне «Ж-3» </w:t>
      </w:r>
      <w:r w:rsidR="003B4096" w:rsidRPr="003B4096">
        <w:rPr>
          <w:w w:val="105"/>
          <w:sz w:val="28"/>
          <w:szCs w:val="28"/>
          <w:lang w:eastAsia="en-US"/>
        </w:rPr>
        <w:t>Среднеэтажная жилая застройка</w:t>
      </w:r>
      <w:r w:rsidR="003B4096" w:rsidRPr="003B4096">
        <w:rPr>
          <w:sz w:val="28"/>
          <w:szCs w:val="28"/>
          <w:lang w:eastAsia="ru-RU"/>
        </w:rPr>
        <w:t>, по адресу: Ставропольский край, город Пятигорск, просп. Калинина, 27/3, на условно разрешенный вид использования «</w:t>
      </w:r>
      <w:r w:rsidR="003B4096" w:rsidRPr="003B4096">
        <w:rPr>
          <w:rFonts w:eastAsia="Calibri"/>
          <w:sz w:val="28"/>
          <w:szCs w:val="22"/>
          <w:lang w:eastAsia="en-US"/>
        </w:rPr>
        <w:t xml:space="preserve">Малоэтажная </w:t>
      </w:r>
      <w:r w:rsidR="003B4096" w:rsidRPr="003B4096">
        <w:rPr>
          <w:w w:val="105"/>
          <w:sz w:val="28"/>
          <w:szCs w:val="28"/>
          <w:lang w:eastAsia="en-US"/>
        </w:rPr>
        <w:t>жилая застройка</w:t>
      </w:r>
      <w:r w:rsidR="003B4096" w:rsidRPr="003B4096">
        <w:rPr>
          <w:sz w:val="28"/>
          <w:szCs w:val="28"/>
          <w:lang w:eastAsia="ru-RU"/>
        </w:rPr>
        <w:t>» (код по классификатору 2.1.1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F45EF7" w:rsidRPr="00890CA7">
        <w:rPr>
          <w:sz w:val="28"/>
          <w:szCs w:val="28"/>
          <w:lang w:eastAsia="ru-RU"/>
        </w:rPr>
        <w:t>11 августа 2022 года по 18 августа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ED4A3F">
        <w:rPr>
          <w:sz w:val="28"/>
          <w:szCs w:val="28"/>
        </w:rPr>
        <w:t>11 августа 2022 года № 108-110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ED4A3F">
        <w:rPr>
          <w:sz w:val="28"/>
          <w:szCs w:val="28"/>
          <w:lang w:eastAsia="ru-RU"/>
        </w:rPr>
        <w:t>11 августа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ED4A3F" w:rsidRPr="00890CA7">
        <w:rPr>
          <w:sz w:val="28"/>
          <w:szCs w:val="28"/>
          <w:lang w:eastAsia="ru-RU"/>
        </w:rPr>
        <w:t>11 августа 2022 года по 1</w:t>
      </w:r>
      <w:r w:rsidR="00ED4A3F">
        <w:rPr>
          <w:sz w:val="28"/>
          <w:szCs w:val="28"/>
          <w:lang w:eastAsia="ru-RU"/>
        </w:rPr>
        <w:t>6</w:t>
      </w:r>
      <w:r w:rsidR="00ED4A3F" w:rsidRPr="00890CA7">
        <w:rPr>
          <w:sz w:val="28"/>
          <w:szCs w:val="28"/>
          <w:lang w:eastAsia="ru-RU"/>
        </w:rPr>
        <w:t xml:space="preserve"> августа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3B4096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ED4A3F">
        <w:rPr>
          <w:rFonts w:ascii="Times New Roman" w:hAnsi="Times New Roman" w:cs="Times New Roman"/>
          <w:sz w:val="27"/>
          <w:szCs w:val="27"/>
        </w:rPr>
        <w:t>17 августа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3B4096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</w:t>
      </w:r>
      <w:r w:rsidR="00ED4A3F">
        <w:rPr>
          <w:rFonts w:ascii="Times New Roman" w:hAnsi="Times New Roman" w:cs="Times New Roman"/>
          <w:sz w:val="27"/>
          <w:szCs w:val="27"/>
        </w:rPr>
        <w:t>7</w:t>
      </w:r>
      <w:r w:rsidR="00225600">
        <w:rPr>
          <w:rFonts w:ascii="Times New Roman" w:hAnsi="Times New Roman" w:cs="Times New Roman"/>
          <w:sz w:val="27"/>
          <w:szCs w:val="27"/>
        </w:rPr>
        <w:t xml:space="preserve"> </w:t>
      </w:r>
      <w:r w:rsidR="00ED4A3F">
        <w:rPr>
          <w:rFonts w:ascii="Times New Roman" w:hAnsi="Times New Roman" w:cs="Times New Roman"/>
          <w:sz w:val="27"/>
          <w:szCs w:val="27"/>
        </w:rPr>
        <w:t>августа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3B4096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3B4096" w:rsidRPr="003B4096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3B4096" w:rsidRPr="003B4096">
        <w:rPr>
          <w:sz w:val="28"/>
          <w:szCs w:val="28"/>
          <w:lang w:eastAsia="ru-RU"/>
        </w:rPr>
        <w:t>земельного участка с кадастровым номерам 26:33:130504:8 и видом разрешенного использования «под многоквартирный дом № 27, корп.3», расположенн</w:t>
      </w:r>
      <w:r w:rsidR="003B4096">
        <w:rPr>
          <w:sz w:val="28"/>
          <w:szCs w:val="28"/>
          <w:lang w:eastAsia="ru-RU"/>
        </w:rPr>
        <w:t>ого</w:t>
      </w:r>
      <w:bookmarkStart w:id="0" w:name="_GoBack"/>
      <w:bookmarkEnd w:id="0"/>
      <w:r w:rsidR="003B4096" w:rsidRPr="003B4096">
        <w:rPr>
          <w:sz w:val="28"/>
          <w:szCs w:val="28"/>
          <w:lang w:eastAsia="ru-RU"/>
        </w:rPr>
        <w:t xml:space="preserve"> в соответствии с Правилами землепользования и застройки муниципального образования города-курорта Пятигорска в зоне «Ж-3» </w:t>
      </w:r>
      <w:r w:rsidR="003B4096" w:rsidRPr="003B4096">
        <w:rPr>
          <w:w w:val="105"/>
          <w:sz w:val="28"/>
          <w:szCs w:val="28"/>
          <w:lang w:eastAsia="en-US"/>
        </w:rPr>
        <w:t>Среднеэтажная жилая застройка</w:t>
      </w:r>
      <w:r w:rsidR="003B4096" w:rsidRPr="003B4096">
        <w:rPr>
          <w:sz w:val="28"/>
          <w:szCs w:val="28"/>
          <w:lang w:eastAsia="ru-RU"/>
        </w:rPr>
        <w:t>, по адресу: Ставропольский край, город Пятигорск, просп. Калинина, 27/3, на условно разрешенный вид использования «</w:t>
      </w:r>
      <w:r w:rsidR="003B4096" w:rsidRPr="003B4096">
        <w:rPr>
          <w:rFonts w:eastAsia="Calibri"/>
          <w:sz w:val="28"/>
          <w:szCs w:val="22"/>
          <w:lang w:eastAsia="en-US"/>
        </w:rPr>
        <w:t xml:space="preserve">Малоэтажная </w:t>
      </w:r>
      <w:r w:rsidR="003B4096" w:rsidRPr="003B4096">
        <w:rPr>
          <w:w w:val="105"/>
          <w:sz w:val="28"/>
          <w:szCs w:val="28"/>
          <w:lang w:eastAsia="en-US"/>
        </w:rPr>
        <w:t>жилая застройка</w:t>
      </w:r>
      <w:r w:rsidR="003B4096" w:rsidRPr="003B4096">
        <w:rPr>
          <w:sz w:val="28"/>
          <w:szCs w:val="28"/>
          <w:lang w:eastAsia="ru-RU"/>
        </w:rPr>
        <w:t>» (код по классификатору 2.1.1</w:t>
      </w:r>
      <w:r w:rsidR="00ED4A3F" w:rsidRPr="00743D9B">
        <w:rPr>
          <w:sz w:val="28"/>
          <w:szCs w:val="28"/>
          <w:lang w:eastAsia="ru-RU"/>
        </w:rPr>
        <w:t>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096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297EA-A121-443E-A4A6-CAED1199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2022-02-03T11:35:00Z</cp:lastPrinted>
  <dcterms:created xsi:type="dcterms:W3CDTF">2021-12-07T11:38:00Z</dcterms:created>
  <dcterms:modified xsi:type="dcterms:W3CDTF">2022-08-11T12:46:00Z</dcterms:modified>
</cp:coreProperties>
</file>