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7D2DAF">
        <w:rPr>
          <w:sz w:val="28"/>
        </w:rPr>
        <w:t xml:space="preserve"> № 1007</w:t>
      </w:r>
      <w:r w:rsidR="001706E7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7D2DAF" w:rsidRPr="007D2DAF">
        <w:rPr>
          <w:sz w:val="28"/>
          <w:szCs w:val="28"/>
          <w:lang w:eastAsia="ru-RU"/>
        </w:rPr>
        <w:t xml:space="preserve">на </w:t>
      </w:r>
      <w:r w:rsidR="007D2DAF" w:rsidRPr="007D2DA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7D2DAF" w:rsidRPr="007D2DAF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7D2DAF" w:rsidRPr="007D2DAF">
        <w:rPr>
          <w:w w:val="105"/>
          <w:sz w:val="28"/>
          <w:szCs w:val="28"/>
          <w:lang w:eastAsia="ru-RU"/>
        </w:rPr>
        <w:t xml:space="preserve">26:33:100327:592 </w:t>
      </w:r>
      <w:r w:rsidR="007D2DAF" w:rsidRPr="007D2DAF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по адресу: Российская Федерация, Ставропольский край, городской округ город-курорт Пятигорск, город Пятигорск, пер. Курганный, 14, принадлежащего на праве собственности Габриелян Евгении </w:t>
      </w:r>
      <w:proofErr w:type="spellStart"/>
      <w:r w:rsidR="007D2DAF" w:rsidRPr="007D2DAF">
        <w:rPr>
          <w:sz w:val="28"/>
          <w:szCs w:val="28"/>
          <w:lang w:eastAsia="ru-RU"/>
        </w:rPr>
        <w:t>Лазаревне</w:t>
      </w:r>
      <w:proofErr w:type="spellEnd"/>
      <w:r w:rsidR="007D2DAF" w:rsidRPr="007D2DAF">
        <w:rPr>
          <w:sz w:val="28"/>
          <w:szCs w:val="28"/>
          <w:lang w:eastAsia="ru-RU"/>
        </w:rPr>
        <w:t>, на условно разрешенный вид использования «</w:t>
      </w:r>
      <w:r w:rsidR="007D2DAF" w:rsidRPr="007D2DAF">
        <w:rPr>
          <w:w w:val="105"/>
          <w:sz w:val="28"/>
          <w:szCs w:val="28"/>
          <w:lang w:eastAsia="ru-RU"/>
        </w:rPr>
        <w:t>Магазины</w:t>
      </w:r>
      <w:r w:rsidR="007D2DAF" w:rsidRPr="007D2DAF">
        <w:rPr>
          <w:sz w:val="28"/>
          <w:szCs w:val="28"/>
          <w:lang w:eastAsia="ru-RU"/>
        </w:rPr>
        <w:t>» (код по классификатору 4.4)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7D2DAF">
        <w:rPr>
          <w:rFonts w:ascii="Times New Roman" w:hAnsi="Times New Roman" w:cs="Times New Roman"/>
          <w:sz w:val="27"/>
          <w:szCs w:val="27"/>
        </w:rPr>
        <w:t>15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7D2DAF">
        <w:rPr>
          <w:rFonts w:ascii="Times New Roman" w:hAnsi="Times New Roman" w:cs="Times New Roman"/>
          <w:sz w:val="27"/>
          <w:szCs w:val="27"/>
        </w:rPr>
        <w:t>15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7D2DAF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7D2DAF" w:rsidRPr="007D2DAF">
        <w:rPr>
          <w:sz w:val="28"/>
          <w:szCs w:val="28"/>
          <w:lang w:eastAsia="ru-RU"/>
        </w:rPr>
        <w:t xml:space="preserve">на </w:t>
      </w:r>
      <w:r w:rsidR="007D2DAF" w:rsidRPr="007D2DA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7D2DAF" w:rsidRPr="007D2DAF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7D2DAF" w:rsidRPr="007D2DAF">
        <w:rPr>
          <w:w w:val="105"/>
          <w:sz w:val="28"/>
          <w:szCs w:val="28"/>
          <w:lang w:eastAsia="ru-RU"/>
        </w:rPr>
        <w:t xml:space="preserve">26:33:100327:592 </w:t>
      </w:r>
      <w:r w:rsidR="007D2DAF" w:rsidRPr="007D2DAF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по адресу: Российская Федерация, Ставропольский край, городской округ город-курорт Пятигорск, город Пятигорск, </w:t>
      </w:r>
      <w:bookmarkStart w:id="0" w:name="_GoBack"/>
      <w:bookmarkEnd w:id="0"/>
      <w:r w:rsidR="007D2DAF" w:rsidRPr="007D2DAF">
        <w:rPr>
          <w:sz w:val="28"/>
          <w:szCs w:val="28"/>
          <w:lang w:eastAsia="ru-RU"/>
        </w:rPr>
        <w:t xml:space="preserve">пер. Курганный, 14, принадлежащего на праве собственности Габриелян Евгении </w:t>
      </w:r>
      <w:proofErr w:type="spellStart"/>
      <w:r w:rsidR="007D2DAF" w:rsidRPr="007D2DAF">
        <w:rPr>
          <w:sz w:val="28"/>
          <w:szCs w:val="28"/>
          <w:lang w:eastAsia="ru-RU"/>
        </w:rPr>
        <w:t>Лазаревне</w:t>
      </w:r>
      <w:proofErr w:type="spellEnd"/>
      <w:r w:rsidR="007D2DAF" w:rsidRPr="007D2DAF">
        <w:rPr>
          <w:sz w:val="28"/>
          <w:szCs w:val="28"/>
          <w:lang w:eastAsia="ru-RU"/>
        </w:rPr>
        <w:t>, на условно разрешенный вид использования «</w:t>
      </w:r>
      <w:r w:rsidR="007D2DAF" w:rsidRPr="007D2DAF">
        <w:rPr>
          <w:w w:val="105"/>
          <w:sz w:val="28"/>
          <w:szCs w:val="28"/>
          <w:lang w:eastAsia="ru-RU"/>
        </w:rPr>
        <w:t>Магазины</w:t>
      </w:r>
      <w:r w:rsidR="007D2DAF" w:rsidRPr="007D2DAF">
        <w:rPr>
          <w:sz w:val="28"/>
          <w:szCs w:val="28"/>
          <w:lang w:eastAsia="ru-RU"/>
        </w:rPr>
        <w:t>» (код по классификатору 4.4)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7D2DAF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ED15-F94E-4B2A-9309-D5B5469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2022-04-18T09:07:00Z</dcterms:modified>
</cp:coreProperties>
</file>