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746A60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25.августа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</w:t>
      </w:r>
      <w:r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8B7F1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B7F1F" w:rsidRPr="008B7F1F">
        <w:rPr>
          <w:sz w:val="28"/>
          <w:szCs w:val="20"/>
          <w:lang w:eastAsia="ru-RU"/>
        </w:rPr>
        <w:t>15.08.2023 № 3054</w:t>
      </w:r>
      <w:r w:rsidR="008B7F1F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8B7F1F" w:rsidRPr="008B7F1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8B7F1F" w:rsidRPr="008B7F1F">
        <w:rPr>
          <w:sz w:val="28"/>
          <w:szCs w:val="28"/>
          <w:lang w:eastAsia="ru-RU"/>
        </w:rPr>
        <w:t xml:space="preserve">«Хранение автотранспорта» (код по классификатору 2.7.1) земельного участка с кадастровым номерам </w:t>
      </w:r>
      <w:r w:rsidR="008B7F1F" w:rsidRPr="008B7F1F">
        <w:rPr>
          <w:w w:val="105"/>
          <w:sz w:val="28"/>
          <w:szCs w:val="28"/>
          <w:lang w:eastAsia="ru-RU"/>
        </w:rPr>
        <w:t xml:space="preserve">26:33:090203:331 </w:t>
      </w:r>
      <w:r w:rsidR="008B7F1F" w:rsidRPr="008B7F1F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</w:t>
      </w:r>
      <w:r w:rsidR="008B7F1F" w:rsidRPr="008B7F1F">
        <w:rPr>
          <w:w w:val="105"/>
          <w:sz w:val="28"/>
          <w:szCs w:val="28"/>
          <w:lang w:eastAsia="en-US"/>
        </w:rPr>
        <w:t>Реконструкция существующей жилой застройки</w:t>
      </w:r>
      <w:r w:rsidR="008B7F1F" w:rsidRPr="008B7F1F">
        <w:rPr>
          <w:sz w:val="28"/>
          <w:szCs w:val="28"/>
          <w:lang w:eastAsia="ru-RU"/>
        </w:rPr>
        <w:t>, по адресу: Ставропольский край, город Пятигорск, ул. Огородная, 23, принадлежащего на праве собственности Лебедеву Геннадию Викторовичу</w:t>
      </w:r>
      <w:r w:rsidRPr="00563CE6">
        <w:rPr>
          <w:rFonts w:eastAsia="Calibri"/>
          <w:sz w:val="28"/>
          <w:szCs w:val="28"/>
          <w:lang w:eastAsia="en-US"/>
        </w:rPr>
        <w:t xml:space="preserve">, </w:t>
      </w:r>
      <w:r w:rsidRPr="00563CE6">
        <w:rPr>
          <w:sz w:val="28"/>
          <w:szCs w:val="28"/>
        </w:rPr>
        <w:t xml:space="preserve">были назначены на период с </w:t>
      </w:r>
      <w:r w:rsidR="00746A60" w:rsidRPr="00746A60">
        <w:rPr>
          <w:color w:val="000000"/>
          <w:sz w:val="28"/>
          <w:szCs w:val="28"/>
          <w:lang w:eastAsia="ru-RU"/>
        </w:rPr>
        <w:t>1</w:t>
      </w:r>
      <w:r w:rsidR="008B7F1F">
        <w:rPr>
          <w:color w:val="000000"/>
          <w:sz w:val="28"/>
          <w:szCs w:val="28"/>
          <w:lang w:eastAsia="ru-RU"/>
        </w:rPr>
        <w:t>7</w:t>
      </w:r>
      <w:r w:rsidR="00746A60" w:rsidRPr="00746A60">
        <w:rPr>
          <w:color w:val="000000"/>
          <w:sz w:val="28"/>
          <w:szCs w:val="28"/>
          <w:lang w:eastAsia="ru-RU"/>
        </w:rPr>
        <w:t xml:space="preserve"> августа 2023 года по 31 августа</w:t>
      </w:r>
      <w:r w:rsidR="00746A60" w:rsidRPr="00F321A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746A60">
        <w:rPr>
          <w:sz w:val="28"/>
          <w:szCs w:val="28"/>
        </w:rPr>
        <w:t>1</w:t>
      </w:r>
      <w:r w:rsidR="008B7F1F">
        <w:rPr>
          <w:sz w:val="28"/>
          <w:szCs w:val="28"/>
        </w:rPr>
        <w:t>7</w:t>
      </w:r>
      <w:r w:rsidR="00746A60">
        <w:rPr>
          <w:sz w:val="28"/>
          <w:szCs w:val="28"/>
        </w:rPr>
        <w:t xml:space="preserve"> августа</w:t>
      </w:r>
      <w:r w:rsidR="0036689A">
        <w:rPr>
          <w:sz w:val="28"/>
          <w:szCs w:val="28"/>
        </w:rPr>
        <w:t xml:space="preserve">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8B7F1F">
        <w:rPr>
          <w:sz w:val="28"/>
          <w:szCs w:val="28"/>
        </w:rPr>
        <w:t>99-100</w:t>
      </w:r>
      <w:r w:rsidR="0036689A">
        <w:rPr>
          <w:sz w:val="28"/>
          <w:szCs w:val="28"/>
        </w:rPr>
        <w:t xml:space="preserve"> </w:t>
      </w:r>
      <w:r w:rsidRPr="00F22850">
        <w:rPr>
          <w:sz w:val="28"/>
          <w:szCs w:val="28"/>
        </w:rPr>
        <w:t xml:space="preserve">и размещены </w:t>
      </w:r>
      <w:r w:rsidR="00746A60">
        <w:rPr>
          <w:sz w:val="28"/>
          <w:szCs w:val="28"/>
        </w:rPr>
        <w:t>1</w:t>
      </w:r>
      <w:r w:rsidR="008B7F1F">
        <w:rPr>
          <w:sz w:val="28"/>
          <w:szCs w:val="28"/>
        </w:rPr>
        <w:t>7</w:t>
      </w:r>
      <w:r w:rsidR="00746A60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746A60" w:rsidRPr="00746A60">
        <w:rPr>
          <w:color w:val="000000"/>
          <w:sz w:val="28"/>
          <w:szCs w:val="28"/>
          <w:lang w:eastAsia="ru-RU"/>
        </w:rPr>
        <w:t>1</w:t>
      </w:r>
      <w:r w:rsidR="008B7F1F">
        <w:rPr>
          <w:color w:val="000000"/>
          <w:sz w:val="28"/>
          <w:szCs w:val="28"/>
          <w:lang w:eastAsia="ru-RU"/>
        </w:rPr>
        <w:t>7</w:t>
      </w:r>
      <w:r w:rsidR="00746A60" w:rsidRPr="00746A60">
        <w:rPr>
          <w:color w:val="000000"/>
          <w:sz w:val="28"/>
          <w:szCs w:val="28"/>
          <w:lang w:eastAsia="ru-RU"/>
        </w:rPr>
        <w:t xml:space="preserve"> августа 2023 года по </w:t>
      </w:r>
      <w:r w:rsidR="00746A60">
        <w:rPr>
          <w:color w:val="000000"/>
          <w:sz w:val="28"/>
          <w:szCs w:val="28"/>
          <w:lang w:eastAsia="ru-RU"/>
        </w:rPr>
        <w:t>24</w:t>
      </w:r>
      <w:r w:rsidR="00746A60" w:rsidRPr="00746A60">
        <w:rPr>
          <w:color w:val="000000"/>
          <w:sz w:val="28"/>
          <w:szCs w:val="28"/>
          <w:lang w:eastAsia="ru-RU"/>
        </w:rPr>
        <w:t xml:space="preserve"> августа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  </w:t>
      </w:r>
      <w:r w:rsidRPr="002A774D">
        <w:rPr>
          <w:sz w:val="28"/>
          <w:szCs w:val="28"/>
        </w:rPr>
        <w:t xml:space="preserve">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</w:t>
      </w:r>
      <w:r w:rsidRPr="002A774D">
        <w:rPr>
          <w:rFonts w:eastAsia="Calibri"/>
          <w:sz w:val="28"/>
          <w:szCs w:val="28"/>
          <w:lang w:eastAsia="en-US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8B7F1F">
        <w:rPr>
          <w:sz w:val="27"/>
          <w:szCs w:val="27"/>
          <w:lang w:eastAsia="ru-RU"/>
        </w:rPr>
        <w:t>4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746A60">
        <w:rPr>
          <w:sz w:val="27"/>
          <w:szCs w:val="27"/>
          <w:lang w:eastAsia="ru-RU"/>
        </w:rPr>
        <w:t>25 августа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8B7F1F">
        <w:rPr>
          <w:rFonts w:ascii="Times New Roman" w:hAnsi="Times New Roman" w:cs="Times New Roman"/>
          <w:sz w:val="28"/>
          <w:szCs w:val="28"/>
        </w:rPr>
        <w:t>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746A60">
        <w:rPr>
          <w:rFonts w:ascii="Times New Roman" w:hAnsi="Times New Roman" w:cs="Times New Roman"/>
          <w:sz w:val="28"/>
          <w:szCs w:val="28"/>
        </w:rPr>
        <w:t>25 августа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8B7F1F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8B7F1F" w:rsidRPr="008B7F1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8B7F1F" w:rsidRPr="008B7F1F">
        <w:rPr>
          <w:sz w:val="28"/>
          <w:szCs w:val="28"/>
          <w:lang w:eastAsia="ru-RU"/>
        </w:rPr>
        <w:t xml:space="preserve">«Хранение автотранспорта» (код по классификатору 2.7.1) земельного участка с кадастровым номерам </w:t>
      </w:r>
      <w:r w:rsidR="008B7F1F" w:rsidRPr="008B7F1F">
        <w:rPr>
          <w:w w:val="105"/>
          <w:sz w:val="28"/>
          <w:szCs w:val="28"/>
          <w:lang w:eastAsia="ru-RU"/>
        </w:rPr>
        <w:t xml:space="preserve">26:33:090203:331 </w:t>
      </w:r>
      <w:r w:rsidR="008B7F1F" w:rsidRPr="008B7F1F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</w:t>
      </w:r>
      <w:r w:rsidR="008B7F1F" w:rsidRPr="008B7F1F">
        <w:rPr>
          <w:w w:val="105"/>
          <w:sz w:val="28"/>
          <w:szCs w:val="28"/>
          <w:lang w:eastAsia="en-US"/>
        </w:rPr>
        <w:t>Реконструкция существующей жилой застройки</w:t>
      </w:r>
      <w:r w:rsidR="008B7F1F" w:rsidRPr="008B7F1F">
        <w:rPr>
          <w:sz w:val="28"/>
          <w:szCs w:val="28"/>
          <w:lang w:eastAsia="ru-RU"/>
        </w:rPr>
        <w:t>, по адресу: Ставропольский край, город Пятигорск, ул. Огородная, 23, принадлежащего на праве собственности Лебедеву Геннадию Викторовичу</w:t>
      </w:r>
      <w:bookmarkStart w:id="0" w:name="_GoBack"/>
      <w:bookmarkEnd w:id="0"/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901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882A-5FFE-4295-ABE8-663260C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2020-11-06T10:21:00Z</cp:lastPrinted>
  <dcterms:created xsi:type="dcterms:W3CDTF">2018-12-24T06:42:00Z</dcterms:created>
  <dcterms:modified xsi:type="dcterms:W3CDTF">2023-08-22T07:50:00Z</dcterms:modified>
</cp:coreProperties>
</file>