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CB5F6F" w:rsidRDefault="009F1F7F" w:rsidP="00BE313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многоквартирного </w:t>
      </w:r>
    </w:p>
    <w:p w:rsidR="009F1F7F" w:rsidRPr="009F1F7F" w:rsidRDefault="00CB5F6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CB5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Бульварная, 12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B5F6F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26:33:130203:149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CB5F6F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CB5F6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многоквартирный дом № 12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64A14" w:rsidP="0055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CB5F6F" w:rsidRDefault="00556BA2" w:rsidP="00792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B5F6F"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Малоэтажная жилая застройка» </w:t>
            </w:r>
          </w:p>
          <w:p w:rsidR="00064A14" w:rsidRPr="009F1F7F" w:rsidRDefault="00CB5F6F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 по классификатору 2.1.1</w:t>
            </w:r>
            <w:r w:rsidR="00556BA2"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жилая застройка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(код по классификатору </w:t>
      </w:r>
      <w:r w:rsid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F6F" w:rsidRPr="00CB5F6F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существующего здания не повлечет за собой нарушение противопожарных норм СП4.13130.2020 (Системы противопожарной защиты. Ограничение распространения пожара на объектах защиты. Требования к объемно-планировочным и конструктивным решениям), пункт 4.3.</w:t>
      </w:r>
    </w:p>
    <w:p w:rsidR="00CB5F6F" w:rsidRPr="00CB5F6F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 476.1325800.2020 - «Территории городских и сельских поселений. Правила планировки, застройки и благоустройства жилых микрорайонов», П. 7.32 – «По красной линии допускается размещать жилые здания с встроенными в первые этажи или пристроенными помещениями общественного назначения, кроме дошкольных образовательных организаций, и на улицах в жилой застройке в условиях комплексной реконструкции сложившейся застройки – жилые здания с квартирами в первых этажах».</w:t>
      </w:r>
    </w:p>
    <w:p w:rsidR="00CB5F6F" w:rsidRPr="00CB5F6F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Реконструируемый объект имеет «прямоугольную» форму с окнами на восточную, южную, западную и северную сторону, помещения объекта имеют нормативную инсоляцию, что соответствует </w:t>
      </w:r>
      <w:proofErr w:type="spellStart"/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2.2.1/2.1.1.1076-01 (Гигиенические требования к инсоляции и солнцезащите), глава </w:t>
      </w:r>
      <w:proofErr w:type="gramStart"/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7,  пункты</w:t>
      </w:r>
      <w:proofErr w:type="gramEnd"/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7.1 - 7.8.</w:t>
      </w:r>
    </w:p>
    <w:p w:rsidR="00CB5F6F" w:rsidRPr="00CB5F6F" w:rsidRDefault="00CB5F6F" w:rsidP="00CB5F6F">
      <w:pPr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реконструкция жилого дома с увеличением площади застройки за счет пристройки с восточной и западной сторон не ухудшает градостроительную ситуацию в данном районе и не нарушает требования технических регламентов.</w:t>
      </w:r>
    </w:p>
    <w:p w:rsidR="00CB5F6F" w:rsidRDefault="00F92F1F" w:rsidP="00F92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lastRenderedPageBreak/>
        <w:t>Настоящие общественные обсуждения проводятся с целью предоставления разрешения на</w:t>
      </w:r>
      <w:r w:rsidR="00CB5F6F">
        <w:rPr>
          <w:rFonts w:ascii="Times New Roman" w:hAnsi="Times New Roman"/>
          <w:sz w:val="28"/>
          <w:szCs w:val="28"/>
        </w:rPr>
        <w:t>:</w:t>
      </w:r>
    </w:p>
    <w:p w:rsidR="00CB5F6F" w:rsidRPr="00CB5F6F" w:rsidRDefault="00CB5F6F" w:rsidP="00CB5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«Малоэтажная жилая застройка» (код по классификатору 2.1.1) земельного участка с кадастровым номером </w:t>
      </w:r>
      <w:r w:rsidRPr="00CB5F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26:33:130203:149 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многоквартирный дом № 12», расположенного в соответствии с Правилами землепользования и застройки муниципального образования города-курорта Пятигорска в зоне «Ж-3» Среднеэтажная многоквартирная жилая застройка, по адресу: Ставропольский край, город Пятигорск, ул. Первая Бульварная, 12, </w:t>
      </w:r>
      <w:r w:rsidR="0042630B" w:rsidRPr="0042630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в соответствии с пунктом 5 статьи 16 Федерального закона от 29.12.2004 № 189-ФЗ «О введении в действие Жилищного кодекса Российской Федерации» общей долевой собственностью собственников помещений в многоквартирном доме</w:t>
      </w:r>
      <w:bookmarkStart w:id="0" w:name="_GoBack"/>
      <w:bookmarkEnd w:id="0"/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F6F" w:rsidRPr="00CB5F6F" w:rsidRDefault="00CB5F6F" w:rsidP="00CB5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многоквартирного жилого дома на земельном участке с кадастровым номером </w:t>
      </w:r>
      <w:r w:rsidRPr="00CB5F6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26:33:130203:149 </w:t>
      </w:r>
      <w:r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Первая Бульварная, 12, с параметрами:</w:t>
      </w:r>
    </w:p>
    <w:p w:rsidR="00F92F1F" w:rsidRDefault="00CB5F6F" w:rsidP="00CB5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отступы от границ земельных участков – 0 м</w:t>
      </w:r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F17F7"/>
    <w:rsid w:val="0042630B"/>
    <w:rsid w:val="004D0CC9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B5F6F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2022-11-01T11:29:00Z</cp:lastPrinted>
  <dcterms:created xsi:type="dcterms:W3CDTF">2021-11-24T07:25:00Z</dcterms:created>
  <dcterms:modified xsi:type="dcterms:W3CDTF">2023-11-21T13:32:00Z</dcterms:modified>
</cp:coreProperties>
</file>