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4E14D3" w:rsidRPr="004E14D3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 линейного объекта «Реконструкция Бештаугорского шоссе от ПК 8 до границы Предгорного района и города Лермонтова</w:t>
      </w:r>
      <w:r w:rsidR="00F24B50" w:rsidRPr="00F24B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7F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B">
        <w:rPr>
          <w:rFonts w:ascii="Times New Roman" w:hAnsi="Times New Roman" w:cs="Times New Roman"/>
          <w:sz w:val="28"/>
          <w:szCs w:val="28"/>
        </w:rPr>
        <w:t>Заказчиком по разработке документации по планировке территории линейного объекта «Реконструкция Бештаугорского шоссе от ПК 8 до границы Предгорного района и города Лермонтова</w:t>
      </w:r>
      <w:r w:rsidRPr="00A62BE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EB">
        <w:rPr>
          <w:rFonts w:ascii="Times New Roman" w:hAnsi="Times New Roman" w:cs="Times New Roman"/>
          <w:sz w:val="28"/>
          <w:szCs w:val="28"/>
        </w:rPr>
        <w:t>является Муниципальное казенное учреждение «Управление капитального строительства».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83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A62BEB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 проекта внесения изменений в документацию по планировке территории осуществляется </w:t>
      </w:r>
      <w:r w:rsidR="00641931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Российской Федерации от 11 сентября 2021 г.</w:t>
      </w:r>
      <w:bookmarkStart w:id="0" w:name="_GoBack"/>
      <w:bookmarkEnd w:id="0"/>
      <w:r w:rsidR="00641931">
        <w:rPr>
          <w:rFonts w:ascii="Times New Roman" w:hAnsi="Times New Roman" w:cs="Times New Roman"/>
          <w:sz w:val="28"/>
          <w:szCs w:val="28"/>
        </w:rPr>
        <w:t xml:space="preserve"> № 2540-р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BEB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контракта </w:t>
      </w:r>
      <w:r w:rsidR="00C74083" w:rsidRPr="00C74083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территори</w:t>
      </w:r>
      <w:r w:rsidR="00C74083">
        <w:rPr>
          <w:rFonts w:ascii="Times New Roman" w:hAnsi="Times New Roman" w:cs="Times New Roman"/>
          <w:sz w:val="28"/>
          <w:szCs w:val="28"/>
        </w:rPr>
        <w:t>и</w:t>
      </w:r>
      <w:r w:rsidR="00C74083" w:rsidRPr="00C7408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449E9">
        <w:rPr>
          <w:rFonts w:ascii="Times New Roman" w:hAnsi="Times New Roman" w:cs="Times New Roman"/>
          <w:sz w:val="28"/>
          <w:szCs w:val="28"/>
        </w:rPr>
        <w:t>в целях расширения проезжей части Бештаугорского шоссе</w:t>
      </w:r>
      <w:r w:rsidR="006A6CBC">
        <w:rPr>
          <w:rFonts w:ascii="Times New Roman" w:hAnsi="Times New Roman" w:cs="Times New Roman"/>
          <w:sz w:val="28"/>
          <w:szCs w:val="28"/>
        </w:rPr>
        <w:t>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0A2195"/>
    <w:rsid w:val="001840CC"/>
    <w:rsid w:val="001A1D04"/>
    <w:rsid w:val="001E32E1"/>
    <w:rsid w:val="001F3132"/>
    <w:rsid w:val="002B1E2E"/>
    <w:rsid w:val="002E6BB6"/>
    <w:rsid w:val="00431DF7"/>
    <w:rsid w:val="004B11E8"/>
    <w:rsid w:val="004E14D3"/>
    <w:rsid w:val="004F5D86"/>
    <w:rsid w:val="00534078"/>
    <w:rsid w:val="005533FB"/>
    <w:rsid w:val="005B3D66"/>
    <w:rsid w:val="00604490"/>
    <w:rsid w:val="00641931"/>
    <w:rsid w:val="006A6CBC"/>
    <w:rsid w:val="006D0789"/>
    <w:rsid w:val="00704C4B"/>
    <w:rsid w:val="007B0751"/>
    <w:rsid w:val="007D24BA"/>
    <w:rsid w:val="007E507F"/>
    <w:rsid w:val="009333EF"/>
    <w:rsid w:val="00956F3C"/>
    <w:rsid w:val="00A17F30"/>
    <w:rsid w:val="00A2568C"/>
    <w:rsid w:val="00A338A2"/>
    <w:rsid w:val="00A62BEB"/>
    <w:rsid w:val="00A7741E"/>
    <w:rsid w:val="00A9450F"/>
    <w:rsid w:val="00AD51F3"/>
    <w:rsid w:val="00B269C2"/>
    <w:rsid w:val="00BA3243"/>
    <w:rsid w:val="00C449E9"/>
    <w:rsid w:val="00C51AAB"/>
    <w:rsid w:val="00C62BAC"/>
    <w:rsid w:val="00C74083"/>
    <w:rsid w:val="00C86697"/>
    <w:rsid w:val="00CE297E"/>
    <w:rsid w:val="00DA717B"/>
    <w:rsid w:val="00E1339E"/>
    <w:rsid w:val="00E81BBB"/>
    <w:rsid w:val="00EB4608"/>
    <w:rsid w:val="00F11B17"/>
    <w:rsid w:val="00F24B50"/>
    <w:rsid w:val="00F3344D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23</cp:revision>
  <dcterms:created xsi:type="dcterms:W3CDTF">2019-05-20T08:06:00Z</dcterms:created>
  <dcterms:modified xsi:type="dcterms:W3CDTF">2024-06-18T08:08:00Z</dcterms:modified>
</cp:coreProperties>
</file>