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CDD7" w14:textId="77777777" w:rsidR="0033100A" w:rsidRPr="00237B92" w:rsidRDefault="0033100A" w:rsidP="0033100A">
      <w:pPr>
        <w:pStyle w:val="a3"/>
        <w:ind w:left="5580"/>
        <w:rPr>
          <w:color w:val="000000" w:themeColor="text1"/>
          <w:sz w:val="24"/>
          <w:szCs w:val="24"/>
        </w:rPr>
      </w:pPr>
      <w:r w:rsidRPr="00237B92">
        <w:rPr>
          <w:color w:val="000000" w:themeColor="text1"/>
          <w:sz w:val="24"/>
          <w:szCs w:val="24"/>
        </w:rPr>
        <w:t>Приложение 2</w:t>
      </w:r>
    </w:p>
    <w:p w14:paraId="1ACB9330" w14:textId="77777777" w:rsidR="0033100A" w:rsidRPr="00237B92" w:rsidRDefault="0033100A" w:rsidP="0033100A">
      <w:pPr>
        <w:ind w:left="4253"/>
        <w:jc w:val="center"/>
        <w:rPr>
          <w:bCs/>
          <w:color w:val="000000" w:themeColor="text1"/>
        </w:rPr>
      </w:pPr>
      <w:r w:rsidRPr="00237B92">
        <w:rPr>
          <w:bCs/>
          <w:color w:val="000000" w:themeColor="text1"/>
        </w:rPr>
        <w:t>к приказу Муниципального бюджетного учреждения культуры «Централизованная библиотечная система города Пятигорска»</w:t>
      </w:r>
    </w:p>
    <w:p w14:paraId="0EDA695D" w14:textId="77777777" w:rsidR="0033100A" w:rsidRPr="00237B92" w:rsidRDefault="0033100A" w:rsidP="0033100A">
      <w:pPr>
        <w:pStyle w:val="1"/>
        <w:ind w:left="5245"/>
        <w:rPr>
          <w:b w:val="0"/>
          <w:bCs/>
          <w:color w:val="000000" w:themeColor="text1"/>
          <w:sz w:val="24"/>
          <w:szCs w:val="24"/>
        </w:rPr>
      </w:pPr>
      <w:r w:rsidRPr="00237B92">
        <w:rPr>
          <w:b w:val="0"/>
          <w:color w:val="000000" w:themeColor="text1"/>
          <w:sz w:val="24"/>
          <w:szCs w:val="24"/>
        </w:rPr>
        <w:t>от 27.06.2023 г. № 33-осн.</w:t>
      </w:r>
    </w:p>
    <w:p w14:paraId="6C08CEDA" w14:textId="77777777" w:rsidR="0033100A" w:rsidRPr="00237B92" w:rsidRDefault="0033100A" w:rsidP="0033100A">
      <w:pPr>
        <w:pStyle w:val="a3"/>
        <w:jc w:val="center"/>
        <w:rPr>
          <w:color w:val="000000" w:themeColor="text1"/>
          <w:sz w:val="28"/>
          <w:szCs w:val="28"/>
        </w:rPr>
      </w:pPr>
    </w:p>
    <w:p w14:paraId="28F478A2" w14:textId="77777777" w:rsidR="0033100A" w:rsidRPr="00237B92" w:rsidRDefault="0033100A" w:rsidP="0033100A">
      <w:pPr>
        <w:pStyle w:val="a3"/>
        <w:jc w:val="center"/>
        <w:rPr>
          <w:color w:val="000000" w:themeColor="text1"/>
          <w:sz w:val="27"/>
          <w:szCs w:val="27"/>
        </w:rPr>
      </w:pPr>
    </w:p>
    <w:p w14:paraId="45C4A702" w14:textId="77777777" w:rsidR="0033100A" w:rsidRPr="00237B92" w:rsidRDefault="0033100A" w:rsidP="0033100A">
      <w:pPr>
        <w:pStyle w:val="a3"/>
        <w:jc w:val="center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ИНСТРУКЦИЯ</w:t>
      </w:r>
    </w:p>
    <w:p w14:paraId="2447CE7F" w14:textId="77777777" w:rsidR="0033100A" w:rsidRPr="00237B92" w:rsidRDefault="0033100A" w:rsidP="0033100A">
      <w:pPr>
        <w:jc w:val="center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по заполнению заявки на участие в аукционе</w:t>
      </w:r>
    </w:p>
    <w:p w14:paraId="71C99EA6" w14:textId="77777777" w:rsidR="0033100A" w:rsidRPr="00237B92" w:rsidRDefault="0033100A" w:rsidP="0033100A">
      <w:pPr>
        <w:jc w:val="center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на право заключения договоров, предусматривающих переход прав владения и (или) пользования в отношении имущества Муниципального бюджетного учреждения культуры «Централизованная библиотечная система города Пятигорска»</w:t>
      </w:r>
    </w:p>
    <w:p w14:paraId="5ED82F34" w14:textId="77777777" w:rsidR="0033100A" w:rsidRPr="00237B92" w:rsidRDefault="0033100A" w:rsidP="0033100A">
      <w:pPr>
        <w:pStyle w:val="1"/>
        <w:jc w:val="center"/>
        <w:rPr>
          <w:color w:val="000000" w:themeColor="text1"/>
          <w:sz w:val="27"/>
          <w:szCs w:val="27"/>
        </w:rPr>
      </w:pPr>
    </w:p>
    <w:p w14:paraId="2697C31F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Заявка должна быть заполнена на русском языке, от руки печатными буквами (за исключением поля "Подпись" и «</w:t>
      </w:r>
      <w:proofErr w:type="spellStart"/>
      <w:r w:rsidRPr="00237B92">
        <w:rPr>
          <w:rFonts w:ascii="Times New Roman" w:hAnsi="Times New Roman"/>
          <w:color w:val="000000" w:themeColor="text1"/>
          <w:sz w:val="27"/>
          <w:szCs w:val="27"/>
        </w:rPr>
        <w:t>м.п</w:t>
      </w:r>
      <w:proofErr w:type="spellEnd"/>
      <w:r w:rsidRPr="00237B92">
        <w:rPr>
          <w:rFonts w:ascii="Times New Roman" w:hAnsi="Times New Roman"/>
          <w:color w:val="000000" w:themeColor="text1"/>
          <w:sz w:val="27"/>
          <w:szCs w:val="27"/>
        </w:rPr>
        <w:t>.»).</w:t>
      </w:r>
    </w:p>
    <w:p w14:paraId="27253EF3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При заполнении Заявки не рекомендуется использовать чернила (пасту) красного и зеленого цвета.</w:t>
      </w:r>
    </w:p>
    <w:p w14:paraId="5AECBD14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Сведения, содержащиеся в заявке, не должны допускать двусмысленного толкования.</w:t>
      </w:r>
    </w:p>
    <w:p w14:paraId="471E8913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1 указываются фирменное наименование (наименование), сведения об организационно-правовой форме заявителя – юридического лица или фамилия, имя, отчество заявителя - физического лица в именительном падеже.</w:t>
      </w:r>
    </w:p>
    <w:p w14:paraId="797D6B73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2 указываются сведения о месте нахождения заявителя – юридического лица в соответствии с выпиской из единого государственного реестра юридических лиц или сведения о месте жительства заявителя - физического лица в соответствии с документом, удостоверяющим личность;</w:t>
      </w:r>
    </w:p>
    <w:p w14:paraId="5B901AE7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3 указывается электронный адрес заявителя.</w:t>
      </w:r>
    </w:p>
    <w:p w14:paraId="42650123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4 указывается почтовый адрес заявителя - юридического лица.</w:t>
      </w:r>
    </w:p>
    <w:p w14:paraId="37E960CD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5 указываются серия, номер, кем и когда выдан паспорт заявителя - физического лица.</w:t>
      </w:r>
    </w:p>
    <w:p w14:paraId="0F335E16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6 указывается номер контактного телефона с кодом города.</w:t>
      </w:r>
    </w:p>
    <w:p w14:paraId="40AD1BA7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7 указывается ИНН заявителя.</w:t>
      </w:r>
    </w:p>
    <w:p w14:paraId="4C0AAF35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8 указываются банковские реквизиты Заявителя для возврата задатка в объеме, необходимом для оформления платежного поручения.</w:t>
      </w:r>
    </w:p>
    <w:p w14:paraId="50F0606A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пунктах 10 и 11 проставляется личная подпись руководителя заявителя – юридического лица и печать (при наличии печати), личная подпись заявителя – физического лица или лица, действующего от имени заявителя по доверенности.</w:t>
      </w:r>
    </w:p>
    <w:p w14:paraId="30AFAC62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15 проставляется личная подпись руководителя заявителя – юридического лица и печать (при наличии печати), личная подпись заявителя – физического лица или лица, действующего от имени заявителя по доверенности и дата подачи Заявки.</w:t>
      </w:r>
    </w:p>
    <w:p w14:paraId="5E74F854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16 проставляется подпись представителя организатора аукциона, уполномоченного на прием заявок, дата и время приема Заявки.</w:t>
      </w:r>
    </w:p>
    <w:p w14:paraId="4867885B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 xml:space="preserve">Прилагаемые к заявке документы должны быть оформлены в соответствии с нижеприведенными требованиями: </w:t>
      </w:r>
    </w:p>
    <w:p w14:paraId="46E6DCBB" w14:textId="77777777" w:rsidR="0033100A" w:rsidRPr="00237B92" w:rsidRDefault="0033100A" w:rsidP="0033100A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1) копии документа, удостоверяющего личность, предоставляется заявителем - физическим лицом;</w:t>
      </w:r>
    </w:p>
    <w:p w14:paraId="21AECB53" w14:textId="77777777" w:rsidR="0033100A" w:rsidRPr="00237B92" w:rsidRDefault="0033100A" w:rsidP="0033100A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lastRenderedPageBreak/>
        <w:t>2) заявители – иностранные лица предоставляют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полученных не ранее чем за шесть месяцев до даты размещения на официальном сайте торгов извещения о проведении аукциона;</w:t>
      </w:r>
    </w:p>
    <w:p w14:paraId="49BAFD61" w14:textId="77777777" w:rsidR="0033100A" w:rsidRPr="00237B92" w:rsidRDefault="0033100A" w:rsidP="0033100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3) лицо, представляющее интересы заявителя - юридического лица, предоставляет документ, подтверждающий полномочия на осуществление действий от имени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то к Заявке прилагается доверенность на осуществление действий от имени заявителя, заверенная печатью заявителя (при наличии печати) и подписанная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к Заявке должен быть приложен документ, подтверждающий полномочия такого лица;</w:t>
      </w:r>
    </w:p>
    <w:p w14:paraId="25973DFE" w14:textId="77777777" w:rsidR="0033100A" w:rsidRPr="00237B92" w:rsidRDefault="0033100A" w:rsidP="0033100A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4) учредительные документы заявителя - юридического лица предоставляются в копиях, заверенных руководителем юридического лица;</w:t>
      </w:r>
    </w:p>
    <w:p w14:paraId="36320540" w14:textId="77777777" w:rsidR="0033100A" w:rsidRPr="00237B92" w:rsidRDefault="0033100A" w:rsidP="0033100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5) решение об одобрении или о совершении крупной сделки либо копия такого решения предоставляются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38004922" w14:textId="77777777" w:rsidR="0033100A" w:rsidRPr="00237B92" w:rsidRDefault="0033100A" w:rsidP="0033100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6) заявители должны предоставить платежное поручение или квитанцию, либо их копии, подтверждающие перечисление задатка.</w:t>
      </w:r>
    </w:p>
    <w:p w14:paraId="7E0271DE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 xml:space="preserve">Все документы, приложенные к заявке, должны быть оформлены с учётом следующих требований: </w:t>
      </w:r>
    </w:p>
    <w:p w14:paraId="3ED74DA8" w14:textId="77777777" w:rsidR="0033100A" w:rsidRPr="00237B92" w:rsidRDefault="0033100A" w:rsidP="0033100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 xml:space="preserve">1) документы, прилагаемые в копиях, должны быть подписаны уполномоченным лицом и заверены печатью заявителя (при наличии печати); </w:t>
      </w:r>
    </w:p>
    <w:p w14:paraId="64CAF12F" w14:textId="77777777" w:rsidR="0033100A" w:rsidRPr="00237B92" w:rsidRDefault="0033100A" w:rsidP="0033100A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2) копии документов должны быть заверены нотариально в случае, если указание на это содержится в документации об аукционе;</w:t>
      </w:r>
    </w:p>
    <w:p w14:paraId="58937908" w14:textId="77777777" w:rsidR="0033100A" w:rsidRPr="00237B92" w:rsidRDefault="0033100A" w:rsidP="0033100A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 xml:space="preserve">3) в документах не допускается применение факсимильных подписей, а </w:t>
      </w:r>
      <w:proofErr w:type="gramStart"/>
      <w:r w:rsidRPr="00237B92">
        <w:rPr>
          <w:color w:val="000000" w:themeColor="text1"/>
          <w:sz w:val="27"/>
          <w:szCs w:val="27"/>
        </w:rPr>
        <w:t>так же</w:t>
      </w:r>
      <w:proofErr w:type="gramEnd"/>
      <w:r w:rsidRPr="00237B92">
        <w:rPr>
          <w:color w:val="000000" w:themeColor="text1"/>
          <w:sz w:val="27"/>
          <w:szCs w:val="27"/>
        </w:rPr>
        <w:t xml:space="preserve"> наличие подчисток и исправлений; </w:t>
      </w:r>
    </w:p>
    <w:p w14:paraId="2C970365" w14:textId="77777777" w:rsidR="0033100A" w:rsidRPr="00237B92" w:rsidRDefault="0033100A" w:rsidP="0033100A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4)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14:paraId="386A0B37" w14:textId="77777777" w:rsidR="0033100A" w:rsidRPr="00237B92" w:rsidRDefault="0033100A" w:rsidP="0033100A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5) документы, насчитывающие более одного листа, должны быть пронумерованы, прошиты и заверены печатью заявителя (при наличии печати) и подписью уполномоченного лица.</w:t>
      </w:r>
    </w:p>
    <w:p w14:paraId="573D086F" w14:textId="77777777" w:rsidR="0033100A" w:rsidRPr="00237B92" w:rsidRDefault="0033100A" w:rsidP="0033100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Документы, представленные заявителем в аукционную комиссию в составе заявки, возврату не подлежат.</w:t>
      </w:r>
    </w:p>
    <w:p w14:paraId="5B7960CA" w14:textId="77777777" w:rsidR="0033100A" w:rsidRPr="00237B92" w:rsidRDefault="0033100A" w:rsidP="0033100A">
      <w:pPr>
        <w:tabs>
          <w:tab w:val="left" w:pos="3686"/>
        </w:tabs>
        <w:rPr>
          <w:color w:val="000000" w:themeColor="text1"/>
          <w:sz w:val="28"/>
          <w:szCs w:val="28"/>
        </w:rPr>
      </w:pPr>
    </w:p>
    <w:p w14:paraId="5A8316BF" w14:textId="77777777" w:rsidR="0033100A" w:rsidRPr="00237B92" w:rsidRDefault="0033100A" w:rsidP="0033100A">
      <w:pPr>
        <w:tabs>
          <w:tab w:val="left" w:pos="3686"/>
        </w:tabs>
        <w:rPr>
          <w:color w:val="000000" w:themeColor="text1"/>
          <w:sz w:val="28"/>
          <w:szCs w:val="28"/>
        </w:rPr>
      </w:pPr>
    </w:p>
    <w:p w14:paraId="13B35A0E" w14:textId="14B3A071" w:rsidR="00CB211F" w:rsidRPr="0033100A" w:rsidRDefault="00CB211F" w:rsidP="0033100A"/>
    <w:sectPr w:rsidR="00CB211F" w:rsidRPr="0033100A" w:rsidSect="007A658C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94D29"/>
    <w:multiLevelType w:val="hybridMultilevel"/>
    <w:tmpl w:val="3D126EB4"/>
    <w:lvl w:ilvl="0" w:tplc="CAF6FB3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1335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8C"/>
    <w:rsid w:val="0033100A"/>
    <w:rsid w:val="0047758C"/>
    <w:rsid w:val="0096745B"/>
    <w:rsid w:val="00CB211F"/>
    <w:rsid w:val="00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5706-A6FB-4F8D-B8BC-D60B57CB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B211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11F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a3">
    <w:name w:val="обычный"/>
    <w:basedOn w:val="a"/>
    <w:rsid w:val="00CB211F"/>
    <w:rPr>
      <w:color w:val="000000"/>
      <w:sz w:val="20"/>
      <w:szCs w:val="20"/>
    </w:rPr>
  </w:style>
  <w:style w:type="paragraph" w:customStyle="1" w:styleId="11">
    <w:name w:val="Абзац списка1"/>
    <w:basedOn w:val="a"/>
    <w:rsid w:val="00CB211F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paragraph" w:customStyle="1" w:styleId="2">
    <w:name w:val="Абзац списка2"/>
    <w:basedOn w:val="a"/>
    <w:rsid w:val="0033100A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2023-05-16T13:24:00Z</dcterms:created>
  <dcterms:modified xsi:type="dcterms:W3CDTF">2023-06-28T07:18:00Z</dcterms:modified>
</cp:coreProperties>
</file>