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Default="001132BA" w:rsidP="001132BA">
      <w:pPr>
        <w:spacing w:line="240" w:lineRule="exact"/>
        <w:rPr>
          <w:bCs/>
          <w:sz w:val="28"/>
          <w:szCs w:val="28"/>
          <w:lang w:val="en-US"/>
        </w:rPr>
      </w:pPr>
    </w:p>
    <w:p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:rsidR="001132BA" w:rsidRDefault="00E057A4" w:rsidP="001132BA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25.09.2023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№3583</w:t>
      </w:r>
    </w:p>
    <w:p w:rsidR="001132BA" w:rsidRDefault="001132BA" w:rsidP="001132BA">
      <w:pPr>
        <w:spacing w:line="240" w:lineRule="exact"/>
        <w:rPr>
          <w:bCs/>
          <w:sz w:val="28"/>
          <w:szCs w:val="28"/>
        </w:rPr>
      </w:pPr>
    </w:p>
    <w:p w:rsidR="001132BA" w:rsidRDefault="001132BA" w:rsidP="001132BA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/>
      </w:tblPr>
      <w:tblGrid>
        <w:gridCol w:w="9464"/>
      </w:tblGrid>
      <w:tr w:rsidR="001132BA" w:rsidTr="001132BA">
        <w:trPr>
          <w:jc w:val="right"/>
        </w:trPr>
        <w:tc>
          <w:tcPr>
            <w:tcW w:w="9464" w:type="dxa"/>
          </w:tcPr>
          <w:p w:rsidR="001132BA" w:rsidRDefault="001132BA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132BA" w:rsidRDefault="001132BA" w:rsidP="001132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Университетская, 3, в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2023 года</w:t>
      </w:r>
    </w:p>
    <w:p w:rsidR="001132BA" w:rsidRDefault="001132BA" w:rsidP="001132BA">
      <w:pPr>
        <w:jc w:val="both"/>
        <w:rPr>
          <w:sz w:val="22"/>
          <w:szCs w:val="22"/>
        </w:rPr>
      </w:pPr>
    </w:p>
    <w:p w:rsidR="001132BA" w:rsidRDefault="001132BA" w:rsidP="001132BA">
      <w:pPr>
        <w:jc w:val="both"/>
        <w:rPr>
          <w:sz w:val="22"/>
          <w:szCs w:val="22"/>
        </w:rPr>
      </w:pPr>
    </w:p>
    <w:p w:rsidR="001132BA" w:rsidRDefault="001132BA" w:rsidP="001132BA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 20 и 29 Федерального закона от 21 декабря 2001 года № 178-ФЗ «О приватизации государственного и муниципального имущества», пунктом 10.3. </w:t>
      </w:r>
      <w:proofErr w:type="gramStart"/>
      <w:r>
        <w:rPr>
          <w:sz w:val="28"/>
          <w:szCs w:val="28"/>
        </w:rPr>
        <w:t>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Пятигорска, на 2023 год, утвержденным решением Думы города Пятигорска от 20 декабря 2022 г.                       № 47-21 РД, отчетом по определению рыночной стоимости объекта подлежащего</w:t>
      </w:r>
      <w:proofErr w:type="gramEnd"/>
      <w:r>
        <w:rPr>
          <w:sz w:val="28"/>
          <w:szCs w:val="28"/>
        </w:rPr>
        <w:t xml:space="preserve"> приватизации имущества, составленного независимым оценщиком, учитывая </w:t>
      </w:r>
      <w:r>
        <w:rPr>
          <w:color w:val="000000"/>
          <w:sz w:val="28"/>
          <w:szCs w:val="28"/>
        </w:rPr>
        <w:t>охранное обязательство, утвержденное Приказом управления Ставропольского края по сохранению и государственной охране объектов культурного наследия от 16.07.2021 г. № 627,</w:t>
      </w:r>
      <w:r>
        <w:rPr>
          <w:sz w:val="28"/>
          <w:szCs w:val="28"/>
        </w:rPr>
        <w:t xml:space="preserve">- </w:t>
      </w:r>
    </w:p>
    <w:p w:rsidR="001132BA" w:rsidRDefault="001132BA" w:rsidP="001132BA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132BA" w:rsidRDefault="001132BA" w:rsidP="001132BA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132BA" w:rsidRDefault="001132BA" w:rsidP="001132B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32BA" w:rsidRDefault="001132BA" w:rsidP="001132BA">
      <w:pPr>
        <w:autoSpaceDE w:val="0"/>
        <w:ind w:firstLine="709"/>
        <w:jc w:val="both"/>
        <w:rPr>
          <w:sz w:val="22"/>
          <w:szCs w:val="22"/>
        </w:rPr>
      </w:pPr>
    </w:p>
    <w:p w:rsidR="001132BA" w:rsidRDefault="001132BA" w:rsidP="001132BA">
      <w:pPr>
        <w:autoSpaceDE w:val="0"/>
        <w:ind w:firstLine="709"/>
        <w:jc w:val="both"/>
        <w:rPr>
          <w:sz w:val="22"/>
          <w:szCs w:val="22"/>
        </w:rPr>
      </w:pPr>
    </w:p>
    <w:p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Приватизировать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– нежилые помещения, подвал, кадастровый номер 26:33:150214:594, площадью 40,7 м², по адресу: город Пятигорск, улица Университетская, 3.</w:t>
      </w:r>
    </w:p>
    <w:p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является объектом культурного наследия регионального значения – «Особняк», кон. XIX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., включенным в реестр объектов культурного наследия </w:t>
      </w:r>
      <w:r>
        <w:rPr>
          <w:color w:val="000000"/>
          <w:sz w:val="28"/>
          <w:szCs w:val="28"/>
        </w:rPr>
        <w:t>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следующие условия приватизации муниципального имущества:</w:t>
      </w:r>
    </w:p>
    <w:p w:rsidR="001132BA" w:rsidRDefault="001132BA" w:rsidP="001132BA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конкурсе, </w:t>
      </w:r>
      <w:bookmarkStart w:id="0" w:name="_Hlk135061484"/>
      <w:r>
        <w:rPr>
          <w:sz w:val="28"/>
          <w:szCs w:val="28"/>
        </w:rPr>
        <w:t xml:space="preserve">открытом по составу участников,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электронной площадке 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». </w:t>
      </w:r>
      <w:bookmarkEnd w:id="0"/>
      <w:r>
        <w:rPr>
          <w:iCs/>
          <w:sz w:val="28"/>
          <w:szCs w:val="28"/>
        </w:rPr>
        <w:t xml:space="preserve">Предложения о цене муниципального имущества </w:t>
      </w:r>
      <w:proofErr w:type="gramStart"/>
      <w:r>
        <w:rPr>
          <w:iCs/>
          <w:sz w:val="28"/>
          <w:szCs w:val="28"/>
        </w:rPr>
        <w:t>заявляются</w:t>
      </w:r>
      <w:proofErr w:type="gramEnd"/>
      <w:r>
        <w:rPr>
          <w:iCs/>
          <w:sz w:val="28"/>
          <w:szCs w:val="28"/>
        </w:rPr>
        <w:t xml:space="preserve"> участниками конкурса открыто в ходе проведения торгов.</w:t>
      </w:r>
    </w:p>
    <w:p w:rsidR="001132BA" w:rsidRDefault="001132BA" w:rsidP="001132BA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купли-продажи.</w:t>
      </w:r>
    </w:p>
    <w:p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Начальная цена подлежащего приватизации муниципального имущества 266 400 (двести шестьдесят шесть тысяч четыреста) рублей 00 копеек (с учетом НДС).</w:t>
      </w:r>
    </w:p>
    <w:p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2.4. Сумма задатка в размере 10 процентов начальной цены.</w:t>
      </w:r>
    </w:p>
    <w:p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proofErr w:type="gramStart"/>
      <w:r>
        <w:rPr>
          <w:sz w:val="28"/>
          <w:szCs w:val="28"/>
        </w:rPr>
        <w:t xml:space="preserve">Определить условиями конкурса обязанность победителя конкурса провести работы по сохранению, содержанию, использованию и обеспечению доступа к объекту культурного наследия, включенного в реестр объектов культурного наследия, формы и сроки исполнения условий конкурса в соответствии с охранным обязательством, </w:t>
      </w:r>
      <w:r>
        <w:rPr>
          <w:sz w:val="28"/>
          <w:szCs w:val="28"/>
          <w:lang/>
        </w:rPr>
        <w:t>утвержденным</w:t>
      </w:r>
      <w:r>
        <w:rPr>
          <w:sz w:val="28"/>
          <w:szCs w:val="28"/>
          <w:lang/>
        </w:rPr>
        <w:t xml:space="preserve"> приказом управления Ставропольского края по сохранению и государственной охране объектов </w:t>
      </w:r>
      <w:r>
        <w:rPr>
          <w:sz w:val="28"/>
          <w:szCs w:val="28"/>
          <w:lang/>
        </w:rPr>
        <w:t>культурного наследия</w:t>
      </w:r>
      <w:r>
        <w:rPr>
          <w:sz w:val="28"/>
          <w:szCs w:val="28"/>
          <w:lang/>
        </w:rPr>
        <w:t xml:space="preserve"> от 16.07.2021 г. № 627</w:t>
      </w:r>
      <w:r>
        <w:rPr>
          <w:sz w:val="28"/>
          <w:szCs w:val="28"/>
        </w:rPr>
        <w:t>.</w:t>
      </w:r>
      <w:proofErr w:type="gramEnd"/>
    </w:p>
    <w:p w:rsidR="001132BA" w:rsidRDefault="001132BA" w:rsidP="00113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Определить формы и срок выполнения условий конкурса согласно охранному обязательству. </w:t>
      </w:r>
    </w:p>
    <w:p w:rsidR="001132BA" w:rsidRDefault="001132BA" w:rsidP="001132BA">
      <w:pPr>
        <w:autoSpaceDE w:val="0"/>
        <w:autoSpaceDN w:val="0"/>
        <w:adjustRightInd w:val="0"/>
        <w:ind w:firstLine="708"/>
        <w:jc w:val="both"/>
      </w:pPr>
    </w:p>
    <w:p w:rsidR="001132BA" w:rsidRDefault="001132BA" w:rsidP="001132BA">
      <w:pPr>
        <w:autoSpaceDE w:val="0"/>
        <w:autoSpaceDN w:val="0"/>
        <w:adjustRightInd w:val="0"/>
        <w:ind w:firstLine="708"/>
        <w:jc w:val="both"/>
      </w:pPr>
    </w:p>
    <w:p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Муниципальному учреждению «Управление имущественных отношений администрации города Пятигорска»:</w:t>
      </w:r>
    </w:p>
    <w:p w:rsidR="001132BA" w:rsidRDefault="001132BA" w:rsidP="00113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Организовать продажу муниципального имущества в соответствии с пунктом 2 настоящего постановления. </w:t>
      </w:r>
    </w:p>
    <w:p w:rsidR="001132BA" w:rsidRDefault="001132BA" w:rsidP="00113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условий конкурса, в соответствии с пунктом 72(4)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                                  от 27 августа 2012 г. № 860.</w:t>
      </w:r>
    </w:p>
    <w:p w:rsidR="001132BA" w:rsidRDefault="001132BA" w:rsidP="001132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                     от 25 июня 2002 года № 73-ФЗ «Об объектах культурного наследия (памятниках истории и культуры) народов Российской Федерации».</w:t>
      </w:r>
    </w:p>
    <w:p w:rsidR="001132BA" w:rsidRDefault="001132BA" w:rsidP="001132BA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:rsidR="001132BA" w:rsidRDefault="001132BA" w:rsidP="001132BA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:rsidR="001132BA" w:rsidRDefault="001132BA" w:rsidP="001132BA">
      <w:pPr>
        <w:tabs>
          <w:tab w:val="left" w:pos="709"/>
        </w:tabs>
        <w:jc w:val="both"/>
      </w:pPr>
      <w:r>
        <w:rPr>
          <w:sz w:val="28"/>
          <w:szCs w:val="28"/>
        </w:rPr>
        <w:tab/>
        <w:t xml:space="preserve">4. Создать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победителем конкурса условий конкурса в составе согласно приложению 1 к настоящему постановлению.</w:t>
      </w:r>
    </w:p>
    <w:p w:rsidR="001132BA" w:rsidRDefault="001132BA" w:rsidP="001132BA">
      <w:pPr>
        <w:sectPr w:rsidR="001132BA">
          <w:pgSz w:w="11906" w:h="16838"/>
          <w:pgMar w:top="1418" w:right="567" w:bottom="567" w:left="1985" w:header="0" w:footer="0" w:gutter="0"/>
          <w:cols w:space="720"/>
        </w:sectPr>
      </w:pPr>
    </w:p>
    <w:p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Утвердить Положение о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условий конкурса согласно приложению 2 к настоящему постановлению.</w:t>
      </w:r>
    </w:p>
    <w:p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132BA" w:rsidRDefault="001132BA" w:rsidP="0011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1132BA" w:rsidRDefault="001132BA" w:rsidP="001132BA">
      <w:pPr>
        <w:jc w:val="both"/>
        <w:rPr>
          <w:sz w:val="22"/>
          <w:szCs w:val="22"/>
        </w:rPr>
      </w:pPr>
    </w:p>
    <w:p w:rsidR="001132BA" w:rsidRDefault="001132BA" w:rsidP="001132BA">
      <w:pPr>
        <w:jc w:val="both"/>
        <w:rPr>
          <w:sz w:val="22"/>
          <w:szCs w:val="22"/>
        </w:rPr>
      </w:pPr>
    </w:p>
    <w:p w:rsidR="001132BA" w:rsidRDefault="001132BA" w:rsidP="0011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1132BA" w:rsidRDefault="001132BA" w:rsidP="001132BA">
      <w:pPr>
        <w:ind w:firstLine="709"/>
        <w:jc w:val="both"/>
        <w:rPr>
          <w:sz w:val="28"/>
          <w:szCs w:val="28"/>
        </w:rPr>
      </w:pPr>
    </w:p>
    <w:p w:rsidR="001132BA" w:rsidRDefault="001132BA" w:rsidP="001132BA">
      <w:pPr>
        <w:ind w:firstLine="709"/>
        <w:jc w:val="both"/>
        <w:rPr>
          <w:sz w:val="28"/>
          <w:szCs w:val="28"/>
        </w:rPr>
      </w:pPr>
    </w:p>
    <w:p w:rsidR="001132BA" w:rsidRDefault="001132BA" w:rsidP="001132BA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1132BA" w:rsidRDefault="001132BA" w:rsidP="001132BA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Д.Ю.Ворошилов</w:t>
      </w: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spacing w:line="240" w:lineRule="exact"/>
        <w:jc w:val="both"/>
        <w:rPr>
          <w:color w:val="000000"/>
          <w:sz w:val="28"/>
          <w:szCs w:val="28"/>
        </w:rPr>
      </w:pPr>
    </w:p>
    <w:p w:rsidR="001132BA" w:rsidRDefault="001132BA" w:rsidP="001132BA">
      <w:pPr>
        <w:rPr>
          <w:color w:val="000000"/>
          <w:sz w:val="28"/>
          <w:szCs w:val="28"/>
        </w:rPr>
        <w:sectPr w:rsidR="001132BA">
          <w:pgSz w:w="11906" w:h="16838"/>
          <w:pgMar w:top="1418" w:right="567" w:bottom="567" w:left="1985" w:header="0" w:footer="0" w:gutter="0"/>
          <w:cols w:space="720"/>
        </w:sectPr>
      </w:pPr>
    </w:p>
    <w:p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1</w:t>
      </w:r>
    </w:p>
    <w:p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</w:t>
      </w:r>
    </w:p>
    <w:p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t>города Пятигорска</w:t>
      </w:r>
    </w:p>
    <w:p w:rsidR="001132BA" w:rsidRDefault="001132BA" w:rsidP="001132BA">
      <w:pPr>
        <w:spacing w:line="240" w:lineRule="exact"/>
        <w:ind w:left="4559"/>
        <w:jc w:val="center"/>
        <w:rPr>
          <w:sz w:val="27"/>
          <w:szCs w:val="27"/>
        </w:rPr>
      </w:pPr>
      <w:r>
        <w:rPr>
          <w:sz w:val="27"/>
          <w:szCs w:val="27"/>
        </w:rPr>
        <w:t>от _________________ № _______</w:t>
      </w:r>
    </w:p>
    <w:p w:rsidR="001132BA" w:rsidRDefault="001132BA" w:rsidP="001132BA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1132BA" w:rsidRDefault="001132BA" w:rsidP="001132B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1132BA" w:rsidRDefault="001132BA" w:rsidP="001132BA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комиссии по </w:t>
      </w:r>
      <w:proofErr w:type="gramStart"/>
      <w:r>
        <w:rPr>
          <w:b w:val="0"/>
          <w:sz w:val="28"/>
          <w:szCs w:val="28"/>
        </w:rPr>
        <w:t>контролю за</w:t>
      </w:r>
      <w:proofErr w:type="gramEnd"/>
      <w:r>
        <w:rPr>
          <w:b w:val="0"/>
          <w:sz w:val="28"/>
          <w:szCs w:val="28"/>
        </w:rPr>
        <w:t xml:space="preserve"> выполнением </w:t>
      </w:r>
    </w:p>
    <w:p w:rsidR="001132BA" w:rsidRDefault="001132BA" w:rsidP="001132BA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победителем конкурса условий конкурса</w:t>
      </w:r>
    </w:p>
    <w:p w:rsidR="001132BA" w:rsidRDefault="001132BA" w:rsidP="001132BA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/>
      </w:tblPr>
      <w:tblGrid>
        <w:gridCol w:w="3348"/>
        <w:gridCol w:w="6120"/>
      </w:tblGrid>
      <w:tr w:rsidR="001132BA" w:rsidRPr="00DF474D" w:rsidTr="001132BA">
        <w:trPr>
          <w:trHeight w:val="782"/>
        </w:trPr>
        <w:tc>
          <w:tcPr>
            <w:tcW w:w="3348" w:type="dxa"/>
            <w:hideMark/>
          </w:tcPr>
          <w:p w:rsidR="001132BA" w:rsidRPr="00DF474D" w:rsidRDefault="001132BA">
            <w:pPr>
              <w:pStyle w:val="ConsPlusTitle"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Марченко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Светлана Анатольевна</w:t>
            </w:r>
          </w:p>
        </w:tc>
        <w:tc>
          <w:tcPr>
            <w:tcW w:w="6120" w:type="dxa"/>
          </w:tcPr>
          <w:p w:rsidR="001132BA" w:rsidRPr="00DF474D" w:rsidRDefault="001132BA">
            <w:pPr>
              <w:tabs>
                <w:tab w:val="left" w:pos="72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F474D">
              <w:rPr>
                <w:kern w:val="2"/>
                <w:sz w:val="28"/>
                <w:szCs w:val="28"/>
                <w:lang w:eastAsia="en-US"/>
              </w:rPr>
              <w:t>первый заместитель главы администрации города Пятигорска, председатель комиссии;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</w:tc>
      </w:tr>
      <w:tr w:rsidR="001132BA" w:rsidRPr="00DF474D" w:rsidTr="001132BA">
        <w:tc>
          <w:tcPr>
            <w:tcW w:w="3348" w:type="dxa"/>
            <w:hideMark/>
          </w:tcPr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Уклеин</w:t>
            </w:r>
            <w:proofErr w:type="spellEnd"/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highlight w:val="yellow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Дмитрий Игоревич</w:t>
            </w:r>
          </w:p>
        </w:tc>
        <w:tc>
          <w:tcPr>
            <w:tcW w:w="6120" w:type="dxa"/>
          </w:tcPr>
          <w:p w:rsidR="001132BA" w:rsidRPr="00DF474D" w:rsidRDefault="001132BA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F474D">
              <w:rPr>
                <w:kern w:val="2"/>
                <w:sz w:val="28"/>
                <w:szCs w:val="28"/>
                <w:lang w:eastAsia="en-US"/>
              </w:rPr>
              <w:t>заместитель начальника Управления архитектуры и градостроительства администрации города Пятигорска, заместитель председателя комиссии;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</w:tc>
      </w:tr>
      <w:tr w:rsidR="001132BA" w:rsidTr="001132BA">
        <w:tc>
          <w:tcPr>
            <w:tcW w:w="3348" w:type="dxa"/>
            <w:hideMark/>
          </w:tcPr>
          <w:p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kern w:val="2"/>
                <w:sz w:val="28"/>
                <w:szCs w:val="28"/>
                <w:lang w:eastAsia="en-US"/>
              </w:rPr>
              <w:t>Суслова</w:t>
            </w:r>
          </w:p>
          <w:p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kern w:val="2"/>
                <w:sz w:val="28"/>
                <w:szCs w:val="28"/>
                <w:lang w:eastAsia="en-US"/>
              </w:rPr>
              <w:t>Анна Владимировна</w:t>
            </w:r>
          </w:p>
        </w:tc>
        <w:tc>
          <w:tcPr>
            <w:tcW w:w="6120" w:type="dxa"/>
            <w:hideMark/>
          </w:tcPr>
          <w:p w:rsidR="001132BA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color w:val="0070C0"/>
                <w:kern w:val="2"/>
                <w:sz w:val="28"/>
                <w:szCs w:val="28"/>
                <w:lang w:eastAsia="en-US"/>
              </w:rPr>
              <w:t xml:space="preserve">консультант </w:t>
            </w:r>
            <w:r>
              <w:rPr>
                <w:b w:val="0"/>
                <w:kern w:val="2"/>
                <w:sz w:val="28"/>
                <w:szCs w:val="28"/>
                <w:lang w:eastAsia="en-US"/>
              </w:rPr>
              <w:t>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1132BA" w:rsidRPr="00DF474D" w:rsidTr="001132BA">
        <w:tc>
          <w:tcPr>
            <w:tcW w:w="3348" w:type="dxa"/>
          </w:tcPr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Члены комиссии: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Гоман</w:t>
            </w:r>
            <w:proofErr w:type="spellEnd"/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Екатерина Викторовна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Громаков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Дмитрий Сергеевич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proofErr w:type="spellStart"/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Лунегова</w:t>
            </w:r>
            <w:proofErr w:type="spellEnd"/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Оксана Александровна</w:t>
            </w:r>
          </w:p>
        </w:tc>
        <w:tc>
          <w:tcPr>
            <w:tcW w:w="6120" w:type="dxa"/>
          </w:tcPr>
          <w:p w:rsidR="001132BA" w:rsidRPr="00DF474D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F474D">
              <w:rPr>
                <w:kern w:val="2"/>
                <w:sz w:val="28"/>
                <w:szCs w:val="28"/>
                <w:lang w:eastAsia="en-US"/>
              </w:rPr>
              <w:t xml:space="preserve">заведующий отделом муниципального имущества </w:t>
            </w:r>
            <w:r w:rsidRPr="00DF474D">
              <w:rPr>
                <w:bCs/>
                <w:kern w:val="2"/>
                <w:sz w:val="28"/>
                <w:szCs w:val="28"/>
                <w:lang w:eastAsia="en-US"/>
              </w:rPr>
              <w:t>Муниципального учреждения</w:t>
            </w:r>
            <w:r w:rsidRPr="00DF474D">
              <w:rPr>
                <w:kern w:val="2"/>
                <w:sz w:val="28"/>
                <w:szCs w:val="28"/>
                <w:lang w:eastAsia="en-US"/>
              </w:rPr>
              <w:t xml:space="preserve"> «Управление имущественных отношений администрации города Пятигорска»;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 xml:space="preserve">заведующий отделом – главный инженер отдела капитального строительства </w:t>
            </w:r>
            <w:r w:rsidRPr="00DF474D">
              <w:rPr>
                <w:b w:val="0"/>
                <w:bCs w:val="0"/>
                <w:kern w:val="2"/>
                <w:sz w:val="28"/>
                <w:szCs w:val="28"/>
                <w:lang w:eastAsia="en-US"/>
              </w:rPr>
              <w:t>Муниципального казенного учреждения «Управление капитального строительства»;</w:t>
            </w: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</w:p>
          <w:p w:rsidR="001132BA" w:rsidRPr="00DF474D" w:rsidRDefault="001132B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</w:rPr>
            </w:pPr>
            <w:r w:rsidRPr="00DF474D">
              <w:rPr>
                <w:b w:val="0"/>
                <w:kern w:val="2"/>
                <w:sz w:val="28"/>
                <w:szCs w:val="28"/>
                <w:lang w:eastAsia="en-US"/>
              </w:rPr>
              <w:t>главный специалист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:rsidR="001132BA" w:rsidRDefault="001132BA" w:rsidP="001132BA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32BA" w:rsidRDefault="001132BA" w:rsidP="001132BA">
      <w:pPr>
        <w:spacing w:line="240" w:lineRule="exact"/>
        <w:rPr>
          <w:sz w:val="28"/>
          <w:szCs w:val="28"/>
        </w:rPr>
      </w:pPr>
    </w:p>
    <w:p w:rsidR="001132BA" w:rsidRDefault="001132BA" w:rsidP="001132BA">
      <w:pPr>
        <w:spacing w:line="240" w:lineRule="exact"/>
        <w:rPr>
          <w:sz w:val="28"/>
          <w:szCs w:val="28"/>
        </w:rPr>
      </w:pPr>
    </w:p>
    <w:p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proofErr w:type="gramStart"/>
      <w:r w:rsidRPr="006E2A23">
        <w:rPr>
          <w:sz w:val="28"/>
          <w:szCs w:val="28"/>
        </w:rPr>
        <w:t>Исполняющий</w:t>
      </w:r>
      <w:proofErr w:type="gramEnd"/>
      <w:r w:rsidRPr="006E2A23">
        <w:rPr>
          <w:sz w:val="28"/>
          <w:szCs w:val="28"/>
        </w:rPr>
        <w:t xml:space="preserve"> обязанности заместителя </w:t>
      </w:r>
    </w:p>
    <w:p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главы администрации города Пятигорска, </w:t>
      </w:r>
    </w:p>
    <w:p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управляющего делами администрации </w:t>
      </w:r>
    </w:p>
    <w:p w:rsidR="00BA764F" w:rsidRPr="006E2A23" w:rsidRDefault="00BA764F" w:rsidP="00BA764F">
      <w:pPr>
        <w:pStyle w:val="ConsNonformat"/>
        <w:snapToGrid w:val="0"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E2A2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2A23">
        <w:rPr>
          <w:rFonts w:ascii="Times New Roman" w:hAnsi="Times New Roman" w:cs="Times New Roman"/>
          <w:sz w:val="28"/>
          <w:szCs w:val="28"/>
        </w:rPr>
        <w:t>Л.Е.Лобач</w:t>
      </w:r>
      <w:proofErr w:type="spellEnd"/>
    </w:p>
    <w:p w:rsidR="001132BA" w:rsidRDefault="001132BA" w:rsidP="001132BA">
      <w:pPr>
        <w:tabs>
          <w:tab w:val="left" w:pos="284"/>
        </w:tabs>
        <w:spacing w:line="240" w:lineRule="exact"/>
        <w:ind w:right="-83"/>
        <w:rPr>
          <w:szCs w:val="28"/>
        </w:rPr>
      </w:pPr>
    </w:p>
    <w:p w:rsidR="001132BA" w:rsidRDefault="001132BA" w:rsidP="001132BA">
      <w:pPr>
        <w:spacing w:line="240" w:lineRule="exact"/>
        <w:rPr>
          <w:szCs w:val="28"/>
        </w:rPr>
      </w:pPr>
    </w:p>
    <w:p w:rsidR="001132BA" w:rsidRDefault="001132BA" w:rsidP="001132BA">
      <w:pPr>
        <w:rPr>
          <w:sz w:val="28"/>
          <w:szCs w:val="28"/>
        </w:rPr>
        <w:sectPr w:rsidR="001132BA">
          <w:pgSz w:w="11906" w:h="16838"/>
          <w:pgMar w:top="1418" w:right="567" w:bottom="1134" w:left="1985" w:header="0" w:footer="0" w:gutter="0"/>
          <w:cols w:space="720"/>
        </w:sectPr>
      </w:pPr>
    </w:p>
    <w:p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1132BA" w:rsidRDefault="001132BA" w:rsidP="001132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br/>
        <w:t xml:space="preserve">о комиссии по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выполнением условий конкурса </w:t>
      </w:r>
    </w:p>
    <w:p w:rsidR="001132BA" w:rsidRDefault="001132BA" w:rsidP="001132B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продаже муниципального имущества 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br/>
      </w:r>
      <w:r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Положение о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Положение) разработано в соответствии с </w:t>
      </w:r>
      <w:hyperlink r:id="rId5" w:history="1">
        <w:r>
          <w:rPr>
            <w:rStyle w:val="a3"/>
            <w:sz w:val="28"/>
            <w:szCs w:val="28"/>
            <w:u w:val="none"/>
          </w:rPr>
          <w:t xml:space="preserve">Федеральным законом </w:t>
        </w:r>
      </w:hyperlink>
      <w:hyperlink r:id="rId6" w:history="1">
        <w:r>
          <w:rPr>
            <w:rStyle w:val="a3"/>
            <w:sz w:val="28"/>
            <w:szCs w:val="28"/>
            <w:u w:val="none"/>
          </w:rPr>
          <w:t>от 21 декабря 2001 № 178-ФЗ «О приватизации государственного и муниципального имущества»</w:t>
        </w:r>
      </w:hyperlink>
      <w:r>
        <w:rPr>
          <w:sz w:val="28"/>
          <w:szCs w:val="28"/>
        </w:rPr>
        <w:t>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                                    от 27 августа 2012 г</w:t>
      </w:r>
      <w:proofErr w:type="gramEnd"/>
      <w:r>
        <w:rPr>
          <w:sz w:val="28"/>
          <w:szCs w:val="28"/>
        </w:rPr>
        <w:t xml:space="preserve">. № 860,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№ 93-16 ГД. </w:t>
      </w:r>
    </w:p>
    <w:p w:rsidR="001132BA" w:rsidRDefault="001132BA" w:rsidP="00113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определяет порядок и организацию работы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комиссия).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Комиссия является коллегиальным органом администрации города Пятигорска, образованным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победителем конкурса условий конкурса по продаже муниципального имущества находящегося в собственности муниципального образования города-курорта Пятигорска (далее - конкурс).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Проведение проверок: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документов, представляемых победителем конкурса в подтверждение исполнения условий конкурса;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фактического исполнения условий конкурса объекта культурного наследия;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документов, представляемых победителями конкурса в подтверждение выполнения условий конкурса, а также фактического исполнения условий конкурса в месте объекта культурного наследия. </w:t>
      </w:r>
      <w:r>
        <w:rPr>
          <w:sz w:val="28"/>
          <w:szCs w:val="28"/>
        </w:rPr>
        <w:lastRenderedPageBreak/>
        <w:t>Проведение проверки документов,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Составление акта о выполнении условий конкурса или акта о признании условий конкурса </w:t>
      </w:r>
      <w:proofErr w:type="gramStart"/>
      <w:r>
        <w:rPr>
          <w:sz w:val="28"/>
          <w:szCs w:val="28"/>
        </w:rPr>
        <w:t>невыполненными</w:t>
      </w:r>
      <w:proofErr w:type="gramEnd"/>
      <w:r>
        <w:rPr>
          <w:sz w:val="28"/>
          <w:szCs w:val="28"/>
        </w:rPr>
        <w:t>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                    от 25 июня 2002 года № 73-ФЗ «Об объектах культурного наследия (памятниках истории и культуры) народов Российской Федерации».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3. Организация работы комиссии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Комиссию возглавляет председатель, в период отсутствия председателя его полномочия исполняет заместитель председателя.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Комиссия осуществляет свою деятельность в форме заседаний, а также проверок с выходом на объект культурного наследия.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 Решение комиссии принимается путем открытого голосования простым большинством голосов членов комиссии, присутствующих на заседании, и заносится в протокол. В случае равенства голосов решающим является голос председательствующего.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 По итогам заседания комиссии оформляется протокол, который подписывается председательствующим и секретарем комиссии.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3.6. Председатель комиссии: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работой комиссии;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планирует работу комиссии;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определяет дату, время и место проведения заседания комиссии, а также проверок фактического </w:t>
      </w:r>
      <w:proofErr w:type="gramStart"/>
      <w:r>
        <w:rPr>
          <w:sz w:val="28"/>
          <w:szCs w:val="28"/>
        </w:rPr>
        <w:t>исполнения условий конкурса объекта культурного наследия</w:t>
      </w:r>
      <w:proofErr w:type="gramEnd"/>
      <w:r>
        <w:rPr>
          <w:sz w:val="28"/>
          <w:szCs w:val="28"/>
        </w:rPr>
        <w:t>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утверждает повестку дня заседания комиссии и председательствует на заседаниях комиссии;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комиссии, акт о выполнении условий конкурса или акт о признании условий конкурса </w:t>
      </w:r>
      <w:proofErr w:type="gramStart"/>
      <w:r>
        <w:rPr>
          <w:sz w:val="28"/>
          <w:szCs w:val="28"/>
        </w:rPr>
        <w:t>невыполненными</w:t>
      </w:r>
      <w:proofErr w:type="gramEnd"/>
      <w:r>
        <w:rPr>
          <w:sz w:val="28"/>
          <w:szCs w:val="28"/>
        </w:rPr>
        <w:t>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3.7. Секретарь комиссии: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формирует материалы для заседания комиссии и готовит повестку дня заседания комиссии для утверждения председателем комиссии;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запрашивает информацию от </w:t>
      </w:r>
      <w:proofErr w:type="spellStart"/>
      <w:r>
        <w:rPr>
          <w:sz w:val="28"/>
          <w:szCs w:val="28"/>
        </w:rPr>
        <w:t>УправленияСтавропольского</w:t>
      </w:r>
      <w:proofErr w:type="spellEnd"/>
      <w:r>
        <w:rPr>
          <w:sz w:val="28"/>
          <w:szCs w:val="28"/>
        </w:rPr>
        <w:t xml:space="preserve"> края по сохранению и государственной охране объектов культурного наследия об исполнении условий конкурса;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взаимодействует с членами комиссии, лицами, приглашенными на заседание комиссии, структурными подразделениями администрации города Пятигорска по вопросам организации и проведения проверок, заседаний комиссии, извещает их о дате, времени, месте проверок и предстоящего заседания;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обеспечивает размещение информации о деятельности комиссии, повестке дня, дате и времени проведения заседаний на официальном сайте города Пятигорска в информационно-телекоммуникационной сети «Интернет»;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ведет, оформляет и подписывает протоколы заседаний комиссии;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оформляет акт о выполнении условий конкурса или акт о признании условий конкурса </w:t>
      </w:r>
      <w:proofErr w:type="gramStart"/>
      <w:r>
        <w:rPr>
          <w:sz w:val="28"/>
          <w:szCs w:val="28"/>
        </w:rPr>
        <w:t>невыполненными</w:t>
      </w:r>
      <w:proofErr w:type="gramEnd"/>
      <w:r>
        <w:rPr>
          <w:sz w:val="28"/>
          <w:szCs w:val="28"/>
        </w:rPr>
        <w:t>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готовит и выдает выписки из протоколов заседаний комиссии, акт о выполнении условий конкурса или акт о признании условий конкурса </w:t>
      </w:r>
      <w:proofErr w:type="gramStart"/>
      <w:r>
        <w:rPr>
          <w:sz w:val="28"/>
          <w:szCs w:val="28"/>
        </w:rPr>
        <w:t>невыполненными</w:t>
      </w:r>
      <w:proofErr w:type="gramEnd"/>
      <w:r>
        <w:rPr>
          <w:sz w:val="28"/>
          <w:szCs w:val="28"/>
        </w:rPr>
        <w:t>;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осуществляет иные организационные функции, необходимые для обеспечения работы комиссии.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</w:t>
      </w:r>
    </w:p>
    <w:p w:rsidR="001132BA" w:rsidRDefault="001132BA" w:rsidP="00113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3.8. Организационно-техническое обеспечение деятельности комиссии осуществляет муниципальное учреждение «Управление имущественных отношений администрации города Пятигорска».</w:t>
      </w:r>
    </w:p>
    <w:p w:rsidR="001132BA" w:rsidRDefault="001132BA" w:rsidP="001132BA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</w:p>
    <w:p w:rsidR="001132BA" w:rsidRDefault="001132BA" w:rsidP="001132BA">
      <w:pPr>
        <w:spacing w:line="240" w:lineRule="exact"/>
        <w:ind w:right="-83"/>
        <w:rPr>
          <w:sz w:val="28"/>
          <w:szCs w:val="28"/>
        </w:rPr>
      </w:pPr>
    </w:p>
    <w:p w:rsidR="001132BA" w:rsidRDefault="001132BA" w:rsidP="001132BA">
      <w:pPr>
        <w:spacing w:line="240" w:lineRule="exact"/>
        <w:ind w:right="-83"/>
        <w:rPr>
          <w:sz w:val="28"/>
          <w:szCs w:val="28"/>
        </w:rPr>
      </w:pPr>
    </w:p>
    <w:p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proofErr w:type="gramStart"/>
      <w:r w:rsidRPr="006E2A23">
        <w:rPr>
          <w:sz w:val="28"/>
          <w:szCs w:val="28"/>
        </w:rPr>
        <w:t>Исполняющий</w:t>
      </w:r>
      <w:proofErr w:type="gramEnd"/>
      <w:r w:rsidRPr="006E2A23">
        <w:rPr>
          <w:sz w:val="28"/>
          <w:szCs w:val="28"/>
        </w:rPr>
        <w:t xml:space="preserve"> обязанности заместителя </w:t>
      </w:r>
    </w:p>
    <w:p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главы администрации города Пятигорска, </w:t>
      </w:r>
    </w:p>
    <w:p w:rsidR="00BA764F" w:rsidRPr="006E2A23" w:rsidRDefault="00BA764F" w:rsidP="00BA764F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6E2A23">
        <w:rPr>
          <w:sz w:val="28"/>
          <w:szCs w:val="28"/>
        </w:rPr>
        <w:t xml:space="preserve">управляющего делами администрации </w:t>
      </w:r>
    </w:p>
    <w:p w:rsidR="00BA764F" w:rsidRPr="006E2A23" w:rsidRDefault="00BA764F" w:rsidP="00BA764F">
      <w:pPr>
        <w:pStyle w:val="ConsNonformat"/>
        <w:snapToGrid w:val="0"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E2A2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</w:r>
      <w:r w:rsidRPr="006E2A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2A23">
        <w:rPr>
          <w:rFonts w:ascii="Times New Roman" w:hAnsi="Times New Roman" w:cs="Times New Roman"/>
          <w:sz w:val="28"/>
          <w:szCs w:val="28"/>
        </w:rPr>
        <w:t>Л.Е.Лобач</w:t>
      </w:r>
      <w:proofErr w:type="spellEnd"/>
    </w:p>
    <w:p w:rsidR="001132BA" w:rsidRDefault="001132BA" w:rsidP="001132BA"/>
    <w:p w:rsidR="005A7B59" w:rsidRDefault="005A7B59"/>
    <w:sectPr w:rsidR="005A7B59" w:rsidSect="0083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B59"/>
    <w:rsid w:val="001132BA"/>
    <w:rsid w:val="005A7B59"/>
    <w:rsid w:val="006E2A23"/>
    <w:rsid w:val="007051A3"/>
    <w:rsid w:val="008335F0"/>
    <w:rsid w:val="0083589D"/>
    <w:rsid w:val="00BA764F"/>
    <w:rsid w:val="00DF474D"/>
    <w:rsid w:val="00E0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32B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13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1132BA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ConsPlusNormal">
    <w:name w:val="ConsPlusNormal"/>
    <w:rsid w:val="00113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rsid w:val="0011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1132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32BA"/>
    <w:pPr>
      <w:spacing w:before="100" w:beforeAutospacing="1" w:after="100" w:afterAutospacing="1"/>
    </w:pPr>
  </w:style>
  <w:style w:type="character" w:customStyle="1" w:styleId="FontStyle14">
    <w:name w:val="Font Style14"/>
    <w:rsid w:val="001132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nformat">
    <w:name w:val="ConsNonformat"/>
    <w:rsid w:val="006E2A23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9128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1835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12</cp:revision>
  <cp:lastPrinted>2023-09-19T11:46:00Z</cp:lastPrinted>
  <dcterms:created xsi:type="dcterms:W3CDTF">2023-09-12T07:41:00Z</dcterms:created>
  <dcterms:modified xsi:type="dcterms:W3CDTF">2023-10-02T08:51:00Z</dcterms:modified>
</cp:coreProperties>
</file>