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0F" w:rsidRPr="0001650F" w:rsidRDefault="0001650F">
      <w:pPr>
        <w:pStyle w:val="ConsPlusTitlePage"/>
        <w:rPr>
          <w:rFonts w:ascii="Times New Roman" w:hAnsi="Times New Roman" w:cs="Times New Roman"/>
          <w:sz w:val="28"/>
          <w:szCs w:val="28"/>
        </w:rPr>
      </w:pPr>
    </w:p>
    <w:p w:rsidR="0001650F" w:rsidRPr="0001650F" w:rsidRDefault="0001650F">
      <w:pPr>
        <w:pStyle w:val="ConsPlusNormal"/>
        <w:outlineLvl w:val="0"/>
        <w:rPr>
          <w:rFonts w:ascii="Times New Roman" w:hAnsi="Times New Roman" w:cs="Times New Roman"/>
          <w:sz w:val="28"/>
          <w:szCs w:val="28"/>
        </w:rPr>
      </w:pPr>
    </w:p>
    <w:p w:rsidR="0001650F" w:rsidRPr="0001650F" w:rsidRDefault="0001650F">
      <w:pPr>
        <w:pStyle w:val="ConsPlusTitle"/>
        <w:jc w:val="center"/>
        <w:outlineLvl w:val="0"/>
        <w:rPr>
          <w:rFonts w:ascii="Times New Roman" w:hAnsi="Times New Roman" w:cs="Times New Roman"/>
          <w:sz w:val="28"/>
          <w:szCs w:val="28"/>
        </w:rPr>
      </w:pPr>
      <w:r w:rsidRPr="0001650F">
        <w:rPr>
          <w:rFonts w:ascii="Times New Roman" w:hAnsi="Times New Roman" w:cs="Times New Roman"/>
          <w:sz w:val="28"/>
          <w:szCs w:val="28"/>
        </w:rPr>
        <w:t>АДМИНИСТРАЦИЯ ГОРОДА ПЯТИГОРСКА</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СТАВРОПОЛЬСКОГО КРАЯ</w:t>
      </w:r>
    </w:p>
    <w:p w:rsidR="0001650F" w:rsidRPr="0001650F" w:rsidRDefault="0001650F">
      <w:pPr>
        <w:pStyle w:val="ConsPlusTitle"/>
        <w:jc w:val="center"/>
        <w:rPr>
          <w:rFonts w:ascii="Times New Roman" w:hAnsi="Times New Roman" w:cs="Times New Roman"/>
          <w:sz w:val="28"/>
          <w:szCs w:val="28"/>
        </w:rPr>
      </w:pP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ПОСТАНОВЛЕНИЕ</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от 29 июля 2016 г. N 2798</w:t>
      </w:r>
    </w:p>
    <w:p w:rsidR="0001650F" w:rsidRPr="0001650F" w:rsidRDefault="0001650F">
      <w:pPr>
        <w:pStyle w:val="ConsPlusTitle"/>
        <w:jc w:val="center"/>
        <w:rPr>
          <w:rFonts w:ascii="Times New Roman" w:hAnsi="Times New Roman" w:cs="Times New Roman"/>
          <w:sz w:val="28"/>
          <w:szCs w:val="28"/>
        </w:rPr>
      </w:pP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ОБ УТВЕРЖДЕНИИ АДМИНИСТРАТИВНОГО РЕГЛАМЕНТА ПРЕДОСТАВЛЕНИЯ</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МУНИЦИПАЛЬНОЙ УСЛУГИ "ПРЕДОСТАВЛЕНИЕ ПРАВА НА РАЗМЕЩЕНИЕ</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НЕСТАЦИОНАРНЫХ ТОРГОВЫХ ОБЪЕКТОВ И НЕСТАЦИОНАРНЫХ ОБЪЕКТОВ</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ПО ПРЕДОСТАВЛЕНИЮ УСЛУГ НА ЗЕМЕЛЬНЫХ УЧАСТКАХ, В ЗДАНИЯХ,</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СТРОЕНИЯХ, СООРУЖЕНИЯХ, НАХОДЯЩИХСЯ В МУНИЦИПАЛЬНОЙ</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СОБСТВЕННОСТИ ГОРОДА-КУРОРТА ПЯТИГОРСКА", О ПРИЗНАНИИ</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УТРАТИВШИМ СИЛУ ПОСТАНОВЛЕНИЯ АДМИНИСТРАЦИИ ГОРОДА</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ПЯТИГОРСКА ОТ 13.09.2012 N 3678 И ВНЕСЕНИИ ИЗМЕНЕНИЙ</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В ПОСТАНОВЛЕНИЕ АДМИНИСТРАЦИИ ГОРОДА ПЯТИГОРСКА</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ОТ 22.08.2012 N 3434</w:t>
      </w:r>
    </w:p>
    <w:p w:rsidR="0001650F" w:rsidRPr="0001650F" w:rsidRDefault="0001650F">
      <w:pPr>
        <w:spacing w:after="1"/>
        <w:rPr>
          <w:rFonts w:ascii="Times New Roman" w:hAnsi="Times New Roman" w:cs="Times New Roman"/>
          <w:sz w:val="28"/>
          <w:szCs w:val="28"/>
        </w:rPr>
      </w:pPr>
    </w:p>
    <w:p w:rsidR="0001650F" w:rsidRPr="0001650F" w:rsidRDefault="0001650F">
      <w:pPr>
        <w:pStyle w:val="ConsPlusNormal"/>
        <w:jc w:val="center"/>
        <w:rPr>
          <w:rFonts w:ascii="Times New Roman" w:hAnsi="Times New Roman" w:cs="Times New Roman"/>
          <w:sz w:val="28"/>
          <w:szCs w:val="28"/>
        </w:rPr>
      </w:pPr>
    </w:p>
    <w:p w:rsidR="0001650F" w:rsidRPr="0001650F" w:rsidRDefault="0001650F">
      <w:pPr>
        <w:pStyle w:val="ConsPlusNormal"/>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В соответствии с Федеральным </w:t>
      </w:r>
      <w:hyperlink r:id="rId4" w:history="1">
        <w:r w:rsidRPr="0001650F">
          <w:rPr>
            <w:rFonts w:ascii="Times New Roman" w:hAnsi="Times New Roman" w:cs="Times New Roman"/>
            <w:sz w:val="28"/>
            <w:szCs w:val="28"/>
          </w:rPr>
          <w:t>законом</w:t>
        </w:r>
      </w:hyperlink>
      <w:r w:rsidRPr="0001650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 w:history="1">
        <w:r w:rsidRPr="0001650F">
          <w:rPr>
            <w:rFonts w:ascii="Times New Roman" w:hAnsi="Times New Roman" w:cs="Times New Roman"/>
            <w:sz w:val="28"/>
            <w:szCs w:val="28"/>
          </w:rPr>
          <w:t>постановлением</w:t>
        </w:r>
      </w:hyperlink>
      <w:r w:rsidRPr="0001650F">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w:t>
      </w:r>
      <w:hyperlink r:id="rId6" w:history="1">
        <w:r w:rsidRPr="0001650F">
          <w:rPr>
            <w:rFonts w:ascii="Times New Roman" w:hAnsi="Times New Roman" w:cs="Times New Roman"/>
            <w:sz w:val="28"/>
            <w:szCs w:val="28"/>
          </w:rPr>
          <w:t>постановлением</w:t>
        </w:r>
      </w:hyperlink>
      <w:r w:rsidRPr="0001650F">
        <w:rPr>
          <w:rFonts w:ascii="Times New Roman" w:hAnsi="Times New Roman" w:cs="Times New Roman"/>
          <w:sz w:val="28"/>
          <w:szCs w:val="28"/>
        </w:rPr>
        <w:t xml:space="preserve"> администрации города Пятигорска от 03.04.2014 N 980 "О размещении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w:t>
      </w:r>
      <w:hyperlink r:id="rId7" w:history="1">
        <w:r w:rsidRPr="0001650F">
          <w:rPr>
            <w:rFonts w:ascii="Times New Roman" w:hAnsi="Times New Roman" w:cs="Times New Roman"/>
            <w:sz w:val="28"/>
            <w:szCs w:val="28"/>
          </w:rPr>
          <w:t>Уставом</w:t>
        </w:r>
      </w:hyperlink>
      <w:r w:rsidRPr="0001650F">
        <w:rPr>
          <w:rFonts w:ascii="Times New Roman" w:hAnsi="Times New Roman" w:cs="Times New Roman"/>
          <w:sz w:val="28"/>
          <w:szCs w:val="28"/>
        </w:rPr>
        <w:t xml:space="preserve"> муниципального образования города-курорта Пятигорска постановляю:</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1. Утвердить прилагаемый Административный </w:t>
      </w:r>
      <w:hyperlink w:anchor="P43" w:history="1">
        <w:r w:rsidRPr="0001650F">
          <w:rPr>
            <w:rFonts w:ascii="Times New Roman" w:hAnsi="Times New Roman" w:cs="Times New Roman"/>
            <w:sz w:val="28"/>
            <w:szCs w:val="28"/>
          </w:rPr>
          <w:t>регламент</w:t>
        </w:r>
      </w:hyperlink>
      <w:r w:rsidRPr="0001650F">
        <w:rPr>
          <w:rFonts w:ascii="Times New Roman" w:hAnsi="Times New Roman" w:cs="Times New Roman"/>
          <w:sz w:val="28"/>
          <w:szCs w:val="28"/>
        </w:rPr>
        <w:t xml:space="preserve"> предоставления муниципальной услуги "Предоставление права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2. Признать утратившим силу:</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1) </w:t>
      </w:r>
      <w:hyperlink r:id="rId8" w:history="1">
        <w:r w:rsidRPr="0001650F">
          <w:rPr>
            <w:rFonts w:ascii="Times New Roman" w:hAnsi="Times New Roman" w:cs="Times New Roman"/>
            <w:sz w:val="28"/>
            <w:szCs w:val="28"/>
          </w:rPr>
          <w:t>постановление</w:t>
        </w:r>
      </w:hyperlink>
      <w:r w:rsidRPr="0001650F">
        <w:rPr>
          <w:rFonts w:ascii="Times New Roman" w:hAnsi="Times New Roman" w:cs="Times New Roman"/>
          <w:sz w:val="28"/>
          <w:szCs w:val="28"/>
        </w:rPr>
        <w:t xml:space="preserve"> администрации города Пятигорска от 13.09.2012 N 3678 "Об утверждении Административного регламента предоставления муниципальной услуги "Заключение договоров на размещение нестационарных торговых объектов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2) </w:t>
      </w:r>
      <w:hyperlink r:id="rId9" w:history="1">
        <w:r w:rsidRPr="0001650F">
          <w:rPr>
            <w:rFonts w:ascii="Times New Roman" w:hAnsi="Times New Roman" w:cs="Times New Roman"/>
            <w:sz w:val="28"/>
            <w:szCs w:val="28"/>
          </w:rPr>
          <w:t>постановление</w:t>
        </w:r>
      </w:hyperlink>
      <w:r w:rsidRPr="0001650F">
        <w:rPr>
          <w:rFonts w:ascii="Times New Roman" w:hAnsi="Times New Roman" w:cs="Times New Roman"/>
          <w:sz w:val="28"/>
          <w:szCs w:val="28"/>
        </w:rPr>
        <w:t xml:space="preserve"> администрации города Пятигорска от 30.01.2013 N 163 "О внесении изменений в постановление администрации города Пятигорска от 13.09.2012 N 3678 "Об утверждении Административного регламента предоставления муниципальной услуги "Заключение договоров на размещение нестационарных торговых объектов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3. Утратил силу. - </w:t>
      </w:r>
      <w:hyperlink r:id="rId10" w:history="1">
        <w:r w:rsidRPr="0001650F">
          <w:rPr>
            <w:rFonts w:ascii="Times New Roman" w:hAnsi="Times New Roman" w:cs="Times New Roman"/>
            <w:sz w:val="28"/>
            <w:szCs w:val="28"/>
          </w:rPr>
          <w:t>Постановление</w:t>
        </w:r>
      </w:hyperlink>
      <w:r w:rsidRPr="0001650F">
        <w:rPr>
          <w:rFonts w:ascii="Times New Roman" w:hAnsi="Times New Roman" w:cs="Times New Roman"/>
          <w:sz w:val="28"/>
          <w:szCs w:val="28"/>
        </w:rPr>
        <w:t xml:space="preserve"> администрации г. Пятигорска от 30.12.2016 N 5424.</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города Пятигорска </w:t>
      </w:r>
      <w:proofErr w:type="spellStart"/>
      <w:r w:rsidRPr="0001650F">
        <w:rPr>
          <w:rFonts w:ascii="Times New Roman" w:hAnsi="Times New Roman" w:cs="Times New Roman"/>
          <w:sz w:val="28"/>
          <w:szCs w:val="28"/>
        </w:rPr>
        <w:t>Нестякова</w:t>
      </w:r>
      <w:proofErr w:type="spellEnd"/>
      <w:r w:rsidRPr="0001650F">
        <w:rPr>
          <w:rFonts w:ascii="Times New Roman" w:hAnsi="Times New Roman" w:cs="Times New Roman"/>
          <w:sz w:val="28"/>
          <w:szCs w:val="28"/>
        </w:rPr>
        <w:t xml:space="preserve"> С.В.</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5. Настоящее постановление вступает в силу со дня его официального опубликования.</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right"/>
        <w:rPr>
          <w:rFonts w:ascii="Times New Roman" w:hAnsi="Times New Roman" w:cs="Times New Roman"/>
          <w:sz w:val="28"/>
          <w:szCs w:val="28"/>
        </w:rPr>
      </w:pPr>
      <w:r w:rsidRPr="0001650F">
        <w:rPr>
          <w:rFonts w:ascii="Times New Roman" w:hAnsi="Times New Roman" w:cs="Times New Roman"/>
          <w:sz w:val="28"/>
          <w:szCs w:val="28"/>
        </w:rPr>
        <w:t>Глава города Пятигорска</w:t>
      </w:r>
    </w:p>
    <w:p w:rsidR="0001650F" w:rsidRPr="0001650F" w:rsidRDefault="0001650F">
      <w:pPr>
        <w:pStyle w:val="ConsPlusNormal"/>
        <w:jc w:val="right"/>
        <w:rPr>
          <w:rFonts w:ascii="Times New Roman" w:hAnsi="Times New Roman" w:cs="Times New Roman"/>
          <w:sz w:val="28"/>
          <w:szCs w:val="28"/>
        </w:rPr>
      </w:pPr>
      <w:r w:rsidRPr="0001650F">
        <w:rPr>
          <w:rFonts w:ascii="Times New Roman" w:hAnsi="Times New Roman" w:cs="Times New Roman"/>
          <w:sz w:val="28"/>
          <w:szCs w:val="28"/>
        </w:rPr>
        <w:t>Л.Н.ТРАВНЕВ</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right"/>
        <w:outlineLvl w:val="0"/>
        <w:rPr>
          <w:rFonts w:ascii="Times New Roman" w:hAnsi="Times New Roman" w:cs="Times New Roman"/>
          <w:sz w:val="28"/>
          <w:szCs w:val="28"/>
        </w:rPr>
      </w:pPr>
      <w:r w:rsidRPr="0001650F">
        <w:rPr>
          <w:rFonts w:ascii="Times New Roman" w:hAnsi="Times New Roman" w:cs="Times New Roman"/>
          <w:sz w:val="28"/>
          <w:szCs w:val="28"/>
        </w:rPr>
        <w:t>Утвержден</w:t>
      </w:r>
    </w:p>
    <w:p w:rsidR="0001650F" w:rsidRPr="0001650F" w:rsidRDefault="0001650F">
      <w:pPr>
        <w:pStyle w:val="ConsPlusNormal"/>
        <w:jc w:val="right"/>
        <w:rPr>
          <w:rFonts w:ascii="Times New Roman" w:hAnsi="Times New Roman" w:cs="Times New Roman"/>
          <w:sz w:val="28"/>
          <w:szCs w:val="28"/>
        </w:rPr>
      </w:pPr>
      <w:r w:rsidRPr="0001650F">
        <w:rPr>
          <w:rFonts w:ascii="Times New Roman" w:hAnsi="Times New Roman" w:cs="Times New Roman"/>
          <w:sz w:val="28"/>
          <w:szCs w:val="28"/>
        </w:rPr>
        <w:t>постановлением</w:t>
      </w:r>
    </w:p>
    <w:p w:rsidR="0001650F" w:rsidRPr="0001650F" w:rsidRDefault="0001650F">
      <w:pPr>
        <w:pStyle w:val="ConsPlusNormal"/>
        <w:jc w:val="right"/>
        <w:rPr>
          <w:rFonts w:ascii="Times New Roman" w:hAnsi="Times New Roman" w:cs="Times New Roman"/>
          <w:sz w:val="28"/>
          <w:szCs w:val="28"/>
        </w:rPr>
      </w:pPr>
      <w:r w:rsidRPr="0001650F">
        <w:rPr>
          <w:rFonts w:ascii="Times New Roman" w:hAnsi="Times New Roman" w:cs="Times New Roman"/>
          <w:sz w:val="28"/>
          <w:szCs w:val="28"/>
        </w:rPr>
        <w:t>администрации города Пятигорска</w:t>
      </w:r>
    </w:p>
    <w:p w:rsidR="0001650F" w:rsidRPr="0001650F" w:rsidRDefault="0001650F">
      <w:pPr>
        <w:pStyle w:val="ConsPlusNormal"/>
        <w:jc w:val="right"/>
        <w:rPr>
          <w:rFonts w:ascii="Times New Roman" w:hAnsi="Times New Roman" w:cs="Times New Roman"/>
          <w:sz w:val="28"/>
          <w:szCs w:val="28"/>
        </w:rPr>
      </w:pPr>
      <w:r w:rsidRPr="0001650F">
        <w:rPr>
          <w:rFonts w:ascii="Times New Roman" w:hAnsi="Times New Roman" w:cs="Times New Roman"/>
          <w:sz w:val="28"/>
          <w:szCs w:val="28"/>
        </w:rPr>
        <w:t>от 29.07.2016 N 2798</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Title"/>
        <w:jc w:val="center"/>
        <w:rPr>
          <w:rFonts w:ascii="Times New Roman" w:hAnsi="Times New Roman" w:cs="Times New Roman"/>
          <w:sz w:val="28"/>
          <w:szCs w:val="28"/>
        </w:rPr>
      </w:pPr>
      <w:bookmarkStart w:id="0" w:name="P43"/>
      <w:bookmarkEnd w:id="0"/>
      <w:r w:rsidRPr="0001650F">
        <w:rPr>
          <w:rFonts w:ascii="Times New Roman" w:hAnsi="Times New Roman" w:cs="Times New Roman"/>
          <w:sz w:val="28"/>
          <w:szCs w:val="28"/>
        </w:rPr>
        <w:t>АДМИНИСТРАТИВНЫЙ РЕГЛАМЕНТ</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ПРЕДОСТАВЛЕНИЯ МУНИЦИПАЛЬНОЙ УСЛУГИ "ПРЕДОСТАВЛЕНИЕ ПРАВА</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НА РАЗМЕЩЕНИЕ НЕСТАЦИОНАРНЫХ ТОРГОВЫХ ОБЪЕКТОВ</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И НЕСТАЦИОНАРНЫХ ОБЪЕКТОВ ПО ПРЕДОСТАВЛЕНИЮ УСЛУГ</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lastRenderedPageBreak/>
        <w:t>НА ЗЕМЕЛЬНЫХ УЧАСТКАХ, В ЗДАНИЯХ, СТРОЕНИЯХ, СООРУЖЕНИЯХ,</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НАХОДЯЩИХСЯ В МУНИЦИПАЛЬНОЙ СОБСТВЕННОСТИ</w:t>
      </w:r>
    </w:p>
    <w:p w:rsidR="0001650F" w:rsidRPr="0001650F" w:rsidRDefault="0001650F">
      <w:pPr>
        <w:pStyle w:val="ConsPlusTitle"/>
        <w:jc w:val="center"/>
        <w:rPr>
          <w:rFonts w:ascii="Times New Roman" w:hAnsi="Times New Roman" w:cs="Times New Roman"/>
          <w:sz w:val="28"/>
          <w:szCs w:val="28"/>
        </w:rPr>
      </w:pPr>
      <w:r w:rsidRPr="0001650F">
        <w:rPr>
          <w:rFonts w:ascii="Times New Roman" w:hAnsi="Times New Roman" w:cs="Times New Roman"/>
          <w:sz w:val="28"/>
          <w:szCs w:val="28"/>
        </w:rPr>
        <w:t>ГОРОДА-КУРОРТА ПЯТИГОРСКА"</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center"/>
        <w:outlineLvl w:val="1"/>
        <w:rPr>
          <w:rFonts w:ascii="Times New Roman" w:hAnsi="Times New Roman" w:cs="Times New Roman"/>
          <w:sz w:val="28"/>
          <w:szCs w:val="28"/>
        </w:rPr>
      </w:pPr>
      <w:r w:rsidRPr="0001650F">
        <w:rPr>
          <w:rFonts w:ascii="Times New Roman" w:hAnsi="Times New Roman" w:cs="Times New Roman"/>
          <w:sz w:val="28"/>
          <w:szCs w:val="28"/>
        </w:rPr>
        <w:t>1. Общие положения</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1.1. Предмет регулирования административного регламента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Административный регламент предоставления муниципальной услуги "Предоставление права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лиц, обратившихся за получением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Административный регламент определяет сроки и последовательность действий по предоставлению данной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01650F" w:rsidRPr="0001650F" w:rsidRDefault="0001650F">
      <w:pPr>
        <w:pStyle w:val="ConsPlusNormal"/>
        <w:spacing w:before="220"/>
        <w:ind w:firstLine="540"/>
        <w:jc w:val="both"/>
        <w:outlineLvl w:val="2"/>
        <w:rPr>
          <w:rFonts w:ascii="Times New Roman" w:hAnsi="Times New Roman" w:cs="Times New Roman"/>
          <w:sz w:val="28"/>
          <w:szCs w:val="28"/>
        </w:rPr>
      </w:pPr>
      <w:bookmarkStart w:id="1" w:name="P57"/>
      <w:bookmarkEnd w:id="1"/>
      <w:r w:rsidRPr="0001650F">
        <w:rPr>
          <w:rFonts w:ascii="Times New Roman" w:hAnsi="Times New Roman" w:cs="Times New Roman"/>
          <w:sz w:val="28"/>
          <w:szCs w:val="28"/>
        </w:rPr>
        <w:t>1.2. Круг заявителей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1.2.1. Заявителями являются юридические лица, независимо от организационно-правовой формы, формы собственности, места нахождения и места происхождения капитала и физические лица, в том числе индивидуальные предприниматели, обращающиеся в администрацию города Пятигорска за предоставлением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1.2.2. Заявители должны отвечать следующим обязательным требованиям: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1) </w:t>
      </w:r>
      <w:proofErr w:type="spellStart"/>
      <w:r w:rsidRPr="0001650F">
        <w:rPr>
          <w:rFonts w:ascii="Times New Roman" w:hAnsi="Times New Roman" w:cs="Times New Roman"/>
          <w:sz w:val="28"/>
          <w:szCs w:val="28"/>
        </w:rPr>
        <w:t>непроведение</w:t>
      </w:r>
      <w:proofErr w:type="spellEnd"/>
      <w:r w:rsidRPr="0001650F">
        <w:rPr>
          <w:rFonts w:ascii="Times New Roman" w:hAnsi="Times New Roman" w:cs="Times New Roman"/>
          <w:sz w:val="28"/>
          <w:szCs w:val="28"/>
        </w:rPr>
        <w:t xml:space="preserve"> ликвидации юридического лица или </w:t>
      </w:r>
      <w:proofErr w:type="spellStart"/>
      <w:r w:rsidRPr="0001650F">
        <w:rPr>
          <w:rFonts w:ascii="Times New Roman" w:hAnsi="Times New Roman" w:cs="Times New Roman"/>
          <w:sz w:val="28"/>
          <w:szCs w:val="28"/>
        </w:rPr>
        <w:t>непроведение</w:t>
      </w:r>
      <w:proofErr w:type="spellEnd"/>
      <w:r w:rsidRPr="0001650F">
        <w:rPr>
          <w:rFonts w:ascii="Times New Roman" w:hAnsi="Times New Roman" w:cs="Times New Roman"/>
          <w:sz w:val="28"/>
          <w:szCs w:val="28"/>
        </w:rPr>
        <w:t xml:space="preserve"> в отношении юридического лица, индивидуального предпринимателя процедуры банкротства;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2) </w:t>
      </w:r>
      <w:proofErr w:type="spellStart"/>
      <w:r w:rsidRPr="0001650F">
        <w:rPr>
          <w:rFonts w:ascii="Times New Roman" w:hAnsi="Times New Roman" w:cs="Times New Roman"/>
          <w:sz w:val="28"/>
          <w:szCs w:val="28"/>
        </w:rPr>
        <w:t>неприостановление</w:t>
      </w:r>
      <w:proofErr w:type="spellEnd"/>
      <w:r w:rsidRPr="0001650F">
        <w:rPr>
          <w:rFonts w:ascii="Times New Roman" w:hAnsi="Times New Roman" w:cs="Times New Roman"/>
          <w:sz w:val="28"/>
          <w:szCs w:val="28"/>
        </w:rPr>
        <w:t xml:space="preserve"> деятельности юридического лица, индивидуального предпринимателя в порядке, предусмотренном </w:t>
      </w:r>
      <w:hyperlink r:id="rId11" w:history="1">
        <w:r w:rsidRPr="0001650F">
          <w:rPr>
            <w:rFonts w:ascii="Times New Roman" w:hAnsi="Times New Roman" w:cs="Times New Roman"/>
            <w:sz w:val="28"/>
            <w:szCs w:val="28"/>
          </w:rPr>
          <w:t>Кодексом</w:t>
        </w:r>
      </w:hyperlink>
      <w:r w:rsidRPr="0001650F">
        <w:rPr>
          <w:rFonts w:ascii="Times New Roman" w:hAnsi="Times New Roman" w:cs="Times New Roman"/>
          <w:sz w:val="28"/>
          <w:szCs w:val="28"/>
        </w:rPr>
        <w:t xml:space="preserve"> РФ об административных правонарушениях.</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1.3. Требования к порядку информирования о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1.3.1. Информация о месте нахождения и графике работы (способы </w:t>
      </w:r>
      <w:r w:rsidRPr="0001650F">
        <w:rPr>
          <w:rFonts w:ascii="Times New Roman" w:hAnsi="Times New Roman" w:cs="Times New Roman"/>
          <w:sz w:val="28"/>
          <w:szCs w:val="28"/>
        </w:rPr>
        <w:lastRenderedPageBreak/>
        <w:t>получения данной информации) органа, предоставляющего муниципальную услугу</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Администрация города Пятигорска расположена по адресу: город Пятигорск, площадь Ленина, д. 2</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Отдел торговли, бытовых услуг и защиты прав потребителей администрации города Пятигорска (далее - Отдел) расположен по адресу: город Пятигорск, площадь Ленина, д. 2, кабинет 416.</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График работы: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понедельник - пятница с 9-00 до 18-00;</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приемные дни: понедельник - пятница с 9-15 до 18-00;</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перерыв с 13-00 до 14-00;</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выходные дни: суббота, воскресенье.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1.3.2. Справочные телефоны органа, предоставляющего муниципальную услугу</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Телефон Отдела: 33-59-28.</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1.3.3. Адреса официальных сайтов органа, предоставляющего услугу,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Адрес официального сайта муниципального образования города-курорта Пятигорска: http://www.pyatigorsk.org.</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Получение информации по вопросам предоставления муниципальной услуги, а также сведений о ходе предоставления муниципальной услуги в Отделе осуществляется при: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личном обращении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письменном обращении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обращении с использованием средств телефонной связи;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обращении с использованием информационно-телекоммуникационной сети "Интернет" через официальный сайт муниципального образования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обращении с использованием федеральной государственной информационной системы "Единый портал государственных и муниципальных услуг (функций)".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местах предоставления муниципальной услуги информация о порядке предоставления муниципальной услуги размещается на информационных стендах.</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предоставляющего муниципальную услугу, иных органов и организаций, участвующих в предоставлении муниципальной услуги, в информационно-телекоммуникационной сети "Интернет"</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На информационных стендах Отдела размещается следующая информация: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Административный регламент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перечень документов, необходимых для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информация о сроках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порядок обжалования действий (бездействия) должностных лиц Отдела, а также действий (бездействия), решений должностных лиц администрации города Пятигорска, участвующих в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порядок обжалования действий (бездействия), а также принимаемых решений должностными лицами администрации города Пятигорска в ходе выполнения отдельных административных процедур.</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Настоящий Административный регламент размещается на официальном сайте муниципального образования города-курорта Пятигорска и в федеральной государственной информационной системе "Единый портал государственных и муниципальных услуг (функций)".</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center"/>
        <w:outlineLvl w:val="1"/>
        <w:rPr>
          <w:rFonts w:ascii="Times New Roman" w:hAnsi="Times New Roman" w:cs="Times New Roman"/>
          <w:sz w:val="28"/>
          <w:szCs w:val="28"/>
        </w:rPr>
      </w:pPr>
      <w:r w:rsidRPr="0001650F">
        <w:rPr>
          <w:rFonts w:ascii="Times New Roman" w:hAnsi="Times New Roman" w:cs="Times New Roman"/>
          <w:sz w:val="28"/>
          <w:szCs w:val="28"/>
        </w:rPr>
        <w:t>2. Стандарт предоставления муниципальной услуги</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 Наименование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Предоставление права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Муниципальную услугу предоставляет администрация города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предоставлении муниципальной услуги участвуют Отдел.</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2" w:history="1">
        <w:r w:rsidRPr="0001650F">
          <w:rPr>
            <w:rFonts w:ascii="Times New Roman" w:hAnsi="Times New Roman" w:cs="Times New Roman"/>
            <w:sz w:val="28"/>
            <w:szCs w:val="28"/>
          </w:rPr>
          <w:t>Перечень</w:t>
        </w:r>
      </w:hyperlink>
      <w:r w:rsidRPr="0001650F">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22.02.2012 N 7-14РД.</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2.3. Описание результата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Результатом предоставления муниципальной услуги является: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предоставление права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отказ в предоставлении права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Срок предоставления муниципальной услуги не превышает 60 дней и начинает исчисляться от даты получения от заявителя заявки на участие в аукционе.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Возможность приостановления предоставления муниципальной услуги действующим законодательством не предусмотрена.</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Предоставление муниципальной услуги осуществляется в соответствии с:</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1) Федеральным </w:t>
      </w:r>
      <w:hyperlink r:id="rId13" w:history="1">
        <w:r w:rsidRPr="0001650F">
          <w:rPr>
            <w:rFonts w:ascii="Times New Roman" w:hAnsi="Times New Roman" w:cs="Times New Roman"/>
            <w:sz w:val="28"/>
            <w:szCs w:val="28"/>
          </w:rPr>
          <w:t>законом</w:t>
        </w:r>
      </w:hyperlink>
      <w:r w:rsidRPr="0001650F">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("Российская газета", N 202, 08.10.2003);</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2) Федеральным </w:t>
      </w:r>
      <w:hyperlink r:id="rId14" w:history="1">
        <w:r w:rsidRPr="0001650F">
          <w:rPr>
            <w:rFonts w:ascii="Times New Roman" w:hAnsi="Times New Roman" w:cs="Times New Roman"/>
            <w:sz w:val="28"/>
            <w:szCs w:val="28"/>
          </w:rPr>
          <w:t>законом</w:t>
        </w:r>
      </w:hyperlink>
      <w:r w:rsidRPr="0001650F">
        <w:rPr>
          <w:rFonts w:ascii="Times New Roman" w:hAnsi="Times New Roman" w:cs="Times New Roman"/>
          <w:sz w:val="28"/>
          <w:szCs w:val="28"/>
        </w:rPr>
        <w:t xml:space="preserve"> от 28 декабря 2009 г. N 381-ФЗ "Об основах государственного регулирования торговой деятельности в Российской Федерации" ("Российская газета", N 253, 30.12.2009);</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3) Федеральным </w:t>
      </w:r>
      <w:hyperlink r:id="rId15" w:history="1">
        <w:r w:rsidRPr="0001650F">
          <w:rPr>
            <w:rFonts w:ascii="Times New Roman" w:hAnsi="Times New Roman" w:cs="Times New Roman"/>
            <w:sz w:val="28"/>
            <w:szCs w:val="28"/>
          </w:rPr>
          <w:t>законом</w:t>
        </w:r>
      </w:hyperlink>
      <w:r w:rsidRPr="0001650F">
        <w:rPr>
          <w:rFonts w:ascii="Times New Roman" w:hAnsi="Times New Roman" w:cs="Times New Roman"/>
          <w:sz w:val="28"/>
          <w:szCs w:val="28"/>
        </w:rPr>
        <w:t xml:space="preserve"> от 26 июля 2006 г. N 135-ФЗ "О защите конкуренции" ("Российская газета", N 162, 27.07.2006);</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4) </w:t>
      </w:r>
      <w:hyperlink r:id="rId16" w:history="1">
        <w:r w:rsidRPr="0001650F">
          <w:rPr>
            <w:rFonts w:ascii="Times New Roman" w:hAnsi="Times New Roman" w:cs="Times New Roman"/>
            <w:sz w:val="28"/>
            <w:szCs w:val="28"/>
          </w:rPr>
          <w:t>приказом</w:t>
        </w:r>
      </w:hyperlink>
      <w:r w:rsidRPr="0001650F">
        <w:rPr>
          <w:rFonts w:ascii="Times New Roman" w:hAnsi="Times New Roman" w:cs="Times New Roman"/>
          <w:sz w:val="28"/>
          <w:szCs w:val="28"/>
        </w:rPr>
        <w:t xml:space="preserve"> комитета Ставропольского края по пищевой и перерабатывающей промышленности, торговле и лицензированию от 1 июля 2010 г. N 87 о/</w:t>
      </w:r>
      <w:proofErr w:type="spellStart"/>
      <w:r w:rsidRPr="0001650F">
        <w:rPr>
          <w:rFonts w:ascii="Times New Roman" w:hAnsi="Times New Roman" w:cs="Times New Roman"/>
          <w:sz w:val="28"/>
          <w:szCs w:val="28"/>
        </w:rPr>
        <w:t>д</w:t>
      </w:r>
      <w:proofErr w:type="spellEnd"/>
      <w:r w:rsidRPr="0001650F">
        <w:rPr>
          <w:rFonts w:ascii="Times New Roman" w:hAnsi="Times New Roman" w:cs="Times New Roman"/>
          <w:sz w:val="28"/>
          <w:szCs w:val="28"/>
        </w:rPr>
        <w:t xml:space="preserve">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("Ставропольская Правда", N 151-152, 23 июля 2010);</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5) </w:t>
      </w:r>
      <w:hyperlink r:id="rId17" w:history="1">
        <w:r w:rsidRPr="0001650F">
          <w:rPr>
            <w:rFonts w:ascii="Times New Roman" w:hAnsi="Times New Roman" w:cs="Times New Roman"/>
            <w:sz w:val="28"/>
            <w:szCs w:val="28"/>
          </w:rPr>
          <w:t>постановлением</w:t>
        </w:r>
      </w:hyperlink>
      <w:r w:rsidRPr="0001650F">
        <w:rPr>
          <w:rFonts w:ascii="Times New Roman" w:hAnsi="Times New Roman" w:cs="Times New Roman"/>
          <w:sz w:val="28"/>
          <w:szCs w:val="28"/>
        </w:rPr>
        <w:t xml:space="preserve"> администрации города Пятигорска от 03.04.2014 N 980 "О размещении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24.10.2011 N 4152" ("Пятигорская правда", N 55-56, 03.04.2014).</w:t>
      </w:r>
    </w:p>
    <w:p w:rsidR="0001650F" w:rsidRPr="0001650F" w:rsidRDefault="0001650F">
      <w:pPr>
        <w:pStyle w:val="ConsPlusNormal"/>
        <w:spacing w:before="220"/>
        <w:ind w:firstLine="540"/>
        <w:jc w:val="both"/>
        <w:outlineLvl w:val="2"/>
        <w:rPr>
          <w:rFonts w:ascii="Times New Roman" w:hAnsi="Times New Roman" w:cs="Times New Roman"/>
          <w:sz w:val="28"/>
          <w:szCs w:val="28"/>
        </w:rPr>
      </w:pPr>
      <w:bookmarkStart w:id="2" w:name="P114"/>
      <w:bookmarkEnd w:id="2"/>
      <w:r w:rsidRPr="0001650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650F" w:rsidRPr="0001650F" w:rsidRDefault="0001650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345"/>
        <w:gridCol w:w="2041"/>
        <w:gridCol w:w="1304"/>
        <w:gridCol w:w="1701"/>
      </w:tblGrid>
      <w:tr w:rsidR="0001650F" w:rsidRPr="0001650F">
        <w:tc>
          <w:tcPr>
            <w:tcW w:w="624" w:type="dxa"/>
            <w:vAlign w:val="center"/>
          </w:tcPr>
          <w:p w:rsidR="0001650F" w:rsidRPr="0001650F" w:rsidRDefault="0001650F">
            <w:pPr>
              <w:pStyle w:val="ConsPlusNormal"/>
              <w:rPr>
                <w:rFonts w:ascii="Times New Roman" w:hAnsi="Times New Roman" w:cs="Times New Roman"/>
                <w:sz w:val="28"/>
                <w:szCs w:val="28"/>
              </w:rPr>
            </w:pPr>
          </w:p>
        </w:tc>
        <w:tc>
          <w:tcPr>
            <w:tcW w:w="3345"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Наименование документа</w:t>
            </w:r>
          </w:p>
        </w:tc>
        <w:tc>
          <w:tcPr>
            <w:tcW w:w="2041"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Заявитель</w:t>
            </w:r>
          </w:p>
        </w:tc>
        <w:tc>
          <w:tcPr>
            <w:tcW w:w="1304"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Способ получения документов</w:t>
            </w:r>
          </w:p>
        </w:tc>
        <w:tc>
          <w:tcPr>
            <w:tcW w:w="1701"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Порядок предоставления документов</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1.</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Заявка на участие в аукционе по форме согласно Приложению 1 (не приводится) к настоящему Административному регламенту</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всех заявителей</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 в электронном виде</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2.</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юридических лиц</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3.</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 xml:space="preserve">Доверенность на осуществление действий от имени заявителя, заверенная печатью заявителя и подписанная руководителем заявителя или уполномоченным этим руководителем лицом, либо нотариально заверенная копия такой доверенности (в случае если от имени заявителя действует иное лицо). В </w:t>
            </w:r>
            <w:r w:rsidRPr="0001650F">
              <w:rPr>
                <w:rFonts w:ascii="Times New Roman" w:hAnsi="Times New Roman" w:cs="Times New Roman"/>
                <w:sz w:val="28"/>
                <w:szCs w:val="28"/>
              </w:rPr>
              <w:lastRenderedPageBreak/>
              <w:t>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lastRenderedPageBreak/>
              <w:t>для всех заявителей (в случае если от имени заявителя действует иное лицо)</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lastRenderedPageBreak/>
              <w:t>4.</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Копии учредительных документов заявителя</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юридических лиц</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5.</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Копии документов, удостоверяющих личность</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физических лиц, в том числе для индивидуальных предпринимателей</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6.</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юридического лица и индивидуального предпринимателя</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7.</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 xml:space="preserve">Заявление об отсутствии решения о приостановлении деятельности заявителя в порядке, предусмотренном </w:t>
            </w:r>
            <w:hyperlink r:id="rId18" w:history="1">
              <w:r w:rsidRPr="0001650F">
                <w:rPr>
                  <w:rFonts w:ascii="Times New Roman" w:hAnsi="Times New Roman" w:cs="Times New Roman"/>
                  <w:sz w:val="28"/>
                  <w:szCs w:val="28"/>
                </w:rPr>
                <w:t>Кодексом</w:t>
              </w:r>
            </w:hyperlink>
            <w:r w:rsidRPr="0001650F">
              <w:rPr>
                <w:rFonts w:ascii="Times New Roman" w:hAnsi="Times New Roman" w:cs="Times New Roman"/>
                <w:sz w:val="28"/>
                <w:szCs w:val="28"/>
              </w:rPr>
              <w:t xml:space="preserve"> Российской Федерации об административных правонарушениях</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юридических лиц и индивидуальных предпринимателей</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lastRenderedPageBreak/>
              <w:t>8.</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Заявление о принадлежности претендента к субъектам малого и среднего предпринимательства (в случае, если аукцион объявлен для субъектов малого и среднего предпринимательства)</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всех заявителей</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9.</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Фотографии (эскизы) предполагаемых к установке нестационарных торговых объектов и нестационарных объектов по предоставлению услуг (далее - Объектов), отвечающих установленным типовым требованиям опись представленных документов</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всех заявителей</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лично</w:t>
            </w:r>
          </w:p>
        </w:tc>
      </w:tr>
    </w:tbl>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rPr>
          <w:rFonts w:ascii="Times New Roman" w:hAnsi="Times New Roman" w:cs="Times New Roman"/>
          <w:sz w:val="28"/>
          <w:szCs w:val="28"/>
        </w:rPr>
      </w:pPr>
      <w:r w:rsidRPr="0001650F">
        <w:rPr>
          <w:rFonts w:ascii="Times New Roman" w:hAnsi="Times New Roman" w:cs="Times New Roman"/>
          <w:sz w:val="28"/>
          <w:szCs w:val="28"/>
        </w:rPr>
        <w:t>Заявка подается заявителем в соответствии с требованиями документации об аукционе, которая размещается на официальном сайте муниципального образования города-курорта Пятигорска www.pyatigorsk.org в информационно-телекоммуникационной сети "Интернет" и публикуется в официальном печатном издании - в газете "Пятигорская правда".</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1650F" w:rsidRPr="0001650F" w:rsidRDefault="0001650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345"/>
        <w:gridCol w:w="2041"/>
        <w:gridCol w:w="1304"/>
        <w:gridCol w:w="1701"/>
      </w:tblGrid>
      <w:tr w:rsidR="0001650F" w:rsidRPr="0001650F">
        <w:tc>
          <w:tcPr>
            <w:tcW w:w="624"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N</w:t>
            </w:r>
          </w:p>
        </w:tc>
        <w:tc>
          <w:tcPr>
            <w:tcW w:w="3345"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Наименование документа</w:t>
            </w:r>
          </w:p>
        </w:tc>
        <w:tc>
          <w:tcPr>
            <w:tcW w:w="2041"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Заявитель</w:t>
            </w:r>
          </w:p>
        </w:tc>
        <w:tc>
          <w:tcPr>
            <w:tcW w:w="1304"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Способ получения документ</w:t>
            </w:r>
            <w:r w:rsidRPr="0001650F">
              <w:rPr>
                <w:rFonts w:ascii="Times New Roman" w:hAnsi="Times New Roman" w:cs="Times New Roman"/>
                <w:sz w:val="28"/>
                <w:szCs w:val="28"/>
              </w:rPr>
              <w:lastRenderedPageBreak/>
              <w:t>ов</w:t>
            </w:r>
          </w:p>
        </w:tc>
        <w:tc>
          <w:tcPr>
            <w:tcW w:w="1701" w:type="dxa"/>
            <w:vAlign w:val="center"/>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lastRenderedPageBreak/>
              <w:t>Порядок предоставления документов</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lastRenderedPageBreak/>
              <w:t>1.</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юридических лиц</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в порядке межведомственного взаимодействия или лично заявителем</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администрация города Пятигорска в порядке межведомственного взаимодействия или лично заявителем</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2.</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индивидуальных предпринимателей</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в порядке межведомственного взаимодействия или лично заявителем</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администрация города Пятигорска в порядке межведомственного взаимодействия или лично заявителем</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3.</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 xml:space="preserve">Выписка из </w:t>
            </w:r>
            <w:proofErr w:type="spellStart"/>
            <w:r w:rsidRPr="0001650F">
              <w:rPr>
                <w:rFonts w:ascii="Times New Roman" w:hAnsi="Times New Roman" w:cs="Times New Roman"/>
                <w:sz w:val="28"/>
                <w:szCs w:val="28"/>
              </w:rPr>
              <w:t>похозяйственной</w:t>
            </w:r>
            <w:proofErr w:type="spellEnd"/>
            <w:r w:rsidRPr="0001650F">
              <w:rPr>
                <w:rFonts w:ascii="Times New Roman" w:hAnsi="Times New Roman" w:cs="Times New Roman"/>
                <w:sz w:val="28"/>
                <w:szCs w:val="28"/>
              </w:rPr>
              <w:t xml:space="preserve"> книги об учете заявителя в качестве гражданина, ведущего личное подсобное хозяйство, заверенная органом местного самоуправления</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физических лиц, занимающихся ведением личного подсобного хозяйства</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в порядке межведомственного взаимодействия или лично заявителем</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администрация города Пятигорска в порядке межведомственного взаимодействия или лично заявителем</w:t>
            </w:r>
          </w:p>
        </w:tc>
      </w:tr>
      <w:tr w:rsidR="0001650F" w:rsidRPr="0001650F">
        <w:tc>
          <w:tcPr>
            <w:tcW w:w="624" w:type="dxa"/>
          </w:tcPr>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4.</w:t>
            </w:r>
          </w:p>
        </w:tc>
        <w:tc>
          <w:tcPr>
            <w:tcW w:w="3345"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Копия документа, подтверждающего владение заявителем на праве собственности садовым, огородным, дачным земельным участком</w:t>
            </w:r>
          </w:p>
        </w:tc>
        <w:tc>
          <w:tcPr>
            <w:tcW w:w="204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Для физических лиц, занимающихся ведением садоводства, огородничества</w:t>
            </w:r>
          </w:p>
        </w:tc>
        <w:tc>
          <w:tcPr>
            <w:tcW w:w="1304"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t xml:space="preserve">в порядке межведомственного взаимодействия или лично </w:t>
            </w:r>
            <w:r w:rsidRPr="0001650F">
              <w:rPr>
                <w:rFonts w:ascii="Times New Roman" w:hAnsi="Times New Roman" w:cs="Times New Roman"/>
                <w:sz w:val="28"/>
                <w:szCs w:val="28"/>
              </w:rPr>
              <w:lastRenderedPageBreak/>
              <w:t>заявителем</w:t>
            </w:r>
          </w:p>
        </w:tc>
        <w:tc>
          <w:tcPr>
            <w:tcW w:w="1701" w:type="dxa"/>
          </w:tcPr>
          <w:p w:rsidR="0001650F" w:rsidRPr="0001650F" w:rsidRDefault="0001650F">
            <w:pPr>
              <w:pStyle w:val="ConsPlusNormal"/>
              <w:rPr>
                <w:rFonts w:ascii="Times New Roman" w:hAnsi="Times New Roman" w:cs="Times New Roman"/>
                <w:sz w:val="28"/>
                <w:szCs w:val="28"/>
              </w:rPr>
            </w:pPr>
            <w:r w:rsidRPr="0001650F">
              <w:rPr>
                <w:rFonts w:ascii="Times New Roman" w:hAnsi="Times New Roman" w:cs="Times New Roman"/>
                <w:sz w:val="28"/>
                <w:szCs w:val="28"/>
              </w:rPr>
              <w:lastRenderedPageBreak/>
              <w:t xml:space="preserve">администрация города Пятигорска в порядке межведомственного взаимодействия или </w:t>
            </w:r>
            <w:r w:rsidRPr="0001650F">
              <w:rPr>
                <w:rFonts w:ascii="Times New Roman" w:hAnsi="Times New Roman" w:cs="Times New Roman"/>
                <w:sz w:val="28"/>
                <w:szCs w:val="28"/>
              </w:rPr>
              <w:lastRenderedPageBreak/>
              <w:t>лично заявителем</w:t>
            </w:r>
          </w:p>
        </w:tc>
      </w:tr>
    </w:tbl>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rPr>
          <w:rFonts w:ascii="Times New Roman" w:hAnsi="Times New Roman" w:cs="Times New Roman"/>
          <w:sz w:val="28"/>
          <w:szCs w:val="28"/>
        </w:rPr>
      </w:pPr>
      <w:r w:rsidRPr="0001650F">
        <w:rPr>
          <w:rFonts w:ascii="Times New Roman" w:hAnsi="Times New Roman" w:cs="Times New Roman"/>
          <w:sz w:val="28"/>
          <w:szCs w:val="28"/>
        </w:rPr>
        <w:t>Запрещается требовать от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муниципальных услуг;</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города-курорта Пятигорска, за исключением документов, предусмотренных </w:t>
      </w:r>
      <w:hyperlink r:id="rId19" w:history="1">
        <w:r w:rsidRPr="0001650F">
          <w:rPr>
            <w:rFonts w:ascii="Times New Roman" w:hAnsi="Times New Roman" w:cs="Times New Roman"/>
            <w:sz w:val="28"/>
            <w:szCs w:val="28"/>
          </w:rPr>
          <w:t>частью 6 статьи 7</w:t>
        </w:r>
      </w:hyperlink>
      <w:r w:rsidRPr="0001650F">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01650F">
          <w:rPr>
            <w:rFonts w:ascii="Times New Roman" w:hAnsi="Times New Roman" w:cs="Times New Roman"/>
            <w:sz w:val="28"/>
            <w:szCs w:val="28"/>
          </w:rPr>
          <w:t>частью 6 статьи 7</w:t>
        </w:r>
      </w:hyperlink>
      <w:r w:rsidRPr="0001650F">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установлено.</w:t>
      </w:r>
    </w:p>
    <w:p w:rsidR="0001650F" w:rsidRPr="0001650F" w:rsidRDefault="0001650F">
      <w:pPr>
        <w:pStyle w:val="ConsPlusNormal"/>
        <w:spacing w:before="220"/>
        <w:ind w:firstLine="540"/>
        <w:jc w:val="both"/>
        <w:outlineLvl w:val="2"/>
        <w:rPr>
          <w:rFonts w:ascii="Times New Roman" w:hAnsi="Times New Roman" w:cs="Times New Roman"/>
          <w:sz w:val="28"/>
          <w:szCs w:val="28"/>
        </w:rPr>
      </w:pPr>
      <w:bookmarkStart w:id="3" w:name="P202"/>
      <w:bookmarkEnd w:id="3"/>
      <w:r w:rsidRPr="0001650F">
        <w:rPr>
          <w:rFonts w:ascii="Times New Roman" w:hAnsi="Times New Roman" w:cs="Times New Roman"/>
          <w:sz w:val="28"/>
          <w:szCs w:val="28"/>
        </w:rPr>
        <w:t xml:space="preserve">2.9. Исчерпывающий перечень оснований для приостановления или </w:t>
      </w:r>
      <w:r w:rsidRPr="0001650F">
        <w:rPr>
          <w:rFonts w:ascii="Times New Roman" w:hAnsi="Times New Roman" w:cs="Times New Roman"/>
          <w:sz w:val="28"/>
          <w:szCs w:val="28"/>
        </w:rPr>
        <w:lastRenderedPageBreak/>
        <w:t>отказа в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Оснований для приостановления предоставления муниципальной услуги не установлено.</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Основаниями отказа в предоставлении муниципальной услуги являются: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поступление заявления от юридических и физических лиц, не относящихся к кругу заявителей и не соответствующих требованиям, установленным </w:t>
      </w:r>
      <w:hyperlink w:anchor="P57" w:history="1">
        <w:r w:rsidRPr="0001650F">
          <w:rPr>
            <w:rFonts w:ascii="Times New Roman" w:hAnsi="Times New Roman" w:cs="Times New Roman"/>
            <w:sz w:val="28"/>
            <w:szCs w:val="28"/>
          </w:rPr>
          <w:t>пунктом 1.2</w:t>
        </w:r>
      </w:hyperlink>
      <w:r w:rsidRPr="0001650F">
        <w:rPr>
          <w:rFonts w:ascii="Times New Roman" w:hAnsi="Times New Roman" w:cs="Times New Roman"/>
          <w:sz w:val="28"/>
          <w:szCs w:val="28"/>
        </w:rPr>
        <w:t xml:space="preserve"> настоящего Административного регламента;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несоответствие заявки на участие в аукционе требованиям документации об аукционе;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наличие в документах, представленных заявителем, недостоверных сведений;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невнесение задатка, если требование о внесении задатка указано в извещении о проведении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признание аукционной комиссией несоответствующими установленным типовым требованиям предполагаемых к установке Объектов;</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подача заявки на участие в аукционе заявителем,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отсутствие права заключения договора на размещение Объекта по итогам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Договор на право размещения Объекта может быть расторгнут после его заключения в случае: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ликвидации юридического лица, являющегося хозяйствующим субъектом, в соответствии с гражданским законодательством Российской Федерации;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прекращения деятельности физического лица, являющегося хозяйствующим субъектом, в качестве индивидуального предпринимателя;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неоднократных нарушений требований к оформлению внешнего вида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неоднократных нарушений установленного договором порядка оплаты за размещение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 решению суда в случае нарушения заявителем условий договора на размещение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по соглашению сторон.</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Услуги, необходимые и обязательные для предоставления муниципальной услуги, не предусмотрены.</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Муниципальная услуга оказывается на бесплатной основе.</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Услуги, необходимые и обязательные для предоставления муниципальной услуги, не предусмотрены.</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Отделе не превышает 15 минут.</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Максимальное время при получении результата предоставления муниципальной услуги в Отделе не превышает 15 минут.</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Срок регистрации запроса заявителя о предоставлении услуги в Отделе не превышает 15 минут.</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01650F">
        <w:rPr>
          <w:rFonts w:ascii="Times New Roman" w:hAnsi="Times New Roman" w:cs="Times New Roman"/>
          <w:sz w:val="28"/>
          <w:szCs w:val="28"/>
        </w:rPr>
        <w:t>мультимедийной</w:t>
      </w:r>
      <w:proofErr w:type="spellEnd"/>
      <w:r w:rsidRPr="0001650F">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2.15.1. Требования к помещениям, в которых предоставляется муниципальная услуга: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помещения, в которых предоставляется муниципальная услуга, должны размещаться с учетом пешеходной доступности (не более 10 минут пешком) для заявителей от остановок общественного транспорта;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местом приема заявителя является рабочий кабинет отдела торговли, бытовых услуг и защиты прав потребителей, оснащенный стульями, столами, компьютером, организационной техникой, системой кондиционирования воздуха;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вход в рабочие кабинеты оборудуется информационной табличкой, которая располагается на двери, и содержит следующую информацию: номер кабинета, должность и фамилию, имя, отчество сотрудника, осуществляющего прием;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2.15.2. Требования к местам ожидания и приема заявителей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Местом ожидания для заявителей является коридор и холл здания администрации города Пятигорска, располагаемые на одном этаже с отделом торговли, бытовых услуг и защиты прав потребителей.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Места ожидания оснащаются стульями и столом.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2.15.3. Требования к размещению и оформлению визуальной, текстовой информации о порядке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Информационные стенды, содержащие сведения о порядке предоставления муниципальной услуги, оборудуются в месте ожидания (в коридоре).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2.15.4. Требования к обеспечению доступности для инвалидов помещений, в которых предоставляется муниципальная услуга, мест ожидания и приема заявителей: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возможность беспрепятственного входа в места ожидания и приема заявителей;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здания администрации города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возможность самостоятельного передвижения от входа в здание администрации города Пятигорска к месту предоставления услуги, а также с помощью должностных лиц, предоставляющих услуги, </w:t>
      </w:r>
      <w:proofErr w:type="spellStart"/>
      <w:r w:rsidRPr="0001650F">
        <w:rPr>
          <w:rFonts w:ascii="Times New Roman" w:hAnsi="Times New Roman" w:cs="Times New Roman"/>
          <w:sz w:val="28"/>
          <w:szCs w:val="28"/>
        </w:rPr>
        <w:t>ассистивных</w:t>
      </w:r>
      <w:proofErr w:type="spellEnd"/>
      <w:r w:rsidRPr="0001650F">
        <w:rPr>
          <w:rFonts w:ascii="Times New Roman" w:hAnsi="Times New Roman" w:cs="Times New Roman"/>
          <w:sz w:val="28"/>
          <w:szCs w:val="28"/>
        </w:rPr>
        <w:t xml:space="preserve"> и вспомогательных технологий, а также сменного кресла-качалки;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зданию администрации города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проведение инструктажа должностных лиц, осуществляющих первичный контакт с получателем услуги, по вопросам работы с инвалидами;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обеспечение допуска </w:t>
      </w:r>
      <w:proofErr w:type="spellStart"/>
      <w:r w:rsidRPr="0001650F">
        <w:rPr>
          <w:rFonts w:ascii="Times New Roman" w:hAnsi="Times New Roman" w:cs="Times New Roman"/>
          <w:sz w:val="28"/>
          <w:szCs w:val="28"/>
        </w:rPr>
        <w:t>сурдопереводчика</w:t>
      </w:r>
      <w:proofErr w:type="spellEnd"/>
      <w:r w:rsidRPr="0001650F">
        <w:rPr>
          <w:rFonts w:ascii="Times New Roman" w:hAnsi="Times New Roman" w:cs="Times New Roman"/>
          <w:sz w:val="28"/>
          <w:szCs w:val="28"/>
        </w:rPr>
        <w:t xml:space="preserve">, </w:t>
      </w:r>
      <w:proofErr w:type="spellStart"/>
      <w:r w:rsidRPr="0001650F">
        <w:rPr>
          <w:rFonts w:ascii="Times New Roman" w:hAnsi="Times New Roman" w:cs="Times New Roman"/>
          <w:sz w:val="28"/>
          <w:szCs w:val="28"/>
        </w:rPr>
        <w:t>тифлосурдопереводчика</w:t>
      </w:r>
      <w:proofErr w:type="spellEnd"/>
      <w:r w:rsidRPr="0001650F">
        <w:rPr>
          <w:rFonts w:ascii="Times New Roman" w:hAnsi="Times New Roman" w:cs="Times New Roman"/>
          <w:sz w:val="28"/>
          <w:szCs w:val="28"/>
        </w:rPr>
        <w:t>, а также иного лица, владеющего жестовым языком;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предоставление, при необходимости, услуги по месту жительства инвалида или в дистанционном режиме;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оказание должностными лицами администрации города Пятигорска необходимой инвалидам помощи в преодолении барьеров, мешающих получению ими услуг наравне с другими лицами.</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2.16.1. Показатели доступности и качества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наличие различных каналов получения информации о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соблюдение сроков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своевременное и полное информирование о ходе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обоснованность отказов в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отсутствие обоснованных жалоб, поданных в установленном порядке на решения или действия (бездействие), принятые или осуществленные при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Индикатором доступности и качества муниципальной услуги является количество заявителей, имеющих по результатам аукциона право на предоставление муниципальной услуги, и получивших ее в установленные сроки в соответствии с действующим законодательством.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2.16.2. Количество взаимодействий заявителя с должностными лицами при предоставлении муниципальной услуги и их продолжительность</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Количество взаимодействий заявителя с должностными лицами Отдела при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шесть раз (при приеме заявки - до 20 минут; при получении уведомления аукционной комиссии о признании или об отказе в признании участником аукциона - до 10 минут; при проведении аукциона - в зависимости от поступающих предложений участников аукциона; при получении проекта договора - до 10 минут, при возвращении подписанного заявителем проекта договора - до 10 минут; выдача договора заявителю - до 15 минут).</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 xml:space="preserve">2.17. Иные требования, в том числе учитывающие особенности </w:t>
      </w:r>
      <w:r w:rsidRPr="0001650F">
        <w:rPr>
          <w:rFonts w:ascii="Times New Roman" w:hAnsi="Times New Roman" w:cs="Times New Roman"/>
          <w:sz w:val="28"/>
          <w:szCs w:val="28"/>
        </w:rPr>
        <w:lastRenderedPageBreak/>
        <w:t>предоставления муниципальной услуги в электронной форме, в многофункциональном центре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Муниципальная услуга не предоставляется в электронной форме.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Муниципальная услуга не предоставляется в многофункциональном центре.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Иные требования отсутствуют.</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center"/>
        <w:outlineLvl w:val="1"/>
        <w:rPr>
          <w:rFonts w:ascii="Times New Roman" w:hAnsi="Times New Roman" w:cs="Times New Roman"/>
          <w:sz w:val="28"/>
          <w:szCs w:val="28"/>
        </w:rPr>
      </w:pPr>
      <w:bookmarkStart w:id="4" w:name="P274"/>
      <w:bookmarkEnd w:id="4"/>
      <w:r w:rsidRPr="0001650F">
        <w:rPr>
          <w:rFonts w:ascii="Times New Roman" w:hAnsi="Times New Roman" w:cs="Times New Roman"/>
          <w:sz w:val="28"/>
          <w:szCs w:val="28"/>
        </w:rPr>
        <w:t>3. Состав, последовательность и сроки выполнения</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административных процедур (действий), требования к порядку</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их выполнения, в том числе особенности выполнения</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административных процедур (действий) в электронной форме,</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а также особенность выполнения административных процедур</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(действий) в многофункциональном центре</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3.1. Перечень административных процедур</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3.1.1. Прием, проверка и регистрация заявки на право размещения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3.1.2. Рассмотрение аукционной комиссией заявок и прилагаемых документов на участие в аукционе. Принятие аукционной комиссией решений о признании заявителей участниками аукциона или об отказе в допуске к участию в аукционе, о признании аукциона несостоявшимся. Уведомление заявителей о решении аукционной комиссии.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3.1.3. Проведение аукциона. Определение победителя аукциона, оформление протокола о результатах аукциона и передача победителю аукциона выписки из протокола.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3.1.4. Заключение договора по результатам проведения аукциона.</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3.2. Прием, проверка и регистрация заявки на право размещения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Основанием для начала предоставления муниципальной услуги является факт подачи (непосредственного вручения) в Отдел заявки об участии в аукционе с документами, указанными в </w:t>
      </w:r>
      <w:hyperlink w:anchor="P114" w:history="1">
        <w:r w:rsidRPr="0001650F">
          <w:rPr>
            <w:rFonts w:ascii="Times New Roman" w:hAnsi="Times New Roman" w:cs="Times New Roman"/>
            <w:sz w:val="28"/>
            <w:szCs w:val="28"/>
          </w:rPr>
          <w:t>пункте 2.6</w:t>
        </w:r>
      </w:hyperlink>
      <w:r w:rsidRPr="0001650F">
        <w:rPr>
          <w:rFonts w:ascii="Times New Roman" w:hAnsi="Times New Roman" w:cs="Times New Roman"/>
          <w:sz w:val="28"/>
          <w:szCs w:val="28"/>
        </w:rPr>
        <w:t xml:space="preserve"> настоящего Административного регламента.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Заявка по установленной организатором форме подается в Отдел в сроки и в соответствии с требованиями, определенными документацией об аукционе. Заявка подается отдельно по каждому лоту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Один заявитель вправе подать только одну заявку в отношении каждого предмета аукциона (лота).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Заявка должна быть подписана заявителем или лицом, представляющим интересы юридического лица или индивидуального предпринимателя, и удостоверена печатью юридического лица или индивидуального предпринимателя, от имени которого подается (при ее наличии).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Прием заявок и прилагаемых к ним документов, необходимых для предоставления муниципальной услуги, осуществляется специалистом Отдела (в соответствии с распределением должностных обязанностей).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Заявка регистрируется специалистом Отдела в специальном журнале.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 требованию заявителя специалист Отдела выдает расписку в получении заявки с указанием дат и времени ее получения.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Заявка на участие в аукционе, поступившая по истечении установленного срока ее приема, возвращается в день ее поступления заявителю.</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Заявитель вправе отозвать заявку в любое время до установленных даты и времени начала рассмотрения заявок на участие в аукционе, уведомив об этом в письменной форме администрацию города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Ответственность за прием заявок несут специалисты Отдела, в обязанности которых в соответствии с должностными инструкциями входит выполнение соответствующих функций.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Прием, проверка и регистрация заявки на право размещения Объекта осуществляется в день обращения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Заявки и прилагаемые к ним документы хранятся в Отделе. В день, определенный для начала рассмотрения заявок на участие в аукционе, поступившие заявки передаются в аукционную комиссию.</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Результатом приема, проверки и регистрации заявок и прилагаемых документов на предоставление муниципальной услуги является передача заявок, прилагаемых документов в аукционную комиссию.</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3.3. Рассмотрение аукционной комиссией заявок и прилагаемых документов на участие в аукционе. Принятие аукционной комиссией решений о признании заявителей участниками аукциона или об отказе в допуске к участию в аукционе, о признании аукциона несостоявшимся. Уведомление заявителей о решении аукционной комиссии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Основанием для принятия аукционной комиссией решения о допуске заявителей к участию в аукционе, об отказе в допуске к участию в аукционе, о признании аукциона несостоявшимся является передача Отделом заявок и прилагаемых документов в аукционную комиссию.</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Аукционная комиссия рассматривает поступившие заявки на участие в </w:t>
      </w:r>
      <w:r w:rsidRPr="0001650F">
        <w:rPr>
          <w:rFonts w:ascii="Times New Roman" w:hAnsi="Times New Roman" w:cs="Times New Roman"/>
          <w:sz w:val="28"/>
          <w:szCs w:val="28"/>
        </w:rPr>
        <w:lastRenderedPageBreak/>
        <w:t>аукционе на соответствие требованиям, установленным документацией об аукционе, и на соответствие предполагаемых к установке Объектов установленным типовым требованиям.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Аукционная комиссия принимает решение о допуске к участию в аукционе заявителя и о признании заявителя участником аукциона или об отказе в допуске заявителя к участию в аукционе, о признании аукциона несостоявшимся; оформляет протокол рассмотрения заявок, который подписывается всеми присутствующими на заседании членами аукционной комиссии и в этот же день передается в Отдел.</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hyperlink w:anchor="P202" w:history="1">
        <w:r w:rsidRPr="0001650F">
          <w:rPr>
            <w:rFonts w:ascii="Times New Roman" w:hAnsi="Times New Roman" w:cs="Times New Roman"/>
            <w:sz w:val="28"/>
            <w:szCs w:val="28"/>
          </w:rPr>
          <w:t>пункта 2.9</w:t>
        </w:r>
      </w:hyperlink>
      <w:r w:rsidRPr="0001650F">
        <w:rPr>
          <w:rFonts w:ascii="Times New Roman" w:hAnsi="Times New Roman" w:cs="Times New Roman"/>
          <w:sz w:val="28"/>
          <w:szCs w:val="28"/>
        </w:rPr>
        <w:t xml:space="preserve"> настоящего Административного регламента,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муниципального образования города-курорта Пятигорска. Заявители уведомляются о принятых аукционной комиссией решениях не позднее дня, следующего за днем подписания указанного протокола.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установления факта недостоверности сведений, содержащихся в документах, представленных заявителем, аукционная комиссия отстраняет такого заявителя от участия в аукционе и оформляет протокол об отстранении заявителя от участия в аукционе. Протокол об отстранении заявителя от участия в аукционе подлежит размещению на официальном сайте муниципального образования города-курорта Пятигорска,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Результатом рассмотрения заявок на участие в аукционе является вручение (направление) уведомлений заявителям о признании участниками аукциона, об отказе в допуске к участию в аукционе, или о признании аукциона несостоявшимся.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Общий срок всей процедуры составляет не более 15 дней.</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3.4. Проведение аукциона. Определение победителя аукциона, оформление протокола о результатах аукциона и передача победителю аукциона выписки из протокола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Основанием для начала процедуры проведения аукциона является размещение на официальном сайте муниципального образования города-курорта Пятигорска протокола рассмотрения заявок и уведомление </w:t>
      </w:r>
      <w:r w:rsidRPr="0001650F">
        <w:rPr>
          <w:rFonts w:ascii="Times New Roman" w:hAnsi="Times New Roman" w:cs="Times New Roman"/>
          <w:sz w:val="28"/>
          <w:szCs w:val="28"/>
        </w:rPr>
        <w:lastRenderedPageBreak/>
        <w:t>заявителей о признании их участниками аукциона. В аукционе могут участвовать только заявители, признанные участниками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Аукцион проводится в следующем порядке: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Победителем аукциона признается лицо, предложившее наиболее высокую цену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указываются место, дата и время проведения аукциона, информация об участниках аукциона,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победителя аукциона и участника, который сделал предпоследнее предложение о цене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Протокол подписывается в день проведения аукциона всеми присутствующими членами аукционной комиссии,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 другой - передается победителю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Протокол аукциона размещается организатором аукциона на официальном сайте муниципального образования города-курорта Пятигорска в течение дня, следующего за днем подписания указанного протокола.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в течение трех лет.</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Результатом проведения аукциона является вручение победителю протокола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Срок процедуры составляет два дня.</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3.5. Заключение договора по результатам проведения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Основание заключения договора по результатам аукциона является вручение протокола аукциона победителю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Специалист Отдела в течение трех рабочих дней с даты подписания протокола аукциона передает победителю аукциона один экземпляр указанного протокола и проект договора на размещение Объекта. Договор заключается на условиях, указанных в извещении о проведении аукциона и документации об аукционе по цене, предложенной победителем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Победитель аукциона и организатор аукциона в срок, определенный документацией об аукционе, подписывают договор на размещение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В срок, предусмотренный для заключения договора, организатор аукциона обязан отказаться от заключения договора с победителем аукциона </w:t>
      </w:r>
      <w:r w:rsidRPr="0001650F">
        <w:rPr>
          <w:rFonts w:ascii="Times New Roman" w:hAnsi="Times New Roman" w:cs="Times New Roman"/>
          <w:sz w:val="28"/>
          <w:szCs w:val="28"/>
        </w:rPr>
        <w:lastRenderedPageBreak/>
        <w:t>в случае установления факта: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или об открытии конкурсного производства;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2) приостановления деятельности такого лица в порядке, предусмотренном </w:t>
      </w:r>
      <w:hyperlink r:id="rId21" w:history="1">
        <w:r w:rsidRPr="0001650F">
          <w:rPr>
            <w:rFonts w:ascii="Times New Roman" w:hAnsi="Times New Roman" w:cs="Times New Roman"/>
            <w:sz w:val="28"/>
            <w:szCs w:val="28"/>
          </w:rPr>
          <w:t>Кодексом</w:t>
        </w:r>
      </w:hyperlink>
      <w:r w:rsidRPr="0001650F">
        <w:rPr>
          <w:rFonts w:ascii="Times New Roman" w:hAnsi="Times New Roman" w:cs="Times New Roman"/>
          <w:sz w:val="28"/>
          <w:szCs w:val="28"/>
        </w:rPr>
        <w:t xml:space="preserve"> Российской Федерации об административных правонарушениях;</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 представления таким лицом заведомо ложных сведений, содержащихся в заявке и прилагаемых документах;</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 этом составляется протокол об отказе от заключения договора, в котором отражаются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от дня подписания протокола передает один экземпляр протокола лицу, с которым отказывается заключить договор.</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 отказе от заключения договора с победителем аукциона администрация города Пятигорска в письменном виде информирует участника аукциона, сделавшего предпоследнее предложение, о намерении заключить договор.</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если победитель аукциона в срок, предусмотренный аукционной документацией, не представил организатору аукциона подписанный договор, он признается уклонившимся от заключения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Аукционной комиссией составляется протокол об отказе от заключения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предложенной таким участником.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Специалист Отдела в течение трех рабочих дней от дня подписания протокола об отказе победителя аукциона от заключения договора передает участнику аукциона, сделавшему предпоследнее предложение, один экземпляр протокола и проект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Указанный проект договора подписывается участником аукциона, сделавшим предпоследнее предложение, в десятидневный срок и представляется организатору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 этом заключение договора для участника аукциона, сделавшего предпоследнее предложение, является обязательным.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Информация о заключении договора с участником аукциона, сделавшим предпоследнее предложение по цене аукциона, размещается на официальном сайте муниципального образования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если участник, сделавший предпоследнее предложение, в десятидневный срок не представил организатору аукциона подписанный договор, он признается уклонившимся от заключения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Аукционной комиссией составляется протокол об отказе от заключения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уклонения участника аукциона, сделавшего предпоследнее предложение,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Организатор аукциона в течение трех рабочих дней от дня признания аукциона несостоявшимся передает лицу, подавшему единственную заявку на участие в аукционе, либо лицу, признанному единственным участником аукциона, проект договора на размещение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Единственный участник аукциона и организатор аукциона в срок, составляющий не менее десяти дней со дня размещения на официальном сайте муниципального образования города-курорта Пятигорска протокола </w:t>
      </w:r>
      <w:r w:rsidRPr="0001650F">
        <w:rPr>
          <w:rFonts w:ascii="Times New Roman" w:hAnsi="Times New Roman" w:cs="Times New Roman"/>
          <w:sz w:val="28"/>
          <w:szCs w:val="28"/>
        </w:rPr>
        <w:lastRenderedPageBreak/>
        <w:t>рассмотрения заявок на участие в аукционе, подписывают договор на размещение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Существенными условиями договора на размещении е Объекта являются: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 основания заключения договора на размещение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 цена аукциона, за которую победитель аукциона (единственный участник аукциона) приобрел право на заключение договора на размещение Объекта, а также порядок и сроки ее внесения;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3) месторасположение Объекта, вид, специализация, период размещения Объекта;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4) срок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5) ответственность сторон.</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Изменение существенных условий договора, а также передача или уступка прав третьим лицам по такому договору не допускается.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Ответственность за подготовку проекта договора и заключение договора в соответствии с установленными должностными обязанностями несут специалисты Отдела, и ответственные лица администрации города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Результатом заключения договора является вручение заявителю договора.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Общий срок процедуры составляет не более четырнадцати дней в случае заключения договора с победителем аукциона и не более тридцати дней при заключении договора с участником, сделавшим предпоследнее предложение.</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3.6. Блок-схема предоставления муниципальной услуги приводится в Приложении 3 (не приводится) к настоящему Административному регламенту.</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center"/>
        <w:outlineLvl w:val="1"/>
        <w:rPr>
          <w:rFonts w:ascii="Times New Roman" w:hAnsi="Times New Roman" w:cs="Times New Roman"/>
          <w:sz w:val="28"/>
          <w:szCs w:val="28"/>
        </w:rPr>
      </w:pPr>
      <w:r w:rsidRPr="0001650F">
        <w:rPr>
          <w:rFonts w:ascii="Times New Roman" w:hAnsi="Times New Roman" w:cs="Times New Roman"/>
          <w:sz w:val="28"/>
          <w:szCs w:val="28"/>
        </w:rPr>
        <w:t>4. Формы контроля за исполнением</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Административного регламента</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услуги, а также принятием ими решений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 xml:space="preserve">Текущий контроль за соблюдением специалистами Отдела </w:t>
      </w:r>
      <w:r w:rsidRPr="0001650F">
        <w:rPr>
          <w:rFonts w:ascii="Times New Roman" w:hAnsi="Times New Roman" w:cs="Times New Roman"/>
          <w:sz w:val="28"/>
          <w:szCs w:val="28"/>
        </w:rPr>
        <w:lastRenderedPageBreak/>
        <w:t>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города Пятигорска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 города-курорта Пятигорска.</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города Пятигорска по предоставлению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администрации города Пятигорска к ответственности в соответствии с законодательством Российской Федерации.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муниципальных нормативных правовых актов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Отдел может проводить, в том числе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 xml:space="preserve">Должностные лица администрации города Пятигорска, ответственные за осуществление административных процедур, указанных в </w:t>
      </w:r>
      <w:hyperlink w:anchor="P274" w:history="1">
        <w:r w:rsidRPr="0001650F">
          <w:rPr>
            <w:rFonts w:ascii="Times New Roman" w:hAnsi="Times New Roman" w:cs="Times New Roman"/>
            <w:sz w:val="28"/>
            <w:szCs w:val="28"/>
          </w:rPr>
          <w:t>разделе 3</w:t>
        </w:r>
      </w:hyperlink>
      <w:r w:rsidRPr="0001650F">
        <w:rPr>
          <w:rFonts w:ascii="Times New Roman" w:hAnsi="Times New Roman" w:cs="Times New Roman"/>
          <w:sz w:val="28"/>
          <w:szCs w:val="28"/>
        </w:rPr>
        <w:t xml:space="preserve">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случае допущенных нарушений должностные лица администрации города Пятигорска привлекаются к дисциплинарной ответственности в соответствии с законодательством Российской Федерации.</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Контроль за предоставлением муниципальной услуги осуществляется: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органами местного самоуправления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общественными объединениями и организациями;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иными органами в установленном законом порядке.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 города - курорта Пятигорска.</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jc w:val="center"/>
        <w:outlineLvl w:val="1"/>
        <w:rPr>
          <w:rFonts w:ascii="Times New Roman" w:hAnsi="Times New Roman" w:cs="Times New Roman"/>
          <w:sz w:val="28"/>
          <w:szCs w:val="28"/>
        </w:rPr>
      </w:pPr>
      <w:r w:rsidRPr="0001650F">
        <w:rPr>
          <w:rFonts w:ascii="Times New Roman" w:hAnsi="Times New Roman" w:cs="Times New Roman"/>
          <w:sz w:val="28"/>
          <w:szCs w:val="28"/>
        </w:rPr>
        <w:t>5. Досудебный (внесудебный) порядок обжалования решений</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и действий (бездействия) органа, предоставляющего</w:t>
      </w:r>
    </w:p>
    <w:p w:rsidR="0001650F" w:rsidRPr="0001650F" w:rsidRDefault="0001650F">
      <w:pPr>
        <w:pStyle w:val="ConsPlusNormal"/>
        <w:jc w:val="center"/>
        <w:rPr>
          <w:rFonts w:ascii="Times New Roman" w:hAnsi="Times New Roman" w:cs="Times New Roman"/>
          <w:sz w:val="28"/>
          <w:szCs w:val="28"/>
        </w:rPr>
      </w:pPr>
      <w:r w:rsidRPr="0001650F">
        <w:rPr>
          <w:rFonts w:ascii="Times New Roman" w:hAnsi="Times New Roman" w:cs="Times New Roman"/>
          <w:sz w:val="28"/>
          <w:szCs w:val="28"/>
        </w:rPr>
        <w:t>муниципальную услугу, а также должностных лиц этого органа</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5.2. Предмет досудебного (внесудебного) обжалования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Заявитель может обратиться с жалобой, в том числе в следующих случаях:</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2) нарушение срока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города - курорта Пятигорска для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4) отказ в приеме от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для предоставления муниципальной услуги;</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5.3. Основания для начала процедуры досудебного (внесудебного) обжалования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города Пятигорска, Отдел. Жалобы на решения, принятые заведующим Отделом, подаются в администрацию города Пятигорска.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Жалоба должна содержать:</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сведения об обжалуемых решениях и действиях (бездействии) администрации города Пятигорска, Отдела, должностного лица администрации города Пятигорска, Отдела, либо муниципального служащего;</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города Пятигорска, Отдела, должностного лица администрации города Пятигорска,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Заявитель имеет право на получение информации и ознакомление с документами, необходимыми для обоснования и рассмотрения жалобы.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При желании заявителя обжаловать действия (бездействие) должностного лица администрации города Пятигорска, Отдела, последний обязан сообщить ему свою фамилию, имя, отчество, должность и фамилию, имя, отчество и должность лица, которому могут быть обжалованы действия (бездействие).</w:t>
      </w:r>
    </w:p>
    <w:p w:rsidR="0001650F" w:rsidRPr="0001650F" w:rsidRDefault="0001650F">
      <w:pPr>
        <w:pStyle w:val="ConsPlusNormal"/>
        <w:spacing w:before="22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В досудебном (внесудебном) порядке жалоба может быть направлена:</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заведующему Отделом;</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заместителю главы администрации города Пятигорска (в соответствии с распределением обязанностей);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Главе города Пятигорска.</w:t>
      </w:r>
    </w:p>
    <w:p w:rsidR="0001650F" w:rsidRPr="0001650F" w:rsidRDefault="0001650F">
      <w:pPr>
        <w:spacing w:after="1"/>
        <w:rPr>
          <w:rFonts w:ascii="Times New Roman" w:hAnsi="Times New Roman" w:cs="Times New Roman"/>
          <w:sz w:val="28"/>
          <w:szCs w:val="28"/>
        </w:rPr>
      </w:pPr>
    </w:p>
    <w:p w:rsidR="0001650F" w:rsidRPr="0001650F" w:rsidRDefault="0001650F">
      <w:pPr>
        <w:pStyle w:val="ConsPlusNormal"/>
        <w:spacing w:before="28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lastRenderedPageBreak/>
        <w:t>5.7. Сроки рассмотрения жалобы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Жалоба, поступившая в администрацию города Пятигорска или Отдел,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Пятигорска, Отдела, должностного лица администрации города Пятигорска,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650F" w:rsidRPr="0001650F" w:rsidRDefault="0001650F">
      <w:pPr>
        <w:spacing w:after="1"/>
        <w:rPr>
          <w:rFonts w:ascii="Times New Roman" w:hAnsi="Times New Roman" w:cs="Times New Roman"/>
          <w:sz w:val="28"/>
          <w:szCs w:val="28"/>
        </w:rPr>
      </w:pPr>
    </w:p>
    <w:p w:rsidR="0001650F" w:rsidRPr="0001650F" w:rsidRDefault="0001650F">
      <w:pPr>
        <w:pStyle w:val="ConsPlusNormal"/>
        <w:spacing w:before="280"/>
        <w:ind w:firstLine="540"/>
        <w:jc w:val="both"/>
        <w:outlineLvl w:val="2"/>
        <w:rPr>
          <w:rFonts w:ascii="Times New Roman" w:hAnsi="Times New Roman" w:cs="Times New Roman"/>
          <w:sz w:val="28"/>
          <w:szCs w:val="28"/>
        </w:rPr>
      </w:pPr>
      <w:r w:rsidRPr="0001650F">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По результатам рассмотрения жалобы администрация города Пятигорска, Отдел принимает одно из следующих решений:</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города Пятигорска,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Пятигорска, а также в иных формах;</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отказывает в удовлетворении жалобы.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5.8.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на рассмотрение жалоб, незамедлительно направляет имеющиеся материалы в органы прокуратуры.</w:t>
      </w:r>
    </w:p>
    <w:p w:rsidR="0001650F" w:rsidRPr="0001650F" w:rsidRDefault="0001650F">
      <w:pPr>
        <w:pStyle w:val="ConsPlusNormal"/>
        <w:spacing w:before="220"/>
        <w:ind w:firstLine="540"/>
        <w:jc w:val="both"/>
        <w:rPr>
          <w:rFonts w:ascii="Times New Roman" w:hAnsi="Times New Roman" w:cs="Times New Roman"/>
          <w:sz w:val="28"/>
          <w:szCs w:val="28"/>
        </w:rPr>
      </w:pPr>
      <w:r w:rsidRPr="0001650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rPr>
          <w:rFonts w:ascii="Times New Roman" w:hAnsi="Times New Roman" w:cs="Times New Roman"/>
          <w:sz w:val="28"/>
          <w:szCs w:val="28"/>
        </w:rPr>
      </w:pPr>
    </w:p>
    <w:p w:rsidR="0001650F" w:rsidRPr="0001650F" w:rsidRDefault="0001650F">
      <w:pPr>
        <w:pStyle w:val="ConsPlusNormal"/>
        <w:pBdr>
          <w:top w:val="single" w:sz="6" w:space="0" w:color="auto"/>
        </w:pBdr>
        <w:spacing w:before="100" w:after="100"/>
        <w:jc w:val="both"/>
        <w:rPr>
          <w:rFonts w:ascii="Times New Roman" w:hAnsi="Times New Roman" w:cs="Times New Roman"/>
          <w:sz w:val="28"/>
          <w:szCs w:val="28"/>
        </w:rPr>
      </w:pPr>
    </w:p>
    <w:p w:rsidR="00A84894" w:rsidRPr="0001650F" w:rsidRDefault="0001650F">
      <w:pPr>
        <w:rPr>
          <w:rFonts w:ascii="Times New Roman" w:hAnsi="Times New Roman" w:cs="Times New Roman"/>
          <w:sz w:val="28"/>
          <w:szCs w:val="28"/>
        </w:rPr>
      </w:pPr>
    </w:p>
    <w:sectPr w:rsidR="00A84894" w:rsidRPr="0001650F" w:rsidSect="00B81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650F"/>
    <w:rsid w:val="0001650F"/>
    <w:rsid w:val="000304C7"/>
    <w:rsid w:val="000C55AB"/>
    <w:rsid w:val="003B4254"/>
    <w:rsid w:val="004B109D"/>
    <w:rsid w:val="00594794"/>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5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65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65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59186D05308C7DBE47B057584B4249C8E6B68DD3C1CBD865E0F02F423917B0ZDd1H" TargetMode="External"/><Relationship Id="rId13" Type="http://schemas.openxmlformats.org/officeDocument/2006/relationships/hyperlink" Target="consultantplus://offline/ref=2459186D05308C7DBE47AE5A4E271C43CDE4E982D1CEC7893ABFAB7215Z3d0H" TargetMode="External"/><Relationship Id="rId18" Type="http://schemas.openxmlformats.org/officeDocument/2006/relationships/hyperlink" Target="consultantplus://offline/ref=2459186D05308C7DBE47AE5A4E271C43CCEDEC81DFCEC7893ABFAB7215Z3d0H" TargetMode="External"/><Relationship Id="rId3" Type="http://schemas.openxmlformats.org/officeDocument/2006/relationships/webSettings" Target="webSettings.xml"/><Relationship Id="rId21" Type="http://schemas.openxmlformats.org/officeDocument/2006/relationships/hyperlink" Target="consultantplus://offline/ref=2459186D05308C7DBE47AE5A4E271C43CCEDEC81DFCEC7893ABFAB7215Z3d0H" TargetMode="External"/><Relationship Id="rId7" Type="http://schemas.openxmlformats.org/officeDocument/2006/relationships/hyperlink" Target="consultantplus://offline/ref=2459186D05308C7DBE47B057584B4249C8E6B68DD7C4CFD862ECAD254A601BB2D6Z0d1H" TargetMode="External"/><Relationship Id="rId12" Type="http://schemas.openxmlformats.org/officeDocument/2006/relationships/hyperlink" Target="consultantplus://offline/ref=2459186D05308C7DBE47B057584B4249C8E6B68DD2C3CBD965E0F02F423917B0D10EE193AD37922CEEECA7Z6d2H" TargetMode="External"/><Relationship Id="rId17" Type="http://schemas.openxmlformats.org/officeDocument/2006/relationships/hyperlink" Target="consultantplus://offline/ref=2459186D05308C7DBE47B057584B4249C8E6B68DD7C7CCDB66ECAD254A601BB2D6Z0d1H" TargetMode="External"/><Relationship Id="rId2" Type="http://schemas.openxmlformats.org/officeDocument/2006/relationships/settings" Target="settings.xml"/><Relationship Id="rId16" Type="http://schemas.openxmlformats.org/officeDocument/2006/relationships/hyperlink" Target="consultantplus://offline/ref=2459186D05308C7DBE47B057584B4249C8E6B68DD1C6C5D960E0F02F423917B0ZDd1H" TargetMode="External"/><Relationship Id="rId20" Type="http://schemas.openxmlformats.org/officeDocument/2006/relationships/hyperlink" Target="consultantplus://offline/ref=2459186D05308C7DBE47AE5A4E271C43CDE5E184D0CFC7893ABFAB7215301DE79641B8D4ZEdAH" TargetMode="External"/><Relationship Id="rId1" Type="http://schemas.openxmlformats.org/officeDocument/2006/relationships/styles" Target="styles.xml"/><Relationship Id="rId6" Type="http://schemas.openxmlformats.org/officeDocument/2006/relationships/hyperlink" Target="consultantplus://offline/ref=2459186D05308C7DBE47B057584B4249C8E6B68DD7C7CCDB66ECAD254A601BB2D6Z0d1H" TargetMode="External"/><Relationship Id="rId11" Type="http://schemas.openxmlformats.org/officeDocument/2006/relationships/hyperlink" Target="consultantplus://offline/ref=2459186D05308C7DBE47AE5A4E271C43CCEDEC81DFCEC7893ABFAB7215Z3d0H" TargetMode="External"/><Relationship Id="rId5" Type="http://schemas.openxmlformats.org/officeDocument/2006/relationships/hyperlink" Target="consultantplus://offline/ref=2459186D05308C7DBE47B057584B4249C8E6B68DD7C4CDDC62EBAD254A601BB2D601BE84AA7E9E2DEEECA564Z5dEH" TargetMode="External"/><Relationship Id="rId15" Type="http://schemas.openxmlformats.org/officeDocument/2006/relationships/hyperlink" Target="consultantplus://offline/ref=2459186D05308C7DBE47AE5A4E271C43CDE4E982DEC7C7893ABFAB7215Z3d0H" TargetMode="External"/><Relationship Id="rId23" Type="http://schemas.openxmlformats.org/officeDocument/2006/relationships/theme" Target="theme/theme1.xml"/><Relationship Id="rId10" Type="http://schemas.openxmlformats.org/officeDocument/2006/relationships/hyperlink" Target="consultantplus://offline/ref=2459186D05308C7DBE47B057584B4249C8E6B68DD7C6CEDC60E3AD254A601BB2D601BE84AA7E9E2DEEECA566Z5d3H" TargetMode="External"/><Relationship Id="rId19" Type="http://schemas.openxmlformats.org/officeDocument/2006/relationships/hyperlink" Target="consultantplus://offline/ref=2459186D05308C7DBE47AE5A4E271C43CDE5E184D0CFC7893ABFAB7215301DE79641B8D4ZEdAH" TargetMode="External"/><Relationship Id="rId4" Type="http://schemas.openxmlformats.org/officeDocument/2006/relationships/hyperlink" Target="consultantplus://offline/ref=2459186D05308C7DBE47AE5A4E271C43CDE5E184D0CFC7893ABFAB7215301DE79641B8D1E93A9325ZEdAH" TargetMode="External"/><Relationship Id="rId9" Type="http://schemas.openxmlformats.org/officeDocument/2006/relationships/hyperlink" Target="consultantplus://offline/ref=2459186D05308C7DBE47B057584B4249C8E6B68DD3C1C9DB65E0F02F423917B0ZDd1H" TargetMode="External"/><Relationship Id="rId14" Type="http://schemas.openxmlformats.org/officeDocument/2006/relationships/hyperlink" Target="consultantplus://offline/ref=2459186D05308C7DBE47AE5A4E271C43CCEDEB86D0CEC7893ABFAB7215301DE79641B8D1E93A922DZEd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9006</Words>
  <Characters>51337</Characters>
  <Application>Microsoft Office Word</Application>
  <DocSecurity>0</DocSecurity>
  <Lines>427</Lines>
  <Paragraphs>120</Paragraphs>
  <ScaleCrop>false</ScaleCrop>
  <Company>RePack by SPecialiST</Company>
  <LinksUpToDate>false</LinksUpToDate>
  <CharactersWithSpaces>60223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2018-09-19T07:29:00Z</dcterms:created>
  <dcterms:modified xsi:type="dcterms:W3CDTF">2018-09-19T07:30:00Z</dcterms:modified>
</cp:coreProperties>
</file>