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93" w:rsidRPr="005365ED" w:rsidRDefault="008E3293" w:rsidP="005365E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от 4 декабря 2015 г. N 5560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МУНИЦИПАЛЬНОЙ УСЛУГИ "ВЫДАЧА СОЦИАЛЬНЫХ КАРТ ОПРЕДЕЛЕННЫМ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КАТЕГОРИЯМ ГРАЖДАН"; О ПРИЗНАНИИ УТРАТИВШИМ СИЛУ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ПОСТАНОВЛЕНИЯ АДМИНИСТРАЦИИ ГОРОДА ПЯТИГОРСКА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ОТ 05.06.2012 N 1708</w:t>
      </w:r>
    </w:p>
    <w:p w:rsidR="008E3293" w:rsidRPr="005365ED" w:rsidRDefault="008E3293" w:rsidP="00536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365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7" w:history="1">
        <w:r w:rsidRPr="005365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постановляю: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5" w:history="1">
        <w:r w:rsidRPr="005365E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Социальных карт определенным категориям граждан".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5365E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05.06.2012 N 1708 "Об утверждении Административного регламента предоставления муниципальной услуги по выдаче Социальных карт определенным категориям граждан".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Пятигорска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Плесникову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8E3293" w:rsidRPr="005365ED" w:rsidRDefault="008E3293" w:rsidP="00536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Л.Н.ТРАВНЕВ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Утвержден</w:t>
      </w:r>
    </w:p>
    <w:p w:rsidR="008E3293" w:rsidRPr="005365ED" w:rsidRDefault="008E3293" w:rsidP="00536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E3293" w:rsidRPr="005365ED" w:rsidRDefault="008E3293" w:rsidP="00536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8E3293" w:rsidRPr="005365ED" w:rsidRDefault="008E3293" w:rsidP="00536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от 04.12.2015 N 5560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5365E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E3293" w:rsidRPr="005365ED" w:rsidRDefault="008E3293" w:rsidP="0053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"ВЫДАЧА СОЦИАЛЬНЫХ КАРТ ОПРЕДЕЛЕННЫМ КАТЕГОРИЯМ ГРАЖДАН"</w:t>
      </w:r>
    </w:p>
    <w:p w:rsidR="008E3293" w:rsidRPr="005365ED" w:rsidRDefault="008E3293" w:rsidP="00536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"Выдача Социальных карт определенным категориям граждан" (далее - Административный регламент) разработан в целях повышения качества предоставления и доступности муниципальной услуги и определяет сроки и последовательность действий (административных процедур) при осуществлении полномочий по выдаче Социальных карт определенным категориям граждан.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5365ED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Заявителями являются граждане, зарегистрированные в городе-курорте Пятигорске и относящиеся к одной из следующих категорий: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инвалиды Великой Отечественной войны;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участники Великой Отечественной войны;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Герои Социалистического труда, полные кавалеры ордена Трудовой Славы;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участники боев за город Пятигорск и члены их семей;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семьи погибших военнослужащих;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малоимущие жители города Пятигорска;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опекунские семьи.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 желанию заявителя его документы могут быть представлены социальным работником, супругом (супругой), сыном (дочерью).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От имени заявителя документы могут подавать: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опекуны, попечители;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письменной доверенности или договоре.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Муниципальная услуга предоставляется муниципальным учреждением "Управление социальной поддержки населения администрации города Пятигорска" (далее - Управление).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Управление расположено по адресу: Ставропольский край, г. Пятигорск, ул. Первомайская, д. 89а.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График работы Управления: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понедельник - прием граждан с 09 час. 00 мин. до 17 час. 00 мин.,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lastRenderedPageBreak/>
        <w:t>вторник - прием граждан с 09 час. 00 мин. до 13 час. 00 мин.,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среда - прием граждан с 09 час. 00 мин. до 13 час. 00 мин.,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четверг - прием граждан с 09 час. 00 мин. до 17 час. 00 мин.,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пятница - прием граждан с 09 час. 00 мин. до 13 час. 00 мин.,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перерыв с 13 час. 00 мин. до 13 час. 48 мин.;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суббота - выходной;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воскресенье - выходной.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9" w:history="1">
        <w:r w:rsidRPr="005365E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30.05.2018 N 1863)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и МУ "МФЦ", в том числе номер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>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Телефоны Управления: 8(8793) 33-23-92, 39-08-28.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Телефон МУ "МФЦ": CaII-центра 8(8793) 97-50-56.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5365ED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и МУ "МФЦ" в информационно-телекоммуникационной сети "Интернет", содержащих информацию о предоставлении услуги, адреса их электронной почты.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Официальный сайт Управления в информационно-телекоммуникационной сети "Интернет": www.uspn032.ru.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Электронная почта Управления: utszn032@mail.ru.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Официальный сайт МУ "МФЦ" в информационно-телекоммуникационной сети "Интернет": pyatigorsk.umfc26.ru.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Электронная почта МУ "МФЦ": mfc-5gorsk@mail.ru.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и с использованием информационно-телекоммуникационной сети "Интернет".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Управлении и МУ "МФЦ" осуществляется: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лично на приеме - по адресу нахождения Управления, МУ "МФЦ";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устно - по телефонам Управления: 8(8793) 33-23-92, по телефону МУ "МФЦ": CaII-центра 8(8793) 97-50-56;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в письменном виде путем направления почтовых отправлений;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в электронной форме - по электронной почте Управления, МУ "МФЦ" или через официальные сайты, указанные в </w:t>
      </w:r>
      <w:hyperlink w:anchor="P76" w:history="1">
        <w:r w:rsidRPr="005365ED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и МУ "МФЦ", органов и организаций, участвующих в предоставлении услуги, в информационно-телекоммуникационной сети "Интернет".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lastRenderedPageBreak/>
        <w:t>Информация о предоставлении муниципальной услуги доступна на информационных стендах Управления, МУ "МФЦ", по справочным телефонам, на официальном сайте муниципального образования города-курорта Пятигорска www.pyatigorsk.org, сайте Управления www.uspn032.ru, сайте МУ "МФЦ" pyatigorsk.umfc26.ru в информационно-телекоммуникационной сети "Интернет".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(п. 1.3 в ред. </w:t>
      </w:r>
      <w:hyperlink r:id="rId10" w:history="1">
        <w:r w:rsidRPr="005365E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16.12.2016 N 5121)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Выдача Социальных карт определенным категориям граждан.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Муниципальную услугу предоставляет Управление.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Управление взаимодействует с Отделом Управления федеральной миграционной службы по Ставропольскому краю в г. Пятигорске с целью получения сведений, удостоверяющих регистрацию заявителя в городе-курорте Пятигорске.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1" w:history="1">
        <w:r w:rsidRPr="005365E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услуг, утверждаемый решением Думы города-курорта Пятигорска от 22 февраля 2012 г. N 7-14 РД "Об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услуг".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Предоставление муниципальной услуги заканчивается одним из следующих результатов: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выдача Социальных карт определенным категориям граждан;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услуги, в том числе с учетом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Социальная карта выдается на период действия удостоверений или справок, подтверждающих принадлежность к категории граждан, указанных в </w:t>
      </w:r>
      <w:hyperlink w:anchor="P46" w:history="1">
        <w:r w:rsidRPr="005365E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 момента обращения заявителя до выдачи Социальных карт определенным категориям граждан, или об отказе в предоставлении муниципальной услуги составляет 6 рабочих дней в случае направления запросов Управлением.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Время прохождения отдельных административных процедур составляет не более 25 минут: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прием документов и установление права заявителя на муниципальную услугу - 5 минут;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выдача Социальной карты определенным категориям граждан - 15 минут;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внесение изменений в Журнал учета выдачи Социальных карт - 5 минут.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365E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w:anchor="P115" w:history="1">
        <w:r w:rsidRPr="005365E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365ED">
        <w:rPr>
          <w:rFonts w:ascii="Times New Roman" w:hAnsi="Times New Roman" w:cs="Times New Roman"/>
          <w:sz w:val="28"/>
          <w:szCs w:val="28"/>
        </w:rPr>
        <w:t>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5365ED">
        <w:rPr>
          <w:rFonts w:ascii="Times New Roman" w:hAnsi="Times New Roman" w:cs="Times New Roman"/>
          <w:sz w:val="28"/>
          <w:szCs w:val="28"/>
        </w:rPr>
        <w:t>&lt;1&gt; "Российская газета", 25 декабря 1993 г., N 237;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5365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 </w:t>
      </w:r>
      <w:hyperlink w:anchor="P119" w:history="1">
        <w:r w:rsidRPr="005365E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365ED">
        <w:rPr>
          <w:rFonts w:ascii="Times New Roman" w:hAnsi="Times New Roman" w:cs="Times New Roman"/>
          <w:sz w:val="28"/>
          <w:szCs w:val="28"/>
        </w:rPr>
        <w:t>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 w:rsidRPr="005365ED">
        <w:rPr>
          <w:rFonts w:ascii="Times New Roman" w:hAnsi="Times New Roman" w:cs="Times New Roman"/>
          <w:sz w:val="28"/>
          <w:szCs w:val="28"/>
        </w:rPr>
        <w:t>&lt;2&gt; "Российская газета", 8 октября 2003 г., N 202;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5365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</w:t>
      </w:r>
      <w:hyperlink w:anchor="P123" w:history="1">
        <w:r w:rsidRPr="005365ED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5365ED">
        <w:rPr>
          <w:rFonts w:ascii="Times New Roman" w:hAnsi="Times New Roman" w:cs="Times New Roman"/>
          <w:sz w:val="28"/>
          <w:szCs w:val="28"/>
        </w:rPr>
        <w:t>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5365ED">
        <w:rPr>
          <w:rFonts w:ascii="Times New Roman" w:hAnsi="Times New Roman" w:cs="Times New Roman"/>
          <w:sz w:val="28"/>
          <w:szCs w:val="28"/>
        </w:rPr>
        <w:t>&lt;3&gt; "Российская газета", 30 июля 2010 г., N 168;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5365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(не публиковалось);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постановлением руководителя администрации города Пятигорска от 10.04.2009 N 1605 "Об утверждении формы Социальной карты, дающей право на получение мер помощи социально незащищенным категориям населения города Пятигорска и определение исполнителей, ответственных за ведение учета и выдачу Социальных карт" </w:t>
      </w:r>
      <w:hyperlink w:anchor="P128" w:history="1">
        <w:r w:rsidRPr="005365E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365ED">
        <w:rPr>
          <w:rFonts w:ascii="Times New Roman" w:hAnsi="Times New Roman" w:cs="Times New Roman"/>
          <w:sz w:val="28"/>
          <w:szCs w:val="28"/>
        </w:rPr>
        <w:t>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8"/>
      <w:bookmarkEnd w:id="6"/>
      <w:r w:rsidRPr="005365ED">
        <w:rPr>
          <w:rFonts w:ascii="Times New Roman" w:hAnsi="Times New Roman" w:cs="Times New Roman"/>
          <w:sz w:val="28"/>
          <w:szCs w:val="28"/>
        </w:rPr>
        <w:t>&lt;4&gt; "Пятигорская правда", 14 апреля 2008 г., N 38 (7150).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5365E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заявление (Приложение 2 к настоящему Административному регламенту - не приводится);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принадлежность к одной из категорий, указанных в </w:t>
      </w:r>
      <w:hyperlink w:anchor="P46" w:history="1">
        <w:r w:rsidRPr="005365E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Для получения муниципальной услуги представляются оригиналы документов, установленных настоящим пунктом.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Информация, полученная в связи с предоставлением муниципальной услуги, в соответствии с законодательством Российской Федерации является конфиденциальной.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37"/>
      <w:bookmarkEnd w:id="8"/>
      <w:r w:rsidRPr="005365ED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 порядке межведомственного взаимодействия специалист Управления, ответственный за истребование документов, при непредставлении их заявителем, запрашивает в электронном виде из Отдела Управления федеральной миграционной службы по Ставропольскому краю в г. Пятигорске: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lastRenderedPageBreak/>
        <w:t>- документ, удостоверяющий регистрацию в городе-курорте Пятигорске.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5365ED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города-курорта Пятигорска, за исключением документов, включенных в определенный </w:t>
      </w:r>
      <w:hyperlink r:id="rId17" w:history="1">
        <w:r w:rsidRPr="005365ED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5365E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представление заявителем неполного пакета документов, указанных в </w:t>
      </w:r>
      <w:hyperlink w:anchor="P130" w:history="1">
        <w:r w:rsidRPr="005365E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несоответствие документов, представленных для предоставления муниципальной услуги, по форме или содержанию требованиям </w:t>
      </w:r>
      <w:hyperlink w:anchor="P130" w:history="1">
        <w:r w:rsidRPr="005365ED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147"/>
      <w:bookmarkEnd w:id="9"/>
      <w:r w:rsidRPr="005365ED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по следующим основаниям: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выявление факта несоответствия категориям, указанным в </w:t>
      </w:r>
      <w:hyperlink w:anchor="P46" w:history="1">
        <w:r w:rsidRPr="005365E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изменение места жительства заявителя или окончание срока регистрации в городе Пятигорске.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таких услуг в Управлении не должен превышать 15 минут.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Регистрация заявления в системе делопроизводства производится в течение одного дня со дня поступления в Управление путем присвоения каждому заявлению уникального входящего номера.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2.15.1.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Должна быть обеспечена возможность беспрепятственного входа в помещения инвалидов и выхода из них. Должностные лица, при необходимости содействуют инвалиду при входе в помещение и выходе из него.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Прилегающая к зданию территория оборудуется местами для парковки автотранспортных средств инвалидов. Обеспечивается возможность посадки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в транспортное средство и высадки из него перед входом в помещение, в том числе с использованием кресла-коляски и, при необходимости, с помощью сотрудников Управления.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Обеспечивается возможность самостоятельного передвижения по помещению в целях доступа к месту предоставления услуги, а также с помощью должностных лиц, предоставляющих услуги,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Обеспечивается сопровождение инвалидов, имеющих стойкие расстройства функции зрения и самостоятельного передвижения, по помещению.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Среди должностных лиц Управления, осуществляющих первичный контакт с получателями услуги проводится инструктаж по вопросам работы с инвалидами.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Управление 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9" w:history="1">
        <w:r w:rsidRPr="005365ED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гражданами, для инвалидов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lastRenderedPageBreak/>
        <w:t>Обеспечивается 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Оказывается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Обеспечивается допуск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Обеспечиваются условия доступности для инвалидов по зрению официального сайта муниципального образования города-курорта Пятигорска.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Предоставляется, при необходимости, услуги по месту жительства инвалида или в дистанционном режиме.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Оказывается должностными лицами Управления необходимой инвалидам помощи в преодолении барьеров, мешающих получению ими услуг наравне с другими лицами.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(п. 2.15 в ред. </w:t>
      </w:r>
      <w:hyperlink r:id="rId20" w:history="1">
        <w:r w:rsidRPr="005365E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15.08.2016 N 3100)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муниципальных услуг относятся: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1. Своевременность (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>):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муниципальной услуги * 100%.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 Доступность: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365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>,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где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365ED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365ED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365ED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365ED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муниципальной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Д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 Качество (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>,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где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Управлении) / количество предусмотренных регламентом документов * 100%.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100%, если сотрудники вежливы, корректны, предупредительны, дают подробные доступные разъяснения.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Управлении * 100%.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1" w:history="1">
        <w:r w:rsidRPr="005365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ED">
        <w:rPr>
          <w:rFonts w:ascii="Times New Roman" w:hAnsi="Times New Roman" w:cs="Times New Roman"/>
          <w:sz w:val="28"/>
          <w:szCs w:val="28"/>
        </w:rPr>
        <w:t>К</w:t>
      </w:r>
      <w:r w:rsidRPr="005365E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5365ED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* 100%.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4. Удовлетворенность (Уд):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392F37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position w:val="-22"/>
          <w:sz w:val="28"/>
          <w:szCs w:val="28"/>
        </w:rPr>
        <w:pict>
          <v:shape id="_x0000_i1025" style="width:369pt;height:33.75pt" coordsize="" o:spt="100" adj="0,,0" path="" filled="f" stroked="f">
            <v:stroke joinstyle="miter"/>
            <v:imagedata r:id="rId22" o:title="base_23629_133626_32768"/>
            <v:formulas/>
            <v:path o:connecttype="segments"/>
          </v:shape>
        </w:pic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Для осуществления контроля качества и доступности муниципальной услуги и определения обобщенных показателей за определенный промежуток времени необходимо сумму показателей по каждому получателю разделить на количество получателей.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должностными лицами Управления могут, в соответствии с настоящим Административным регламентом, осуществляться: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информирование заявителей о порядке предоставления муниципальной услуги;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прием заявления и документов в соответствии с настоящим Административным регламентом;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выдача заявителям документов, являющихся результатом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обеспечивается возможность заявителя с использованием информационно-коммуникационной сети Интернет через официальный сайт Управления получать информацию о порядке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не предоставляется.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муниципальном казенном учреждении муниципального образования города-курорта Пятигорска "Многофункциональный центр предоставления государственных услуг города Пятигорска" не предусмотрено.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lastRenderedPageBreak/>
        <w:t>3.1. Исчерпывающий перечень административных процедур.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выделяются следующие административные процедуры: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запрос необходимых документов в рамках межведомственного информационного взаимодействия;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проверка права заявителя на получение муниципальной услуги;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выдача или отказ в выдаче Социальной карты;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- внесение изменений в Журнал учета выдачи Социальных карт.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3.2.1. Прием и регистрация заявления о предоставлении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Управление с приложением всех необходимых документов.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заявлений, прием документов несет ответственный специалист Управления, который в случае установления фактов отсутствия документов, предусмотренных </w:t>
      </w:r>
      <w:hyperlink w:anchor="P130" w:history="1">
        <w:r w:rsidRPr="005365ED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уведомляет об этом заявителя и предлагает принять меры по устранению препятствий для приема заявления о предоставлении муниципальной услуги и документов.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При отказе заявителя устранить указанные препятствия специалист Управления осуществляет подготовку уведомления об отказе в приеме заявления и документов о предоставлении услуги с указанием причин, послуживших основанием для отказа, заверяет его своей подписью и передает заявителю.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приема и регистрации заявления и документов для предоставления услуги осуществляет руководитель соответствующего отдела Управления.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- 5 минут.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уведомления об отказе в приеме заявления с указанием причин такого отказа со ссылкой на конкретную норму настоящего Административного регламента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3.2.2. Запрос необходимых документов в рамках межведомственного информационного взаимодействия.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Основанием для комплектования документов в рамках межведомственного информационного взаимодействия является непредставление заявителем лично документов, указанных в </w:t>
      </w:r>
      <w:hyperlink w:anchor="P137" w:history="1">
        <w:r w:rsidRPr="005365ED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направление запроса об истребовании документа в порядке межведомственного информационного взаимодействия и получение документа в порядке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Общий максимальный срок направления запроса о предоставлении документов в порядке межведомственного информационного взаимодействия не должен превышать 2 дней, следующих за днем подачи заявления и документов, предусмотренных </w:t>
      </w:r>
      <w:hyperlink w:anchor="P130" w:history="1">
        <w:r w:rsidRPr="005365ED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Срок получения документов в рамках межведомственного информационного взаимодействия не должен превышать срок, указанный в соглашении об информационном обмене, заключенном Управлением с иными органами и организациями.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Управления, ответственным за истребование документов в порядке межведомственного информационного взаимодействия.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 случае отсутствия у Управления технической возможности передачи запроса документов (сведений) по электронно-цифровым каналам связи их доставка осуществляется с использованием электронно-цифровых носителей.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 случае отсутствия у органа или организации, заключившего с Управлением соглашение об информационном обмене, технической возможности предоставления документов на запрос Управления в электронной форме, требуемые документы (сведения) предоставляются на каждого получателя, включенного в запрос, на бумажном носителе. Документ заверяется печатью соответствующего органа или организации.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являются основания, указанные в </w:t>
      </w:r>
      <w:hyperlink w:anchor="P137" w:history="1">
        <w:r w:rsidRPr="005365ED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документов, которые не были представлены лично заявителем.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3.2.3. Проверка права заявителя на предоставление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пакета документов заявителя специалисту, ответственному за проверку права на получение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Ответственность за проверку права заявителя на выдачу Социальных карт определенным категориям граждан несет специалист Управления.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Специалист, ответственный за проверку права по выдаче социальных карт, осуществляет проверку представленных заявителем документов на предмет: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соответствия содержания документа требованиям </w:t>
      </w:r>
      <w:hyperlink w:anchor="P130" w:history="1">
        <w:r w:rsidRPr="005365ED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- отсутствие оснований для отказа, указанных в </w:t>
      </w:r>
      <w:hyperlink w:anchor="P147" w:history="1">
        <w:r w:rsidRPr="005365ED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Ответственность за проверку права заявителя на получение муниципальной услуги несет специалист Управления, ответственный за проверку права.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проверку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права заявителя на предоставление муниципальной услуги, внесение данных в Журнал учета выдачи социальных карт.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права заявителя на предоставление муниципальной услуги являются документы и основания, указанные в </w:t>
      </w:r>
      <w:hyperlink w:anchor="P130" w:history="1">
        <w:r w:rsidRPr="005365E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- 5 минут.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оформленной Социальной карты на подписание начальнику Управления или его заместителю или уведомление об отказе в выдаче Социальной карты.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3.2.4. Выдача или отказ в выдаче Социальной карты.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Социальная карта оформляется надлежащим образом и подписывается начальником Управления, после чего выдается специалистом Управления заявителю.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- 10 минут.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оформленной Социальной карты на подписание начальнику Управления или его заместителю или уведомление об отказе в выдаче Социальной карты.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47" w:history="1">
        <w:r w:rsidRPr="005365ED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выдается мотивированный отказ в выдаче Социальной карты.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3.2.5. Процедура завершается внесением изменений в Журнал учета выдачи Социальных карт.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- 5 минут.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3.2.6. Блок-схема предоставления муниципальной услуги приводится в приложении 3 (не приводится) к настоящему Административному регламенту.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регламента, иных нормативных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решений осуществляется заведующим отдела Управления либо лицом, его замещающим, путем проведения проверок, выявления и устранения нарушений прав заявителей, рассмотрения, принятия решений и подготовки ответов на обращения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заявителей, содержание жалобы на решения, действия (бездействие) должностных лиц.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постоянно, при каждом обращении заявителя за предоставлением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специалистов Управления по предоставлению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Должностные лица Управления,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В случае допущенных нарушений специалисты Управления привлекаются к дисциплинарной ответственности в соответствии с законодательством Российской Федерации.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Управления, а также в принимаемых ими решениях, нарушений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а также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их должностных лиц, работников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5365E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365ED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от 30.05.2018 N 1863)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досудебное (внесудебное) обжалование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муниципальных услуг;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5.3.2. Жалоба может быть направлена в письменной форме на бумажном носителе или в электронной форме в орган, предоставляющий муниципальную услугу.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5.3.3. Жалоба на решения и действия (бездействие) органа, предоставляющего муниципальную услугу, должностного лица органа,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муниципального служащего, руководителя органа, предоставляющего муниципальную услугу может быть направлена по почте, с использованием информационно-телекоммуникационной сети "Интернет", официального сайта Управления, официального сайта муниципального образования города-курорта Пятигорска, единого портала государственных и муниципальных услуг либо, регионального портала государственных и муниципальных услуг, а также может быть принята при личном приеме заявителя.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Управления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5.5.1. Жалобы подаются начальнику Управления, либо - Главе города Пятигорска.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 xml:space="preserve">5.6.1. Жалоба, поступившая в Управление, либо Главе города </w:t>
      </w:r>
      <w:r w:rsidRPr="005365ED">
        <w:rPr>
          <w:rFonts w:ascii="Times New Roman" w:hAnsi="Times New Roman" w:cs="Times New Roman"/>
          <w:sz w:val="28"/>
          <w:szCs w:val="28"/>
        </w:rPr>
        <w:lastRenderedPageBreak/>
        <w:t>Пятигорска,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3293" w:rsidRPr="005365ED" w:rsidRDefault="008E3293" w:rsidP="005365E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E3293" w:rsidRPr="005365ED" w:rsidRDefault="008E3293" w:rsidP="00536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3293" w:rsidRPr="005365ED" w:rsidRDefault="008E3293" w:rsidP="00536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"Выдача Социальных карт определенным</w:t>
      </w:r>
    </w:p>
    <w:p w:rsidR="008E3293" w:rsidRPr="005365ED" w:rsidRDefault="008E3293" w:rsidP="00536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категориям граждан"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СВЕДЕНИЯ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 (ТЕЛЕФОНАХ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ДЛЯ СПРАВОК), АДРЕСАХ ЭЛЕКТРОННОЙ ПОЧТЫ МУНИЦИПАЛЬНОГО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УЧРЕЖДЕНИЯ "УПРАВЛЕНИЕ СОЦИАЛЬНОЙ ПОДДЕРЖКИ НАСЕЛЕНИЯ</w:t>
      </w:r>
    </w:p>
    <w:p w:rsidR="008E3293" w:rsidRPr="005365ED" w:rsidRDefault="008E3293" w:rsidP="0053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АДМИНИСТРАЦИИ ГОРОДА ПЯТИГОРСКА"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2368"/>
        <w:gridCol w:w="1240"/>
        <w:gridCol w:w="2041"/>
      </w:tblGrid>
      <w:tr w:rsidR="008E3293" w:rsidRPr="005365ED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357500,</w:t>
            </w:r>
          </w:p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ул. Первомайская, д. 89 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8E3293" w:rsidRPr="005365ED" w:rsidRDefault="008E3293" w:rsidP="005365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(879-3) 39-08-28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E3293" w:rsidRPr="005365ED" w:rsidRDefault="008E3293" w:rsidP="005365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utszn032@mail.ru</w:t>
            </w:r>
          </w:p>
        </w:tc>
      </w:tr>
    </w:tbl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5ED">
        <w:rPr>
          <w:rFonts w:ascii="Times New Roman" w:hAnsi="Times New Roman" w:cs="Times New Roman"/>
          <w:sz w:val="28"/>
          <w:szCs w:val="28"/>
        </w:rPr>
        <w:t>График (режим) работы муниципального учреждения "Управление социальной поддержки населения администрации города Пятигорска"</w:t>
      </w: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5563"/>
      </w:tblGrid>
      <w:tr w:rsidR="008E3293" w:rsidRPr="005365ED">
        <w:tc>
          <w:tcPr>
            <w:tcW w:w="3061" w:type="dxa"/>
            <w:vAlign w:val="center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3" w:type="dxa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Прием граждан с 09.00 до 17.00</w:t>
            </w:r>
          </w:p>
        </w:tc>
      </w:tr>
      <w:tr w:rsidR="008E3293" w:rsidRPr="005365ED">
        <w:tc>
          <w:tcPr>
            <w:tcW w:w="3061" w:type="dxa"/>
            <w:vAlign w:val="center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3" w:type="dxa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Прием социальных работников с 09.00 до 13.00</w:t>
            </w:r>
          </w:p>
        </w:tc>
      </w:tr>
      <w:tr w:rsidR="008E3293" w:rsidRPr="005365ED">
        <w:tc>
          <w:tcPr>
            <w:tcW w:w="3061" w:type="dxa"/>
            <w:vAlign w:val="center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3" w:type="dxa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Прием граждан с 09.00 до 17.00</w:t>
            </w:r>
          </w:p>
        </w:tc>
      </w:tr>
      <w:tr w:rsidR="008E3293" w:rsidRPr="005365ED">
        <w:tc>
          <w:tcPr>
            <w:tcW w:w="3061" w:type="dxa"/>
            <w:vAlign w:val="center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5563" w:type="dxa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С 13.00 до 14.00</w:t>
            </w:r>
          </w:p>
        </w:tc>
      </w:tr>
      <w:tr w:rsidR="008E3293" w:rsidRPr="005365ED">
        <w:tc>
          <w:tcPr>
            <w:tcW w:w="3061" w:type="dxa"/>
            <w:vAlign w:val="center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3" w:type="dxa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E3293" w:rsidRPr="005365ED">
        <w:tc>
          <w:tcPr>
            <w:tcW w:w="3061" w:type="dxa"/>
            <w:vAlign w:val="center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3" w:type="dxa"/>
          </w:tcPr>
          <w:p w:rsidR="008E3293" w:rsidRPr="005365ED" w:rsidRDefault="008E3293" w:rsidP="00536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5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93" w:rsidRPr="005365ED" w:rsidRDefault="008E3293" w:rsidP="005365E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5365ED" w:rsidRDefault="002963C1" w:rsidP="00536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5365ED" w:rsidSect="00B9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C1" w:rsidRDefault="002963C1" w:rsidP="008E3293">
      <w:pPr>
        <w:spacing w:after="0" w:line="240" w:lineRule="auto"/>
      </w:pPr>
      <w:r>
        <w:separator/>
      </w:r>
    </w:p>
  </w:endnote>
  <w:endnote w:type="continuationSeparator" w:id="0">
    <w:p w:rsidR="002963C1" w:rsidRDefault="002963C1" w:rsidP="008E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C1" w:rsidRDefault="002963C1" w:rsidP="008E3293">
      <w:pPr>
        <w:spacing w:after="0" w:line="240" w:lineRule="auto"/>
      </w:pPr>
      <w:r>
        <w:separator/>
      </w:r>
    </w:p>
  </w:footnote>
  <w:footnote w:type="continuationSeparator" w:id="0">
    <w:p w:rsidR="002963C1" w:rsidRDefault="002963C1" w:rsidP="008E3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293"/>
    <w:rsid w:val="000304C7"/>
    <w:rsid w:val="001A5888"/>
    <w:rsid w:val="002963C1"/>
    <w:rsid w:val="00392F37"/>
    <w:rsid w:val="003B4254"/>
    <w:rsid w:val="003F499C"/>
    <w:rsid w:val="004B109D"/>
    <w:rsid w:val="005365ED"/>
    <w:rsid w:val="00594794"/>
    <w:rsid w:val="00810B13"/>
    <w:rsid w:val="008E329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E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3293"/>
  </w:style>
  <w:style w:type="paragraph" w:styleId="a5">
    <w:name w:val="footer"/>
    <w:basedOn w:val="a"/>
    <w:link w:val="a6"/>
    <w:uiPriority w:val="99"/>
    <w:semiHidden/>
    <w:unhideWhenUsed/>
    <w:rsid w:val="008E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3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C392CB5E8ACA7EF2D3EB3B10C46C1B07CDAB94B2FAC24403EEEA10737B5EDU9eAI" TargetMode="External"/><Relationship Id="rId13" Type="http://schemas.openxmlformats.org/officeDocument/2006/relationships/hyperlink" Target="consultantplus://offline/ref=279C392CB5E8ACA7EF2D20BEA76018CBB57E85B64A27A4721A61B5FC50U3eEI" TargetMode="External"/><Relationship Id="rId18" Type="http://schemas.openxmlformats.org/officeDocument/2006/relationships/hyperlink" Target="consultantplus://offline/ref=279C392CB5E8ACA7EF2D20BEA76018CBB57F8DB04B26A4721A61B5FC503EBFBADD57F23D348B143FU3e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79C392CB5E8ACA7EF2D20BEA76018CBB57F8DB04B26A4721A61B5FC50U3eEI" TargetMode="External"/><Relationship Id="rId7" Type="http://schemas.openxmlformats.org/officeDocument/2006/relationships/hyperlink" Target="consultantplus://offline/ref=279C392CB5E8ACA7EF2D3EB3B10C46C1B07CDAB94C2DAE274235B3AB0F6EB9EF9D17F46877CF193B30FEF65AU4eBI" TargetMode="External"/><Relationship Id="rId12" Type="http://schemas.openxmlformats.org/officeDocument/2006/relationships/hyperlink" Target="consultantplus://offline/ref=279C392CB5E8ACA7EF2D20BEA76018CBB57F83B14678F3704B34BBUFe9I" TargetMode="External"/><Relationship Id="rId17" Type="http://schemas.openxmlformats.org/officeDocument/2006/relationships/hyperlink" Target="consultantplus://offline/ref=279C392CB5E8ACA7EF2D20BEA76018CBB57F8DB04B26A4721A61B5FC503EBFBADD57F238U3e7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9C392CB5E8ACA7EF2D20BEA76018CBB57F8DB04B26A4721A61B5FC503EBFBADD57F23D348B143BU3e0I" TargetMode="External"/><Relationship Id="rId20" Type="http://schemas.openxmlformats.org/officeDocument/2006/relationships/hyperlink" Target="consultantplus://offline/ref=279C392CB5E8ACA7EF2D3EB3B10C46C1B07CDAB94C2EAA214132B3AB0F6EB9EF9D17F46877CF193B30FEF658U4e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C392CB5E8ACA7EF2D20BEA76018CBB57F8DB04B26A4721A61B5FC503EBFBADD57F23D348B1433U3e4I" TargetMode="External"/><Relationship Id="rId11" Type="http://schemas.openxmlformats.org/officeDocument/2006/relationships/hyperlink" Target="consultantplus://offline/ref=279C392CB5E8ACA7EF2D3EB3B10C46C1B07CDAB9492AA822453EEEA10737B5ED9A18AB7F7086153A30FEF4U5eC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79C392CB5E8ACA7EF2D3EB3B10C46C1B07CDAB94C2DAE274235B3AB0F6EB9EF9D17F46877CF193B30FEF65AU4eBI" TargetMode="External"/><Relationship Id="rId23" Type="http://schemas.openxmlformats.org/officeDocument/2006/relationships/hyperlink" Target="consultantplus://offline/ref=279C392CB5E8ACA7EF2D3EB3B10C46C1B07CDAB94C2DAC274E32B3AB0F6EB9EF9D17F46877CF193B30FEF659U4eAI" TargetMode="External"/><Relationship Id="rId10" Type="http://schemas.openxmlformats.org/officeDocument/2006/relationships/hyperlink" Target="consultantplus://offline/ref=279C392CB5E8ACA7EF2D3EB3B10C46C1B07CDAB94C2FAE2D4030B3AB0F6EB9EF9D17F46877CF193B30FEF658U4e6I" TargetMode="External"/><Relationship Id="rId19" Type="http://schemas.openxmlformats.org/officeDocument/2006/relationships/hyperlink" Target="consultantplus://offline/ref=279C392CB5E8ACA7EF2D20BEA76018CBB57787B74D2FA4721A61B5FC503EBFBADD57F23D348B143BU3e2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9C392CB5E8ACA7EF2D3EB3B10C46C1B07CDAB94C2DAC274E32B3AB0F6EB9EF9D17F46877CF193B30FEF658U4e5I" TargetMode="External"/><Relationship Id="rId14" Type="http://schemas.openxmlformats.org/officeDocument/2006/relationships/hyperlink" Target="consultantplus://offline/ref=279C392CB5E8ACA7EF2D20BEA76018CBB57F8DB04B26A4721A61B5FC503EBFBADD57F23D348B1433U3e4I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7050</Words>
  <Characters>40188</Characters>
  <Application>Microsoft Office Word</Application>
  <DocSecurity>0</DocSecurity>
  <Lines>334</Lines>
  <Paragraphs>94</Paragraphs>
  <ScaleCrop>false</ScaleCrop>
  <Company>RePack by SPecialiST</Company>
  <LinksUpToDate>false</LinksUpToDate>
  <CharactersWithSpaces>47144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2018-09-18T08:30:00Z</dcterms:created>
  <dcterms:modified xsi:type="dcterms:W3CDTF">2018-09-18T08:41:00Z</dcterms:modified>
</cp:coreProperties>
</file>