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Разработчик проекта: Дума города Пятигорска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Пятигорск, пл. Ленина, 2. каб.303 Адрес электронной почты: </w:t>
      </w:r>
      <w:hyperlink r:id="rId4" w:history="1">
        <w:r w:rsidRPr="007215F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duma@pyatigorsk.org</w:t>
        </w:r>
      </w:hyperlink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Контактный телефон: 8 (8793) 97-32-25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приема заключений: с 11.09.2023 г. по 17.09.2023</w:t>
      </w:r>
    </w:p>
    <w:p w:rsidR="007215F9" w:rsidRPr="007215F9" w:rsidRDefault="007215F9" w:rsidP="007215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15F9" w:rsidRPr="007215F9" w:rsidRDefault="007215F9" w:rsidP="007215F9">
      <w:pPr>
        <w:pStyle w:val="1"/>
        <w:tabs>
          <w:tab w:val="left" w:pos="0"/>
        </w:tabs>
        <w:ind w:firstLine="709"/>
        <w:rPr>
          <w:sz w:val="28"/>
          <w:szCs w:val="28"/>
        </w:rPr>
      </w:pPr>
      <w:r w:rsidRPr="007215F9">
        <w:rPr>
          <w:b w:val="0"/>
          <w:bCs w:val="0"/>
          <w:color w:val="000000"/>
          <w:sz w:val="28"/>
          <w:szCs w:val="28"/>
        </w:rPr>
        <w:t>Российская Федерация</w:t>
      </w:r>
    </w:p>
    <w:p w:rsidR="007215F9" w:rsidRPr="007215F9" w:rsidRDefault="007215F9" w:rsidP="007215F9">
      <w:pPr>
        <w:pStyle w:val="1"/>
        <w:tabs>
          <w:tab w:val="left" w:pos="0"/>
        </w:tabs>
        <w:ind w:firstLine="709"/>
        <w:rPr>
          <w:sz w:val="28"/>
          <w:szCs w:val="28"/>
        </w:rPr>
      </w:pPr>
      <w:proofErr w:type="gramStart"/>
      <w:r w:rsidRPr="007215F9">
        <w:rPr>
          <w:color w:val="000000"/>
          <w:sz w:val="28"/>
          <w:szCs w:val="28"/>
        </w:rPr>
        <w:t>Р</w:t>
      </w:r>
      <w:proofErr w:type="gramEnd"/>
      <w:r w:rsidRPr="007215F9">
        <w:rPr>
          <w:color w:val="000000"/>
          <w:sz w:val="28"/>
          <w:szCs w:val="28"/>
        </w:rPr>
        <w:t xml:space="preserve"> Е Ш Е Н И Е</w:t>
      </w:r>
    </w:p>
    <w:p w:rsidR="007215F9" w:rsidRPr="007215F9" w:rsidRDefault="007215F9" w:rsidP="007215F9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7215F9">
        <w:rPr>
          <w:b w:val="0"/>
          <w:bCs w:val="0"/>
          <w:color w:val="000000"/>
          <w:sz w:val="28"/>
          <w:szCs w:val="28"/>
        </w:rPr>
        <w:t>Думы города Пятигорска</w:t>
      </w:r>
    </w:p>
    <w:p w:rsidR="007215F9" w:rsidRPr="007215F9" w:rsidRDefault="007215F9" w:rsidP="007215F9">
      <w:pPr>
        <w:pStyle w:val="3"/>
        <w:tabs>
          <w:tab w:val="left" w:pos="0"/>
        </w:tabs>
        <w:ind w:firstLine="709"/>
        <w:rPr>
          <w:sz w:val="28"/>
          <w:szCs w:val="28"/>
        </w:rPr>
      </w:pPr>
      <w:r w:rsidRPr="007215F9">
        <w:rPr>
          <w:color w:val="000000"/>
          <w:sz w:val="28"/>
          <w:szCs w:val="28"/>
        </w:rPr>
        <w:t>Ставропольского края</w:t>
      </w:r>
    </w:p>
    <w:p w:rsidR="007215F9" w:rsidRPr="007215F9" w:rsidRDefault="007215F9" w:rsidP="007215F9">
      <w:pPr>
        <w:pStyle w:val="a4"/>
        <w:spacing w:before="0" w:beforeAutospacing="0" w:after="0" w:afterAutospacing="0"/>
        <w:ind w:firstLine="709"/>
        <w:jc w:val="center"/>
        <w:rPr>
          <w:spacing w:val="1"/>
          <w:sz w:val="28"/>
          <w:szCs w:val="28"/>
        </w:rPr>
      </w:pPr>
    </w:p>
    <w:p w:rsidR="007215F9" w:rsidRPr="007215F9" w:rsidRDefault="007215F9" w:rsidP="007215F9">
      <w:pPr>
        <w:pStyle w:val="a4"/>
        <w:spacing w:before="0" w:beforeAutospacing="0" w:after="0" w:afterAutospacing="0"/>
        <w:ind w:firstLine="709"/>
        <w:jc w:val="center"/>
        <w:rPr>
          <w:spacing w:val="1"/>
          <w:sz w:val="28"/>
          <w:szCs w:val="28"/>
        </w:rPr>
      </w:pPr>
    </w:p>
    <w:p w:rsidR="007215F9" w:rsidRPr="007215F9" w:rsidRDefault="007215F9" w:rsidP="007215F9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7215F9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7215F9" w:rsidRPr="007215F9" w:rsidRDefault="007215F9" w:rsidP="007215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pStyle w:val="a5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215F9">
        <w:rPr>
          <w:rFonts w:ascii="Times New Roman" w:hAnsi="Times New Roman" w:cs="Times New Roman"/>
          <w:sz w:val="28"/>
          <w:szCs w:val="28"/>
        </w:rPr>
        <w:t>Руководствуясь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рекомендациями  организационного комитета по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организации  и  проведению публичных слушаний (рабочей группы) (заключение от 20 июня 2023 года),</w:t>
      </w:r>
    </w:p>
    <w:p w:rsidR="007215F9" w:rsidRPr="007215F9" w:rsidRDefault="007215F9" w:rsidP="007215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7215F9" w:rsidRPr="007215F9" w:rsidRDefault="007215F9" w:rsidP="007215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215F9" w:rsidRPr="007215F9" w:rsidRDefault="007215F9" w:rsidP="007215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15F9">
        <w:rPr>
          <w:rFonts w:ascii="Times New Roman" w:hAnsi="Times New Roman" w:cs="Times New Roman"/>
          <w:spacing w:val="-6"/>
          <w:sz w:val="28"/>
          <w:szCs w:val="28"/>
        </w:rPr>
        <w:t>РЕШИЛА:</w:t>
      </w:r>
    </w:p>
    <w:p w:rsidR="007215F9" w:rsidRPr="007215F9" w:rsidRDefault="007215F9" w:rsidP="007215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1) пункт 3 части 3 статьи 28 признать утратившим силу;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2) в части 2 статьи 29 слова «муниципального образования города-курорта Пятигорска» заменить словами «, проводившей выборы»;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3) в статье 31: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часть 3.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«</w:t>
      </w:r>
      <w:r w:rsidRPr="007215F9">
        <w:rPr>
          <w:rFonts w:ascii="Times New Roman" w:hAnsi="Times New Roman" w:cs="Times New Roman"/>
          <w:bCs/>
          <w:sz w:val="28"/>
          <w:szCs w:val="28"/>
        </w:rPr>
        <w:t>3.</w:t>
      </w:r>
      <w:r w:rsidRPr="007215F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F9">
        <w:rPr>
          <w:rFonts w:ascii="Times New Roman" w:hAnsi="Times New Roman" w:cs="Times New Roman"/>
          <w:sz w:val="28"/>
          <w:szCs w:val="28"/>
        </w:rPr>
        <w:t>Депутат Думы города Пятигорска</w:t>
      </w:r>
      <w:r w:rsidRPr="007215F9">
        <w:rPr>
          <w:rFonts w:ascii="Times New Roman" w:hAnsi="Times New Roman" w:cs="Times New Roman"/>
          <w:bCs/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5" w:history="1">
        <w:r w:rsidRPr="007215F9">
          <w:rPr>
            <w:rStyle w:val="a3"/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215F9"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 и другими федеральными законами</w:t>
      </w:r>
      <w:proofErr w:type="gramStart"/>
      <w:r w:rsidRPr="007215F9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 часть 3.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Pr="007215F9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части 4.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sz w:val="28"/>
          <w:szCs w:val="28"/>
        </w:rPr>
        <w:t>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пункте 2: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lastRenderedPageBreak/>
        <w:t>в абзаце втором  исключить слова «аппарате избирательной комиссии муниципального образования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>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в абзаце третьем: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исключить слова «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образования,»;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четвертом 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часть 8 дополнить пунктом 10.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15F9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7215F9" w:rsidRPr="007215F9" w:rsidRDefault="007215F9" w:rsidP="0072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«10.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15F9">
        <w:rPr>
          <w:rFonts w:ascii="Times New Roman" w:hAnsi="Times New Roman" w:cs="Times New Roman"/>
          <w:sz w:val="28"/>
          <w:szCs w:val="28"/>
        </w:rPr>
        <w:t>) в случае отсутствия без уважительных причин на всех заседаниях Думы города Пятигорска в течение шести месяцев подряд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>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4) в статье 32: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часть 2.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«2.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bCs/>
          <w:sz w:val="28"/>
          <w:szCs w:val="28"/>
        </w:rPr>
        <w:t xml:space="preserve">. Председатель Думы города Пятигорска </w:t>
      </w:r>
      <w:r w:rsidRPr="007215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6" w:history="1">
        <w:r w:rsidRPr="007215F9">
          <w:rPr>
            <w:rStyle w:val="a3"/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7215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</w:t>
      </w:r>
      <w:r w:rsidRPr="007215F9">
        <w:rPr>
          <w:rFonts w:ascii="Times New Roman" w:hAnsi="Times New Roman" w:cs="Times New Roman"/>
          <w:sz w:val="28"/>
          <w:szCs w:val="28"/>
        </w:rPr>
        <w:t>.»;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пункте 2 части 2.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>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в абзаце третьем: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исключить слова «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образования,»;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четвертом 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5) в статье 33: 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«7. Заместитель п</w:t>
      </w:r>
      <w:r w:rsidRPr="007215F9">
        <w:rPr>
          <w:rFonts w:ascii="Times New Roman" w:hAnsi="Times New Roman" w:cs="Times New Roman"/>
          <w:bCs/>
          <w:sz w:val="28"/>
          <w:szCs w:val="28"/>
        </w:rPr>
        <w:t xml:space="preserve">редседателя Думы города Пятигорска </w:t>
      </w:r>
      <w:r w:rsidRPr="007215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7" w:history="1">
        <w:r w:rsidRPr="007215F9">
          <w:rPr>
            <w:rStyle w:val="a3"/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7215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.»;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215F9">
        <w:rPr>
          <w:rFonts w:ascii="Times New Roman" w:hAnsi="Times New Roman" w:cs="Times New Roman"/>
          <w:sz w:val="28"/>
          <w:szCs w:val="28"/>
        </w:rPr>
        <w:t>в части 9: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пункте 2: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>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в абзаце третьем: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исключить слова «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образования,»;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четвертом 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lastRenderedPageBreak/>
        <w:t>6) в статье 36: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шестом части 4: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 слова «им, их супругам» заменить словами «ему, супруге (супругу)»;</w:t>
      </w:r>
    </w:p>
    <w:p w:rsidR="007215F9" w:rsidRPr="007215F9" w:rsidRDefault="007215F9" w:rsidP="0072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5F9">
        <w:rPr>
          <w:rFonts w:ascii="Times New Roman" w:hAnsi="Times New Roman" w:cs="Times New Roman"/>
          <w:sz w:val="28"/>
          <w:szCs w:val="28"/>
        </w:rPr>
        <w:t>слова «своих супруг (супругов) и несовершеннолетних детей» заменить словами «своих супруги (супруга) и несовершеннолетних детей»</w:t>
      </w:r>
      <w:proofErr w:type="gramEnd"/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части 4.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пункте 2: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>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в абзаце третьем: 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исключить слова «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образования,»;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в абзаце четвертом слова «субъекта Российской Федерации» заменить словами «Ставропольского края»;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7) в пункте 19 части 2 статьи 37 исключить слова «избирательной комиссии муниципального образования города-курорта Пятигорска и другим»;</w:t>
      </w:r>
    </w:p>
    <w:p w:rsidR="007215F9" w:rsidRPr="007215F9" w:rsidRDefault="007215F9" w:rsidP="007215F9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8) статью 40 дополнить частью 1.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215F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15F9" w:rsidRPr="007215F9" w:rsidRDefault="007215F9" w:rsidP="0072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«1.</w:t>
      </w:r>
      <w:r w:rsidRPr="007215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1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Полномочия администрации города Пятигорска по решению вопросов местного значения в сферах водоснабжения и водоотведения,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</w:t>
      </w:r>
      <w:proofErr w:type="gramEnd"/>
    </w:p>
    <w:p w:rsidR="007215F9" w:rsidRPr="007215F9" w:rsidRDefault="007215F9" w:rsidP="0072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proofErr w:type="gramStart"/>
      <w:r w:rsidRPr="007215F9">
        <w:rPr>
          <w:rFonts w:ascii="Times New Roman" w:hAnsi="Times New Roman" w:cs="Times New Roman"/>
          <w:sz w:val="28"/>
          <w:szCs w:val="28"/>
        </w:rPr>
        <w:t>Полномочия администрации города Пятигорска по решению вопросов местного значения в сфере</w:t>
      </w:r>
      <w:r w:rsidRPr="007215F9">
        <w:rPr>
          <w:rFonts w:ascii="Times New Roman" w:hAnsi="Times New Roman" w:cs="Times New Roman"/>
          <w:bCs/>
          <w:sz w:val="28"/>
          <w:szCs w:val="28"/>
        </w:rPr>
        <w:t xml:space="preserve"> организации регулярных перевозок пассажиров и   багажа  автомобильным  транспортом  и  городским  наземным электрическим транспортом </w:t>
      </w:r>
      <w:r w:rsidRPr="007215F9">
        <w:rPr>
          <w:rFonts w:ascii="Times New Roman" w:hAnsi="Times New Roman" w:cs="Times New Roman"/>
          <w:sz w:val="28"/>
          <w:szCs w:val="28"/>
        </w:rPr>
        <w:t xml:space="preserve">осуществляются соответствующими органами государственной власти Ставропольского края в соответствии с Законом Ставропольского края </w:t>
      </w:r>
      <w:r w:rsidRPr="007215F9">
        <w:rPr>
          <w:rFonts w:ascii="Times New Roman" w:hAnsi="Times New Roman" w:cs="Times New Roman"/>
          <w:bCs/>
          <w:sz w:val="28"/>
          <w:szCs w:val="28"/>
        </w:rPr>
        <w:t>от 12 ноября 2020 года 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Pr="007215F9">
        <w:rPr>
          <w:rFonts w:ascii="Times New Roman" w:hAnsi="Times New Roman" w:cs="Times New Roman"/>
          <w:bCs/>
          <w:sz w:val="28"/>
          <w:szCs w:val="28"/>
        </w:rPr>
        <w:t xml:space="preserve">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proofErr w:type="gramStart"/>
      <w:r w:rsidRPr="007215F9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7215F9">
        <w:rPr>
          <w:rFonts w:ascii="Times New Roman" w:hAnsi="Times New Roman" w:cs="Times New Roman"/>
          <w:bCs/>
          <w:sz w:val="28"/>
          <w:szCs w:val="28"/>
        </w:rPr>
        <w:t>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газете «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215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5F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города Пятигорска.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15F9">
        <w:rPr>
          <w:rFonts w:ascii="Times New Roman" w:hAnsi="Times New Roman" w:cs="Times New Roman"/>
          <w:spacing w:val="-12"/>
          <w:sz w:val="28"/>
          <w:szCs w:val="28"/>
        </w:rPr>
        <w:t>Председатель</w:t>
      </w: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15F9">
        <w:rPr>
          <w:rFonts w:ascii="Times New Roman" w:hAnsi="Times New Roman" w:cs="Times New Roman"/>
          <w:spacing w:val="-12"/>
          <w:sz w:val="28"/>
          <w:szCs w:val="28"/>
        </w:rPr>
        <w:t xml:space="preserve">Думы города Пятигорска                                                                             Л.В. </w:t>
      </w:r>
      <w:proofErr w:type="spellStart"/>
      <w:r w:rsidRPr="007215F9">
        <w:rPr>
          <w:rFonts w:ascii="Times New Roman" w:hAnsi="Times New Roman" w:cs="Times New Roman"/>
          <w:spacing w:val="-12"/>
          <w:sz w:val="28"/>
          <w:szCs w:val="28"/>
        </w:rPr>
        <w:t>Похилько</w:t>
      </w:r>
      <w:proofErr w:type="spellEnd"/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7215F9" w:rsidRPr="007215F9" w:rsidRDefault="007215F9" w:rsidP="007215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5F9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7215F9" w:rsidRPr="007215F9" w:rsidRDefault="007215F9" w:rsidP="007215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15F9">
        <w:rPr>
          <w:rFonts w:ascii="Times New Roman" w:hAnsi="Times New Roman" w:cs="Times New Roman"/>
          <w:spacing w:val="-12"/>
          <w:sz w:val="28"/>
          <w:szCs w:val="28"/>
        </w:rPr>
        <w:t>_______________________</w:t>
      </w: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15F9">
        <w:rPr>
          <w:rFonts w:ascii="Times New Roman" w:hAnsi="Times New Roman" w:cs="Times New Roman"/>
          <w:spacing w:val="-12"/>
          <w:sz w:val="28"/>
          <w:szCs w:val="28"/>
        </w:rPr>
        <w:t>№_____________________</w:t>
      </w:r>
    </w:p>
    <w:p w:rsidR="007215F9" w:rsidRPr="007215F9" w:rsidRDefault="007215F9" w:rsidP="007215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E28B0" w:rsidRPr="007215F9" w:rsidRDefault="00EE28B0" w:rsidP="007215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28B0" w:rsidRPr="007215F9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F9"/>
    <w:rsid w:val="002A0506"/>
    <w:rsid w:val="007215F9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9"/>
  </w:style>
  <w:style w:type="paragraph" w:styleId="1">
    <w:name w:val="heading 1"/>
    <w:basedOn w:val="a"/>
    <w:next w:val="a"/>
    <w:link w:val="10"/>
    <w:qFormat/>
    <w:rsid w:val="007215F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15F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215F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5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15F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215F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15F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72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2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7215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072A00EE15647407794345D1C7DFB5309AA1F13238CC4927842826E9i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4072A00EE15647407794345D1C7DFB5309AA1F13238CC4927842826E9iFG" TargetMode="External"/><Relationship Id="rId5" Type="http://schemas.openxmlformats.org/officeDocument/2006/relationships/hyperlink" Target="consultantplus://offline/ref=0754072A00EE15647407794345D1C7DFB5309AA1F13238CC4927842826E9iFG" TargetMode="External"/><Relationship Id="rId4" Type="http://schemas.openxmlformats.org/officeDocument/2006/relationships/hyperlink" Target="mailto:duma@pyatigor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2023-09-13T07:22:00Z</dcterms:created>
  <dcterms:modified xsi:type="dcterms:W3CDTF">2023-09-13T07:23:00Z</dcterms:modified>
</cp:coreProperties>
</file>