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5A7" w:rsidRDefault="001755A7">
      <w:pPr>
        <w:pStyle w:val="3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1755A7" w:rsidRDefault="00220AE2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1755A7">
        <w:rPr>
          <w:b w:val="0"/>
          <w:sz w:val="28"/>
          <w:szCs w:val="28"/>
        </w:rPr>
        <w:t>АКОН</w:t>
      </w:r>
    </w:p>
    <w:p w:rsidR="001755A7" w:rsidRDefault="001755A7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СТАВРОПОЛЬСКОГО КРАЯ</w:t>
      </w:r>
    </w:p>
    <w:p w:rsidR="001755A7" w:rsidRDefault="007878D1">
      <w:pPr>
        <w:pStyle w:val="a7"/>
        <w:ind w:left="0"/>
        <w:jc w:val="center"/>
        <w:rPr>
          <w:szCs w:val="28"/>
        </w:rPr>
      </w:pPr>
      <w:r w:rsidRPr="007878D1">
        <w:rPr>
          <w:szCs w:val="28"/>
        </w:rPr>
        <w:t>«О внесении изменений в Закон Ставропольского края «Об административных правонарушениях в Ставропольском крае»</w:t>
      </w:r>
    </w:p>
    <w:p w:rsidR="007878D1" w:rsidRDefault="007878D1">
      <w:pPr>
        <w:autoSpaceDE w:val="0"/>
        <w:ind w:firstLine="540"/>
        <w:jc w:val="both"/>
        <w:rPr>
          <w:szCs w:val="28"/>
        </w:rPr>
      </w:pPr>
    </w:p>
    <w:p w:rsidR="007878D1" w:rsidRDefault="007878D1">
      <w:pPr>
        <w:autoSpaceDE w:val="0"/>
        <w:ind w:firstLine="540"/>
        <w:jc w:val="both"/>
        <w:rPr>
          <w:szCs w:val="28"/>
        </w:rPr>
      </w:pPr>
    </w:p>
    <w:p w:rsidR="007878D1" w:rsidRDefault="007878D1">
      <w:pPr>
        <w:autoSpaceDE w:val="0"/>
        <w:ind w:firstLine="540"/>
        <w:jc w:val="both"/>
        <w:rPr>
          <w:szCs w:val="28"/>
        </w:rPr>
      </w:pPr>
    </w:p>
    <w:p w:rsidR="001755A7" w:rsidRDefault="001755A7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Статья 1</w:t>
      </w:r>
    </w:p>
    <w:p w:rsidR="001755A7" w:rsidRDefault="001755A7">
      <w:pPr>
        <w:autoSpaceDE w:val="0"/>
        <w:ind w:firstLine="540"/>
        <w:jc w:val="both"/>
        <w:rPr>
          <w:szCs w:val="28"/>
        </w:rPr>
      </w:pPr>
    </w:p>
    <w:p w:rsidR="00B51BFD" w:rsidRDefault="001755A7">
      <w:pPr>
        <w:autoSpaceDE w:val="0"/>
        <w:ind w:firstLine="540"/>
        <w:jc w:val="both"/>
        <w:rPr>
          <w:szCs w:val="28"/>
        </w:rPr>
      </w:pPr>
      <w:r w:rsidRPr="00B51BFD">
        <w:rPr>
          <w:szCs w:val="28"/>
        </w:rPr>
        <w:t xml:space="preserve">Внести в Закон Ставропольского края от </w:t>
      </w:r>
      <w:r w:rsidR="007878D1">
        <w:rPr>
          <w:szCs w:val="28"/>
        </w:rPr>
        <w:t>10</w:t>
      </w:r>
      <w:r w:rsidR="00436E0F" w:rsidRPr="00B51BFD">
        <w:rPr>
          <w:szCs w:val="28"/>
        </w:rPr>
        <w:t xml:space="preserve"> </w:t>
      </w:r>
      <w:r w:rsidR="007878D1">
        <w:rPr>
          <w:szCs w:val="28"/>
        </w:rPr>
        <w:t xml:space="preserve">апреля </w:t>
      </w:r>
      <w:r w:rsidR="00436E0F" w:rsidRPr="00B51BFD">
        <w:rPr>
          <w:szCs w:val="28"/>
        </w:rPr>
        <w:t>200</w:t>
      </w:r>
      <w:r w:rsidRPr="00B51BFD">
        <w:rPr>
          <w:szCs w:val="28"/>
        </w:rPr>
        <w:t xml:space="preserve">8 г. </w:t>
      </w:r>
      <w:r w:rsidR="00436E0F" w:rsidRPr="00B51BFD">
        <w:rPr>
          <w:szCs w:val="28"/>
        </w:rPr>
        <w:t>№</w:t>
      </w:r>
      <w:r w:rsidRPr="00B51BFD">
        <w:rPr>
          <w:szCs w:val="28"/>
        </w:rPr>
        <w:t xml:space="preserve"> </w:t>
      </w:r>
      <w:r w:rsidR="007878D1">
        <w:rPr>
          <w:szCs w:val="28"/>
        </w:rPr>
        <w:t>20</w:t>
      </w:r>
      <w:r w:rsidRPr="00B51BFD">
        <w:rPr>
          <w:szCs w:val="28"/>
        </w:rPr>
        <w:t xml:space="preserve">-кз </w:t>
      </w:r>
      <w:r w:rsidR="007878D1" w:rsidRPr="007878D1">
        <w:rPr>
          <w:szCs w:val="28"/>
        </w:rPr>
        <w:t>«Об административных правонарушениях в Ставропольском крае»</w:t>
      </w:r>
      <w:r w:rsidRPr="00B51BFD">
        <w:rPr>
          <w:szCs w:val="28"/>
        </w:rPr>
        <w:t xml:space="preserve"> </w:t>
      </w:r>
      <w:r w:rsidR="00B51BFD">
        <w:rPr>
          <w:szCs w:val="28"/>
        </w:rPr>
        <w:t xml:space="preserve">следующие </w:t>
      </w:r>
      <w:r w:rsidRPr="00B51BFD">
        <w:rPr>
          <w:szCs w:val="28"/>
        </w:rPr>
        <w:t>изменени</w:t>
      </w:r>
      <w:r w:rsidR="00B51BFD">
        <w:rPr>
          <w:szCs w:val="28"/>
        </w:rPr>
        <w:t>я:</w:t>
      </w:r>
    </w:p>
    <w:p w:rsidR="001755A7" w:rsidRPr="00B51BFD" w:rsidRDefault="002C6D8F" w:rsidP="002C6D8F">
      <w:pPr>
        <w:autoSpaceDE w:val="0"/>
        <w:ind w:left="567"/>
        <w:jc w:val="both"/>
        <w:rPr>
          <w:szCs w:val="28"/>
        </w:rPr>
      </w:pPr>
      <w:r>
        <w:rPr>
          <w:szCs w:val="28"/>
        </w:rPr>
        <w:t xml:space="preserve">1. </w:t>
      </w:r>
      <w:r w:rsidR="007878D1">
        <w:rPr>
          <w:szCs w:val="28"/>
        </w:rPr>
        <w:t>Д</w:t>
      </w:r>
      <w:r w:rsidR="001755A7" w:rsidRPr="00B51BFD">
        <w:rPr>
          <w:szCs w:val="28"/>
        </w:rPr>
        <w:t>ополни</w:t>
      </w:r>
      <w:r w:rsidR="00B51BFD">
        <w:rPr>
          <w:szCs w:val="28"/>
        </w:rPr>
        <w:t>ть</w:t>
      </w:r>
      <w:r w:rsidR="001755A7" w:rsidRPr="00B51BFD">
        <w:rPr>
          <w:szCs w:val="28"/>
        </w:rPr>
        <w:t xml:space="preserve"> </w:t>
      </w:r>
      <w:r w:rsidR="007878D1">
        <w:rPr>
          <w:szCs w:val="28"/>
        </w:rPr>
        <w:t xml:space="preserve">статью 4.1 пунктами 6 - </w:t>
      </w:r>
      <w:r w:rsidR="001D06D3">
        <w:rPr>
          <w:szCs w:val="28"/>
        </w:rPr>
        <w:t>9</w:t>
      </w:r>
      <w:r w:rsidR="00436E0F" w:rsidRPr="00B51BFD">
        <w:rPr>
          <w:szCs w:val="28"/>
        </w:rPr>
        <w:t xml:space="preserve"> </w:t>
      </w:r>
      <w:r w:rsidR="001755A7" w:rsidRPr="00B51BFD">
        <w:rPr>
          <w:szCs w:val="28"/>
        </w:rPr>
        <w:t>следующего содержания:</w:t>
      </w:r>
    </w:p>
    <w:p w:rsidR="00E17D52" w:rsidRDefault="002E1C68" w:rsidP="00E17D52">
      <w:pPr>
        <w:jc w:val="both"/>
        <w:rPr>
          <w:szCs w:val="28"/>
        </w:rPr>
      </w:pPr>
      <w:r>
        <w:rPr>
          <w:szCs w:val="28"/>
        </w:rPr>
        <w:tab/>
      </w:r>
      <w:r w:rsidR="00105536">
        <w:rPr>
          <w:szCs w:val="28"/>
        </w:rPr>
        <w:t>«</w:t>
      </w:r>
      <w:r w:rsidR="00E17D52">
        <w:rPr>
          <w:szCs w:val="28"/>
        </w:rPr>
        <w:t>6</w:t>
      </w:r>
      <w:r w:rsidR="00E17D52" w:rsidRPr="00700E98">
        <w:rPr>
          <w:szCs w:val="28"/>
        </w:rPr>
        <w:t>.</w:t>
      </w:r>
      <w:r w:rsidR="00A444B3">
        <w:rPr>
          <w:szCs w:val="28"/>
        </w:rPr>
        <w:t xml:space="preserve"> </w:t>
      </w:r>
      <w:proofErr w:type="gramStart"/>
      <w:r w:rsidR="00A444B3" w:rsidRPr="00700E98">
        <w:rPr>
          <w:szCs w:val="28"/>
        </w:rPr>
        <w:t xml:space="preserve">Невыполнение или ненадлежащее выполнение </w:t>
      </w:r>
      <w:r w:rsidR="00A444B3">
        <w:rPr>
          <w:szCs w:val="28"/>
        </w:rPr>
        <w:t>лицом, ответственным за эксплуатацию</w:t>
      </w:r>
      <w:r w:rsidR="00A444B3" w:rsidRPr="00700E98">
        <w:rPr>
          <w:szCs w:val="28"/>
        </w:rPr>
        <w:t xml:space="preserve"> здан</w:t>
      </w:r>
      <w:r w:rsidR="00A444B3" w:rsidRPr="001D06D3">
        <w:rPr>
          <w:szCs w:val="28"/>
        </w:rPr>
        <w:t>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обязанностей, предусмотренных Правилами благоустройства муниципального образования, устанавливающими порядок участия собственников зданий, строений, сооружений, земельных</w:t>
      </w:r>
      <w:r w:rsidR="00A444B3" w:rsidRPr="00700E98">
        <w:rPr>
          <w:szCs w:val="28"/>
        </w:rPr>
        <w:t xml:space="preserve"> участков (за исключением собственников и (или) иных законных владельцев помещений в</w:t>
      </w:r>
      <w:proofErr w:type="gramEnd"/>
      <w:r w:rsidR="00A444B3" w:rsidRPr="00700E98">
        <w:rPr>
          <w:szCs w:val="28"/>
        </w:rPr>
        <w:t xml:space="preserve"> </w:t>
      </w:r>
      <w:proofErr w:type="gramStart"/>
      <w:r w:rsidR="00A444B3" w:rsidRPr="00700E98">
        <w:rPr>
          <w:szCs w:val="28"/>
        </w:rPr>
        <w:t>многоквартирных домах, земельные участки под которыми не образованы или образованы по границам таких домов) в благоустройстве прилегающих территорий</w:t>
      </w:r>
      <w:r w:rsidR="00B17645">
        <w:rPr>
          <w:szCs w:val="28"/>
        </w:rPr>
        <w:t>, в том числе</w:t>
      </w:r>
      <w:r w:rsidR="00C06F9C">
        <w:rPr>
          <w:szCs w:val="28"/>
        </w:rPr>
        <w:t xml:space="preserve"> обязанностей по очистке прилегающей территории от мусора и иных отходов производства и потребления, опавшей листвы, сухой травянистой растительности, сорной растительности, по очистке прилегающей территории от снега и наледи, по обработке прилегающей территории противогололедными реагентами, по покосу травы и обрезке</w:t>
      </w:r>
      <w:proofErr w:type="gramEnd"/>
      <w:r w:rsidR="00C06F9C">
        <w:rPr>
          <w:szCs w:val="28"/>
        </w:rPr>
        <w:t xml:space="preserve"> поросли, по установке, ремонту, окраске урн,</w:t>
      </w:r>
      <w:r w:rsidR="002C6D8F">
        <w:rPr>
          <w:szCs w:val="28"/>
        </w:rPr>
        <w:t xml:space="preserve"> - </w:t>
      </w:r>
    </w:p>
    <w:p w:rsidR="002C6D8F" w:rsidRDefault="002C6D8F" w:rsidP="002C6D8F">
      <w:p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szCs w:val="28"/>
        </w:rPr>
        <w:tab/>
        <w:t>в</w:t>
      </w:r>
      <w:r>
        <w:rPr>
          <w:rFonts w:cs="Times New Roman"/>
          <w:szCs w:val="28"/>
          <w:lang w:eastAsia="ru-RU"/>
        </w:rPr>
        <w:t>лечет предупреждение</w:t>
      </w:r>
      <w:r w:rsidR="00B606DA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 или наложение административного штрафа на граждан в размере от пятисот до двух тысяч рублей; на должностных лиц - от </w:t>
      </w:r>
      <w:r w:rsidR="00996C7E">
        <w:rPr>
          <w:rFonts w:cs="Times New Roman"/>
          <w:szCs w:val="28"/>
          <w:lang w:eastAsia="ru-RU"/>
        </w:rPr>
        <w:t>двух</w:t>
      </w:r>
      <w:r>
        <w:rPr>
          <w:rFonts w:cs="Times New Roman"/>
          <w:szCs w:val="28"/>
          <w:lang w:eastAsia="ru-RU"/>
        </w:rPr>
        <w:t xml:space="preserve"> тысяч до </w:t>
      </w:r>
      <w:r w:rsidR="00996C7E">
        <w:rPr>
          <w:rFonts w:cs="Times New Roman"/>
          <w:szCs w:val="28"/>
          <w:lang w:eastAsia="ru-RU"/>
        </w:rPr>
        <w:t xml:space="preserve">десяти </w:t>
      </w:r>
      <w:r>
        <w:rPr>
          <w:rFonts w:cs="Times New Roman"/>
          <w:szCs w:val="28"/>
          <w:lang w:eastAsia="ru-RU"/>
        </w:rPr>
        <w:t xml:space="preserve">тысяч рублей; на юридических лиц - от </w:t>
      </w:r>
      <w:r w:rsidR="00E666AD">
        <w:rPr>
          <w:rFonts w:cs="Times New Roman"/>
          <w:szCs w:val="28"/>
          <w:lang w:eastAsia="ru-RU"/>
        </w:rPr>
        <w:t xml:space="preserve">пяти </w:t>
      </w:r>
      <w:r>
        <w:rPr>
          <w:rFonts w:cs="Times New Roman"/>
          <w:szCs w:val="28"/>
          <w:lang w:eastAsia="ru-RU"/>
        </w:rPr>
        <w:t xml:space="preserve">тысяч до </w:t>
      </w:r>
      <w:r w:rsidR="001D06D3">
        <w:rPr>
          <w:rFonts w:cs="Times New Roman"/>
          <w:szCs w:val="28"/>
          <w:lang w:eastAsia="ru-RU"/>
        </w:rPr>
        <w:t>двадцати</w:t>
      </w:r>
      <w:r>
        <w:rPr>
          <w:rFonts w:cs="Times New Roman"/>
          <w:szCs w:val="28"/>
          <w:lang w:eastAsia="ru-RU"/>
        </w:rPr>
        <w:t xml:space="preserve"> тысяч рублей.</w:t>
      </w:r>
    </w:p>
    <w:p w:rsidR="00E17D52" w:rsidRPr="005F0287" w:rsidRDefault="002E1C68" w:rsidP="00E666AD">
      <w:pPr>
        <w:suppressAutoHyphens w:val="0"/>
        <w:autoSpaceDE w:val="0"/>
        <w:autoSpaceDN w:val="0"/>
        <w:adjustRightInd w:val="0"/>
        <w:jc w:val="both"/>
        <w:rPr>
          <w:szCs w:val="28"/>
          <w:lang w:bidi="ru-RU"/>
        </w:rPr>
      </w:pPr>
      <w:r>
        <w:rPr>
          <w:szCs w:val="28"/>
          <w:lang w:bidi="ru-RU"/>
        </w:rPr>
        <w:tab/>
      </w:r>
      <w:r w:rsidR="00E17D52" w:rsidRPr="005F0287">
        <w:rPr>
          <w:szCs w:val="28"/>
          <w:lang w:bidi="ru-RU"/>
        </w:rPr>
        <w:t xml:space="preserve">7. Осуществление окраски фасадов </w:t>
      </w:r>
      <w:r w:rsidR="007C6241">
        <w:rPr>
          <w:szCs w:val="28"/>
          <w:lang w:bidi="ru-RU"/>
        </w:rPr>
        <w:t>собственниками</w:t>
      </w:r>
      <w:r w:rsidR="007C6241" w:rsidRPr="007C6241">
        <w:rPr>
          <w:rFonts w:cs="Times New Roman"/>
          <w:szCs w:val="28"/>
          <w:lang w:eastAsia="ru-RU"/>
        </w:rPr>
        <w:t xml:space="preserve"> </w:t>
      </w:r>
      <w:r w:rsidR="007C6241">
        <w:rPr>
          <w:rFonts w:cs="Times New Roman"/>
          <w:szCs w:val="28"/>
          <w:lang w:eastAsia="ru-RU"/>
        </w:rPr>
        <w:t>нежилого здания, строения, сооружения</w:t>
      </w:r>
      <w:r w:rsidR="007C6241">
        <w:rPr>
          <w:szCs w:val="28"/>
          <w:lang w:bidi="ru-RU"/>
        </w:rPr>
        <w:t xml:space="preserve"> или </w:t>
      </w:r>
      <w:r w:rsidR="007C6241">
        <w:rPr>
          <w:szCs w:val="28"/>
        </w:rPr>
        <w:t>лицом, ответственным за эксплуатацию</w:t>
      </w:r>
      <w:r w:rsidR="00EE29B5">
        <w:rPr>
          <w:rFonts w:cs="Times New Roman"/>
          <w:szCs w:val="28"/>
          <w:lang w:eastAsia="ru-RU"/>
        </w:rPr>
        <w:t xml:space="preserve"> </w:t>
      </w:r>
      <w:r w:rsidR="007C6241">
        <w:rPr>
          <w:rFonts w:cs="Times New Roman"/>
          <w:szCs w:val="28"/>
          <w:lang w:eastAsia="ru-RU"/>
        </w:rPr>
        <w:t xml:space="preserve">такого </w:t>
      </w:r>
      <w:r w:rsidR="00EE29B5">
        <w:rPr>
          <w:rFonts w:cs="Times New Roman"/>
          <w:szCs w:val="28"/>
          <w:lang w:eastAsia="ru-RU"/>
        </w:rPr>
        <w:t>зд</w:t>
      </w:r>
      <w:r w:rsidR="00EE29B5">
        <w:rPr>
          <w:rFonts w:cs="Times New Roman"/>
          <w:szCs w:val="28"/>
          <w:lang w:eastAsia="ru-RU"/>
        </w:rPr>
        <w:t>а</w:t>
      </w:r>
      <w:r w:rsidR="00EE29B5">
        <w:rPr>
          <w:rFonts w:cs="Times New Roman"/>
          <w:szCs w:val="28"/>
          <w:lang w:eastAsia="ru-RU"/>
        </w:rPr>
        <w:t>ни</w:t>
      </w:r>
      <w:r w:rsidR="007C6241">
        <w:rPr>
          <w:rFonts w:cs="Times New Roman"/>
          <w:szCs w:val="28"/>
          <w:lang w:eastAsia="ru-RU"/>
        </w:rPr>
        <w:t>я</w:t>
      </w:r>
      <w:r w:rsidR="00EE29B5">
        <w:rPr>
          <w:rFonts w:cs="Times New Roman"/>
          <w:szCs w:val="28"/>
          <w:lang w:eastAsia="ru-RU"/>
        </w:rPr>
        <w:t>, строени</w:t>
      </w:r>
      <w:r w:rsidR="007C6241">
        <w:rPr>
          <w:rFonts w:cs="Times New Roman"/>
          <w:szCs w:val="28"/>
          <w:lang w:eastAsia="ru-RU"/>
        </w:rPr>
        <w:t>я</w:t>
      </w:r>
      <w:r w:rsidR="00EE29B5">
        <w:rPr>
          <w:rFonts w:cs="Times New Roman"/>
          <w:szCs w:val="28"/>
          <w:lang w:eastAsia="ru-RU"/>
        </w:rPr>
        <w:t>, сооружени</w:t>
      </w:r>
      <w:r w:rsidR="007C6241">
        <w:rPr>
          <w:rFonts w:cs="Times New Roman"/>
          <w:szCs w:val="28"/>
          <w:lang w:eastAsia="ru-RU"/>
        </w:rPr>
        <w:t>я</w:t>
      </w:r>
      <w:r w:rsidR="00E17D52" w:rsidRPr="005F0287">
        <w:rPr>
          <w:szCs w:val="28"/>
          <w:lang w:bidi="ru-RU"/>
        </w:rPr>
        <w:t>, повлекшее изменение цвета таких фасадов:</w:t>
      </w:r>
    </w:p>
    <w:p w:rsidR="00E17D52" w:rsidRPr="005F0287" w:rsidRDefault="002E1C68" w:rsidP="00E17D52">
      <w:pPr>
        <w:jc w:val="both"/>
        <w:rPr>
          <w:szCs w:val="28"/>
          <w:lang w:bidi="ru-RU"/>
        </w:rPr>
      </w:pPr>
      <w:r w:rsidRPr="005F0287">
        <w:rPr>
          <w:szCs w:val="28"/>
          <w:lang w:bidi="ru-RU"/>
        </w:rPr>
        <w:t xml:space="preserve">1) </w:t>
      </w:r>
      <w:r w:rsidR="00E17D52" w:rsidRPr="005F0287">
        <w:rPr>
          <w:szCs w:val="28"/>
          <w:lang w:bidi="ru-RU"/>
        </w:rPr>
        <w:t>без согласования с уполномоченным органом местного самоуправления муниципального образования, если такое согласование предусмотрено Правилами благоустройства муниципального образования;</w:t>
      </w:r>
    </w:p>
    <w:p w:rsidR="00105536" w:rsidRPr="005F0287" w:rsidRDefault="002E1C68" w:rsidP="00E17D52">
      <w:pPr>
        <w:jc w:val="both"/>
        <w:rPr>
          <w:szCs w:val="28"/>
          <w:lang w:bidi="ru-RU"/>
        </w:rPr>
      </w:pPr>
      <w:r w:rsidRPr="005F0287">
        <w:rPr>
          <w:szCs w:val="28"/>
          <w:lang w:bidi="ru-RU"/>
        </w:rPr>
        <w:t xml:space="preserve">2) </w:t>
      </w:r>
      <w:r w:rsidR="00E17D52" w:rsidRPr="005F0287">
        <w:rPr>
          <w:szCs w:val="28"/>
          <w:lang w:bidi="ru-RU"/>
        </w:rPr>
        <w:t>нарушающее общую композицию и цветовое решение фасада (фрагментарная окраска</w:t>
      </w:r>
      <w:r w:rsidR="00E666AD" w:rsidRPr="005F0287">
        <w:rPr>
          <w:szCs w:val="28"/>
          <w:lang w:bidi="ru-RU"/>
        </w:rPr>
        <w:t>), -</w:t>
      </w:r>
    </w:p>
    <w:p w:rsidR="00E666AD" w:rsidRDefault="00E666AD" w:rsidP="00E666AD">
      <w:p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5F0287">
        <w:rPr>
          <w:szCs w:val="28"/>
          <w:lang w:bidi="ru-RU"/>
        </w:rPr>
        <w:tab/>
      </w:r>
      <w:r w:rsidRPr="005F0287">
        <w:rPr>
          <w:szCs w:val="28"/>
        </w:rPr>
        <w:t>в</w:t>
      </w:r>
      <w:r w:rsidRPr="005F0287">
        <w:rPr>
          <w:rFonts w:cs="Times New Roman"/>
          <w:szCs w:val="28"/>
          <w:lang w:eastAsia="ru-RU"/>
        </w:rPr>
        <w:t xml:space="preserve">лечет предупреждение или наложение административного штрафа на граждан в размере от двух тысяч до четырех тысяч рублей; на должностных </w:t>
      </w:r>
      <w:r w:rsidRPr="005F0287">
        <w:rPr>
          <w:rFonts w:cs="Times New Roman"/>
          <w:szCs w:val="28"/>
          <w:lang w:eastAsia="ru-RU"/>
        </w:rPr>
        <w:lastRenderedPageBreak/>
        <w:t xml:space="preserve">лиц - от пяти тысяч до десяти тысяч рублей; на юридических лиц - от двадцати тысяч до </w:t>
      </w:r>
      <w:r w:rsidR="001D06D3">
        <w:rPr>
          <w:rFonts w:cs="Times New Roman"/>
          <w:szCs w:val="28"/>
          <w:lang w:eastAsia="ru-RU"/>
        </w:rPr>
        <w:t>пятидесяти</w:t>
      </w:r>
      <w:r w:rsidRPr="005F0287">
        <w:rPr>
          <w:rFonts w:cs="Times New Roman"/>
          <w:szCs w:val="28"/>
          <w:lang w:eastAsia="ru-RU"/>
        </w:rPr>
        <w:t xml:space="preserve"> тысяч рублей.</w:t>
      </w:r>
    </w:p>
    <w:p w:rsidR="00E17D52" w:rsidRPr="00A527E9" w:rsidRDefault="00E666AD" w:rsidP="0007614A">
      <w:p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  <w:lang w:bidi="ru-RU"/>
        </w:rPr>
      </w:pPr>
      <w:r w:rsidRPr="001D06D3">
        <w:rPr>
          <w:szCs w:val="28"/>
          <w:lang w:bidi="ru-RU"/>
        </w:rPr>
        <w:tab/>
      </w:r>
      <w:r w:rsidR="00E17D52" w:rsidRPr="001D06D3">
        <w:rPr>
          <w:szCs w:val="28"/>
          <w:lang w:bidi="ru-RU"/>
        </w:rPr>
        <w:t xml:space="preserve">8. </w:t>
      </w:r>
      <w:proofErr w:type="gramStart"/>
      <w:r w:rsidR="00E17D52" w:rsidRPr="001D06D3">
        <w:rPr>
          <w:szCs w:val="28"/>
          <w:lang w:bidi="ru-RU"/>
        </w:rPr>
        <w:t>Сброс, складирование и (или) временное хранение мусора, порубочных остатков деревьев, кустарников, а также листвы и других остатков растител</w:t>
      </w:r>
      <w:r w:rsidR="00E17D52" w:rsidRPr="001D06D3">
        <w:rPr>
          <w:szCs w:val="28"/>
          <w:lang w:bidi="ru-RU"/>
        </w:rPr>
        <w:t>ь</w:t>
      </w:r>
      <w:r w:rsidR="00E17D52" w:rsidRPr="001D06D3">
        <w:rPr>
          <w:szCs w:val="28"/>
          <w:lang w:bidi="ru-RU"/>
        </w:rPr>
        <w:t>ности на территориях общего пользования вне мест, специально отведенных для этого органами местного самоуправления, а равно непринятие мер по ли</w:t>
      </w:r>
      <w:r w:rsidR="00E17D52" w:rsidRPr="001D06D3">
        <w:rPr>
          <w:szCs w:val="28"/>
          <w:lang w:bidi="ru-RU"/>
        </w:rPr>
        <w:t>к</w:t>
      </w:r>
      <w:r w:rsidR="00E17D52" w:rsidRPr="001D06D3">
        <w:rPr>
          <w:szCs w:val="28"/>
          <w:lang w:bidi="ru-RU"/>
        </w:rPr>
        <w:t xml:space="preserve">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</w:t>
      </w:r>
      <w:r w:rsidR="00E17D52" w:rsidRPr="00220AE2">
        <w:rPr>
          <w:szCs w:val="28"/>
          <w:lang w:bidi="ru-RU"/>
        </w:rPr>
        <w:t>пользования</w:t>
      </w:r>
      <w:r w:rsidRPr="003E5269">
        <w:rPr>
          <w:szCs w:val="28"/>
          <w:lang w:bidi="ru-RU"/>
        </w:rPr>
        <w:t>,</w:t>
      </w:r>
      <w:r w:rsidR="0007614A" w:rsidRPr="003E5269">
        <w:rPr>
          <w:rFonts w:cs="Times New Roman"/>
          <w:szCs w:val="28"/>
          <w:lang w:eastAsia="ru-RU"/>
        </w:rPr>
        <w:t xml:space="preserve"> если это </w:t>
      </w:r>
      <w:r w:rsidR="00A527E9" w:rsidRPr="003E5269">
        <w:rPr>
          <w:rFonts w:cs="Times New Roman"/>
          <w:color w:val="2D2D2D"/>
          <w:spacing w:val="2"/>
          <w:szCs w:val="28"/>
          <w:shd w:val="clear" w:color="auto" w:fill="FFFFFF"/>
        </w:rPr>
        <w:t>не содержит составов</w:t>
      </w:r>
      <w:proofErr w:type="gramEnd"/>
      <w:r w:rsidR="00A527E9" w:rsidRPr="003E5269">
        <w:rPr>
          <w:rFonts w:cs="Times New Roman"/>
          <w:color w:val="2D2D2D"/>
          <w:spacing w:val="2"/>
          <w:szCs w:val="28"/>
          <w:shd w:val="clear" w:color="auto" w:fill="FFFFFF"/>
        </w:rPr>
        <w:t xml:space="preserve"> административных прав</w:t>
      </w:r>
      <w:r w:rsidR="00A527E9" w:rsidRPr="003E5269">
        <w:rPr>
          <w:rFonts w:cs="Times New Roman"/>
          <w:color w:val="2D2D2D"/>
          <w:spacing w:val="2"/>
          <w:szCs w:val="28"/>
          <w:shd w:val="clear" w:color="auto" w:fill="FFFFFF"/>
        </w:rPr>
        <w:t>о</w:t>
      </w:r>
      <w:r w:rsidR="00A527E9" w:rsidRPr="003E5269">
        <w:rPr>
          <w:rFonts w:cs="Times New Roman"/>
          <w:color w:val="2D2D2D"/>
          <w:spacing w:val="2"/>
          <w:szCs w:val="28"/>
          <w:shd w:val="clear" w:color="auto" w:fill="FFFFFF"/>
        </w:rPr>
        <w:t>нарушений, предусмотренных статьями 6.3, 8.2 и иными статьями Кодекса Российской Федерации об административных правонарушениях,</w:t>
      </w:r>
      <w:r w:rsidR="0007614A" w:rsidRPr="003E5269">
        <w:rPr>
          <w:rFonts w:cs="Times New Roman"/>
          <w:szCs w:val="28"/>
          <w:lang w:eastAsia="ru-RU"/>
        </w:rPr>
        <w:t xml:space="preserve"> </w:t>
      </w:r>
      <w:r w:rsidRPr="003E5269">
        <w:rPr>
          <w:rFonts w:cs="Times New Roman"/>
          <w:szCs w:val="28"/>
          <w:lang w:bidi="ru-RU"/>
        </w:rPr>
        <w:t>-</w:t>
      </w:r>
      <w:r w:rsidRPr="00A527E9">
        <w:rPr>
          <w:rFonts w:cs="Times New Roman"/>
          <w:szCs w:val="28"/>
          <w:lang w:bidi="ru-RU"/>
        </w:rPr>
        <w:t xml:space="preserve"> </w:t>
      </w:r>
      <w:r w:rsidR="00E17D52" w:rsidRPr="00A527E9">
        <w:rPr>
          <w:rFonts w:cs="Times New Roman"/>
          <w:szCs w:val="28"/>
          <w:lang w:bidi="ru-RU"/>
        </w:rPr>
        <w:t xml:space="preserve"> </w:t>
      </w:r>
    </w:p>
    <w:p w:rsidR="00E666AD" w:rsidRPr="001D06D3" w:rsidRDefault="00E666AD" w:rsidP="00E666AD">
      <w:pPr>
        <w:suppressAutoHyphens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1D06D3">
        <w:rPr>
          <w:szCs w:val="28"/>
        </w:rPr>
        <w:tab/>
        <w:t>в</w:t>
      </w:r>
      <w:r w:rsidRPr="001D06D3">
        <w:rPr>
          <w:rFonts w:cs="Times New Roman"/>
          <w:szCs w:val="28"/>
          <w:lang w:eastAsia="ru-RU"/>
        </w:rPr>
        <w:t xml:space="preserve">лечет наложение административного штрафа на граждан в размере от </w:t>
      </w:r>
      <w:r w:rsidR="00577530" w:rsidRPr="001D06D3">
        <w:rPr>
          <w:rFonts w:cs="Times New Roman"/>
          <w:szCs w:val="28"/>
          <w:lang w:eastAsia="ru-RU"/>
        </w:rPr>
        <w:t>пятисот</w:t>
      </w:r>
      <w:r w:rsidRPr="001D06D3">
        <w:rPr>
          <w:rFonts w:cs="Times New Roman"/>
          <w:szCs w:val="28"/>
          <w:lang w:eastAsia="ru-RU"/>
        </w:rPr>
        <w:t xml:space="preserve"> до </w:t>
      </w:r>
      <w:r w:rsidR="00577530" w:rsidRPr="001D06D3">
        <w:rPr>
          <w:rFonts w:cs="Times New Roman"/>
          <w:szCs w:val="28"/>
          <w:lang w:eastAsia="ru-RU"/>
        </w:rPr>
        <w:t>двух</w:t>
      </w:r>
      <w:r w:rsidRPr="001D06D3">
        <w:rPr>
          <w:rFonts w:cs="Times New Roman"/>
          <w:szCs w:val="28"/>
          <w:lang w:eastAsia="ru-RU"/>
        </w:rPr>
        <w:t xml:space="preserve"> тысяч рублей; на должностных лиц - от </w:t>
      </w:r>
      <w:r w:rsidR="00577530" w:rsidRPr="001D06D3">
        <w:rPr>
          <w:rFonts w:cs="Times New Roman"/>
          <w:szCs w:val="28"/>
          <w:lang w:eastAsia="ru-RU"/>
        </w:rPr>
        <w:t xml:space="preserve">трех </w:t>
      </w:r>
      <w:r w:rsidRPr="001D06D3">
        <w:rPr>
          <w:rFonts w:cs="Times New Roman"/>
          <w:szCs w:val="28"/>
          <w:lang w:eastAsia="ru-RU"/>
        </w:rPr>
        <w:t xml:space="preserve">тысяч до десяти тысяч рублей; на юридических лиц - от </w:t>
      </w:r>
      <w:r w:rsidR="007C6241">
        <w:rPr>
          <w:rFonts w:cs="Times New Roman"/>
          <w:szCs w:val="28"/>
          <w:lang w:eastAsia="ru-RU"/>
        </w:rPr>
        <w:t xml:space="preserve">десяти </w:t>
      </w:r>
      <w:r w:rsidRPr="001D06D3">
        <w:rPr>
          <w:rFonts w:cs="Times New Roman"/>
          <w:szCs w:val="28"/>
          <w:lang w:eastAsia="ru-RU"/>
        </w:rPr>
        <w:t xml:space="preserve">тысяч до </w:t>
      </w:r>
      <w:r w:rsidR="007C6241">
        <w:rPr>
          <w:rFonts w:cs="Times New Roman"/>
          <w:szCs w:val="28"/>
          <w:lang w:eastAsia="ru-RU"/>
        </w:rPr>
        <w:t>двадцати</w:t>
      </w:r>
      <w:r w:rsidRPr="001D06D3">
        <w:rPr>
          <w:rFonts w:cs="Times New Roman"/>
          <w:szCs w:val="28"/>
          <w:lang w:eastAsia="ru-RU"/>
        </w:rPr>
        <w:t xml:space="preserve"> тысяч ру</w:t>
      </w:r>
      <w:r w:rsidRPr="001D06D3">
        <w:rPr>
          <w:rFonts w:cs="Times New Roman"/>
          <w:szCs w:val="28"/>
          <w:lang w:eastAsia="ru-RU"/>
        </w:rPr>
        <w:t>б</w:t>
      </w:r>
      <w:r w:rsidRPr="001D06D3">
        <w:rPr>
          <w:rFonts w:cs="Times New Roman"/>
          <w:szCs w:val="28"/>
          <w:lang w:eastAsia="ru-RU"/>
        </w:rPr>
        <w:t>лей.</w:t>
      </w:r>
    </w:p>
    <w:p w:rsidR="00E17D52" w:rsidRPr="001D06D3" w:rsidRDefault="00E913F3" w:rsidP="003E5269">
      <w:pPr>
        <w:jc w:val="both"/>
        <w:rPr>
          <w:szCs w:val="28"/>
          <w:lang w:bidi="ru-RU"/>
        </w:rPr>
      </w:pPr>
      <w:r w:rsidRPr="007F7BF5">
        <w:rPr>
          <w:color w:val="FF0000"/>
          <w:szCs w:val="28"/>
          <w:lang w:bidi="ru-RU"/>
        </w:rPr>
        <w:tab/>
      </w:r>
      <w:r w:rsidR="001D06D3" w:rsidRPr="001D06D3">
        <w:rPr>
          <w:szCs w:val="28"/>
          <w:lang w:bidi="ru-RU"/>
        </w:rPr>
        <w:t>9</w:t>
      </w:r>
      <w:r w:rsidR="00E17D52" w:rsidRPr="001D06D3">
        <w:rPr>
          <w:szCs w:val="28"/>
          <w:lang w:bidi="ru-RU"/>
        </w:rPr>
        <w:t xml:space="preserve">. </w:t>
      </w:r>
      <w:r w:rsidR="003E5269" w:rsidRPr="003E5269">
        <w:rPr>
          <w:szCs w:val="28"/>
          <w:lang w:bidi="ru-RU"/>
        </w:rPr>
        <w:t>Размещение транспортных средств на газоне или иной территории, занятой зелеными насаждениями</w:t>
      </w:r>
      <w:r w:rsidR="001210D5" w:rsidRPr="001D06D3">
        <w:rPr>
          <w:szCs w:val="28"/>
          <w:lang w:bidi="ru-RU"/>
        </w:rPr>
        <w:t xml:space="preserve">, - </w:t>
      </w:r>
    </w:p>
    <w:p w:rsidR="001210D5" w:rsidRPr="00E913F3" w:rsidRDefault="001210D5" w:rsidP="001210D5">
      <w:pPr>
        <w:jc w:val="both"/>
        <w:rPr>
          <w:szCs w:val="28"/>
          <w:lang w:bidi="ru-RU"/>
        </w:rPr>
      </w:pPr>
      <w:r w:rsidRPr="001D06D3">
        <w:rPr>
          <w:szCs w:val="28"/>
          <w:lang w:bidi="ru-RU"/>
        </w:rPr>
        <w:tab/>
        <w:t xml:space="preserve">влечет наложение административного штрафа на граждан в размере от двух тысяч до четырех тысяч рублей, на должностных лиц - от </w:t>
      </w:r>
      <w:r w:rsidR="007C6241">
        <w:rPr>
          <w:szCs w:val="28"/>
          <w:lang w:bidi="ru-RU"/>
        </w:rPr>
        <w:t xml:space="preserve">трех </w:t>
      </w:r>
      <w:r w:rsidRPr="001D06D3">
        <w:rPr>
          <w:szCs w:val="28"/>
          <w:lang w:bidi="ru-RU"/>
        </w:rPr>
        <w:t xml:space="preserve">тысяч до </w:t>
      </w:r>
      <w:r w:rsidR="007C6241">
        <w:rPr>
          <w:szCs w:val="28"/>
          <w:lang w:bidi="ru-RU"/>
        </w:rPr>
        <w:t>шести</w:t>
      </w:r>
      <w:r w:rsidRPr="001D06D3">
        <w:rPr>
          <w:szCs w:val="28"/>
          <w:lang w:bidi="ru-RU"/>
        </w:rPr>
        <w:t xml:space="preserve"> тысяч рублей, на юридических лиц - от </w:t>
      </w:r>
      <w:r w:rsidR="007C6241">
        <w:rPr>
          <w:szCs w:val="28"/>
          <w:lang w:bidi="ru-RU"/>
        </w:rPr>
        <w:t>десяти тысяч</w:t>
      </w:r>
      <w:r w:rsidRPr="001D06D3">
        <w:rPr>
          <w:szCs w:val="28"/>
          <w:lang w:bidi="ru-RU"/>
        </w:rPr>
        <w:t xml:space="preserve"> до </w:t>
      </w:r>
      <w:r w:rsidR="007C6241">
        <w:rPr>
          <w:szCs w:val="28"/>
          <w:lang w:bidi="ru-RU"/>
        </w:rPr>
        <w:t>сорока</w:t>
      </w:r>
      <w:r w:rsidRPr="001D06D3">
        <w:rPr>
          <w:szCs w:val="28"/>
          <w:lang w:bidi="ru-RU"/>
        </w:rPr>
        <w:t xml:space="preserve"> тысяч рублей</w:t>
      </w:r>
      <w:proofErr w:type="gramStart"/>
      <w:r w:rsidRPr="001D06D3">
        <w:rPr>
          <w:szCs w:val="28"/>
          <w:lang w:bidi="ru-RU"/>
        </w:rPr>
        <w:t>.</w:t>
      </w:r>
      <w:r w:rsidR="001D06D3">
        <w:rPr>
          <w:szCs w:val="28"/>
          <w:lang w:bidi="ru-RU"/>
        </w:rPr>
        <w:t>».</w:t>
      </w:r>
      <w:proofErr w:type="gramEnd"/>
    </w:p>
    <w:p w:rsidR="00155082" w:rsidRDefault="004F60DF" w:rsidP="00155082">
      <w:pPr>
        <w:jc w:val="both"/>
        <w:rPr>
          <w:szCs w:val="28"/>
          <w:lang w:bidi="ru-RU"/>
        </w:rPr>
      </w:pPr>
      <w:r>
        <w:rPr>
          <w:szCs w:val="28"/>
          <w:lang w:bidi="ru-RU"/>
        </w:rPr>
        <w:tab/>
      </w:r>
    </w:p>
    <w:p w:rsidR="00436E0F" w:rsidRPr="00B51BFD" w:rsidRDefault="00236837">
      <w:pPr>
        <w:autoSpaceDE w:val="0"/>
        <w:ind w:firstLine="540"/>
        <w:jc w:val="both"/>
        <w:rPr>
          <w:szCs w:val="28"/>
        </w:rPr>
      </w:pPr>
      <w:r>
        <w:rPr>
          <w:szCs w:val="28"/>
        </w:rPr>
        <w:t>Статья 2</w:t>
      </w:r>
    </w:p>
    <w:p w:rsidR="00436E0F" w:rsidRPr="00B51BFD" w:rsidRDefault="00436E0F">
      <w:pPr>
        <w:autoSpaceDE w:val="0"/>
        <w:ind w:firstLine="540"/>
        <w:jc w:val="both"/>
        <w:rPr>
          <w:szCs w:val="28"/>
        </w:rPr>
      </w:pPr>
    </w:p>
    <w:p w:rsidR="001755A7" w:rsidRPr="00B51BFD" w:rsidRDefault="00436E0F">
      <w:pPr>
        <w:autoSpaceDE w:val="0"/>
        <w:ind w:firstLine="540"/>
        <w:jc w:val="both"/>
        <w:rPr>
          <w:szCs w:val="28"/>
        </w:rPr>
      </w:pPr>
      <w:r w:rsidRPr="00B51BFD">
        <w:rPr>
          <w:rFonts w:cs="Times New Roman"/>
          <w:szCs w:val="28"/>
        </w:rPr>
        <w:t>Настоящий Закон вступает в силу на следующий день после дня его официального опубликования.</w:t>
      </w:r>
    </w:p>
    <w:p w:rsidR="001755A7" w:rsidRDefault="001755A7">
      <w:pPr>
        <w:rPr>
          <w:szCs w:val="28"/>
        </w:rPr>
      </w:pPr>
    </w:p>
    <w:p w:rsidR="001755A7" w:rsidRDefault="001755A7">
      <w:pPr>
        <w:jc w:val="both"/>
        <w:rPr>
          <w:rFonts w:cs="Times New Roman"/>
          <w:szCs w:val="28"/>
        </w:rPr>
      </w:pPr>
    </w:p>
    <w:p w:rsidR="001755A7" w:rsidRDefault="001755A7">
      <w:pPr>
        <w:jc w:val="both"/>
        <w:rPr>
          <w:rFonts w:cs="Times New Roman"/>
          <w:szCs w:val="28"/>
        </w:rPr>
      </w:pPr>
    </w:p>
    <w:p w:rsidR="001755A7" w:rsidRDefault="001755A7" w:rsidP="00B51BFD">
      <w:pPr>
        <w:rPr>
          <w:rFonts w:cs="Times New Roman"/>
          <w:szCs w:val="28"/>
        </w:rPr>
      </w:pPr>
      <w:r>
        <w:rPr>
          <w:szCs w:val="28"/>
        </w:rPr>
        <w:t>Губернатор</w:t>
      </w:r>
      <w:r w:rsidR="00B51BFD">
        <w:rPr>
          <w:szCs w:val="28"/>
        </w:rPr>
        <w:t xml:space="preserve"> </w:t>
      </w:r>
      <w:r>
        <w:rPr>
          <w:rFonts w:cs="Times New Roman"/>
          <w:szCs w:val="28"/>
        </w:rPr>
        <w:t xml:space="preserve">Ставропольского края                    </w:t>
      </w:r>
      <w:r w:rsidR="00B51BFD">
        <w:rPr>
          <w:rFonts w:cs="Times New Roman"/>
          <w:szCs w:val="28"/>
        </w:rPr>
        <w:t xml:space="preserve">                 </w:t>
      </w:r>
      <w:r w:rsidR="007878D1">
        <w:rPr>
          <w:rFonts w:cs="Times New Roman"/>
          <w:szCs w:val="28"/>
        </w:rPr>
        <w:t xml:space="preserve">    </w:t>
      </w:r>
      <w:r w:rsidR="00B51BFD">
        <w:rPr>
          <w:rFonts w:cs="Times New Roman"/>
          <w:szCs w:val="28"/>
        </w:rPr>
        <w:t xml:space="preserve">    В.В.Владимиров</w:t>
      </w:r>
    </w:p>
    <w:p w:rsidR="001755A7" w:rsidRDefault="001755A7">
      <w:pPr>
        <w:rPr>
          <w:rFonts w:cs="Times New Roman"/>
          <w:szCs w:val="28"/>
        </w:rPr>
      </w:pPr>
    </w:p>
    <w:p w:rsidR="001755A7" w:rsidRDefault="001755A7">
      <w:pPr>
        <w:rPr>
          <w:rFonts w:cs="Times New Roman"/>
          <w:szCs w:val="28"/>
        </w:rPr>
      </w:pPr>
    </w:p>
    <w:p w:rsidR="005F0287" w:rsidRDefault="005F0287">
      <w:pPr>
        <w:rPr>
          <w:rFonts w:cs="Times New Roman"/>
          <w:szCs w:val="28"/>
        </w:rPr>
      </w:pPr>
    </w:p>
    <w:p w:rsidR="005F0287" w:rsidRDefault="005F0287">
      <w:pPr>
        <w:rPr>
          <w:rFonts w:cs="Times New Roman"/>
          <w:szCs w:val="28"/>
        </w:rPr>
      </w:pPr>
    </w:p>
    <w:p w:rsidR="005F0287" w:rsidRDefault="005F0287">
      <w:pPr>
        <w:rPr>
          <w:rFonts w:cs="Times New Roman"/>
          <w:szCs w:val="28"/>
        </w:rPr>
      </w:pPr>
    </w:p>
    <w:p w:rsidR="005F0287" w:rsidRDefault="005F0287">
      <w:pPr>
        <w:rPr>
          <w:rFonts w:cs="Times New Roman"/>
          <w:szCs w:val="28"/>
        </w:rPr>
      </w:pPr>
    </w:p>
    <w:p w:rsidR="005F0287" w:rsidRDefault="005F0287">
      <w:pPr>
        <w:rPr>
          <w:rFonts w:cs="Times New Roman"/>
          <w:szCs w:val="28"/>
        </w:rPr>
      </w:pPr>
    </w:p>
    <w:p w:rsidR="001C285D" w:rsidRDefault="001C285D">
      <w:pPr>
        <w:rPr>
          <w:rFonts w:cs="Times New Roman"/>
          <w:szCs w:val="28"/>
        </w:rPr>
      </w:pPr>
    </w:p>
    <w:p w:rsidR="001C285D" w:rsidRDefault="001C285D">
      <w:pPr>
        <w:rPr>
          <w:rFonts w:cs="Times New Roman"/>
          <w:szCs w:val="28"/>
        </w:rPr>
      </w:pPr>
    </w:p>
    <w:p w:rsidR="001C285D" w:rsidRDefault="001C285D">
      <w:pPr>
        <w:rPr>
          <w:rFonts w:cs="Times New Roman"/>
          <w:szCs w:val="28"/>
        </w:rPr>
      </w:pPr>
    </w:p>
    <w:p w:rsidR="001755A7" w:rsidRDefault="001755A7">
      <w:pPr>
        <w:rPr>
          <w:rFonts w:cs="Times New Roman"/>
          <w:szCs w:val="28"/>
        </w:rPr>
      </w:pPr>
    </w:p>
    <w:p w:rsidR="001755A7" w:rsidRDefault="001755A7">
      <w:pPr>
        <w:rPr>
          <w:rFonts w:cs="Times New Roman"/>
          <w:szCs w:val="28"/>
        </w:rPr>
      </w:pPr>
    </w:p>
    <w:p w:rsidR="001D06D3" w:rsidRDefault="001D06D3">
      <w:pPr>
        <w:rPr>
          <w:rFonts w:cs="Times New Roman"/>
          <w:szCs w:val="28"/>
        </w:rPr>
      </w:pPr>
    </w:p>
    <w:p w:rsidR="00220AE2" w:rsidRDefault="00220AE2">
      <w:pPr>
        <w:rPr>
          <w:rFonts w:cs="Times New Roman"/>
          <w:szCs w:val="28"/>
        </w:rPr>
      </w:pPr>
    </w:p>
    <w:p w:rsidR="001D06D3" w:rsidRDefault="001D06D3">
      <w:pPr>
        <w:rPr>
          <w:rFonts w:cs="Times New Roman"/>
          <w:szCs w:val="28"/>
        </w:rPr>
      </w:pPr>
    </w:p>
    <w:sectPr w:rsidR="001D06D3" w:rsidSect="001C285D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3057FC"/>
    <w:multiLevelType w:val="hybridMultilevel"/>
    <w:tmpl w:val="E2CE855A"/>
    <w:lvl w:ilvl="0" w:tplc="37EE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E10834"/>
    <w:multiLevelType w:val="hybridMultilevel"/>
    <w:tmpl w:val="E2CE855A"/>
    <w:lvl w:ilvl="0" w:tplc="37EE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76730A"/>
    <w:multiLevelType w:val="hybridMultilevel"/>
    <w:tmpl w:val="E2CE855A"/>
    <w:lvl w:ilvl="0" w:tplc="37EE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A739C"/>
    <w:rsid w:val="00042E81"/>
    <w:rsid w:val="000621F0"/>
    <w:rsid w:val="0007614A"/>
    <w:rsid w:val="00105536"/>
    <w:rsid w:val="00120E73"/>
    <w:rsid w:val="001210D5"/>
    <w:rsid w:val="00136448"/>
    <w:rsid w:val="00155082"/>
    <w:rsid w:val="001755A7"/>
    <w:rsid w:val="001812A8"/>
    <w:rsid w:val="00195406"/>
    <w:rsid w:val="001C285D"/>
    <w:rsid w:val="001C5444"/>
    <w:rsid w:val="001D06D3"/>
    <w:rsid w:val="00220AE2"/>
    <w:rsid w:val="00236837"/>
    <w:rsid w:val="002C6D8F"/>
    <w:rsid w:val="002D1CEF"/>
    <w:rsid w:val="002E1C68"/>
    <w:rsid w:val="00321623"/>
    <w:rsid w:val="003368E2"/>
    <w:rsid w:val="00387DA2"/>
    <w:rsid w:val="00390504"/>
    <w:rsid w:val="003E5269"/>
    <w:rsid w:val="004025B9"/>
    <w:rsid w:val="00436E0F"/>
    <w:rsid w:val="00474AC0"/>
    <w:rsid w:val="0047512B"/>
    <w:rsid w:val="00491F7E"/>
    <w:rsid w:val="004E4185"/>
    <w:rsid w:val="004F60DF"/>
    <w:rsid w:val="00544CC0"/>
    <w:rsid w:val="00577530"/>
    <w:rsid w:val="00584485"/>
    <w:rsid w:val="00590C9C"/>
    <w:rsid w:val="005A739C"/>
    <w:rsid w:val="005D3750"/>
    <w:rsid w:val="005D398B"/>
    <w:rsid w:val="005F0287"/>
    <w:rsid w:val="0062628C"/>
    <w:rsid w:val="00631FB7"/>
    <w:rsid w:val="00671536"/>
    <w:rsid w:val="00682C16"/>
    <w:rsid w:val="00696498"/>
    <w:rsid w:val="006E57B3"/>
    <w:rsid w:val="006E5D20"/>
    <w:rsid w:val="00714E28"/>
    <w:rsid w:val="00725D62"/>
    <w:rsid w:val="00746E9E"/>
    <w:rsid w:val="007878D1"/>
    <w:rsid w:val="00797DF2"/>
    <w:rsid w:val="007C6241"/>
    <w:rsid w:val="007D2F52"/>
    <w:rsid w:val="007F7BF5"/>
    <w:rsid w:val="00804EBE"/>
    <w:rsid w:val="00812000"/>
    <w:rsid w:val="008B3FF0"/>
    <w:rsid w:val="008D0F5D"/>
    <w:rsid w:val="008D6A38"/>
    <w:rsid w:val="008D7E68"/>
    <w:rsid w:val="008F6204"/>
    <w:rsid w:val="009026BF"/>
    <w:rsid w:val="009107EB"/>
    <w:rsid w:val="00947737"/>
    <w:rsid w:val="0099312C"/>
    <w:rsid w:val="00996C7E"/>
    <w:rsid w:val="009A74B5"/>
    <w:rsid w:val="009D396B"/>
    <w:rsid w:val="00A00488"/>
    <w:rsid w:val="00A04B48"/>
    <w:rsid w:val="00A12335"/>
    <w:rsid w:val="00A148ED"/>
    <w:rsid w:val="00A444B3"/>
    <w:rsid w:val="00A527E9"/>
    <w:rsid w:val="00A93618"/>
    <w:rsid w:val="00A950A4"/>
    <w:rsid w:val="00AA1C44"/>
    <w:rsid w:val="00AA47BE"/>
    <w:rsid w:val="00AA520D"/>
    <w:rsid w:val="00B17645"/>
    <w:rsid w:val="00B34781"/>
    <w:rsid w:val="00B51BFD"/>
    <w:rsid w:val="00B539B7"/>
    <w:rsid w:val="00B606DA"/>
    <w:rsid w:val="00B74AFA"/>
    <w:rsid w:val="00B945BA"/>
    <w:rsid w:val="00BA5BD2"/>
    <w:rsid w:val="00BC1D28"/>
    <w:rsid w:val="00C010D1"/>
    <w:rsid w:val="00C06F9C"/>
    <w:rsid w:val="00C332B3"/>
    <w:rsid w:val="00C37F29"/>
    <w:rsid w:val="00C44D45"/>
    <w:rsid w:val="00C55B3A"/>
    <w:rsid w:val="00C656C3"/>
    <w:rsid w:val="00CD0F51"/>
    <w:rsid w:val="00D232A1"/>
    <w:rsid w:val="00D730AD"/>
    <w:rsid w:val="00DB744A"/>
    <w:rsid w:val="00DC1318"/>
    <w:rsid w:val="00DF1432"/>
    <w:rsid w:val="00E17D52"/>
    <w:rsid w:val="00E4494F"/>
    <w:rsid w:val="00E666AD"/>
    <w:rsid w:val="00E913F3"/>
    <w:rsid w:val="00E92243"/>
    <w:rsid w:val="00EC1E07"/>
    <w:rsid w:val="00EE29B5"/>
    <w:rsid w:val="00F63F23"/>
    <w:rsid w:val="00F757C6"/>
    <w:rsid w:val="00F9731F"/>
    <w:rsid w:val="00FC2E67"/>
    <w:rsid w:val="00FD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23"/>
    <w:pPr>
      <w:suppressAutoHyphens/>
    </w:pPr>
    <w:rPr>
      <w:rFonts w:cs="Arial Unicode MS"/>
      <w:sz w:val="28"/>
      <w:lang w:eastAsia="ar-SA"/>
    </w:rPr>
  </w:style>
  <w:style w:type="paragraph" w:styleId="1">
    <w:name w:val="heading 1"/>
    <w:basedOn w:val="a"/>
    <w:next w:val="a"/>
    <w:qFormat/>
    <w:rsid w:val="00AA1C44"/>
    <w:pPr>
      <w:keepNext/>
      <w:numPr>
        <w:numId w:val="1"/>
      </w:numPr>
      <w:jc w:val="center"/>
      <w:outlineLvl w:val="0"/>
    </w:pPr>
    <w:rPr>
      <w:rFonts w:cs="Times New Roman"/>
      <w:b/>
    </w:rPr>
  </w:style>
  <w:style w:type="paragraph" w:styleId="2">
    <w:name w:val="heading 2"/>
    <w:basedOn w:val="a"/>
    <w:next w:val="a"/>
    <w:qFormat/>
    <w:rsid w:val="00AA1C44"/>
    <w:pPr>
      <w:keepNext/>
      <w:numPr>
        <w:ilvl w:val="1"/>
        <w:numId w:val="1"/>
      </w:numPr>
      <w:jc w:val="center"/>
      <w:outlineLvl w:val="1"/>
    </w:pPr>
    <w:rPr>
      <w:rFonts w:cs="Times New Roman"/>
      <w:b/>
      <w:sz w:val="24"/>
    </w:rPr>
  </w:style>
  <w:style w:type="paragraph" w:styleId="3">
    <w:name w:val="heading 3"/>
    <w:basedOn w:val="a"/>
    <w:next w:val="a"/>
    <w:qFormat/>
    <w:rsid w:val="00AA1C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1C44"/>
    <w:pPr>
      <w:keepNext/>
      <w:numPr>
        <w:ilvl w:val="3"/>
        <w:numId w:val="1"/>
      </w:num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A1C44"/>
  </w:style>
  <w:style w:type="character" w:customStyle="1" w:styleId="a3">
    <w:name w:val="Символ нумерации"/>
    <w:rsid w:val="00AA1C44"/>
  </w:style>
  <w:style w:type="paragraph" w:customStyle="1" w:styleId="a4">
    <w:name w:val="Заголовок"/>
    <w:basedOn w:val="a"/>
    <w:next w:val="a5"/>
    <w:rsid w:val="00AA1C44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5">
    <w:name w:val="Body Text"/>
    <w:basedOn w:val="a"/>
    <w:rsid w:val="00AA1C44"/>
    <w:pPr>
      <w:spacing w:after="120"/>
    </w:pPr>
  </w:style>
  <w:style w:type="paragraph" w:styleId="a6">
    <w:name w:val="List"/>
    <w:basedOn w:val="a5"/>
    <w:rsid w:val="00AA1C44"/>
    <w:rPr>
      <w:rFonts w:cs="Tahoma"/>
    </w:rPr>
  </w:style>
  <w:style w:type="paragraph" w:customStyle="1" w:styleId="11">
    <w:name w:val="Название1"/>
    <w:basedOn w:val="a"/>
    <w:rsid w:val="00AA1C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AA1C44"/>
    <w:pPr>
      <w:suppressLineNumbers/>
    </w:pPr>
    <w:rPr>
      <w:rFonts w:cs="Tahoma"/>
    </w:rPr>
  </w:style>
  <w:style w:type="paragraph" w:styleId="a7">
    <w:name w:val="Body Text Indent"/>
    <w:basedOn w:val="a"/>
    <w:link w:val="a8"/>
    <w:rsid w:val="00AA1C44"/>
    <w:pPr>
      <w:widowControl w:val="0"/>
      <w:autoSpaceDE w:val="0"/>
      <w:ind w:left="2805"/>
    </w:pPr>
    <w:rPr>
      <w:rFonts w:cs="Times New Roman"/>
    </w:rPr>
  </w:style>
  <w:style w:type="paragraph" w:customStyle="1" w:styleId="21">
    <w:name w:val="Основной текст 21"/>
    <w:basedOn w:val="a"/>
    <w:rsid w:val="00AA1C44"/>
    <w:pPr>
      <w:jc w:val="center"/>
    </w:pPr>
    <w:rPr>
      <w:rFonts w:cs="Times New Roman"/>
      <w:b/>
    </w:rPr>
  </w:style>
  <w:style w:type="paragraph" w:customStyle="1" w:styleId="ConsPlusNormal">
    <w:name w:val="ConsPlusNormal"/>
    <w:rsid w:val="00436E0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436E0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47737"/>
    <w:rPr>
      <w:sz w:val="28"/>
      <w:lang w:eastAsia="ar-SA"/>
    </w:rPr>
  </w:style>
  <w:style w:type="paragraph" w:styleId="a9">
    <w:name w:val="No Spacing"/>
    <w:uiPriority w:val="1"/>
    <w:qFormat/>
    <w:rsid w:val="00AA520D"/>
    <w:pPr>
      <w:suppressAutoHyphens/>
    </w:pPr>
    <w:rPr>
      <w:rFonts w:cs="Arial Unicode MS"/>
      <w:sz w:val="28"/>
      <w:lang w:eastAsia="ar-SA"/>
    </w:rPr>
  </w:style>
  <w:style w:type="character" w:styleId="aa">
    <w:name w:val="Hyperlink"/>
    <w:basedOn w:val="a0"/>
    <w:uiPriority w:val="99"/>
    <w:unhideWhenUsed/>
    <w:rsid w:val="00AA52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81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EC09D-84CF-4944-8AB0-BC66D163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Пятигорска</Company>
  <LinksUpToDate>false</LinksUpToDate>
  <CharactersWithSpaces>3803</CharactersWithSpaces>
  <SharedDoc>false</SharedDoc>
  <HLinks>
    <vt:vector size="186" baseType="variant">
      <vt:variant>
        <vt:i4>786433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consultantplus://offline/ref=03CE70613D5C7A59EE2F82AF5E6169FAC3DE27745ADE5332B898DEB26AE4EB747332A772271A30C2F76824Q82DJ</vt:lpwstr>
      </vt:variant>
      <vt:variant>
        <vt:lpwstr/>
      </vt:variant>
      <vt:variant>
        <vt:i4>786433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consultantplus://offline/ref=03CE70613D5C7A59EE2F82AF5E6169FAC3DE27745ADE5332B898DEB26AE4EB747332A772271A30C2F76824Q82DJ</vt:lpwstr>
      </vt:variant>
      <vt:variant>
        <vt:lpwstr/>
      </vt:variant>
      <vt:variant>
        <vt:i4>786441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consultantplus://offline/ref=03CE70613D5C7A59EE2F82AF5E6169FAC3DE27745ADE5332B898DEB26AE4EB747332A772271A30C2F76B27Q825J</vt:lpwstr>
      </vt:variant>
      <vt:variant>
        <vt:lpwstr/>
      </vt:variant>
      <vt:variant>
        <vt:i4>524379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consultantplus://offline/ref=0299C1D75E70CD33F153649DCEB32C77424205AF542AF2955A6C92FD034F6EDA4F789EA63F772CED5C116EJ9R4I</vt:lpwstr>
      </vt:variant>
      <vt:variant>
        <vt:lpwstr/>
      </vt:variant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consultantplus://offline/ref=0299C1D75E70CD33F153649DCEB32C77424205AF542AF2955A6C92FD034F6EDA4F789EA63F772CED5C126DJ9REI</vt:lpwstr>
      </vt:variant>
      <vt:variant>
        <vt:lpwstr/>
      </vt:variant>
      <vt:variant>
        <vt:i4>524379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consultantplus://offline/ref=0299C1D75E70CD33F153649DCEB32C77424205AF542AF2955A6C92FD034F6EDA4F789EA63F772CED5C116EJ9R4I</vt:lpwstr>
      </vt:variant>
      <vt:variant>
        <vt:lpwstr/>
      </vt:variant>
      <vt:variant>
        <vt:i4>4194392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consultantplus://offline/ref=A68F54B61058BFD2426D62E3EB4DE184DB9AEB567627CAF73928AD90D28018E200479492F41550CEF88E72l2C6J</vt:lpwstr>
      </vt:variant>
      <vt:variant>
        <vt:lpwstr/>
      </vt:variant>
      <vt:variant>
        <vt:i4>4194317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consultantplus://offline/ref=A68F54B61058BFD2426D62E3EB4DE184DB9AEB567627CAF73928AD90D28018E200479492F41550CEF88E72l2CCJ</vt:lpwstr>
      </vt:variant>
      <vt:variant>
        <vt:lpwstr/>
      </vt:variant>
      <vt:variant>
        <vt:i4>4194393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consultantplus://offline/ref=A68F54B61058BFD2426D62E3EB4DE184DB9AEB567627CAF73928AD90D28018E200479492F41550CEF88E72l2C7J</vt:lpwstr>
      </vt:variant>
      <vt:variant>
        <vt:lpwstr/>
      </vt:variant>
      <vt:variant>
        <vt:i4>4194392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consultantplus://offline/ref=A68F54B61058BFD2426D62E3EB4DE184DB9AEB567627CAF73928AD90D28018E200479492F41550CEF88E72l2C6J</vt:lpwstr>
      </vt:variant>
      <vt:variant>
        <vt:lpwstr/>
      </vt:variant>
      <vt:variant>
        <vt:i4>4194392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consultantplus://offline/ref=A68F54B61058BFD2426D62E3EB4DE184DB9AEB567627CAF73928AD90D28018E200479492F41550CEF88E72l2C6J</vt:lpwstr>
      </vt:variant>
      <vt:variant>
        <vt:lpwstr/>
      </vt:variant>
      <vt:variant>
        <vt:i4>4194317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consultantplus://offline/ref=A68F54B61058BFD2426D62E3EB4DE184DB9AEB567627CAF73928AD90D28018E200479492F41550CEF88E72l2CCJ</vt:lpwstr>
      </vt:variant>
      <vt:variant>
        <vt:lpwstr/>
      </vt:variant>
      <vt:variant>
        <vt:i4>4194393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consultantplus://offline/ref=A68F54B61058BFD2426D62E3EB4DE184DB9AEB567627CAF73928AD90D28018E200479492F41550CEF88E72l2C7J</vt:lpwstr>
      </vt:variant>
      <vt:variant>
        <vt:lpwstr/>
      </vt:variant>
      <vt:variant>
        <vt:i4>4194392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consultantplus://offline/ref=A68F54B61058BFD2426D62E3EB4DE184DB9AEB567627CAF73928AD90D28018E200479492F41550CEF88E72l2C6J</vt:lpwstr>
      </vt:variant>
      <vt:variant>
        <vt:lpwstr/>
      </vt:variant>
      <vt:variant>
        <vt:i4>4194393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consultantplus://offline/ref=A68F54B61058BFD2426D62E3EB4DE184DB9AEB567627CAF73928AD90D28018E200479492F41550CEF88D77l2C3J</vt:lpwstr>
      </vt:variant>
      <vt:variant>
        <vt:lpwstr/>
      </vt:variant>
      <vt:variant>
        <vt:i4>4194399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consultantplus://offline/ref=A68F54B61058BFD2426D62E3EB4DE184DB9AEB567627CAF73928AD90D28018E200479492F41550CEF88D7Al2CCJ</vt:lpwstr>
      </vt:variant>
      <vt:variant>
        <vt:lpwstr/>
      </vt:variant>
      <vt:variant>
        <vt:i4>4194392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consultantplus://offline/ref=A68F54B61058BFD2426D62E3EB4DE184DB9AEB567627CAF73928AD90D28018E200479492F41550CEF88D77l2C2J</vt:lpwstr>
      </vt:variant>
      <vt:variant>
        <vt:lpwstr/>
      </vt:variant>
      <vt:variant>
        <vt:i4>5177346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consultantplus://offline/ref=F122B3064A6E54F56CCADCC90AFC228B3661C47EFBC33D2D22549D92F814B61E02C5C66A9966EA5E977F33cBJ9I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consultantplus://offline/ref=F122B3064A6E54F56CCADCC90AFC228B3661C47EFBC33D2D22549D92F814B61E02C5C66A9966EA5E977F32cBJAI</vt:lpwstr>
      </vt:variant>
      <vt:variant>
        <vt:lpwstr/>
      </vt:variant>
      <vt:variant>
        <vt:i4>5177356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consultantplus://offline/ref=F122B3064A6E54F56CCADCC90AFC228B3661C47EFBC33D2D22549D92F814B61E02C5C66A9966EA5E977D33cBJ5I</vt:lpwstr>
      </vt:variant>
      <vt:variant>
        <vt:lpwstr/>
      </vt:variant>
      <vt:variant>
        <vt:i4>5177436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consultantplus://offline/ref=F122B3064A6E54F56CCADCC90AFC228B3661C47EFBC33D2D22549D92F814B61E02C5C66A9966EA5E977D33cBJEI</vt:lpwstr>
      </vt:variant>
      <vt:variant>
        <vt:lpwstr/>
      </vt:variant>
      <vt:variant>
        <vt:i4>5177439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consultantplus://offline/ref=F122B3064A6E54F56CCADCC90AFC228B3661C47EFBC33D2D22549D92F814B61E02C5C66A9966EA5E977D33cBJFI</vt:lpwstr>
      </vt:variant>
      <vt:variant>
        <vt:lpwstr/>
      </vt:variant>
      <vt:variant>
        <vt:i4>4784221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consultantplus://offline/ref=4BFDA49D77E569D0A9531B730659A2969BD843E295FFE752868979333Cd82BJ</vt:lpwstr>
      </vt:variant>
      <vt:variant>
        <vt:lpwstr/>
      </vt:variant>
      <vt:variant>
        <vt:i4>524379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consultantplus://offline/ref=0299C1D75E70CD33F153649DCEB32C77424205AF542AF2955A6C92FD034F6EDA4F789EA63F772CED5C116EJ9R4I</vt:lpwstr>
      </vt:variant>
      <vt:variant>
        <vt:lpwstr/>
      </vt:variant>
      <vt:variant>
        <vt:i4>524296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consultantplus://offline/ref=0299C1D75E70CD33F153649DCEB32C77424205AF542AF2955A6C92FD034F6EDA4F789EA63F772CED5C126DJ9REI</vt:lpwstr>
      </vt:variant>
      <vt:variant>
        <vt:lpwstr/>
      </vt:variant>
      <vt:variant>
        <vt:i4>524379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consultantplus://offline/ref=0299C1D75E70CD33F153649DCEB32C77424205AF542AF2955A6C92FD034F6EDA4F789EA63F772CED5C116EJ9R4I</vt:lpwstr>
      </vt:variant>
      <vt:variant>
        <vt:lpwstr/>
      </vt:variant>
      <vt:variant>
        <vt:i4>5177346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consultantplus://offline/ref=F122B3064A6E54F56CCADCC90AFC228B3661C47EFBC33D2D22549D92F814B61E02C5C66A9966EA5E977F33cBJ9I</vt:lpwstr>
      </vt:variant>
      <vt:variant>
        <vt:lpwstr/>
      </vt:variant>
      <vt:variant>
        <vt:i4>5177435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consultantplus://offline/ref=F122B3064A6E54F56CCADCC90AFC228B3661C47EFBC33D2D22549D92F814B61E02C5C66A9966EA5E977F32cBJAI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consultantplus://offline/ref=F122B3064A6E54F56CCADCC90AFC228B3661C47EFBC33D2D22549D92F814B61E02C5C66A9966EA5E977D33cBJ5I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consultantplus://offline/ref=F122B3064A6E54F56CCADCC90AFC228B3661C47EFBC33D2D22549D92F814B61E02C5C66A9966EA5E977D33cBJEI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юр2</cp:lastModifiedBy>
  <cp:revision>5</cp:revision>
  <cp:lastPrinted>2020-03-16T11:10:00Z</cp:lastPrinted>
  <dcterms:created xsi:type="dcterms:W3CDTF">2020-03-16T07:08:00Z</dcterms:created>
  <dcterms:modified xsi:type="dcterms:W3CDTF">2020-03-16T14:02:00Z</dcterms:modified>
</cp:coreProperties>
</file>