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9A" w:rsidRPr="007D16F0" w:rsidRDefault="00971A9A" w:rsidP="00971A9A">
      <w:pPr>
        <w:jc w:val="center"/>
        <w:rPr>
          <w:b/>
          <w:sz w:val="4"/>
          <w:szCs w:val="4"/>
        </w:rPr>
      </w:pPr>
    </w:p>
    <w:p w:rsidR="00971A9A" w:rsidRPr="00F342A5" w:rsidRDefault="00971A9A" w:rsidP="00971A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971A9A" w:rsidRPr="00FD7C5C" w:rsidRDefault="00971A9A" w:rsidP="00971A9A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971A9A" w:rsidRDefault="00971A9A" w:rsidP="00971A9A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971A9A" w:rsidRDefault="00971A9A" w:rsidP="00971A9A">
      <w:pPr>
        <w:jc w:val="center"/>
        <w:rPr>
          <w:sz w:val="28"/>
          <w:szCs w:val="28"/>
        </w:rPr>
      </w:pPr>
    </w:p>
    <w:p w:rsidR="00971A9A" w:rsidRDefault="00971A9A" w:rsidP="00971A9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71A9A" w:rsidRDefault="00971A9A" w:rsidP="00971A9A">
      <w:pPr>
        <w:jc w:val="center"/>
        <w:rPr>
          <w:b/>
          <w:sz w:val="40"/>
          <w:szCs w:val="40"/>
        </w:rPr>
      </w:pPr>
    </w:p>
    <w:p w:rsidR="00971A9A" w:rsidRDefault="009A56A2" w:rsidP="00971A9A">
      <w:pPr>
        <w:jc w:val="both"/>
        <w:rPr>
          <w:sz w:val="28"/>
          <w:szCs w:val="28"/>
        </w:rPr>
      </w:pPr>
      <w:r>
        <w:rPr>
          <w:sz w:val="28"/>
          <w:szCs w:val="28"/>
        </w:rPr>
        <w:t>8 июл</w:t>
      </w:r>
      <w:r w:rsidR="00971A9A">
        <w:rPr>
          <w:sz w:val="28"/>
          <w:szCs w:val="28"/>
        </w:rPr>
        <w:t>я 201</w:t>
      </w:r>
      <w:r w:rsidR="007D16F0">
        <w:rPr>
          <w:sz w:val="28"/>
          <w:szCs w:val="28"/>
        </w:rPr>
        <w:t>6</w:t>
      </w:r>
      <w:r w:rsidR="00971A9A">
        <w:rPr>
          <w:sz w:val="28"/>
          <w:szCs w:val="28"/>
        </w:rPr>
        <w:t xml:space="preserve"> г.                                                                                       </w:t>
      </w:r>
      <w:r w:rsidR="007D16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71A9A">
        <w:rPr>
          <w:sz w:val="28"/>
          <w:szCs w:val="28"/>
        </w:rPr>
        <w:t xml:space="preserve">№ </w:t>
      </w:r>
      <w:r w:rsidR="007D16F0">
        <w:rPr>
          <w:sz w:val="28"/>
          <w:szCs w:val="28"/>
        </w:rPr>
        <w:t>17</w:t>
      </w:r>
      <w:r w:rsidR="00971A9A">
        <w:rPr>
          <w:sz w:val="28"/>
          <w:szCs w:val="28"/>
        </w:rPr>
        <w:t>/</w:t>
      </w:r>
      <w:r w:rsidR="007D16F0">
        <w:rPr>
          <w:sz w:val="28"/>
          <w:szCs w:val="28"/>
        </w:rPr>
        <w:t>78</w:t>
      </w:r>
    </w:p>
    <w:p w:rsidR="00971A9A" w:rsidRDefault="00971A9A" w:rsidP="00971A9A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971A9A" w:rsidRDefault="00971A9A" w:rsidP="00971A9A">
      <w:pPr>
        <w:jc w:val="both"/>
        <w:rPr>
          <w:sz w:val="28"/>
          <w:szCs w:val="28"/>
        </w:rPr>
      </w:pPr>
    </w:p>
    <w:p w:rsidR="00971A9A" w:rsidRDefault="00971A9A" w:rsidP="00971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spellStart"/>
      <w:r>
        <w:rPr>
          <w:sz w:val="28"/>
          <w:szCs w:val="28"/>
        </w:rPr>
        <w:t>уполномочении</w:t>
      </w:r>
      <w:proofErr w:type="spellEnd"/>
      <w:r>
        <w:rPr>
          <w:sz w:val="28"/>
          <w:szCs w:val="28"/>
        </w:rPr>
        <w:t xml:space="preserve"> член</w:t>
      </w:r>
      <w:r w:rsidR="007D16F0">
        <w:rPr>
          <w:sz w:val="28"/>
          <w:szCs w:val="28"/>
        </w:rPr>
        <w:t>ов</w:t>
      </w:r>
      <w:r>
        <w:rPr>
          <w:sz w:val="28"/>
          <w:szCs w:val="28"/>
        </w:rPr>
        <w:t xml:space="preserve"> избирательной комиссии муниципального образования города-курорта Пятигорска с правом решающего голоса,</w:t>
      </w:r>
      <w:r w:rsidRPr="00DB5DCB">
        <w:rPr>
          <w:sz w:val="28"/>
          <w:szCs w:val="28"/>
        </w:rPr>
        <w:t xml:space="preserve"> </w:t>
      </w:r>
      <w:r w:rsidRPr="00EF3DCC">
        <w:rPr>
          <w:sz w:val="28"/>
          <w:szCs w:val="28"/>
        </w:rPr>
        <w:t>на составление протоколов об административных правонарушениях, предусмотренных Кодексом Российской Федерации об а</w:t>
      </w:r>
      <w:r>
        <w:rPr>
          <w:sz w:val="28"/>
          <w:szCs w:val="28"/>
        </w:rPr>
        <w:t>дминистративных правонарушениях</w:t>
      </w:r>
    </w:p>
    <w:p w:rsidR="00971A9A" w:rsidRDefault="00971A9A" w:rsidP="00971A9A">
      <w:pPr>
        <w:jc w:val="both"/>
        <w:rPr>
          <w:sz w:val="28"/>
          <w:szCs w:val="28"/>
        </w:rPr>
      </w:pPr>
    </w:p>
    <w:p w:rsidR="00971A9A" w:rsidRDefault="00971A9A" w:rsidP="00971A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971A9A">
        <w:rPr>
          <w:sz w:val="28"/>
          <w:szCs w:val="28"/>
        </w:rPr>
        <w:t>В целях применения законодательства об административной ответственности, пресечения и предупреждения административных правонарушений, посягающих на избирательные права граждан Российской Федерации, в соответствии с частью 5 статьи 28.3 Кодекса Российской Федерации об административных правонарушениях,</w:t>
      </w:r>
      <w:r w:rsidRPr="00971A9A">
        <w:rPr>
          <w:rFonts w:eastAsiaTheme="minorHAnsi"/>
          <w:sz w:val="28"/>
          <w:szCs w:val="28"/>
          <w:lang w:eastAsia="en-US"/>
        </w:rPr>
        <w:t xml:space="preserve"> и в</w:t>
      </w:r>
      <w:r w:rsidRPr="00971A9A">
        <w:rPr>
          <w:bCs/>
          <w:sz w:val="28"/>
          <w:szCs w:val="28"/>
        </w:rPr>
        <w:t xml:space="preserve"> соответствии с пунктом 21.2. статьи 29 Федерального закона</w:t>
      </w:r>
      <w:r>
        <w:rPr>
          <w:bCs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proofErr w:type="gramEnd"/>
    </w:p>
    <w:p w:rsidR="00971A9A" w:rsidRPr="00E97EA2" w:rsidRDefault="00971A9A" w:rsidP="00971A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Избирательная комиссия муниципального образования города-курорта Пятигорска  </w:t>
      </w:r>
    </w:p>
    <w:p w:rsidR="00971A9A" w:rsidRDefault="00971A9A" w:rsidP="00971A9A">
      <w:pPr>
        <w:jc w:val="both"/>
        <w:rPr>
          <w:sz w:val="28"/>
          <w:szCs w:val="28"/>
        </w:rPr>
      </w:pPr>
    </w:p>
    <w:p w:rsidR="00971A9A" w:rsidRDefault="00971A9A" w:rsidP="00971A9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1A9A" w:rsidRDefault="00971A9A" w:rsidP="00971A9A">
      <w:pPr>
        <w:jc w:val="both"/>
        <w:rPr>
          <w:sz w:val="28"/>
          <w:szCs w:val="28"/>
        </w:rPr>
      </w:pPr>
    </w:p>
    <w:p w:rsidR="00971A9A" w:rsidRDefault="00971A9A" w:rsidP="00971A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Уполномочить </w:t>
      </w:r>
      <w:r w:rsidR="007D16F0">
        <w:rPr>
          <w:sz w:val="28"/>
          <w:szCs w:val="28"/>
        </w:rPr>
        <w:t xml:space="preserve">Фоменко Сергея Петровича – заместителя председателя избирательной комиссии муниципального образования города-курорта Пятигорска и Маркаряна Дмитрия </w:t>
      </w:r>
      <w:proofErr w:type="spellStart"/>
      <w:r w:rsidR="007D16F0">
        <w:rPr>
          <w:sz w:val="28"/>
          <w:szCs w:val="28"/>
        </w:rPr>
        <w:t>Манвеловича</w:t>
      </w:r>
      <w:proofErr w:type="spellEnd"/>
      <w:r w:rsidR="007D16F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члена</w:t>
      </w:r>
      <w:r w:rsidR="007D16F0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 комиссии муниципального образования города-курорта Пятигорска с правом решающего голоса,</w:t>
      </w:r>
      <w:r w:rsidRPr="00DB5DCB">
        <w:rPr>
          <w:sz w:val="28"/>
          <w:szCs w:val="28"/>
        </w:rPr>
        <w:t xml:space="preserve"> </w:t>
      </w:r>
      <w:r w:rsidRPr="00EF3DCC">
        <w:rPr>
          <w:sz w:val="28"/>
          <w:szCs w:val="28"/>
        </w:rPr>
        <w:t xml:space="preserve">на составление протоколов об административных правонарушениях, предусмотренных </w:t>
      </w:r>
      <w:hyperlink r:id="rId6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статьями 5.3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>-</w:t>
      </w:r>
      <w:hyperlink r:id="rId7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5.5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5.8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>-</w:t>
      </w:r>
      <w:hyperlink r:id="rId9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5.10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5.12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5.15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5.17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>-</w:t>
      </w:r>
      <w:hyperlink r:id="rId13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5.20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5.47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5.50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>,</w:t>
      </w:r>
      <w:proofErr w:type="gramEnd"/>
      <w:r w:rsidR="009A56A2" w:rsidRPr="00971A9A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5.51</w:t>
        </w:r>
      </w:hyperlink>
      <w:r w:rsidR="009A56A2" w:rsidRPr="00971A9A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="009A56A2" w:rsidRPr="00971A9A">
          <w:rPr>
            <w:rFonts w:eastAsiaTheme="minorHAnsi"/>
            <w:sz w:val="28"/>
            <w:szCs w:val="28"/>
            <w:lang w:eastAsia="en-US"/>
          </w:rPr>
          <w:t>5.56</w:t>
        </w:r>
      </w:hyperlink>
      <w:r w:rsidR="009A56A2">
        <w:rPr>
          <w:rFonts w:eastAsiaTheme="minorHAnsi"/>
          <w:sz w:val="28"/>
          <w:szCs w:val="28"/>
          <w:lang w:eastAsia="en-US"/>
        </w:rPr>
        <w:t xml:space="preserve"> </w:t>
      </w:r>
      <w:r w:rsidRPr="00EF3DCC">
        <w:rPr>
          <w:sz w:val="28"/>
          <w:szCs w:val="28"/>
        </w:rPr>
        <w:t>Кодекс</w:t>
      </w:r>
      <w:r w:rsidR="009A56A2">
        <w:rPr>
          <w:sz w:val="28"/>
          <w:szCs w:val="28"/>
        </w:rPr>
        <w:t>а</w:t>
      </w:r>
      <w:r w:rsidRPr="00EF3DCC">
        <w:rPr>
          <w:sz w:val="28"/>
          <w:szCs w:val="28"/>
        </w:rPr>
        <w:t xml:space="preserve">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7D16F0">
        <w:rPr>
          <w:sz w:val="28"/>
          <w:szCs w:val="28"/>
        </w:rPr>
        <w:t>.</w:t>
      </w:r>
    </w:p>
    <w:p w:rsidR="00971A9A" w:rsidRDefault="00971A9A" w:rsidP="00971A9A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71A9A" w:rsidRDefault="00971A9A" w:rsidP="00971A9A">
      <w:pPr>
        <w:ind w:firstLine="708"/>
        <w:jc w:val="both"/>
        <w:rPr>
          <w:sz w:val="28"/>
          <w:szCs w:val="28"/>
        </w:rPr>
      </w:pPr>
    </w:p>
    <w:p w:rsidR="00971A9A" w:rsidRDefault="00971A9A" w:rsidP="00971A9A">
      <w:pPr>
        <w:jc w:val="both"/>
        <w:rPr>
          <w:sz w:val="28"/>
          <w:szCs w:val="28"/>
        </w:rPr>
      </w:pPr>
    </w:p>
    <w:p w:rsidR="00971A9A" w:rsidRDefault="00971A9A" w:rsidP="00971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Пышко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971A9A" w:rsidRDefault="00971A9A" w:rsidP="00971A9A">
      <w:pPr>
        <w:jc w:val="both"/>
        <w:rPr>
          <w:sz w:val="28"/>
          <w:szCs w:val="28"/>
        </w:rPr>
      </w:pPr>
    </w:p>
    <w:p w:rsidR="00971A9A" w:rsidRDefault="00971A9A" w:rsidP="00971A9A">
      <w:pPr>
        <w:jc w:val="both"/>
        <w:rPr>
          <w:sz w:val="28"/>
          <w:szCs w:val="28"/>
        </w:rPr>
      </w:pPr>
    </w:p>
    <w:p w:rsidR="002778CA" w:rsidRPr="009A56A2" w:rsidRDefault="00971A9A" w:rsidP="009A56A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6A2">
        <w:rPr>
          <w:sz w:val="28"/>
          <w:szCs w:val="28"/>
        </w:rPr>
        <w:t xml:space="preserve"> </w:t>
      </w:r>
      <w:r w:rsidR="007D16F0">
        <w:rPr>
          <w:sz w:val="28"/>
          <w:szCs w:val="28"/>
        </w:rPr>
        <w:t xml:space="preserve">Е.Г. </w:t>
      </w:r>
      <w:proofErr w:type="gramStart"/>
      <w:r w:rsidR="007D16F0"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sectPr w:rsidR="002778CA" w:rsidRPr="009A56A2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26"/>
    <w:multiLevelType w:val="hybridMultilevel"/>
    <w:tmpl w:val="B84A8A0A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9A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16F0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71A9A"/>
    <w:rsid w:val="00976445"/>
    <w:rsid w:val="00981BF5"/>
    <w:rsid w:val="00982FCF"/>
    <w:rsid w:val="00992EAF"/>
    <w:rsid w:val="00993C60"/>
    <w:rsid w:val="00996067"/>
    <w:rsid w:val="009A1518"/>
    <w:rsid w:val="009A2859"/>
    <w:rsid w:val="009A52CF"/>
    <w:rsid w:val="009A56A2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A7845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49A999B8A77617E7EC639D40A0EE715BD735EEBB30C235F058BE4CD4D052EE615B9B727f8K" TargetMode="External"/><Relationship Id="rId13" Type="http://schemas.openxmlformats.org/officeDocument/2006/relationships/hyperlink" Target="consultantplus://offline/ref=B3749A999B8A77617E7EC639D40A0EE715BD735EEBB30C235F058BE4CD4D052EE615B9B67D28fC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749A999B8A77617E7EC639D40A0EE715BD735EEBB30C235F058BE4CD4D052EE615B9B627fEK" TargetMode="External"/><Relationship Id="rId12" Type="http://schemas.openxmlformats.org/officeDocument/2006/relationships/hyperlink" Target="consultantplus://offline/ref=B3749A999B8A77617E7EC639D40A0EE715BD735EEBB30C235F058BE4CD4D052EE615B9B927fFK" TargetMode="External"/><Relationship Id="rId17" Type="http://schemas.openxmlformats.org/officeDocument/2006/relationships/hyperlink" Target="consultantplus://offline/ref=B3749A999B8A77617E7EC639D40A0EE715BD735EEBB30C235F058BE4CD4D052EE615B9B67328f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749A999B8A77617E7EC639D40A0EE715BD735EEBB30C235F058BE4CD4D052EE615B9B67C28fF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749A999B8A77617E7EC639D40A0EE715BD735EEBB30C235F058BE4CD4D052EE615B9B67F28f9K" TargetMode="External"/><Relationship Id="rId11" Type="http://schemas.openxmlformats.org/officeDocument/2006/relationships/hyperlink" Target="consultantplus://offline/ref=B3749A999B8A77617E7EC639D40A0EE715BD735EEBB30C235F058BE4CD4D052EE615B9B17B88C03624fE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3749A999B8A77617E7EC639D40A0EE715BD735EEBB30C235F058BE4CD4D052EE615B9B17C28fCK" TargetMode="External"/><Relationship Id="rId10" Type="http://schemas.openxmlformats.org/officeDocument/2006/relationships/hyperlink" Target="consultantplus://offline/ref=B3749A999B8A77617E7EC639D40A0EE715BD735EEBB30C235F058BE4CD4D052EE615B9B67E28fB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49A999B8A77617E7EC639D40A0EE715BD735EEBB30C235F058BE4CD4D052EE615B9B727f3K" TargetMode="External"/><Relationship Id="rId14" Type="http://schemas.openxmlformats.org/officeDocument/2006/relationships/hyperlink" Target="consultantplus://offline/ref=B3749A999B8A77617E7EC639D40A0EE715BD735EEBB30C235F058BE4CD4D052EE615B9B17928f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2014-07-08T10:26:00Z</dcterms:created>
  <dcterms:modified xsi:type="dcterms:W3CDTF">2016-07-12T03:06:00Z</dcterms:modified>
</cp:coreProperties>
</file>