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63" w:rsidRPr="001E565C" w:rsidRDefault="001C1B63" w:rsidP="001C1B63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B63" w:rsidRPr="00F342A5" w:rsidRDefault="001C1B63" w:rsidP="001C1B63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1C1B63" w:rsidRPr="00FD7C5C" w:rsidRDefault="001C1B63" w:rsidP="001C1B63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1C1B63" w:rsidRDefault="001C1B63" w:rsidP="001C1B63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1C1B63" w:rsidRDefault="001C1B63" w:rsidP="001C1B63">
      <w:pPr>
        <w:jc w:val="center"/>
        <w:rPr>
          <w:sz w:val="28"/>
          <w:szCs w:val="28"/>
        </w:rPr>
      </w:pPr>
    </w:p>
    <w:p w:rsidR="001C1B63" w:rsidRDefault="001C1B63" w:rsidP="001C1B6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C1B63" w:rsidRPr="008256A6" w:rsidRDefault="001C1B63" w:rsidP="001C1B63">
      <w:pPr>
        <w:jc w:val="center"/>
        <w:rPr>
          <w:sz w:val="28"/>
          <w:szCs w:val="28"/>
        </w:rPr>
      </w:pPr>
    </w:p>
    <w:p w:rsidR="001C1B63" w:rsidRDefault="001C1B63" w:rsidP="001C1B63">
      <w:pPr>
        <w:jc w:val="both"/>
        <w:rPr>
          <w:sz w:val="28"/>
          <w:szCs w:val="28"/>
        </w:rPr>
      </w:pPr>
      <w:r>
        <w:rPr>
          <w:sz w:val="28"/>
          <w:szCs w:val="28"/>
        </w:rPr>
        <w:t>23 августа 2016г.                                                                                        № 44/178</w:t>
      </w:r>
    </w:p>
    <w:p w:rsidR="001C1B63" w:rsidRDefault="001C1B63" w:rsidP="001C1B63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1C1B63" w:rsidRDefault="001C1B63" w:rsidP="001C1B63">
      <w:pPr>
        <w:jc w:val="center"/>
        <w:rPr>
          <w:sz w:val="28"/>
          <w:szCs w:val="28"/>
        </w:rPr>
      </w:pPr>
    </w:p>
    <w:p w:rsidR="001C1B63" w:rsidRDefault="001C1B63" w:rsidP="001C1B63">
      <w:pPr>
        <w:jc w:val="center"/>
        <w:rPr>
          <w:sz w:val="28"/>
          <w:szCs w:val="28"/>
        </w:rPr>
      </w:pPr>
    </w:p>
    <w:p w:rsidR="00C542EC" w:rsidRDefault="00C542EC" w:rsidP="00C54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обращении 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Халисова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Агабека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Байрам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оглы</w:t>
      </w:r>
      <w:proofErr w:type="spellEnd"/>
      <w:r w:rsidRPr="006D5A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Акоповича</w:t>
      </w:r>
      <w:proofErr w:type="spellEnd"/>
    </w:p>
    <w:p w:rsidR="001C1B63" w:rsidRDefault="001C1B63" w:rsidP="001C1B63">
      <w:pPr>
        <w:rPr>
          <w:bCs/>
          <w:sz w:val="28"/>
          <w:szCs w:val="28"/>
        </w:rPr>
      </w:pPr>
    </w:p>
    <w:p w:rsidR="001C1B63" w:rsidRPr="001F4697" w:rsidRDefault="001C1B63" w:rsidP="001C1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 августа 2016 года в избирательную комиссию муниципального образования города-курорта Пятигорска (далее – избирательная комиссия) поступило обращение (заявление)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Халисова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Агабека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Байрам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42EC">
        <w:rPr>
          <w:rFonts w:ascii="Times New Roman" w:hAnsi="Times New Roman" w:cs="Times New Roman"/>
          <w:bCs/>
          <w:sz w:val="28"/>
          <w:szCs w:val="28"/>
        </w:rPr>
        <w:t>Танаянца</w:t>
      </w:r>
      <w:proofErr w:type="spellEnd"/>
      <w:r w:rsidR="00C542EC">
        <w:rPr>
          <w:rFonts w:ascii="Times New Roman" w:hAnsi="Times New Roman" w:cs="Times New Roman"/>
          <w:bCs/>
          <w:sz w:val="28"/>
          <w:szCs w:val="28"/>
        </w:rPr>
        <w:t xml:space="preserve"> Сергея </w:t>
      </w:r>
      <w:proofErr w:type="spellStart"/>
      <w:r w:rsidR="00C542EC">
        <w:rPr>
          <w:rFonts w:ascii="Times New Roman" w:hAnsi="Times New Roman" w:cs="Times New Roman"/>
          <w:bCs/>
          <w:sz w:val="28"/>
          <w:szCs w:val="28"/>
        </w:rPr>
        <w:t>Акоповича</w:t>
      </w:r>
      <w:proofErr w:type="spellEnd"/>
      <w:r w:rsidR="00C54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уполномоченный представитель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С.А.)</w:t>
      </w:r>
      <w:r>
        <w:rPr>
          <w:rFonts w:ascii="Times New Roman" w:hAnsi="Times New Roman" w:cs="Times New Roman"/>
          <w:sz w:val="28"/>
          <w:szCs w:val="28"/>
        </w:rPr>
        <w:t xml:space="preserve">, из текста которого следует, что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№ 2, неустановленными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лицами был распространен агитационный материал Лукичева Романа Григорьевича, а именно листовка «Голосуйте ЗА» формата 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полноцветная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двусторонняя (копия прилагается) не содержащая данных, предусмотренных </w:t>
      </w:r>
      <w:r w:rsidRPr="001F469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F469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469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C542EC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1F46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414">
        <w:rPr>
          <w:rFonts w:ascii="Times New Roman" w:hAnsi="Times New Roman" w:cs="Times New Roman"/>
          <w:sz w:val="28"/>
          <w:szCs w:val="28"/>
        </w:rPr>
        <w:t xml:space="preserve">помимо этого, на вышеуказанном агитационном материале изображен герб муниципального образования города-курорта Пятигорска в </w:t>
      </w:r>
      <w:proofErr w:type="spellStart"/>
      <w:r w:rsidR="00C16414">
        <w:rPr>
          <w:rFonts w:ascii="Times New Roman" w:hAnsi="Times New Roman" w:cs="Times New Roman"/>
          <w:sz w:val="28"/>
          <w:szCs w:val="28"/>
        </w:rPr>
        <w:t>полноцветном</w:t>
      </w:r>
      <w:proofErr w:type="spellEnd"/>
      <w:r w:rsidR="00C16414">
        <w:rPr>
          <w:rFonts w:ascii="Times New Roman" w:hAnsi="Times New Roman" w:cs="Times New Roman"/>
          <w:sz w:val="28"/>
          <w:szCs w:val="28"/>
        </w:rPr>
        <w:t xml:space="preserve"> варианте, что может быть сделано только с согласия правообладателя, </w:t>
      </w:r>
      <w:r>
        <w:rPr>
          <w:rFonts w:ascii="Times New Roman" w:hAnsi="Times New Roman" w:cs="Times New Roman"/>
          <w:sz w:val="28"/>
          <w:szCs w:val="28"/>
        </w:rPr>
        <w:t>а также просит провести проверку по данному факту и изъять указанные агитационные материалы из распространения.</w:t>
      </w:r>
    </w:p>
    <w:p w:rsidR="001C1B63" w:rsidRDefault="001C1B63" w:rsidP="001C1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доводы, изложенные в обращении (заявлении)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</w:t>
      </w:r>
      <w:r w:rsidR="00C542EC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>., копию прилагаемого агитационного материала,</w:t>
      </w:r>
      <w:r w:rsidRPr="008B3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члена избирательной комиссии ответственного </w:t>
      </w:r>
      <w:r w:rsidRPr="005B575B">
        <w:rPr>
          <w:rFonts w:ascii="Times New Roman" w:hAnsi="Times New Roman" w:cs="Times New Roman"/>
          <w:sz w:val="28"/>
          <w:szCs w:val="28"/>
        </w:rPr>
        <w:t>за осуществление контроля за проведением предвыборной агитации при проведении выборов депутатов Думы города Пятигорска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 Маркаряна Д.М.</w:t>
      </w:r>
      <w:r w:rsidR="00C542EC">
        <w:rPr>
          <w:rFonts w:ascii="Times New Roman" w:hAnsi="Times New Roman" w:cs="Times New Roman"/>
          <w:sz w:val="28"/>
          <w:szCs w:val="28"/>
        </w:rPr>
        <w:t>,</w:t>
      </w:r>
      <w:r w:rsidR="00C542EC" w:rsidRPr="00C542EC">
        <w:rPr>
          <w:rFonts w:ascii="Times New Roman" w:hAnsi="Times New Roman" w:cs="Times New Roman"/>
          <w:sz w:val="28"/>
          <w:szCs w:val="28"/>
        </w:rPr>
        <w:t xml:space="preserve"> </w:t>
      </w:r>
      <w:r w:rsidR="00C542EC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2EC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="00C542EC">
        <w:rPr>
          <w:rFonts w:ascii="Times New Roman" w:hAnsi="Times New Roman" w:cs="Times New Roman"/>
          <w:bCs/>
          <w:sz w:val="28"/>
          <w:szCs w:val="28"/>
        </w:rPr>
        <w:t xml:space="preserve">кандидата в депутаты Думы города Пятигорска пятого созыва по </w:t>
      </w:r>
      <w:proofErr w:type="spellStart"/>
      <w:r w:rsidR="00C542EC"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 w:rsidR="00C542EC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2</w:t>
      </w:r>
      <w:r w:rsidR="00C542EC">
        <w:rPr>
          <w:rFonts w:ascii="Times New Roman" w:hAnsi="Times New Roman" w:cs="Times New Roman"/>
          <w:sz w:val="28"/>
          <w:szCs w:val="28"/>
        </w:rPr>
        <w:t xml:space="preserve"> </w:t>
      </w:r>
      <w:r w:rsidR="00C542EC">
        <w:rPr>
          <w:rFonts w:ascii="Times New Roman" w:hAnsi="Times New Roman" w:cs="Times New Roman"/>
          <w:bCs/>
          <w:sz w:val="28"/>
          <w:szCs w:val="28"/>
        </w:rPr>
        <w:t xml:space="preserve">Лукичева Романа Григорьевича, </w:t>
      </w:r>
      <w:r>
        <w:rPr>
          <w:rFonts w:ascii="Times New Roman" w:hAnsi="Times New Roman" w:cs="Times New Roman"/>
          <w:sz w:val="28"/>
          <w:szCs w:val="28"/>
        </w:rPr>
        <w:t>избирательная 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установила следующее.</w:t>
      </w:r>
    </w:p>
    <w:p w:rsidR="001C1B63" w:rsidRDefault="001C1B63" w:rsidP="001C1B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Вышеназванный агитационный материал изготовлен в нарушение </w:t>
      </w:r>
      <w:proofErr w:type="gramStart"/>
      <w:r>
        <w:rPr>
          <w:sz w:val="28"/>
          <w:szCs w:val="28"/>
        </w:rPr>
        <w:t>тр</w:t>
      </w:r>
      <w:r w:rsidR="00C16414">
        <w:rPr>
          <w:sz w:val="28"/>
          <w:szCs w:val="28"/>
        </w:rPr>
        <w:t>ебований, предусмотренных пункт</w:t>
      </w:r>
      <w:r w:rsidR="000614E9">
        <w:rPr>
          <w:sz w:val="28"/>
          <w:szCs w:val="28"/>
        </w:rPr>
        <w:t>ом</w:t>
      </w:r>
      <w:r>
        <w:rPr>
          <w:sz w:val="28"/>
          <w:szCs w:val="28"/>
        </w:rPr>
        <w:t xml:space="preserve"> 2 статьи 54</w:t>
      </w:r>
      <w:r w:rsidR="000614E9">
        <w:rPr>
          <w:sz w:val="28"/>
          <w:szCs w:val="28"/>
        </w:rPr>
        <w:t xml:space="preserve"> и пунктом 1.1 статьи 56</w:t>
      </w:r>
      <w:r>
        <w:rPr>
          <w:sz w:val="28"/>
          <w:szCs w:val="28"/>
        </w:rPr>
        <w:t xml:space="preserve">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F46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F4697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распространен</w:t>
      </w:r>
      <w:proofErr w:type="gramEnd"/>
      <w:r>
        <w:rPr>
          <w:sz w:val="28"/>
          <w:szCs w:val="28"/>
        </w:rPr>
        <w:t xml:space="preserve"> в нарушение пункта 6 статьи 54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1F4697">
        <w:rPr>
          <w:sz w:val="28"/>
          <w:szCs w:val="28"/>
        </w:rPr>
        <w:t>закон</w:t>
      </w:r>
      <w:r>
        <w:rPr>
          <w:sz w:val="28"/>
          <w:szCs w:val="28"/>
        </w:rPr>
        <w:t>а.</w:t>
      </w:r>
    </w:p>
    <w:p w:rsidR="001C1B63" w:rsidRDefault="001C1B63" w:rsidP="001C1B6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этом, несмотря на то, что агитационный материал не содержит выходных данных, не установлены лица, его изготовившие и распространившие, а также лица, заказавшие его изготовление и организовавшие его распространение, то есть круг лиц, подлежащий ответственности за нарушение законодательства о выборах и референдумах, избирательная комиссия, в связи с тем, что указанный печатный агитационный материал был распространен от имени </w:t>
      </w:r>
      <w:r>
        <w:rPr>
          <w:bCs/>
          <w:sz w:val="28"/>
          <w:szCs w:val="28"/>
        </w:rPr>
        <w:t>Лукичева Романа Григорьевича</w:t>
      </w:r>
      <w:proofErr w:type="gramEnd"/>
      <w:r>
        <w:rPr>
          <w:sz w:val="28"/>
          <w:szCs w:val="28"/>
        </w:rPr>
        <w:t xml:space="preserve">, считает необходимым вынести предупреждение кандидату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Лукичеву Роману Григорьевичу, выдвинутому избирательным объединением - Ставропольское региональное отделение Политической партии ЛДПР – Либерально-демократическая партия России, о недопустимости нарушения требований законодательства о выборах и референдумах и ответственности за их нарушение.</w:t>
      </w:r>
    </w:p>
    <w:p w:rsidR="00C542EC" w:rsidRPr="00D2346B" w:rsidRDefault="001C1B63" w:rsidP="00C5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</w:t>
      </w:r>
      <w:r w:rsidR="00C542EC" w:rsidRPr="00C542EC">
        <w:rPr>
          <w:rFonts w:ascii="Times New Roman" w:hAnsi="Times New Roman" w:cs="Times New Roman"/>
          <w:sz w:val="28"/>
          <w:szCs w:val="28"/>
        </w:rPr>
        <w:t xml:space="preserve"> </w:t>
      </w:r>
      <w:r w:rsidR="00C542EC">
        <w:rPr>
          <w:rFonts w:ascii="Times New Roman" w:hAnsi="Times New Roman" w:cs="Times New Roman"/>
          <w:sz w:val="28"/>
          <w:szCs w:val="28"/>
        </w:rPr>
        <w:t xml:space="preserve">руководствуясь пунктами 4 и 5.1 статьи 20, пунктами 2 и 6 статьи 54, пунктом 1.1. статьи 56, пунктом 8 статьи 58 </w:t>
      </w:r>
      <w:r w:rsidR="00C542EC" w:rsidRPr="001F4697">
        <w:rPr>
          <w:rFonts w:ascii="Times New Roman" w:hAnsi="Times New Roman" w:cs="Times New Roman"/>
          <w:sz w:val="28"/>
          <w:szCs w:val="28"/>
        </w:rPr>
        <w:t>Федеральн</w:t>
      </w:r>
      <w:r w:rsidR="00C542EC">
        <w:rPr>
          <w:rFonts w:ascii="Times New Roman" w:hAnsi="Times New Roman" w:cs="Times New Roman"/>
          <w:sz w:val="28"/>
          <w:szCs w:val="28"/>
        </w:rPr>
        <w:t>ого</w:t>
      </w:r>
      <w:r w:rsidR="00C542EC" w:rsidRPr="001F46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42EC">
        <w:rPr>
          <w:rFonts w:ascii="Times New Roman" w:hAnsi="Times New Roman" w:cs="Times New Roman"/>
          <w:sz w:val="28"/>
          <w:szCs w:val="28"/>
        </w:rPr>
        <w:t>а</w:t>
      </w:r>
      <w:r w:rsidR="00C542EC" w:rsidRPr="001F469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C542EC">
        <w:rPr>
          <w:rFonts w:ascii="Times New Roman" w:hAnsi="Times New Roman" w:cs="Times New Roman"/>
          <w:sz w:val="28"/>
          <w:szCs w:val="28"/>
        </w:rPr>
        <w:t>,</w:t>
      </w:r>
    </w:p>
    <w:p w:rsidR="001C1B63" w:rsidRDefault="001C1B63" w:rsidP="001C1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1C1B63" w:rsidRDefault="001C1B63" w:rsidP="001C1B63">
      <w:pPr>
        <w:rPr>
          <w:bCs/>
          <w:sz w:val="28"/>
          <w:szCs w:val="28"/>
        </w:rPr>
      </w:pPr>
    </w:p>
    <w:p w:rsidR="001C1B63" w:rsidRDefault="001C1B63" w:rsidP="001C1B6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1C1B63" w:rsidRDefault="001C1B63" w:rsidP="001C1B63">
      <w:pPr>
        <w:rPr>
          <w:sz w:val="28"/>
          <w:szCs w:val="28"/>
        </w:rPr>
      </w:pPr>
    </w:p>
    <w:p w:rsidR="001C1B63" w:rsidRDefault="001C1B63" w:rsidP="001C1B6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доводы, изложенные в обращении (заявлении) </w:t>
      </w:r>
      <w:r>
        <w:rPr>
          <w:bCs/>
          <w:sz w:val="28"/>
          <w:szCs w:val="28"/>
        </w:rPr>
        <w:t xml:space="preserve">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bCs/>
          <w:sz w:val="28"/>
          <w:szCs w:val="28"/>
        </w:rPr>
        <w:t>многомандатному</w:t>
      </w:r>
      <w:proofErr w:type="spellEnd"/>
      <w:r>
        <w:rPr>
          <w:bCs/>
          <w:sz w:val="28"/>
          <w:szCs w:val="28"/>
        </w:rPr>
        <w:t xml:space="preserve"> избирательному округу № 2 </w:t>
      </w:r>
      <w:proofErr w:type="spellStart"/>
      <w:r>
        <w:rPr>
          <w:bCs/>
          <w:sz w:val="28"/>
          <w:szCs w:val="28"/>
        </w:rPr>
        <w:t>Халисова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Агабека</w:t>
      </w:r>
      <w:proofErr w:type="spellEnd"/>
      <w:r>
        <w:rPr>
          <w:bCs/>
          <w:sz w:val="28"/>
          <w:szCs w:val="28"/>
        </w:rPr>
        <w:t xml:space="preserve"> Байрам </w:t>
      </w:r>
      <w:proofErr w:type="spellStart"/>
      <w:r>
        <w:rPr>
          <w:bCs/>
          <w:sz w:val="28"/>
          <w:szCs w:val="28"/>
        </w:rPr>
        <w:t>оглы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C542EC">
        <w:rPr>
          <w:bCs/>
          <w:sz w:val="28"/>
          <w:szCs w:val="28"/>
        </w:rPr>
        <w:t>Танаянца</w:t>
      </w:r>
      <w:proofErr w:type="spellEnd"/>
      <w:r w:rsidR="00C542EC">
        <w:rPr>
          <w:bCs/>
          <w:sz w:val="28"/>
          <w:szCs w:val="28"/>
        </w:rPr>
        <w:t xml:space="preserve"> Сергея </w:t>
      </w:r>
      <w:proofErr w:type="spellStart"/>
      <w:r w:rsidR="00C542EC">
        <w:rPr>
          <w:bCs/>
          <w:sz w:val="28"/>
          <w:szCs w:val="28"/>
        </w:rPr>
        <w:t>Акоповича</w:t>
      </w:r>
      <w:proofErr w:type="spellEnd"/>
      <w:r w:rsidR="00C542E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подтвердившимися, обращение (заявление) обоснованным.</w:t>
      </w:r>
      <w:proofErr w:type="gramEnd"/>
    </w:p>
    <w:p w:rsidR="001C1B63" w:rsidRPr="00DF3F69" w:rsidRDefault="001C1B63" w:rsidP="001C1B6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17314">
        <w:rPr>
          <w:sz w:val="28"/>
          <w:szCs w:val="28"/>
        </w:rPr>
        <w:t xml:space="preserve">Признать </w:t>
      </w:r>
      <w:r w:rsidRPr="00E17314">
        <w:rPr>
          <w:rFonts w:eastAsiaTheme="minorHAnsi"/>
          <w:sz w:val="28"/>
          <w:szCs w:val="28"/>
          <w:lang w:eastAsia="en-US"/>
        </w:rPr>
        <w:t>печатный агитационный материал</w:t>
      </w:r>
      <w:r>
        <w:rPr>
          <w:rFonts w:eastAsiaTheme="minorHAnsi"/>
          <w:sz w:val="28"/>
          <w:szCs w:val="28"/>
          <w:lang w:eastAsia="en-US"/>
        </w:rPr>
        <w:t>:</w:t>
      </w:r>
      <w:r w:rsidR="000614E9">
        <w:rPr>
          <w:rFonts w:eastAsiaTheme="minorHAnsi"/>
          <w:sz w:val="28"/>
          <w:szCs w:val="28"/>
          <w:lang w:eastAsia="en-US"/>
        </w:rPr>
        <w:t xml:space="preserve"> листовка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E9">
        <w:rPr>
          <w:bCs/>
          <w:sz w:val="28"/>
          <w:szCs w:val="28"/>
        </w:rPr>
        <w:t>«Голосуйте ЗА» формата А</w:t>
      </w:r>
      <w:proofErr w:type="gramStart"/>
      <w:r w:rsidR="000614E9">
        <w:rPr>
          <w:bCs/>
          <w:sz w:val="28"/>
          <w:szCs w:val="28"/>
        </w:rPr>
        <w:t>6</w:t>
      </w:r>
      <w:proofErr w:type="gramEnd"/>
      <w:r w:rsidR="000614E9">
        <w:rPr>
          <w:bCs/>
          <w:sz w:val="28"/>
          <w:szCs w:val="28"/>
        </w:rPr>
        <w:t xml:space="preserve">, </w:t>
      </w:r>
      <w:proofErr w:type="spellStart"/>
      <w:r w:rsidR="000614E9">
        <w:rPr>
          <w:bCs/>
          <w:sz w:val="28"/>
          <w:szCs w:val="28"/>
        </w:rPr>
        <w:t>полноцветная</w:t>
      </w:r>
      <w:proofErr w:type="spellEnd"/>
      <w:r w:rsidR="000614E9">
        <w:rPr>
          <w:bCs/>
          <w:sz w:val="28"/>
          <w:szCs w:val="28"/>
        </w:rPr>
        <w:t>, двусторонняя</w:t>
      </w:r>
      <w:r>
        <w:rPr>
          <w:bCs/>
          <w:sz w:val="28"/>
          <w:szCs w:val="28"/>
        </w:rPr>
        <w:t>,</w:t>
      </w:r>
      <w:r w:rsidRPr="00DF3F69">
        <w:rPr>
          <w:bCs/>
          <w:sz w:val="28"/>
          <w:szCs w:val="28"/>
        </w:rPr>
        <w:t xml:space="preserve"> </w:t>
      </w:r>
      <w:r w:rsidRPr="00DF3F69">
        <w:rPr>
          <w:rFonts w:eastAsiaTheme="minorHAnsi"/>
          <w:sz w:val="28"/>
          <w:szCs w:val="28"/>
          <w:lang w:eastAsia="en-US"/>
        </w:rPr>
        <w:t xml:space="preserve">изготовленным с нарушением требований, установленных </w:t>
      </w:r>
      <w:hyperlink r:id="rId6" w:history="1">
        <w:r w:rsidRPr="00DF3F69">
          <w:rPr>
            <w:rFonts w:eastAsiaTheme="minorHAnsi"/>
            <w:sz w:val="28"/>
            <w:szCs w:val="28"/>
            <w:lang w:eastAsia="en-US"/>
          </w:rPr>
          <w:t>пунктом</w:t>
        </w:r>
        <w:r w:rsidR="000614E9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DF3F69">
          <w:rPr>
            <w:rFonts w:eastAsiaTheme="minorHAnsi"/>
            <w:sz w:val="28"/>
            <w:szCs w:val="28"/>
            <w:lang w:eastAsia="en-US"/>
          </w:rPr>
          <w:t>2</w:t>
        </w:r>
      </w:hyperlink>
      <w:hyperlink r:id="rId7" w:history="1">
        <w:r w:rsidRPr="000614E9">
          <w:rPr>
            <w:rFonts w:eastAsiaTheme="minorHAnsi"/>
            <w:sz w:val="28"/>
            <w:szCs w:val="28"/>
            <w:lang w:eastAsia="en-US"/>
          </w:rPr>
          <w:t xml:space="preserve"> статьи 54</w:t>
        </w:r>
      </w:hyperlink>
      <w:r w:rsidR="000614E9" w:rsidRPr="000614E9">
        <w:rPr>
          <w:sz w:val="28"/>
          <w:szCs w:val="28"/>
        </w:rPr>
        <w:t xml:space="preserve"> и пунктом 1.1 статьи 56</w:t>
      </w:r>
      <w:r w:rsidRPr="00DF3F69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DF3F69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1C1B63" w:rsidRDefault="001C1B63" w:rsidP="001C1B6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Запретить распространение указанного в пункте 2 настоящего постановления печатного агитационного материала.</w:t>
      </w:r>
    </w:p>
    <w:p w:rsidR="001C1B63" w:rsidRDefault="001C1B63" w:rsidP="001C1B6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Уведомить Отдел внутренних дел МВД России по городу Пятигорску о запрете распространения указанного в пункте 2 настоящего постановления печатного агитационного материала, а также его изъятия в случае распространения с привлечением лиц его распространяющих к ответственности, установленной законодательством.</w:t>
      </w:r>
    </w:p>
    <w:p w:rsidR="001C1B63" w:rsidRPr="001D61BD" w:rsidRDefault="001C1B63" w:rsidP="001C1B6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предупреждение кандидату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</w:t>
      </w:r>
      <w:r>
        <w:rPr>
          <w:sz w:val="28"/>
          <w:szCs w:val="28"/>
        </w:rPr>
        <w:lastRenderedPageBreak/>
        <w:t>Лукичеву Роману Григорьевичу, выдвинутому избирательным объединением - Ставропольское региональное отделение Политической партии ЛДПР – Либерально-демократическая партия России, о недопустимости нарушения требований законодательства о выборах и референдумах и ответственности за их нарушение.</w:t>
      </w:r>
    </w:p>
    <w:p w:rsidR="001C1B63" w:rsidRDefault="001C1B63" w:rsidP="001C1B6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464AC8" w:rsidRPr="00464AC8" w:rsidRDefault="00464AC8" w:rsidP="00464AC8">
      <w:pPr>
        <w:tabs>
          <w:tab w:val="left" w:pos="0"/>
          <w:tab w:val="left" w:pos="993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464AC8">
        <w:rPr>
          <w:bCs/>
          <w:sz w:val="28"/>
          <w:szCs w:val="28"/>
        </w:rPr>
        <w:t xml:space="preserve">уполномоченному представителю по финансовым вопросам кандидата в депутаты Думы города Пятигорска пятого созыва по </w:t>
      </w:r>
      <w:proofErr w:type="spellStart"/>
      <w:r w:rsidRPr="00464AC8">
        <w:rPr>
          <w:bCs/>
          <w:sz w:val="28"/>
          <w:szCs w:val="28"/>
        </w:rPr>
        <w:t>многомандатному</w:t>
      </w:r>
      <w:proofErr w:type="spellEnd"/>
      <w:r w:rsidRPr="00464AC8">
        <w:rPr>
          <w:bCs/>
          <w:sz w:val="28"/>
          <w:szCs w:val="28"/>
        </w:rPr>
        <w:t xml:space="preserve"> избирательному округу № 2 </w:t>
      </w:r>
      <w:proofErr w:type="spellStart"/>
      <w:r w:rsidRPr="00464AC8">
        <w:rPr>
          <w:bCs/>
          <w:sz w:val="28"/>
          <w:szCs w:val="28"/>
        </w:rPr>
        <w:t>Халисова</w:t>
      </w:r>
      <w:proofErr w:type="spellEnd"/>
      <w:r w:rsidRPr="00464AC8">
        <w:rPr>
          <w:bCs/>
          <w:sz w:val="28"/>
          <w:szCs w:val="28"/>
        </w:rPr>
        <w:t xml:space="preserve"> </w:t>
      </w:r>
      <w:proofErr w:type="spellStart"/>
      <w:r w:rsidRPr="00464AC8">
        <w:rPr>
          <w:bCs/>
          <w:sz w:val="28"/>
          <w:szCs w:val="28"/>
        </w:rPr>
        <w:t>Агабека</w:t>
      </w:r>
      <w:proofErr w:type="spellEnd"/>
      <w:r w:rsidRPr="00464AC8">
        <w:rPr>
          <w:bCs/>
          <w:sz w:val="28"/>
          <w:szCs w:val="28"/>
        </w:rPr>
        <w:t xml:space="preserve"> Байрам </w:t>
      </w:r>
      <w:proofErr w:type="spellStart"/>
      <w:r w:rsidRPr="00464AC8">
        <w:rPr>
          <w:bCs/>
          <w:sz w:val="28"/>
          <w:szCs w:val="28"/>
        </w:rPr>
        <w:t>оглы</w:t>
      </w:r>
      <w:proofErr w:type="spellEnd"/>
      <w:r w:rsidRPr="00464AC8">
        <w:rPr>
          <w:bCs/>
          <w:sz w:val="28"/>
          <w:szCs w:val="28"/>
        </w:rPr>
        <w:t xml:space="preserve"> </w:t>
      </w:r>
      <w:proofErr w:type="spellStart"/>
      <w:r w:rsidRPr="00464AC8">
        <w:rPr>
          <w:bCs/>
          <w:sz w:val="28"/>
          <w:szCs w:val="28"/>
        </w:rPr>
        <w:t>Танаянцу</w:t>
      </w:r>
      <w:proofErr w:type="spellEnd"/>
      <w:r w:rsidRPr="00464AC8">
        <w:rPr>
          <w:bCs/>
          <w:sz w:val="28"/>
          <w:szCs w:val="28"/>
        </w:rPr>
        <w:t xml:space="preserve"> Сергею </w:t>
      </w:r>
      <w:proofErr w:type="spellStart"/>
      <w:r w:rsidRPr="00464AC8">
        <w:rPr>
          <w:bCs/>
          <w:sz w:val="28"/>
          <w:szCs w:val="28"/>
        </w:rPr>
        <w:t>Акоповичу</w:t>
      </w:r>
      <w:proofErr w:type="spellEnd"/>
      <w:r w:rsidRPr="00464AC8">
        <w:rPr>
          <w:bCs/>
          <w:sz w:val="28"/>
          <w:szCs w:val="28"/>
        </w:rPr>
        <w:t>;</w:t>
      </w:r>
    </w:p>
    <w:p w:rsidR="001C1B63" w:rsidRDefault="001C1B63" w:rsidP="001C1B63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кандидату в депутаты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Лукичеву Роману Григорьевичу;</w:t>
      </w:r>
    </w:p>
    <w:p w:rsidR="001C1B63" w:rsidRDefault="001C1B63" w:rsidP="001C1B63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уполномоченному представителю избирательного объединения - </w:t>
      </w:r>
      <w:r w:rsidRPr="001D61BD"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  <w:r>
        <w:rPr>
          <w:sz w:val="28"/>
          <w:szCs w:val="28"/>
        </w:rPr>
        <w:t xml:space="preserve"> на выборах </w:t>
      </w:r>
      <w:proofErr w:type="gramStart"/>
      <w:r>
        <w:rPr>
          <w:sz w:val="28"/>
          <w:szCs w:val="28"/>
        </w:rPr>
        <w:t>депутатов Думы города Пятигорска пятого созыва</w:t>
      </w:r>
      <w:proofErr w:type="gramEnd"/>
      <w:r>
        <w:rPr>
          <w:sz w:val="28"/>
          <w:szCs w:val="28"/>
        </w:rPr>
        <w:t xml:space="preserve"> Арасланову Сергею </w:t>
      </w:r>
      <w:proofErr w:type="spellStart"/>
      <w:r>
        <w:rPr>
          <w:sz w:val="28"/>
          <w:szCs w:val="28"/>
        </w:rPr>
        <w:t>Наркисовичу</w:t>
      </w:r>
      <w:proofErr w:type="spellEnd"/>
      <w:r>
        <w:rPr>
          <w:sz w:val="28"/>
          <w:szCs w:val="28"/>
        </w:rPr>
        <w:t>;</w:t>
      </w:r>
    </w:p>
    <w:p w:rsidR="001C1B63" w:rsidRDefault="001C1B63" w:rsidP="001C1B63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1C1B63" w:rsidRDefault="001C1B63" w:rsidP="001C1B63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1C1B63" w:rsidRDefault="001C1B63" w:rsidP="001C1B63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1C1B63" w:rsidRPr="00B1504C" w:rsidRDefault="001C1B63" w:rsidP="001C1B63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1C1B63" w:rsidRDefault="001C1B63" w:rsidP="001C1B63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C1B63" w:rsidRDefault="001C1B63" w:rsidP="001C1B63">
      <w:pPr>
        <w:tabs>
          <w:tab w:val="left" w:pos="0"/>
        </w:tabs>
        <w:jc w:val="both"/>
        <w:rPr>
          <w:sz w:val="28"/>
          <w:szCs w:val="28"/>
        </w:rPr>
      </w:pPr>
    </w:p>
    <w:p w:rsidR="001C1B63" w:rsidRDefault="001C1B63" w:rsidP="001C1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1C1B63" w:rsidRDefault="001C1B63" w:rsidP="001C1B63">
      <w:pPr>
        <w:jc w:val="both"/>
        <w:rPr>
          <w:sz w:val="28"/>
          <w:szCs w:val="28"/>
        </w:rPr>
      </w:pPr>
    </w:p>
    <w:p w:rsidR="001C1B63" w:rsidRDefault="001C1B63" w:rsidP="001C1B63">
      <w:pPr>
        <w:jc w:val="both"/>
        <w:rPr>
          <w:sz w:val="28"/>
          <w:szCs w:val="28"/>
        </w:rPr>
      </w:pPr>
    </w:p>
    <w:p w:rsidR="001C1B63" w:rsidRDefault="001C1B63" w:rsidP="001C1B63">
      <w:pPr>
        <w:jc w:val="both"/>
        <w:rPr>
          <w:sz w:val="28"/>
          <w:szCs w:val="28"/>
        </w:rPr>
      </w:pPr>
    </w:p>
    <w:p w:rsidR="001C1B63" w:rsidRPr="00430827" w:rsidRDefault="001C1B63" w:rsidP="001C1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1C1B63" w:rsidRDefault="001C1B63" w:rsidP="001C1B63"/>
    <w:p w:rsidR="001C1B63" w:rsidRDefault="001C1B63" w:rsidP="001C1B63"/>
    <w:p w:rsidR="002778CA" w:rsidRDefault="002778CA"/>
    <w:sectPr w:rsidR="002778CA" w:rsidSect="00684DCC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BA7CBDD4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B63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614E9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1B63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27FC3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AC8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2D97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641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42EC"/>
    <w:rsid w:val="00C55358"/>
    <w:rsid w:val="00C57A67"/>
    <w:rsid w:val="00C668D2"/>
    <w:rsid w:val="00C67C73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B63"/>
    <w:pPr>
      <w:ind w:left="720"/>
      <w:contextualSpacing/>
    </w:pPr>
  </w:style>
  <w:style w:type="paragraph" w:customStyle="1" w:styleId="ConsPlusNormal">
    <w:name w:val="ConsPlusNormal"/>
    <w:rsid w:val="001C1B63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B1EE4F08DD57D4C38185324C50CD56F5EC90E3CADEF36458982C71D7E5F21A307CEDE47BC6B0A40As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B1EE4F08DD57D4C38185324C50CD56F5EC90E3CADEF36458982C71D7E5F21A307CEDE47BC7B9AD0As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2016-08-23T11:07:00Z</dcterms:created>
  <dcterms:modified xsi:type="dcterms:W3CDTF">2016-08-24T08:39:00Z</dcterms:modified>
</cp:coreProperties>
</file>