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80" w:rsidRPr="00396294" w:rsidRDefault="004B0B80" w:rsidP="004B0B80">
      <w:pPr>
        <w:jc w:val="center"/>
        <w:rPr>
          <w:b/>
          <w:sz w:val="4"/>
          <w:szCs w:val="4"/>
        </w:rPr>
      </w:pPr>
      <w:r w:rsidRPr="00396294">
        <w:rPr>
          <w:b/>
          <w:noProof/>
          <w:sz w:val="4"/>
          <w:szCs w:val="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-24765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0B80" w:rsidRDefault="004B0B80" w:rsidP="004B0B80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4B0B80" w:rsidRPr="00F342A5" w:rsidRDefault="004B0B80" w:rsidP="004B0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4B0B80" w:rsidRDefault="004B0B80" w:rsidP="004B0B80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4B0B80" w:rsidRPr="00396294" w:rsidRDefault="004B0B80" w:rsidP="004B0B80">
      <w:pPr>
        <w:jc w:val="center"/>
        <w:rPr>
          <w:sz w:val="16"/>
          <w:szCs w:val="16"/>
        </w:rPr>
      </w:pPr>
    </w:p>
    <w:p w:rsidR="004B0B80" w:rsidRDefault="004B0B80" w:rsidP="004B0B80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FF55CD" w:rsidRDefault="00FF55CD" w:rsidP="004B0B80">
      <w:pPr>
        <w:jc w:val="both"/>
        <w:rPr>
          <w:sz w:val="28"/>
          <w:szCs w:val="28"/>
        </w:rPr>
      </w:pPr>
    </w:p>
    <w:p w:rsidR="004B0B80" w:rsidRDefault="005A7472" w:rsidP="004B0B8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6294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396294">
        <w:rPr>
          <w:sz w:val="28"/>
          <w:szCs w:val="28"/>
        </w:rPr>
        <w:t>августа</w:t>
      </w:r>
      <w:r w:rsidR="004B0B80">
        <w:rPr>
          <w:sz w:val="28"/>
          <w:szCs w:val="28"/>
        </w:rPr>
        <w:t xml:space="preserve"> 201</w:t>
      </w:r>
      <w:r w:rsidR="00396294">
        <w:rPr>
          <w:sz w:val="28"/>
          <w:szCs w:val="28"/>
        </w:rPr>
        <w:t>6</w:t>
      </w:r>
      <w:r w:rsidR="004B0B80">
        <w:rPr>
          <w:sz w:val="28"/>
          <w:szCs w:val="28"/>
        </w:rPr>
        <w:t xml:space="preserve"> г.                                                                 </w:t>
      </w:r>
      <w:r w:rsidR="00396294">
        <w:rPr>
          <w:sz w:val="28"/>
          <w:szCs w:val="28"/>
        </w:rPr>
        <w:t xml:space="preserve">                      № 46/187</w:t>
      </w:r>
    </w:p>
    <w:p w:rsidR="004B0B80" w:rsidRDefault="004B0B80" w:rsidP="004B0B80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4B0B80" w:rsidRDefault="004B0B80" w:rsidP="004B0B80">
      <w:pPr>
        <w:jc w:val="center"/>
        <w:rPr>
          <w:sz w:val="28"/>
          <w:szCs w:val="28"/>
        </w:rPr>
      </w:pPr>
    </w:p>
    <w:p w:rsidR="004B0B80" w:rsidRPr="00942880" w:rsidRDefault="004B0B80" w:rsidP="004B0B80">
      <w:pPr>
        <w:jc w:val="both"/>
        <w:rPr>
          <w:sz w:val="28"/>
          <w:szCs w:val="28"/>
        </w:rPr>
      </w:pPr>
      <w:r w:rsidRPr="00942880">
        <w:rPr>
          <w:sz w:val="28"/>
          <w:szCs w:val="28"/>
        </w:rPr>
        <w:t xml:space="preserve">Об </w:t>
      </w:r>
      <w:r w:rsidR="002F7BC1">
        <w:rPr>
          <w:kern w:val="2"/>
          <w:sz w:val="28"/>
        </w:rPr>
        <w:t xml:space="preserve">информационных </w:t>
      </w:r>
      <w:proofErr w:type="gramStart"/>
      <w:r w:rsidR="002F7BC1">
        <w:rPr>
          <w:kern w:val="2"/>
          <w:sz w:val="28"/>
        </w:rPr>
        <w:t>материалах</w:t>
      </w:r>
      <w:proofErr w:type="gramEnd"/>
      <w:r w:rsidR="002F7BC1">
        <w:rPr>
          <w:kern w:val="2"/>
          <w:sz w:val="28"/>
        </w:rPr>
        <w:t xml:space="preserve"> </w:t>
      </w:r>
      <w:r w:rsidR="00C41626" w:rsidRPr="002F7BC1">
        <w:rPr>
          <w:bCs/>
          <w:kern w:val="2"/>
          <w:sz w:val="28"/>
          <w:szCs w:val="28"/>
        </w:rPr>
        <w:t>о зарегистрированных кандидатах</w:t>
      </w:r>
      <w:r w:rsidR="00C41626">
        <w:rPr>
          <w:bCs/>
          <w:kern w:val="2"/>
          <w:sz w:val="28"/>
          <w:szCs w:val="28"/>
        </w:rPr>
        <w:t xml:space="preserve"> </w:t>
      </w:r>
      <w:r w:rsidR="00C41626" w:rsidRPr="002F7BC1">
        <w:rPr>
          <w:bCs/>
          <w:kern w:val="2"/>
          <w:sz w:val="28"/>
          <w:szCs w:val="28"/>
        </w:rPr>
        <w:t xml:space="preserve">в депутаты </w:t>
      </w:r>
      <w:r w:rsidR="00C41626" w:rsidRPr="002F7BC1">
        <w:rPr>
          <w:sz w:val="28"/>
          <w:szCs w:val="28"/>
        </w:rPr>
        <w:t xml:space="preserve">Думы города Пятигорска </w:t>
      </w:r>
      <w:r w:rsidR="00C41626">
        <w:rPr>
          <w:sz w:val="28"/>
          <w:szCs w:val="28"/>
        </w:rPr>
        <w:t>пятого</w:t>
      </w:r>
      <w:r w:rsidR="00C41626" w:rsidRPr="002F7BC1">
        <w:rPr>
          <w:sz w:val="28"/>
          <w:szCs w:val="28"/>
        </w:rPr>
        <w:t xml:space="preserve"> созыва по многомандатн</w:t>
      </w:r>
      <w:r w:rsidR="00C41626">
        <w:rPr>
          <w:sz w:val="28"/>
          <w:szCs w:val="28"/>
        </w:rPr>
        <w:t>ым</w:t>
      </w:r>
      <w:r w:rsidR="00C41626" w:rsidRPr="002F7BC1">
        <w:rPr>
          <w:sz w:val="28"/>
          <w:szCs w:val="28"/>
        </w:rPr>
        <w:t xml:space="preserve"> избирательн</w:t>
      </w:r>
      <w:r w:rsidR="00C41626">
        <w:rPr>
          <w:sz w:val="28"/>
          <w:szCs w:val="28"/>
        </w:rPr>
        <w:t>ы</w:t>
      </w:r>
      <w:r w:rsidR="00C41626" w:rsidRPr="002F7BC1">
        <w:rPr>
          <w:sz w:val="28"/>
          <w:szCs w:val="28"/>
        </w:rPr>
        <w:t>м округ</w:t>
      </w:r>
      <w:r w:rsidR="00C41626">
        <w:rPr>
          <w:sz w:val="28"/>
          <w:szCs w:val="28"/>
        </w:rPr>
        <w:t>ам</w:t>
      </w:r>
      <w:r w:rsidR="00C41626" w:rsidRPr="002F7BC1">
        <w:rPr>
          <w:bCs/>
          <w:kern w:val="2"/>
          <w:sz w:val="28"/>
          <w:szCs w:val="28"/>
        </w:rPr>
        <w:t>, внесенных в бюллетен</w:t>
      </w:r>
      <w:r w:rsidR="00C41626">
        <w:rPr>
          <w:bCs/>
          <w:kern w:val="2"/>
          <w:sz w:val="28"/>
          <w:szCs w:val="28"/>
        </w:rPr>
        <w:t>ь</w:t>
      </w:r>
      <w:r w:rsidR="00C41626" w:rsidRPr="002F7BC1">
        <w:rPr>
          <w:bCs/>
          <w:kern w:val="2"/>
          <w:sz w:val="28"/>
          <w:szCs w:val="28"/>
        </w:rPr>
        <w:t xml:space="preserve"> для голосования</w:t>
      </w:r>
      <w:r w:rsidR="00C41626">
        <w:rPr>
          <w:bCs/>
          <w:kern w:val="2"/>
          <w:sz w:val="28"/>
          <w:szCs w:val="28"/>
        </w:rPr>
        <w:t>,</w:t>
      </w:r>
      <w:r w:rsidR="005301DF">
        <w:rPr>
          <w:bCs/>
          <w:kern w:val="2"/>
          <w:sz w:val="28"/>
          <w:szCs w:val="28"/>
        </w:rPr>
        <w:t xml:space="preserve"> и информационных материалах о </w:t>
      </w:r>
      <w:r w:rsidR="00C41626">
        <w:rPr>
          <w:bCs/>
          <w:kern w:val="2"/>
          <w:sz w:val="28"/>
          <w:szCs w:val="28"/>
        </w:rPr>
        <w:t>списках кандидатов</w:t>
      </w:r>
      <w:r w:rsidR="00C41626" w:rsidRPr="00C13A87">
        <w:rPr>
          <w:bCs/>
          <w:kern w:val="2"/>
          <w:sz w:val="28"/>
          <w:szCs w:val="28"/>
        </w:rPr>
        <w:t xml:space="preserve"> </w:t>
      </w:r>
      <w:r w:rsidR="00C41626" w:rsidRPr="002F7BC1">
        <w:rPr>
          <w:bCs/>
          <w:kern w:val="2"/>
          <w:sz w:val="28"/>
          <w:szCs w:val="28"/>
        </w:rPr>
        <w:t xml:space="preserve">в депутаты </w:t>
      </w:r>
      <w:r w:rsidR="00C41626" w:rsidRPr="002F7BC1">
        <w:rPr>
          <w:sz w:val="28"/>
          <w:szCs w:val="28"/>
        </w:rPr>
        <w:t xml:space="preserve">Думы города Пятигорска </w:t>
      </w:r>
      <w:r w:rsidR="00C41626">
        <w:rPr>
          <w:sz w:val="28"/>
          <w:szCs w:val="28"/>
        </w:rPr>
        <w:t>пятого</w:t>
      </w:r>
      <w:r w:rsidR="00C41626" w:rsidRPr="002F7BC1">
        <w:rPr>
          <w:sz w:val="28"/>
          <w:szCs w:val="28"/>
        </w:rPr>
        <w:t xml:space="preserve"> созыва</w:t>
      </w:r>
      <w:r w:rsidR="00C41626">
        <w:rPr>
          <w:bCs/>
          <w:kern w:val="2"/>
          <w:sz w:val="28"/>
          <w:szCs w:val="28"/>
        </w:rPr>
        <w:t>, выдвинутых избирательными объединениями по единому избирательному округу, избирательных объединениях внесенных в бюллетень для голосования</w:t>
      </w:r>
      <w:r w:rsidRPr="0094288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размещаемых на информационных стендах в помещениях для голосования либо непосредственно перед </w:t>
      </w:r>
      <w:r w:rsidR="002F7BC1">
        <w:rPr>
          <w:sz w:val="28"/>
          <w:szCs w:val="28"/>
        </w:rPr>
        <w:t>ними</w:t>
      </w:r>
    </w:p>
    <w:p w:rsidR="004B0B80" w:rsidRDefault="004B0B80" w:rsidP="004B0B80">
      <w:pPr>
        <w:jc w:val="both"/>
        <w:rPr>
          <w:sz w:val="28"/>
          <w:szCs w:val="28"/>
        </w:rPr>
      </w:pPr>
    </w:p>
    <w:p w:rsidR="004B0B80" w:rsidRPr="00942880" w:rsidRDefault="004B0B80" w:rsidP="004B0B80">
      <w:pPr>
        <w:ind w:firstLine="600"/>
        <w:jc w:val="both"/>
        <w:rPr>
          <w:bCs/>
          <w:sz w:val="28"/>
          <w:szCs w:val="28"/>
        </w:rPr>
      </w:pPr>
      <w:r w:rsidRPr="00942880">
        <w:rPr>
          <w:sz w:val="28"/>
          <w:szCs w:val="28"/>
        </w:rPr>
        <w:t>В соответствии с пункт</w:t>
      </w:r>
      <w:r w:rsidR="002F7BC1">
        <w:rPr>
          <w:sz w:val="28"/>
          <w:szCs w:val="28"/>
        </w:rPr>
        <w:t>а</w:t>
      </w:r>
      <w:r w:rsidRPr="00942880">
        <w:rPr>
          <w:sz w:val="28"/>
          <w:szCs w:val="28"/>
        </w:rPr>
        <w:t>м</w:t>
      </w:r>
      <w:r w:rsidR="002F7BC1">
        <w:rPr>
          <w:sz w:val="28"/>
          <w:szCs w:val="28"/>
        </w:rPr>
        <w:t>и</w:t>
      </w:r>
      <w:r w:rsidRPr="00942880">
        <w:rPr>
          <w:sz w:val="28"/>
          <w:szCs w:val="28"/>
        </w:rPr>
        <w:t xml:space="preserve"> 3</w:t>
      </w:r>
      <w:r w:rsidR="002F7BC1">
        <w:rPr>
          <w:sz w:val="28"/>
          <w:szCs w:val="28"/>
        </w:rPr>
        <w:t>, 4 и 7</w:t>
      </w:r>
      <w:r w:rsidRPr="00942880">
        <w:rPr>
          <w:sz w:val="28"/>
          <w:szCs w:val="28"/>
        </w:rPr>
        <w:t xml:space="preserve"> статьи 61 Федерального закона «Об основных гарантиях избирательных прав и права на участие в референдуме граждан Российской Федерации»</w:t>
      </w:r>
      <w:r w:rsidRPr="00942880">
        <w:rPr>
          <w:bCs/>
          <w:sz w:val="28"/>
          <w:szCs w:val="28"/>
        </w:rPr>
        <w:t>,</w:t>
      </w:r>
    </w:p>
    <w:p w:rsidR="004B0B80" w:rsidRDefault="004B0B80" w:rsidP="004B0B80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4B0B80" w:rsidRDefault="004B0B80" w:rsidP="004B0B80">
      <w:pPr>
        <w:jc w:val="both"/>
        <w:rPr>
          <w:sz w:val="28"/>
          <w:szCs w:val="28"/>
        </w:rPr>
      </w:pPr>
    </w:p>
    <w:p w:rsidR="004B0B80" w:rsidRDefault="004B0B80" w:rsidP="004B0B8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B0B80" w:rsidRDefault="004B0B80" w:rsidP="004B0B80">
      <w:pPr>
        <w:jc w:val="both"/>
        <w:rPr>
          <w:sz w:val="28"/>
          <w:szCs w:val="28"/>
        </w:rPr>
      </w:pPr>
    </w:p>
    <w:p w:rsidR="002F7BC1" w:rsidRPr="005301DF" w:rsidRDefault="004B0B80" w:rsidP="002F7BC1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 w:rsidRPr="002F7BC1">
        <w:rPr>
          <w:sz w:val="28"/>
          <w:szCs w:val="28"/>
        </w:rPr>
        <w:t>Установить, что</w:t>
      </w:r>
      <w:r w:rsidR="002F7BC1">
        <w:rPr>
          <w:sz w:val="28"/>
          <w:szCs w:val="28"/>
        </w:rPr>
        <w:t xml:space="preserve"> и</w:t>
      </w:r>
      <w:r w:rsidR="002F7BC1" w:rsidRPr="002F7BC1">
        <w:rPr>
          <w:bCs/>
          <w:kern w:val="2"/>
          <w:sz w:val="28"/>
          <w:szCs w:val="28"/>
        </w:rPr>
        <w:t>нформационные материалы о зарегистрированных кандидатах</w:t>
      </w:r>
      <w:r w:rsidR="00C13A87">
        <w:rPr>
          <w:bCs/>
          <w:kern w:val="2"/>
          <w:sz w:val="28"/>
          <w:szCs w:val="28"/>
        </w:rPr>
        <w:t xml:space="preserve"> </w:t>
      </w:r>
      <w:r w:rsidR="002F7BC1" w:rsidRPr="002F7BC1">
        <w:rPr>
          <w:bCs/>
          <w:kern w:val="2"/>
          <w:sz w:val="28"/>
          <w:szCs w:val="28"/>
        </w:rPr>
        <w:t xml:space="preserve">в депутаты </w:t>
      </w:r>
      <w:r w:rsidR="002F7BC1" w:rsidRPr="002F7BC1">
        <w:rPr>
          <w:sz w:val="28"/>
          <w:szCs w:val="28"/>
        </w:rPr>
        <w:t xml:space="preserve">Думы города Пятигорска </w:t>
      </w:r>
      <w:r w:rsidR="00C13A87">
        <w:rPr>
          <w:sz w:val="28"/>
          <w:szCs w:val="28"/>
        </w:rPr>
        <w:t>пятого</w:t>
      </w:r>
      <w:r w:rsidR="002F7BC1" w:rsidRPr="002F7BC1">
        <w:rPr>
          <w:sz w:val="28"/>
          <w:szCs w:val="28"/>
        </w:rPr>
        <w:t xml:space="preserve"> созыва по многомандатн</w:t>
      </w:r>
      <w:r w:rsidR="00C13A87">
        <w:rPr>
          <w:sz w:val="28"/>
          <w:szCs w:val="28"/>
        </w:rPr>
        <w:t>ым</w:t>
      </w:r>
      <w:r w:rsidR="002F7BC1" w:rsidRPr="002F7BC1">
        <w:rPr>
          <w:sz w:val="28"/>
          <w:szCs w:val="28"/>
        </w:rPr>
        <w:t xml:space="preserve"> избирательн</w:t>
      </w:r>
      <w:r w:rsidR="00C13A87">
        <w:rPr>
          <w:sz w:val="28"/>
          <w:szCs w:val="28"/>
        </w:rPr>
        <w:t>ы</w:t>
      </w:r>
      <w:r w:rsidR="002F7BC1" w:rsidRPr="002F7BC1">
        <w:rPr>
          <w:sz w:val="28"/>
          <w:szCs w:val="28"/>
        </w:rPr>
        <w:t>м округ</w:t>
      </w:r>
      <w:r w:rsidR="00C13A87">
        <w:rPr>
          <w:sz w:val="28"/>
          <w:szCs w:val="28"/>
        </w:rPr>
        <w:t>ам</w:t>
      </w:r>
      <w:r w:rsidR="002F7BC1" w:rsidRPr="002F7BC1">
        <w:rPr>
          <w:bCs/>
          <w:kern w:val="2"/>
          <w:sz w:val="28"/>
          <w:szCs w:val="28"/>
        </w:rPr>
        <w:t>, внесенных в бюллетен</w:t>
      </w:r>
      <w:r w:rsidR="00C13A87">
        <w:rPr>
          <w:bCs/>
          <w:kern w:val="2"/>
          <w:sz w:val="28"/>
          <w:szCs w:val="28"/>
        </w:rPr>
        <w:t>ь</w:t>
      </w:r>
      <w:r w:rsidR="002F7BC1" w:rsidRPr="002F7BC1">
        <w:rPr>
          <w:bCs/>
          <w:kern w:val="2"/>
          <w:sz w:val="28"/>
          <w:szCs w:val="28"/>
        </w:rPr>
        <w:t xml:space="preserve"> для голосования</w:t>
      </w:r>
      <w:r w:rsidR="00C13A87">
        <w:rPr>
          <w:bCs/>
          <w:kern w:val="2"/>
          <w:sz w:val="28"/>
          <w:szCs w:val="28"/>
        </w:rPr>
        <w:t>,</w:t>
      </w:r>
      <w:r w:rsidR="002F7BC1" w:rsidRPr="002F7BC1">
        <w:rPr>
          <w:bCs/>
          <w:kern w:val="2"/>
          <w:sz w:val="28"/>
          <w:szCs w:val="28"/>
        </w:rPr>
        <w:t xml:space="preserve"> </w:t>
      </w:r>
      <w:r w:rsidR="00C13A87" w:rsidRPr="002F7BC1">
        <w:rPr>
          <w:bCs/>
          <w:kern w:val="2"/>
          <w:sz w:val="28"/>
          <w:szCs w:val="28"/>
        </w:rPr>
        <w:t xml:space="preserve">(далее – информационные материалы), </w:t>
      </w:r>
      <w:r w:rsidR="002F7BC1" w:rsidRPr="002F7BC1">
        <w:rPr>
          <w:bCs/>
          <w:kern w:val="2"/>
          <w:sz w:val="28"/>
          <w:szCs w:val="28"/>
        </w:rPr>
        <w:t xml:space="preserve">помещаются на информационных стендах в помещениях для голосования либо непосредственно перед ними под общим заголовком «Кандидаты в депутаты Думы города Пятигорска </w:t>
      </w:r>
      <w:r w:rsidR="00C41626">
        <w:rPr>
          <w:bCs/>
          <w:kern w:val="2"/>
          <w:sz w:val="28"/>
          <w:szCs w:val="28"/>
        </w:rPr>
        <w:t>пятого</w:t>
      </w:r>
      <w:r w:rsidR="002F7BC1" w:rsidRPr="002F7BC1">
        <w:rPr>
          <w:bCs/>
          <w:kern w:val="2"/>
          <w:sz w:val="28"/>
          <w:szCs w:val="28"/>
        </w:rPr>
        <w:t xml:space="preserve"> созыва, зарегистрированные по </w:t>
      </w:r>
      <w:proofErr w:type="spellStart"/>
      <w:r w:rsidR="002F7BC1" w:rsidRPr="002F7BC1">
        <w:rPr>
          <w:bCs/>
          <w:kern w:val="2"/>
          <w:sz w:val="28"/>
          <w:szCs w:val="28"/>
        </w:rPr>
        <w:t>многоманда</w:t>
      </w:r>
      <w:r w:rsidR="00C41626">
        <w:rPr>
          <w:bCs/>
          <w:kern w:val="2"/>
          <w:sz w:val="28"/>
          <w:szCs w:val="28"/>
        </w:rPr>
        <w:t>тному</w:t>
      </w:r>
      <w:proofErr w:type="spellEnd"/>
      <w:r w:rsidR="00C41626">
        <w:rPr>
          <w:bCs/>
          <w:kern w:val="2"/>
          <w:sz w:val="28"/>
          <w:szCs w:val="28"/>
        </w:rPr>
        <w:t xml:space="preserve"> избирательному округу №____</w:t>
      </w:r>
      <w:r w:rsidR="002F7BC1" w:rsidRPr="002F7BC1">
        <w:rPr>
          <w:bCs/>
          <w:kern w:val="2"/>
          <w:sz w:val="28"/>
          <w:szCs w:val="28"/>
        </w:rPr>
        <w:t xml:space="preserve">». </w:t>
      </w:r>
      <w:proofErr w:type="gramEnd"/>
    </w:p>
    <w:p w:rsidR="00462E41" w:rsidRDefault="00462E41" w:rsidP="00462E41">
      <w:pPr>
        <w:pStyle w:val="21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Установить, что информационные материалы о каждом зарегистрированном кандидате</w:t>
      </w:r>
      <w:r>
        <w:rPr>
          <w:sz w:val="28"/>
          <w:szCs w:val="28"/>
        </w:rPr>
        <w:t xml:space="preserve"> размещаются в алфавитном порядке и</w:t>
      </w:r>
      <w:r>
        <w:rPr>
          <w:bCs/>
          <w:kern w:val="2"/>
          <w:sz w:val="28"/>
          <w:szCs w:val="28"/>
        </w:rPr>
        <w:t xml:space="preserve"> включают в себя:</w:t>
      </w:r>
    </w:p>
    <w:p w:rsidR="00462E41" w:rsidRDefault="00462E41" w:rsidP="00462E41">
      <w:pPr>
        <w:pStyle w:val="21"/>
        <w:spacing w:line="240" w:lineRule="auto"/>
        <w:ind w:firstLine="567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2.1. Биографические данные</w:t>
      </w:r>
      <w:r>
        <w:rPr>
          <w:sz w:val="28"/>
          <w:szCs w:val="28"/>
        </w:rPr>
        <w:t>, включающие в себя</w:t>
      </w:r>
      <w:r>
        <w:rPr>
          <w:bCs/>
          <w:kern w:val="2"/>
          <w:sz w:val="28"/>
          <w:szCs w:val="28"/>
        </w:rPr>
        <w:t xml:space="preserve">: </w:t>
      </w:r>
    </w:p>
    <w:p w:rsidR="00462E41" w:rsidRPr="00672244" w:rsidRDefault="00462E41" w:rsidP="00462E41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672244">
        <w:rPr>
          <w:sz w:val="28"/>
          <w:szCs w:val="28"/>
        </w:rPr>
        <w:t>фамилия, имя и отчество;</w:t>
      </w:r>
    </w:p>
    <w:p w:rsidR="00462E41" w:rsidRPr="00672244" w:rsidRDefault="00462E41" w:rsidP="00462E41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672244">
        <w:rPr>
          <w:sz w:val="28"/>
          <w:szCs w:val="28"/>
        </w:rPr>
        <w:t>год рождения;</w:t>
      </w:r>
    </w:p>
    <w:p w:rsidR="00462E41" w:rsidRPr="00672244" w:rsidRDefault="00462E41" w:rsidP="00462E4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2244">
        <w:rPr>
          <w:sz w:val="28"/>
          <w:szCs w:val="28"/>
        </w:rPr>
        <w:t>место жительства (наименование субъекта Российской Федерации, района, города, иного населенного пункта);</w:t>
      </w:r>
    </w:p>
    <w:p w:rsidR="00462E41" w:rsidRDefault="00462E41" w:rsidP="00462E41">
      <w:pPr>
        <w:pStyle w:val="21"/>
        <w:spacing w:line="240" w:lineRule="auto"/>
        <w:ind w:left="567" w:firstLine="0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>образование;</w:t>
      </w:r>
    </w:p>
    <w:p w:rsidR="00462E41" w:rsidRPr="00672244" w:rsidRDefault="00462E41" w:rsidP="00462E4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2244">
        <w:rPr>
          <w:sz w:val="28"/>
          <w:szCs w:val="28"/>
        </w:rPr>
        <w:t>основное место работы или службы, занимаемая должность (в случае отсутствия основного места работы или службы - род занятий);</w:t>
      </w:r>
    </w:p>
    <w:p w:rsidR="00462E41" w:rsidRDefault="00462E41" w:rsidP="00462E41">
      <w:pPr>
        <w:pStyle w:val="a4"/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органа;</w:t>
      </w:r>
    </w:p>
    <w:p w:rsidR="00462E41" w:rsidRPr="00672244" w:rsidRDefault="00462E41" w:rsidP="00462E4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2244">
        <w:rPr>
          <w:sz w:val="28"/>
          <w:szCs w:val="28"/>
        </w:rPr>
        <w:t>субъект выдвижения кандидата (если кандидат выдвинут избирательным объединением, - слова «выдвинут избирательным объединением» с указанием краткого наименования этого избирательного объединения; если кандидат сам выдвинул свою кандидатуру, - слово «самовыдвижение»);</w:t>
      </w:r>
    </w:p>
    <w:p w:rsidR="00462E41" w:rsidRPr="00672244" w:rsidRDefault="00462E41" w:rsidP="00462E4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72244">
        <w:rPr>
          <w:sz w:val="28"/>
          <w:szCs w:val="28"/>
        </w:rPr>
        <w:t xml:space="preserve">принадлежность к политической партии, иному общественному объединению и статус кандидата в этой политической партии, ином общественном объединении с указанием краткого наименования политической партии, иного общественного объединения, если такие сведения были указаны кандидатом в соответствии с пунктом 2 </w:t>
      </w:r>
      <w:hyperlink r:id="rId6" w:history="1">
        <w:r w:rsidRPr="00672244">
          <w:rPr>
            <w:sz w:val="28"/>
            <w:szCs w:val="28"/>
          </w:rPr>
          <w:t>статьи 33</w:t>
        </w:r>
      </w:hyperlink>
      <w:r w:rsidRPr="00672244">
        <w:rPr>
          <w:sz w:val="28"/>
          <w:szCs w:val="28"/>
        </w:rPr>
        <w:t xml:space="preserve"> Федерального закона </w:t>
      </w:r>
      <w:r w:rsidRPr="00672244">
        <w:rPr>
          <w:bCs/>
          <w:kern w:val="2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 </w:t>
      </w:r>
      <w:r w:rsidRPr="00672244">
        <w:rPr>
          <w:sz w:val="28"/>
          <w:szCs w:val="28"/>
        </w:rPr>
        <w:t>в заявлении о согласии баллотироваться;</w:t>
      </w:r>
      <w:proofErr w:type="gramEnd"/>
    </w:p>
    <w:p w:rsidR="00462E41" w:rsidRDefault="00462E41" w:rsidP="00462E41">
      <w:pPr>
        <w:ind w:firstLine="567"/>
        <w:jc w:val="both"/>
        <w:rPr>
          <w:sz w:val="28"/>
          <w:szCs w:val="28"/>
        </w:rPr>
      </w:pPr>
      <w:r w:rsidRPr="00672244">
        <w:rPr>
          <w:bCs/>
          <w:sz w:val="28"/>
          <w:szCs w:val="28"/>
        </w:rPr>
        <w:t>в случае наличия</w:t>
      </w:r>
      <w:r w:rsidRPr="00672244">
        <w:rPr>
          <w:sz w:val="28"/>
          <w:szCs w:val="28"/>
        </w:rPr>
        <w:t xml:space="preserve"> у кандидата неснятой и непогашенной </w:t>
      </w:r>
      <w:r w:rsidRPr="00672244">
        <w:rPr>
          <w:bCs/>
          <w:sz w:val="28"/>
          <w:szCs w:val="28"/>
        </w:rPr>
        <w:t>судимости</w:t>
      </w:r>
      <w:r w:rsidRPr="00672244">
        <w:rPr>
          <w:sz w:val="28"/>
          <w:szCs w:val="28"/>
        </w:rPr>
        <w:t xml:space="preserve"> – сведения об этом </w:t>
      </w:r>
      <w:r w:rsidRPr="00672244">
        <w:rPr>
          <w:bCs/>
          <w:sz w:val="28"/>
          <w:szCs w:val="28"/>
        </w:rPr>
        <w:t>(номер (номера) и наименование (наименования) статьи (статей) соответствующего закона, на основании которой (которых) был осужден кандидат, с указанием наименования этого закона)</w:t>
      </w:r>
      <w:r w:rsidRPr="00942880">
        <w:rPr>
          <w:sz w:val="28"/>
          <w:szCs w:val="28"/>
        </w:rPr>
        <w:t>, а есл</w:t>
      </w:r>
      <w:r>
        <w:rPr>
          <w:sz w:val="28"/>
          <w:szCs w:val="28"/>
        </w:rPr>
        <w:t>и судимость снята или погашена,</w:t>
      </w:r>
      <w:r w:rsidRPr="00942880">
        <w:rPr>
          <w:sz w:val="28"/>
          <w:szCs w:val="28"/>
        </w:rPr>
        <w:t xml:space="preserve"> также сведения о дате</w:t>
      </w:r>
      <w:r>
        <w:rPr>
          <w:sz w:val="28"/>
          <w:szCs w:val="28"/>
        </w:rPr>
        <w:t xml:space="preserve"> снятия или погашения судимости;</w:t>
      </w:r>
    </w:p>
    <w:p w:rsidR="00462E41" w:rsidRDefault="00462E41" w:rsidP="00462E41">
      <w:pPr>
        <w:pStyle w:val="21"/>
        <w:spacing w:line="240" w:lineRule="auto"/>
        <w:ind w:left="567" w:firstLine="0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сведения о трудовом (творческом) пути;</w:t>
      </w:r>
    </w:p>
    <w:p w:rsidR="00462E41" w:rsidRDefault="00462E41" w:rsidP="00462E41">
      <w:pPr>
        <w:pStyle w:val="21"/>
        <w:spacing w:line="240" w:lineRule="auto"/>
        <w:ind w:firstLine="567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сведения об ученой степени, ученых и почетных званиях, наличии государственных наград;</w:t>
      </w:r>
    </w:p>
    <w:p w:rsidR="00462E41" w:rsidRDefault="00462E41" w:rsidP="00462E41">
      <w:pPr>
        <w:pStyle w:val="21"/>
        <w:spacing w:line="240" w:lineRule="auto"/>
        <w:ind w:left="567" w:firstLine="0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сведения о семейном положении, наличии детей.</w:t>
      </w:r>
    </w:p>
    <w:p w:rsidR="00462E41" w:rsidRDefault="00462E41" w:rsidP="00462E41">
      <w:pPr>
        <w:pStyle w:val="21"/>
        <w:spacing w:line="240" w:lineRule="auto"/>
        <w:ind w:firstLine="567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Перед биографическими данными о зарегистрированных кандидатах размещаются их фотографии одинакового размера.</w:t>
      </w:r>
    </w:p>
    <w:p w:rsidR="00462E41" w:rsidRDefault="00462E41" w:rsidP="00462E41">
      <w:pPr>
        <w:pStyle w:val="21"/>
        <w:spacing w:line="240" w:lineRule="auto"/>
        <w:ind w:firstLine="567"/>
        <w:rPr>
          <w:sz w:val="28"/>
          <w:szCs w:val="28"/>
        </w:rPr>
      </w:pPr>
      <w:r>
        <w:rPr>
          <w:kern w:val="2"/>
          <w:sz w:val="28"/>
          <w:szCs w:val="28"/>
        </w:rPr>
        <w:t>2.2. Сведения о доходах и об имуществе кандидата</w:t>
      </w:r>
      <w:r>
        <w:rPr>
          <w:sz w:val="28"/>
          <w:szCs w:val="28"/>
        </w:rPr>
        <w:t xml:space="preserve"> помещаются после биографических данных зарегистрированного кандидата и включают в себя:</w:t>
      </w:r>
    </w:p>
    <w:p w:rsidR="00462E41" w:rsidRDefault="00462E41" w:rsidP="00462E41">
      <w:pPr>
        <w:pStyle w:val="2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общая сумма доходов (включая пенсии, пособия, иные выплаты) за 2015 год (в рублях); </w:t>
      </w:r>
    </w:p>
    <w:p w:rsidR="00462E41" w:rsidRDefault="00462E41" w:rsidP="00462E41">
      <w:pPr>
        <w:pStyle w:val="2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сведения об имуществе кандидата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(по состоянию на 1 июля 2016 года), в том числе:</w:t>
      </w:r>
    </w:p>
    <w:p w:rsidR="00462E41" w:rsidRDefault="00462E41" w:rsidP="00462E41">
      <w:pPr>
        <w:pStyle w:val="2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недвижимое имущество с указанием вида, общей площади (кв. м) и место нахождения (наименование субъекта Российской Федерации, города, иного населенного пункта) каждого (при наличии имущества на праве общей долевой собственности указывается размер доли кандидата, на праве общей совместной собственности - общее количество иных участников совместной собственности); </w:t>
      </w:r>
    </w:p>
    <w:p w:rsidR="00462E41" w:rsidRDefault="00462E41" w:rsidP="00462E41">
      <w:pPr>
        <w:pStyle w:val="2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транспортные средства (указывается вид, модель, марка и год выпуска каждого);</w:t>
      </w:r>
    </w:p>
    <w:p w:rsidR="00462E41" w:rsidRPr="00672244" w:rsidRDefault="00462E41" w:rsidP="00462E41">
      <w:pPr>
        <w:ind w:firstLine="567"/>
        <w:jc w:val="both"/>
        <w:rPr>
          <w:sz w:val="28"/>
          <w:szCs w:val="28"/>
        </w:rPr>
      </w:pPr>
      <w:r w:rsidRPr="00672244">
        <w:rPr>
          <w:sz w:val="28"/>
          <w:szCs w:val="28"/>
        </w:rPr>
        <w:t>денежные средства, находящиеся на счетах в банках (указывается количество банковских счетов и общая сумма остатков на них в рублях);</w:t>
      </w:r>
    </w:p>
    <w:p w:rsidR="00462E41" w:rsidRDefault="00462E41" w:rsidP="00462E41">
      <w:pPr>
        <w:pStyle w:val="2"/>
        <w:spacing w:line="240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акции и иное участие в коммерческих организациях (указываются наименования и организационно-правовые формы организаций, доли участия в процентах, количество акций);</w:t>
      </w:r>
    </w:p>
    <w:p w:rsidR="00462E41" w:rsidRDefault="00462E41" w:rsidP="00462E41">
      <w:pPr>
        <w:pStyle w:val="2"/>
        <w:spacing w:line="240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иные ценные бумаги (указывается их вид, количество и общая стоимость в рублях).</w:t>
      </w:r>
    </w:p>
    <w:p w:rsidR="00462E41" w:rsidRDefault="00462E41" w:rsidP="00462E41">
      <w:pPr>
        <w:pStyle w:val="21"/>
        <w:spacing w:line="240" w:lineRule="auto"/>
        <w:ind w:firstLine="567"/>
        <w:rPr>
          <w:bCs/>
          <w:kern w:val="2"/>
          <w:sz w:val="28"/>
          <w:szCs w:val="28"/>
        </w:rPr>
      </w:pPr>
      <w:r>
        <w:rPr>
          <w:sz w:val="28"/>
          <w:szCs w:val="28"/>
        </w:rPr>
        <w:t>2.3. И</w:t>
      </w:r>
      <w:r>
        <w:rPr>
          <w:bCs/>
          <w:kern w:val="2"/>
          <w:sz w:val="28"/>
          <w:szCs w:val="28"/>
        </w:rPr>
        <w:t>нформация о фактах представления недостоверных сведений, предусмотренных пунктами 2 и 3 статьи 33 Федерального закона «Об основных гарантиях избирательных прав и права на участие в референдуме граждан Российской Федерации» (если такая информация имеется),</w:t>
      </w:r>
      <w:r>
        <w:rPr>
          <w:kern w:val="2"/>
          <w:sz w:val="28"/>
          <w:szCs w:val="28"/>
        </w:rPr>
        <w:t xml:space="preserve"> помещается после сведений о доходах и об имуществе кандидата</w:t>
      </w:r>
      <w:r>
        <w:rPr>
          <w:bCs/>
          <w:kern w:val="2"/>
          <w:sz w:val="28"/>
          <w:szCs w:val="28"/>
        </w:rPr>
        <w:t>.</w:t>
      </w:r>
    </w:p>
    <w:p w:rsidR="00E95D22" w:rsidRPr="005301DF" w:rsidRDefault="005301DF" w:rsidP="00E95D22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F7BC1">
        <w:rPr>
          <w:sz w:val="28"/>
          <w:szCs w:val="28"/>
        </w:rPr>
        <w:t>Установить, что</w:t>
      </w:r>
      <w:r>
        <w:rPr>
          <w:sz w:val="28"/>
          <w:szCs w:val="28"/>
        </w:rPr>
        <w:t xml:space="preserve"> и</w:t>
      </w:r>
      <w:r w:rsidRPr="002F7BC1">
        <w:rPr>
          <w:bCs/>
          <w:kern w:val="2"/>
          <w:sz w:val="28"/>
          <w:szCs w:val="28"/>
        </w:rPr>
        <w:t xml:space="preserve">нформационные материалы о зарегистрированных </w:t>
      </w:r>
      <w:r>
        <w:rPr>
          <w:bCs/>
          <w:kern w:val="2"/>
          <w:sz w:val="28"/>
          <w:szCs w:val="28"/>
        </w:rPr>
        <w:t>списках кандидатов</w:t>
      </w:r>
      <w:r w:rsidRPr="00C13A87">
        <w:rPr>
          <w:bCs/>
          <w:kern w:val="2"/>
          <w:sz w:val="28"/>
          <w:szCs w:val="28"/>
        </w:rPr>
        <w:t xml:space="preserve"> </w:t>
      </w:r>
      <w:r w:rsidRPr="002F7BC1">
        <w:rPr>
          <w:bCs/>
          <w:kern w:val="2"/>
          <w:sz w:val="28"/>
          <w:szCs w:val="28"/>
        </w:rPr>
        <w:t xml:space="preserve">в депутаты </w:t>
      </w:r>
      <w:r w:rsidRPr="002F7BC1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>пятого</w:t>
      </w:r>
      <w:r w:rsidRPr="002F7BC1">
        <w:rPr>
          <w:sz w:val="28"/>
          <w:szCs w:val="28"/>
        </w:rPr>
        <w:t xml:space="preserve"> созыва</w:t>
      </w:r>
      <w:r>
        <w:rPr>
          <w:bCs/>
          <w:kern w:val="2"/>
          <w:sz w:val="28"/>
          <w:szCs w:val="28"/>
        </w:rPr>
        <w:t xml:space="preserve">, </w:t>
      </w:r>
      <w:proofErr w:type="gramStart"/>
      <w:r>
        <w:rPr>
          <w:bCs/>
          <w:kern w:val="2"/>
          <w:sz w:val="28"/>
          <w:szCs w:val="28"/>
        </w:rPr>
        <w:t>выдвинутых избирательными объединениями по единому избирательному округу, избирательных объединениях внесенных в бюллетень для голосования, (далее – информационные материалы)</w:t>
      </w:r>
      <w:r w:rsidR="00E95D22">
        <w:rPr>
          <w:bCs/>
          <w:kern w:val="2"/>
          <w:sz w:val="28"/>
          <w:szCs w:val="28"/>
        </w:rPr>
        <w:t>,</w:t>
      </w:r>
      <w:r w:rsidRPr="002F7BC1">
        <w:rPr>
          <w:bCs/>
          <w:kern w:val="2"/>
          <w:sz w:val="28"/>
          <w:szCs w:val="28"/>
        </w:rPr>
        <w:t xml:space="preserve"> </w:t>
      </w:r>
      <w:r w:rsidR="00E95D22" w:rsidRPr="002F7BC1">
        <w:rPr>
          <w:bCs/>
          <w:kern w:val="2"/>
          <w:sz w:val="28"/>
          <w:szCs w:val="28"/>
        </w:rPr>
        <w:t>помещаются на информационных стендах в помещениях для голосования либо непосредственно перед ними под общим заголовком «</w:t>
      </w:r>
      <w:r w:rsidR="00462E41">
        <w:rPr>
          <w:bCs/>
          <w:kern w:val="2"/>
          <w:sz w:val="28"/>
          <w:szCs w:val="28"/>
        </w:rPr>
        <w:t xml:space="preserve">Избирательные объединения, зарегистрировавшие списки кандидатов </w:t>
      </w:r>
      <w:r w:rsidR="00462E41" w:rsidRPr="002F7BC1">
        <w:rPr>
          <w:bCs/>
          <w:kern w:val="2"/>
          <w:sz w:val="28"/>
          <w:szCs w:val="28"/>
        </w:rPr>
        <w:t xml:space="preserve">в депутаты </w:t>
      </w:r>
      <w:r w:rsidR="00462E41" w:rsidRPr="002F7BC1">
        <w:rPr>
          <w:sz w:val="28"/>
          <w:szCs w:val="28"/>
        </w:rPr>
        <w:t xml:space="preserve">Думы города Пятигорска </w:t>
      </w:r>
      <w:r w:rsidR="00462E41">
        <w:rPr>
          <w:sz w:val="28"/>
          <w:szCs w:val="28"/>
        </w:rPr>
        <w:t>пятого</w:t>
      </w:r>
      <w:r w:rsidR="00462E41" w:rsidRPr="002F7BC1">
        <w:rPr>
          <w:sz w:val="28"/>
          <w:szCs w:val="28"/>
        </w:rPr>
        <w:t xml:space="preserve"> созыва</w:t>
      </w:r>
      <w:r w:rsidR="00462E41">
        <w:rPr>
          <w:bCs/>
          <w:kern w:val="2"/>
          <w:sz w:val="28"/>
          <w:szCs w:val="28"/>
        </w:rPr>
        <w:t xml:space="preserve"> по единому избирательному округу</w:t>
      </w:r>
      <w:r w:rsidR="00E95D22" w:rsidRPr="002F7BC1">
        <w:rPr>
          <w:bCs/>
          <w:kern w:val="2"/>
          <w:sz w:val="28"/>
          <w:szCs w:val="28"/>
        </w:rPr>
        <w:t xml:space="preserve">». </w:t>
      </w:r>
      <w:proofErr w:type="gramEnd"/>
    </w:p>
    <w:p w:rsidR="00462E41" w:rsidRDefault="00462E41" w:rsidP="00462E41">
      <w:pPr>
        <w:pStyle w:val="21"/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Установить, что информационные материалы </w:t>
      </w:r>
      <w:r w:rsidR="006C2797">
        <w:rPr>
          <w:bCs/>
          <w:kern w:val="2"/>
          <w:sz w:val="28"/>
          <w:szCs w:val="28"/>
        </w:rPr>
        <w:t xml:space="preserve">об избирательном объединении размещаются в порядке их размещения в бюллетене для голосования, а </w:t>
      </w:r>
      <w:r>
        <w:rPr>
          <w:bCs/>
          <w:kern w:val="2"/>
          <w:sz w:val="28"/>
          <w:szCs w:val="28"/>
        </w:rPr>
        <w:t xml:space="preserve">о каждом </w:t>
      </w:r>
      <w:r w:rsidR="00396294">
        <w:rPr>
          <w:bCs/>
          <w:kern w:val="2"/>
          <w:sz w:val="28"/>
          <w:szCs w:val="28"/>
        </w:rPr>
        <w:t xml:space="preserve">из первых трех </w:t>
      </w:r>
      <w:r>
        <w:rPr>
          <w:bCs/>
          <w:kern w:val="2"/>
          <w:sz w:val="28"/>
          <w:szCs w:val="28"/>
        </w:rPr>
        <w:t>зарегистрированном</w:t>
      </w:r>
      <w:r w:rsidR="006C2797">
        <w:rPr>
          <w:bCs/>
          <w:kern w:val="2"/>
          <w:sz w:val="28"/>
          <w:szCs w:val="28"/>
        </w:rPr>
        <w:t xml:space="preserve"> в составе списка</w:t>
      </w:r>
      <w:r>
        <w:rPr>
          <w:bCs/>
          <w:kern w:val="2"/>
          <w:sz w:val="28"/>
          <w:szCs w:val="28"/>
        </w:rPr>
        <w:t xml:space="preserve"> кандидате</w:t>
      </w:r>
      <w:r>
        <w:rPr>
          <w:sz w:val="28"/>
          <w:szCs w:val="28"/>
        </w:rPr>
        <w:t xml:space="preserve"> </w:t>
      </w:r>
      <w:r w:rsidR="006C2797">
        <w:rPr>
          <w:sz w:val="28"/>
          <w:szCs w:val="28"/>
        </w:rPr>
        <w:t>-</w:t>
      </w:r>
      <w:r>
        <w:rPr>
          <w:sz w:val="28"/>
          <w:szCs w:val="28"/>
        </w:rPr>
        <w:t xml:space="preserve"> в </w:t>
      </w:r>
      <w:r w:rsidR="006C2797">
        <w:rPr>
          <w:sz w:val="28"/>
          <w:szCs w:val="28"/>
        </w:rPr>
        <w:t xml:space="preserve">порядке его нахождения в списке </w:t>
      </w:r>
      <w:r>
        <w:rPr>
          <w:sz w:val="28"/>
          <w:szCs w:val="28"/>
        </w:rPr>
        <w:t>и</w:t>
      </w:r>
      <w:r>
        <w:rPr>
          <w:bCs/>
          <w:kern w:val="2"/>
          <w:sz w:val="28"/>
          <w:szCs w:val="28"/>
        </w:rPr>
        <w:t xml:space="preserve"> включают в себя:</w:t>
      </w:r>
    </w:p>
    <w:p w:rsidR="00462E41" w:rsidRDefault="00462E41" w:rsidP="00462E41">
      <w:pPr>
        <w:pStyle w:val="21"/>
        <w:spacing w:line="240" w:lineRule="auto"/>
        <w:ind w:firstLine="567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4.1. Биографические данные</w:t>
      </w:r>
      <w:r>
        <w:rPr>
          <w:sz w:val="28"/>
          <w:szCs w:val="28"/>
        </w:rPr>
        <w:t>, включающие в себя</w:t>
      </w:r>
      <w:r>
        <w:rPr>
          <w:bCs/>
          <w:kern w:val="2"/>
          <w:sz w:val="28"/>
          <w:szCs w:val="28"/>
        </w:rPr>
        <w:t xml:space="preserve">: </w:t>
      </w:r>
    </w:p>
    <w:p w:rsidR="00462E41" w:rsidRPr="00672244" w:rsidRDefault="00462E41" w:rsidP="00462E41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672244">
        <w:rPr>
          <w:sz w:val="28"/>
          <w:szCs w:val="28"/>
        </w:rPr>
        <w:t>фамилия, имя и отчество;</w:t>
      </w:r>
    </w:p>
    <w:p w:rsidR="00462E41" w:rsidRPr="00672244" w:rsidRDefault="00462E41" w:rsidP="00462E41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672244">
        <w:rPr>
          <w:sz w:val="28"/>
          <w:szCs w:val="28"/>
        </w:rPr>
        <w:t>год рождения;</w:t>
      </w:r>
    </w:p>
    <w:p w:rsidR="00462E41" w:rsidRPr="00672244" w:rsidRDefault="00462E41" w:rsidP="00462E4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2244">
        <w:rPr>
          <w:sz w:val="28"/>
          <w:szCs w:val="28"/>
        </w:rPr>
        <w:t>место жительства (наименование субъекта Российской Федерации, района, города, иного населенного пункта);</w:t>
      </w:r>
    </w:p>
    <w:p w:rsidR="00462E41" w:rsidRDefault="00462E41" w:rsidP="00462E41">
      <w:pPr>
        <w:pStyle w:val="21"/>
        <w:spacing w:line="240" w:lineRule="auto"/>
        <w:ind w:left="567" w:firstLine="0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образование;</w:t>
      </w:r>
    </w:p>
    <w:p w:rsidR="00462E41" w:rsidRPr="00672244" w:rsidRDefault="00462E41" w:rsidP="00462E4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2244">
        <w:rPr>
          <w:sz w:val="28"/>
          <w:szCs w:val="28"/>
        </w:rPr>
        <w:t>основное место работы или службы, занимаемая должность (в случае отсутствия основного места работы или службы - род занятий);</w:t>
      </w:r>
    </w:p>
    <w:p w:rsidR="00462E41" w:rsidRDefault="00462E41" w:rsidP="00462E41">
      <w:pPr>
        <w:pStyle w:val="a4"/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органа;</w:t>
      </w:r>
    </w:p>
    <w:p w:rsidR="00462E41" w:rsidRPr="00672244" w:rsidRDefault="00462E41" w:rsidP="00462E4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2244">
        <w:rPr>
          <w:sz w:val="28"/>
          <w:szCs w:val="28"/>
        </w:rPr>
        <w:t>субъект выдвижения кандидата (если кандидат выдвинут избирательным объединением, - слова «выдвинут избирательным объединением» с указанием краткого наименования этого избирательного объединения; если кандидат сам выдвинул свою кандидатуру, - слово «самовыдвижение»);</w:t>
      </w:r>
    </w:p>
    <w:p w:rsidR="00462E41" w:rsidRPr="00672244" w:rsidRDefault="00462E41" w:rsidP="00462E4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72244">
        <w:rPr>
          <w:sz w:val="28"/>
          <w:szCs w:val="28"/>
        </w:rPr>
        <w:t xml:space="preserve">принадлежность к политической партии, иному общественному объединению и статус кандидата в этой политической партии, ином общественном объединении с указанием краткого наименования политической партии, иного общественного объединения, если такие сведения были указаны кандидатом в соответствии с пунктом 2 </w:t>
      </w:r>
      <w:hyperlink r:id="rId7" w:history="1">
        <w:r w:rsidRPr="00672244">
          <w:rPr>
            <w:sz w:val="28"/>
            <w:szCs w:val="28"/>
          </w:rPr>
          <w:t>статьи 33</w:t>
        </w:r>
      </w:hyperlink>
      <w:r w:rsidRPr="00672244">
        <w:rPr>
          <w:sz w:val="28"/>
          <w:szCs w:val="28"/>
        </w:rPr>
        <w:t xml:space="preserve"> Федерального закона </w:t>
      </w:r>
      <w:r w:rsidRPr="00672244">
        <w:rPr>
          <w:bCs/>
          <w:kern w:val="2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 </w:t>
      </w:r>
      <w:r w:rsidRPr="00672244">
        <w:rPr>
          <w:sz w:val="28"/>
          <w:szCs w:val="28"/>
        </w:rPr>
        <w:t>в заявлении о согласии баллотироваться;</w:t>
      </w:r>
      <w:proofErr w:type="gramEnd"/>
    </w:p>
    <w:p w:rsidR="00462E41" w:rsidRDefault="00462E41" w:rsidP="00462E41">
      <w:pPr>
        <w:ind w:firstLine="567"/>
        <w:jc w:val="both"/>
        <w:rPr>
          <w:sz w:val="28"/>
          <w:szCs w:val="28"/>
        </w:rPr>
      </w:pPr>
      <w:r w:rsidRPr="00672244">
        <w:rPr>
          <w:bCs/>
          <w:sz w:val="28"/>
          <w:szCs w:val="28"/>
        </w:rPr>
        <w:lastRenderedPageBreak/>
        <w:t>в случае наличия</w:t>
      </w:r>
      <w:r w:rsidRPr="00672244">
        <w:rPr>
          <w:sz w:val="28"/>
          <w:szCs w:val="28"/>
        </w:rPr>
        <w:t xml:space="preserve"> у кандидата неснятой и непогашенной </w:t>
      </w:r>
      <w:r w:rsidRPr="00672244">
        <w:rPr>
          <w:bCs/>
          <w:sz w:val="28"/>
          <w:szCs w:val="28"/>
        </w:rPr>
        <w:t>судимости</w:t>
      </w:r>
      <w:r w:rsidRPr="00672244">
        <w:rPr>
          <w:sz w:val="28"/>
          <w:szCs w:val="28"/>
        </w:rPr>
        <w:t xml:space="preserve"> – сведения об этом </w:t>
      </w:r>
      <w:r w:rsidRPr="00672244">
        <w:rPr>
          <w:bCs/>
          <w:sz w:val="28"/>
          <w:szCs w:val="28"/>
        </w:rPr>
        <w:t>(номер (номера) и наименование (наименования) статьи (статей) соответствующего закона, на основании которой (которых) был осужден кандидат, с указанием наименования этого закона)</w:t>
      </w:r>
      <w:r w:rsidRPr="00942880">
        <w:rPr>
          <w:sz w:val="28"/>
          <w:szCs w:val="28"/>
        </w:rPr>
        <w:t>, а есл</w:t>
      </w:r>
      <w:r>
        <w:rPr>
          <w:sz w:val="28"/>
          <w:szCs w:val="28"/>
        </w:rPr>
        <w:t>и судимость снята или погашена,</w:t>
      </w:r>
      <w:r w:rsidRPr="00942880">
        <w:rPr>
          <w:sz w:val="28"/>
          <w:szCs w:val="28"/>
        </w:rPr>
        <w:t xml:space="preserve"> также сведения о дате</w:t>
      </w:r>
      <w:r>
        <w:rPr>
          <w:sz w:val="28"/>
          <w:szCs w:val="28"/>
        </w:rPr>
        <w:t xml:space="preserve"> снятия или погашения судимости;</w:t>
      </w:r>
    </w:p>
    <w:p w:rsidR="00462E41" w:rsidRDefault="00462E41" w:rsidP="00462E41">
      <w:pPr>
        <w:pStyle w:val="21"/>
        <w:spacing w:line="240" w:lineRule="auto"/>
        <w:ind w:left="567" w:firstLine="0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сведения о трудовом (творческом) пути;</w:t>
      </w:r>
    </w:p>
    <w:p w:rsidR="00462E41" w:rsidRDefault="00462E41" w:rsidP="00462E41">
      <w:pPr>
        <w:pStyle w:val="21"/>
        <w:spacing w:line="240" w:lineRule="auto"/>
        <w:ind w:firstLine="567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сведения об ученой степени, ученых и почетных званиях, наличии государственных наград;</w:t>
      </w:r>
    </w:p>
    <w:p w:rsidR="00462E41" w:rsidRDefault="00462E41" w:rsidP="00462E41">
      <w:pPr>
        <w:pStyle w:val="21"/>
        <w:spacing w:line="240" w:lineRule="auto"/>
        <w:ind w:left="567" w:firstLine="0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сведения о семейном положении, наличии детей.</w:t>
      </w:r>
    </w:p>
    <w:p w:rsidR="00462E41" w:rsidRDefault="00462E41" w:rsidP="00462E41">
      <w:pPr>
        <w:pStyle w:val="21"/>
        <w:spacing w:line="240" w:lineRule="auto"/>
        <w:ind w:firstLine="567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Перед биографическими данными о зарегистрированных кандидатах размещаются их фотографии одинакового размера.</w:t>
      </w:r>
    </w:p>
    <w:p w:rsidR="00462E41" w:rsidRDefault="00462E41" w:rsidP="00462E41">
      <w:pPr>
        <w:pStyle w:val="21"/>
        <w:spacing w:line="240" w:lineRule="auto"/>
        <w:ind w:firstLine="567"/>
        <w:rPr>
          <w:sz w:val="28"/>
          <w:szCs w:val="28"/>
        </w:rPr>
      </w:pPr>
      <w:r>
        <w:rPr>
          <w:kern w:val="2"/>
          <w:sz w:val="28"/>
          <w:szCs w:val="28"/>
        </w:rPr>
        <w:t>4.2. Сведения о доходах и об имуществе кандидата</w:t>
      </w:r>
      <w:r>
        <w:rPr>
          <w:sz w:val="28"/>
          <w:szCs w:val="28"/>
        </w:rPr>
        <w:t xml:space="preserve"> помещаются после биографических данных зарегистрированного кандидата и включают в себя:</w:t>
      </w:r>
    </w:p>
    <w:p w:rsidR="00462E41" w:rsidRDefault="00462E41" w:rsidP="00462E41">
      <w:pPr>
        <w:pStyle w:val="2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общая сумма доходов (включая пенсии, пособия, иные выплаты) за 2013 год (в рублях); </w:t>
      </w:r>
    </w:p>
    <w:p w:rsidR="00462E41" w:rsidRDefault="00462E41" w:rsidP="00462E41">
      <w:pPr>
        <w:pStyle w:val="2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сведения об имуществе кандидата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(по состоянию на 1 июня 2014 года), в том числе:</w:t>
      </w:r>
    </w:p>
    <w:p w:rsidR="00462E41" w:rsidRDefault="00462E41" w:rsidP="00462E41">
      <w:pPr>
        <w:pStyle w:val="2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недвижимое имущество с указанием вида, общей площади (кв. м) и место нахождения (наименование субъекта Российской Федерации, города, иного населенного пункта) каждого (при наличии имущества на праве общей долевой собственности указывается размер доли кандидата, на праве общей совместной собственности - общее количество иных участников совместной собственности); </w:t>
      </w:r>
    </w:p>
    <w:p w:rsidR="00462E41" w:rsidRDefault="00462E41" w:rsidP="00462E41">
      <w:pPr>
        <w:pStyle w:val="2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транспортные средства (указывается вид, модель, марка и год выпуска каждого);</w:t>
      </w:r>
    </w:p>
    <w:p w:rsidR="00462E41" w:rsidRPr="00672244" w:rsidRDefault="00462E41" w:rsidP="00462E41">
      <w:pPr>
        <w:ind w:firstLine="567"/>
        <w:jc w:val="both"/>
        <w:rPr>
          <w:sz w:val="28"/>
          <w:szCs w:val="28"/>
        </w:rPr>
      </w:pPr>
      <w:r w:rsidRPr="00672244">
        <w:rPr>
          <w:sz w:val="28"/>
          <w:szCs w:val="28"/>
        </w:rPr>
        <w:t>денежные средства, находящиеся на счетах в банках (указывается количество банковских счетов и общая сумма остатков на них в рублях);</w:t>
      </w:r>
    </w:p>
    <w:p w:rsidR="00462E41" w:rsidRDefault="00462E41" w:rsidP="00462E41">
      <w:pPr>
        <w:pStyle w:val="2"/>
        <w:spacing w:line="240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акции и иное участие в коммерческих организациях (указываются наименования и организационно-правовые формы организаций, доли участия в процентах, количество акций);</w:t>
      </w:r>
    </w:p>
    <w:p w:rsidR="00462E41" w:rsidRDefault="00462E41" w:rsidP="00462E41">
      <w:pPr>
        <w:pStyle w:val="2"/>
        <w:spacing w:line="240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иные ценные бумаги (указывается их вид, количество и общая стоимость в рублях).</w:t>
      </w:r>
    </w:p>
    <w:p w:rsidR="00462E41" w:rsidRDefault="00462E41" w:rsidP="00462E41">
      <w:pPr>
        <w:pStyle w:val="21"/>
        <w:spacing w:line="240" w:lineRule="auto"/>
        <w:ind w:firstLine="567"/>
        <w:rPr>
          <w:bCs/>
          <w:kern w:val="2"/>
          <w:sz w:val="28"/>
          <w:szCs w:val="28"/>
        </w:rPr>
      </w:pPr>
      <w:r>
        <w:rPr>
          <w:sz w:val="28"/>
          <w:szCs w:val="28"/>
        </w:rPr>
        <w:t>4.3. И</w:t>
      </w:r>
      <w:r>
        <w:rPr>
          <w:bCs/>
          <w:kern w:val="2"/>
          <w:sz w:val="28"/>
          <w:szCs w:val="28"/>
        </w:rPr>
        <w:t>нформация о фактах представления недостоверных сведений, предусмотренных пунктами 2 и 3 статьи 33 Федерального закона «Об основных гарантиях избирательных прав и права на участие в референдуме граждан Российской Федерации» (если такая информация имеется),</w:t>
      </w:r>
      <w:r>
        <w:rPr>
          <w:kern w:val="2"/>
          <w:sz w:val="28"/>
          <w:szCs w:val="28"/>
        </w:rPr>
        <w:t xml:space="preserve"> помещается после сведений о доходах и об имуществе кандидата</w:t>
      </w:r>
      <w:r>
        <w:rPr>
          <w:bCs/>
          <w:kern w:val="2"/>
          <w:sz w:val="28"/>
          <w:szCs w:val="28"/>
        </w:rPr>
        <w:t>.</w:t>
      </w:r>
    </w:p>
    <w:p w:rsidR="004B0B80" w:rsidRDefault="004B0B80" w:rsidP="004B0B80">
      <w:pPr>
        <w:jc w:val="both"/>
        <w:rPr>
          <w:sz w:val="28"/>
          <w:szCs w:val="28"/>
        </w:rPr>
      </w:pPr>
    </w:p>
    <w:p w:rsidR="00771116" w:rsidRDefault="00771116" w:rsidP="004B0B80">
      <w:pPr>
        <w:jc w:val="both"/>
        <w:rPr>
          <w:sz w:val="28"/>
          <w:szCs w:val="28"/>
        </w:rPr>
      </w:pPr>
    </w:p>
    <w:p w:rsidR="00771116" w:rsidRDefault="00771116" w:rsidP="004B0B80">
      <w:pPr>
        <w:jc w:val="both"/>
        <w:rPr>
          <w:sz w:val="28"/>
          <w:szCs w:val="28"/>
        </w:rPr>
      </w:pPr>
    </w:p>
    <w:p w:rsidR="004B0B80" w:rsidRDefault="004B0B80" w:rsidP="004B0B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     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4B0B80" w:rsidRDefault="004B0B80" w:rsidP="004B0B80">
      <w:pPr>
        <w:jc w:val="both"/>
        <w:rPr>
          <w:sz w:val="28"/>
          <w:szCs w:val="28"/>
        </w:rPr>
      </w:pPr>
    </w:p>
    <w:p w:rsidR="004B0B80" w:rsidRDefault="004B0B80" w:rsidP="004B0B80">
      <w:pPr>
        <w:jc w:val="both"/>
        <w:rPr>
          <w:sz w:val="28"/>
          <w:szCs w:val="28"/>
        </w:rPr>
      </w:pPr>
    </w:p>
    <w:p w:rsidR="004B0B80" w:rsidRDefault="004B0B80" w:rsidP="004B0B80">
      <w:pPr>
        <w:jc w:val="both"/>
        <w:rPr>
          <w:sz w:val="28"/>
          <w:szCs w:val="28"/>
        </w:rPr>
      </w:pPr>
    </w:p>
    <w:p w:rsidR="004B0B80" w:rsidRPr="00A85481" w:rsidRDefault="004B0B80" w:rsidP="004B0B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</w:t>
      </w:r>
      <w:r w:rsidR="00396294">
        <w:rPr>
          <w:sz w:val="28"/>
          <w:szCs w:val="28"/>
        </w:rPr>
        <w:t xml:space="preserve">                                Е.Г. </w:t>
      </w:r>
      <w:proofErr w:type="gramStart"/>
      <w:r w:rsidR="00396294">
        <w:rPr>
          <w:sz w:val="28"/>
          <w:szCs w:val="28"/>
        </w:rPr>
        <w:t>Мягких</w:t>
      </w:r>
      <w:proofErr w:type="gramEnd"/>
    </w:p>
    <w:p w:rsidR="002778CA" w:rsidRDefault="002778CA"/>
    <w:sectPr w:rsidR="002778CA" w:rsidSect="00396294">
      <w:pgSz w:w="11907" w:h="16840" w:code="9"/>
      <w:pgMar w:top="851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E2295"/>
    <w:multiLevelType w:val="multilevel"/>
    <w:tmpl w:val="F1F607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B80"/>
    <w:rsid w:val="00002E52"/>
    <w:rsid w:val="00011AE4"/>
    <w:rsid w:val="00014AD5"/>
    <w:rsid w:val="00024EDD"/>
    <w:rsid w:val="0003113F"/>
    <w:rsid w:val="000334E1"/>
    <w:rsid w:val="00042DED"/>
    <w:rsid w:val="00043159"/>
    <w:rsid w:val="000562A2"/>
    <w:rsid w:val="000562AD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B1"/>
    <w:rsid w:val="000B10B4"/>
    <w:rsid w:val="000B3CDB"/>
    <w:rsid w:val="000C0995"/>
    <w:rsid w:val="000C3C5B"/>
    <w:rsid w:val="000F025B"/>
    <w:rsid w:val="000F1A1B"/>
    <w:rsid w:val="001152C3"/>
    <w:rsid w:val="00122413"/>
    <w:rsid w:val="001252FD"/>
    <w:rsid w:val="0013080D"/>
    <w:rsid w:val="00131B1A"/>
    <w:rsid w:val="001406FF"/>
    <w:rsid w:val="001531C6"/>
    <w:rsid w:val="001569EA"/>
    <w:rsid w:val="00170E59"/>
    <w:rsid w:val="001720DE"/>
    <w:rsid w:val="0017269F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33E"/>
    <w:rsid w:val="001C5704"/>
    <w:rsid w:val="001D0CCE"/>
    <w:rsid w:val="001D4266"/>
    <w:rsid w:val="001E069F"/>
    <w:rsid w:val="001E081B"/>
    <w:rsid w:val="001E7601"/>
    <w:rsid w:val="002017EF"/>
    <w:rsid w:val="00202DE6"/>
    <w:rsid w:val="00207EE5"/>
    <w:rsid w:val="00226AF8"/>
    <w:rsid w:val="00227FB2"/>
    <w:rsid w:val="002333D9"/>
    <w:rsid w:val="00244782"/>
    <w:rsid w:val="00254958"/>
    <w:rsid w:val="002564E1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457B"/>
    <w:rsid w:val="002B76A1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2F7BC1"/>
    <w:rsid w:val="00315EE7"/>
    <w:rsid w:val="00316A34"/>
    <w:rsid w:val="003228B2"/>
    <w:rsid w:val="0032359C"/>
    <w:rsid w:val="00332798"/>
    <w:rsid w:val="00340B8E"/>
    <w:rsid w:val="0034189D"/>
    <w:rsid w:val="003429E4"/>
    <w:rsid w:val="00345B80"/>
    <w:rsid w:val="00350F19"/>
    <w:rsid w:val="003531D6"/>
    <w:rsid w:val="003565E3"/>
    <w:rsid w:val="003577F5"/>
    <w:rsid w:val="00363CBA"/>
    <w:rsid w:val="003850FF"/>
    <w:rsid w:val="003877F6"/>
    <w:rsid w:val="00396294"/>
    <w:rsid w:val="003A1430"/>
    <w:rsid w:val="003A1B7E"/>
    <w:rsid w:val="003A30FC"/>
    <w:rsid w:val="003A3D49"/>
    <w:rsid w:val="003A7489"/>
    <w:rsid w:val="003B1B3C"/>
    <w:rsid w:val="003C6360"/>
    <w:rsid w:val="003D140D"/>
    <w:rsid w:val="003D3550"/>
    <w:rsid w:val="003D38FD"/>
    <w:rsid w:val="003F141B"/>
    <w:rsid w:val="003F39AB"/>
    <w:rsid w:val="003F7093"/>
    <w:rsid w:val="00400E89"/>
    <w:rsid w:val="0040354D"/>
    <w:rsid w:val="0041055B"/>
    <w:rsid w:val="00411920"/>
    <w:rsid w:val="00415894"/>
    <w:rsid w:val="00415EB2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66C5"/>
    <w:rsid w:val="00450713"/>
    <w:rsid w:val="004547EC"/>
    <w:rsid w:val="00456A83"/>
    <w:rsid w:val="00462E41"/>
    <w:rsid w:val="00464C98"/>
    <w:rsid w:val="004653D8"/>
    <w:rsid w:val="00471AEA"/>
    <w:rsid w:val="00475A6B"/>
    <w:rsid w:val="00476C0F"/>
    <w:rsid w:val="00484FAB"/>
    <w:rsid w:val="0048607F"/>
    <w:rsid w:val="0049026D"/>
    <w:rsid w:val="004A3F98"/>
    <w:rsid w:val="004B0B80"/>
    <w:rsid w:val="004B5DEE"/>
    <w:rsid w:val="004C26E7"/>
    <w:rsid w:val="004C4A0F"/>
    <w:rsid w:val="004C7347"/>
    <w:rsid w:val="004D1871"/>
    <w:rsid w:val="004D4B5C"/>
    <w:rsid w:val="004E1AF1"/>
    <w:rsid w:val="004E41C0"/>
    <w:rsid w:val="004F7FBC"/>
    <w:rsid w:val="00502041"/>
    <w:rsid w:val="005031A9"/>
    <w:rsid w:val="005247D0"/>
    <w:rsid w:val="005301DF"/>
    <w:rsid w:val="00531F1B"/>
    <w:rsid w:val="00532FBF"/>
    <w:rsid w:val="00536886"/>
    <w:rsid w:val="00545FFD"/>
    <w:rsid w:val="0055613A"/>
    <w:rsid w:val="00573142"/>
    <w:rsid w:val="00573250"/>
    <w:rsid w:val="005806B1"/>
    <w:rsid w:val="005836B2"/>
    <w:rsid w:val="005844D0"/>
    <w:rsid w:val="00592A40"/>
    <w:rsid w:val="00596372"/>
    <w:rsid w:val="005A73A0"/>
    <w:rsid w:val="005A7472"/>
    <w:rsid w:val="005B7294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BE9"/>
    <w:rsid w:val="00646D95"/>
    <w:rsid w:val="006532E9"/>
    <w:rsid w:val="00662556"/>
    <w:rsid w:val="00663F5C"/>
    <w:rsid w:val="006644C4"/>
    <w:rsid w:val="00665053"/>
    <w:rsid w:val="00672244"/>
    <w:rsid w:val="0068393E"/>
    <w:rsid w:val="006878B1"/>
    <w:rsid w:val="00690625"/>
    <w:rsid w:val="00690DBF"/>
    <w:rsid w:val="006978C7"/>
    <w:rsid w:val="006A0ED9"/>
    <w:rsid w:val="006A3E33"/>
    <w:rsid w:val="006A4B10"/>
    <w:rsid w:val="006C20D4"/>
    <w:rsid w:val="006C2529"/>
    <w:rsid w:val="006C2797"/>
    <w:rsid w:val="006C3C90"/>
    <w:rsid w:val="006E2A41"/>
    <w:rsid w:val="006E5775"/>
    <w:rsid w:val="006E5838"/>
    <w:rsid w:val="006E7D84"/>
    <w:rsid w:val="006F684A"/>
    <w:rsid w:val="006F7947"/>
    <w:rsid w:val="007078AA"/>
    <w:rsid w:val="007119E4"/>
    <w:rsid w:val="00716971"/>
    <w:rsid w:val="00735847"/>
    <w:rsid w:val="00735E57"/>
    <w:rsid w:val="0074094A"/>
    <w:rsid w:val="00760408"/>
    <w:rsid w:val="0076081C"/>
    <w:rsid w:val="00762CF9"/>
    <w:rsid w:val="007675BE"/>
    <w:rsid w:val="00767642"/>
    <w:rsid w:val="00770089"/>
    <w:rsid w:val="00771116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4B04"/>
    <w:rsid w:val="007F0EC7"/>
    <w:rsid w:val="007F2500"/>
    <w:rsid w:val="00801A55"/>
    <w:rsid w:val="00801B95"/>
    <w:rsid w:val="008050E0"/>
    <w:rsid w:val="008064EC"/>
    <w:rsid w:val="0080688A"/>
    <w:rsid w:val="0081604C"/>
    <w:rsid w:val="00822063"/>
    <w:rsid w:val="00835802"/>
    <w:rsid w:val="0083623B"/>
    <w:rsid w:val="008363B8"/>
    <w:rsid w:val="00836C72"/>
    <w:rsid w:val="00837DD1"/>
    <w:rsid w:val="00846C7D"/>
    <w:rsid w:val="0085657F"/>
    <w:rsid w:val="008567E0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E3EB5"/>
    <w:rsid w:val="008E521E"/>
    <w:rsid w:val="008E5C9F"/>
    <w:rsid w:val="008F0AA3"/>
    <w:rsid w:val="008F1D00"/>
    <w:rsid w:val="008F2B14"/>
    <w:rsid w:val="008F431E"/>
    <w:rsid w:val="00905B04"/>
    <w:rsid w:val="00917392"/>
    <w:rsid w:val="00922D87"/>
    <w:rsid w:val="0092661A"/>
    <w:rsid w:val="00930CB9"/>
    <w:rsid w:val="009359FA"/>
    <w:rsid w:val="00936A24"/>
    <w:rsid w:val="00940AF9"/>
    <w:rsid w:val="00940D86"/>
    <w:rsid w:val="00942238"/>
    <w:rsid w:val="00956A4F"/>
    <w:rsid w:val="00961415"/>
    <w:rsid w:val="00964796"/>
    <w:rsid w:val="00966807"/>
    <w:rsid w:val="00981BF5"/>
    <w:rsid w:val="00982FCF"/>
    <w:rsid w:val="00992EAF"/>
    <w:rsid w:val="00993C60"/>
    <w:rsid w:val="00996067"/>
    <w:rsid w:val="009A1518"/>
    <w:rsid w:val="009A2859"/>
    <w:rsid w:val="009A52CF"/>
    <w:rsid w:val="009B54BB"/>
    <w:rsid w:val="009B5EE2"/>
    <w:rsid w:val="009B7F22"/>
    <w:rsid w:val="009C0DEA"/>
    <w:rsid w:val="009C529A"/>
    <w:rsid w:val="009E3FDC"/>
    <w:rsid w:val="009E5DCD"/>
    <w:rsid w:val="009E6B63"/>
    <w:rsid w:val="009F140D"/>
    <w:rsid w:val="00A00BA6"/>
    <w:rsid w:val="00A07759"/>
    <w:rsid w:val="00A16B74"/>
    <w:rsid w:val="00A17A2B"/>
    <w:rsid w:val="00A23D6C"/>
    <w:rsid w:val="00A2471F"/>
    <w:rsid w:val="00A276C4"/>
    <w:rsid w:val="00A3052C"/>
    <w:rsid w:val="00A52326"/>
    <w:rsid w:val="00A5342B"/>
    <w:rsid w:val="00A57466"/>
    <w:rsid w:val="00A631BB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23F4C"/>
    <w:rsid w:val="00B257EF"/>
    <w:rsid w:val="00B27E13"/>
    <w:rsid w:val="00B40EB5"/>
    <w:rsid w:val="00B46C3F"/>
    <w:rsid w:val="00B53DA3"/>
    <w:rsid w:val="00B56595"/>
    <w:rsid w:val="00B565EC"/>
    <w:rsid w:val="00B60C56"/>
    <w:rsid w:val="00B626A2"/>
    <w:rsid w:val="00B73747"/>
    <w:rsid w:val="00B75292"/>
    <w:rsid w:val="00B82628"/>
    <w:rsid w:val="00B86647"/>
    <w:rsid w:val="00B878CB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4875"/>
    <w:rsid w:val="00BB647D"/>
    <w:rsid w:val="00BC0CD9"/>
    <w:rsid w:val="00BD1FC1"/>
    <w:rsid w:val="00BD2B66"/>
    <w:rsid w:val="00BD3885"/>
    <w:rsid w:val="00BD5FBF"/>
    <w:rsid w:val="00BE493A"/>
    <w:rsid w:val="00BF1FA2"/>
    <w:rsid w:val="00BF5343"/>
    <w:rsid w:val="00C05C88"/>
    <w:rsid w:val="00C102BA"/>
    <w:rsid w:val="00C10785"/>
    <w:rsid w:val="00C11D44"/>
    <w:rsid w:val="00C13A87"/>
    <w:rsid w:val="00C17C51"/>
    <w:rsid w:val="00C24287"/>
    <w:rsid w:val="00C30508"/>
    <w:rsid w:val="00C315C7"/>
    <w:rsid w:val="00C3466B"/>
    <w:rsid w:val="00C41626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D5C"/>
    <w:rsid w:val="00C83F20"/>
    <w:rsid w:val="00C86B0D"/>
    <w:rsid w:val="00C86F28"/>
    <w:rsid w:val="00C875EA"/>
    <w:rsid w:val="00C91C00"/>
    <w:rsid w:val="00C92A59"/>
    <w:rsid w:val="00CB2EFF"/>
    <w:rsid w:val="00CB787A"/>
    <w:rsid w:val="00CC1F0B"/>
    <w:rsid w:val="00CD0516"/>
    <w:rsid w:val="00CE0B58"/>
    <w:rsid w:val="00D04DCB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6C02"/>
    <w:rsid w:val="00DA79F9"/>
    <w:rsid w:val="00DC4D38"/>
    <w:rsid w:val="00DD0593"/>
    <w:rsid w:val="00DF16F5"/>
    <w:rsid w:val="00DF7416"/>
    <w:rsid w:val="00E011F0"/>
    <w:rsid w:val="00E01C75"/>
    <w:rsid w:val="00E04476"/>
    <w:rsid w:val="00E06F28"/>
    <w:rsid w:val="00E110B1"/>
    <w:rsid w:val="00E16437"/>
    <w:rsid w:val="00E26A00"/>
    <w:rsid w:val="00E305B8"/>
    <w:rsid w:val="00E31209"/>
    <w:rsid w:val="00E31332"/>
    <w:rsid w:val="00E43078"/>
    <w:rsid w:val="00E52AD7"/>
    <w:rsid w:val="00E544F6"/>
    <w:rsid w:val="00E62D80"/>
    <w:rsid w:val="00E65592"/>
    <w:rsid w:val="00E74649"/>
    <w:rsid w:val="00E87096"/>
    <w:rsid w:val="00E953BA"/>
    <w:rsid w:val="00E95D22"/>
    <w:rsid w:val="00EA1086"/>
    <w:rsid w:val="00EA32F5"/>
    <w:rsid w:val="00EA6A14"/>
    <w:rsid w:val="00EC10DA"/>
    <w:rsid w:val="00EC4B0F"/>
    <w:rsid w:val="00EC730C"/>
    <w:rsid w:val="00EC78F5"/>
    <w:rsid w:val="00EC7A65"/>
    <w:rsid w:val="00ED0083"/>
    <w:rsid w:val="00ED135B"/>
    <w:rsid w:val="00ED5C06"/>
    <w:rsid w:val="00EF2BDC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48B1"/>
    <w:rsid w:val="00F97E21"/>
    <w:rsid w:val="00FA2CF6"/>
    <w:rsid w:val="00FA55A8"/>
    <w:rsid w:val="00FA653F"/>
    <w:rsid w:val="00FB3B90"/>
    <w:rsid w:val="00FB7073"/>
    <w:rsid w:val="00FC6A31"/>
    <w:rsid w:val="00FE35AB"/>
    <w:rsid w:val="00FE4526"/>
    <w:rsid w:val="00FE45D3"/>
    <w:rsid w:val="00FF2ED6"/>
    <w:rsid w:val="00FF3AA2"/>
    <w:rsid w:val="00FF46D6"/>
    <w:rsid w:val="00FF55CD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8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BC1"/>
    <w:pPr>
      <w:ind w:left="720"/>
      <w:contextualSpacing/>
    </w:pPr>
  </w:style>
  <w:style w:type="paragraph" w:customStyle="1" w:styleId="21">
    <w:name w:val="Основной текст 21"/>
    <w:basedOn w:val="a"/>
    <w:rsid w:val="002F7BC1"/>
    <w:pPr>
      <w:spacing w:line="360" w:lineRule="auto"/>
      <w:ind w:firstLine="709"/>
      <w:jc w:val="both"/>
    </w:pPr>
    <w:rPr>
      <w:sz w:val="20"/>
      <w:szCs w:val="20"/>
    </w:rPr>
  </w:style>
  <w:style w:type="paragraph" w:styleId="2">
    <w:name w:val="Body Text Indent 2"/>
    <w:basedOn w:val="a"/>
    <w:link w:val="20"/>
    <w:semiHidden/>
    <w:rsid w:val="00672244"/>
    <w:pPr>
      <w:spacing w:line="360" w:lineRule="auto"/>
      <w:ind w:firstLine="72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6722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Нормальный.Нормальный"/>
    <w:rsid w:val="00672244"/>
    <w:pPr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5172;fld=134;dst=1016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5172;fld=134;dst=10167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6</cp:revision>
  <dcterms:created xsi:type="dcterms:W3CDTF">2014-07-16T07:29:00Z</dcterms:created>
  <dcterms:modified xsi:type="dcterms:W3CDTF">2016-08-26T12:17:00Z</dcterms:modified>
</cp:coreProperties>
</file>