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58" w:rsidRPr="00C725FA" w:rsidRDefault="00BB0000" w:rsidP="00621AED">
      <w:pPr>
        <w:spacing w:after="0" w:line="288" w:lineRule="auto"/>
        <w:ind w:firstLine="709"/>
        <w:jc w:val="center"/>
        <w:rPr>
          <w:rFonts w:ascii="Times New Roman" w:hAnsi="Times New Roman" w:cs="Times New Roman"/>
          <w:b/>
          <w:sz w:val="28"/>
          <w:szCs w:val="28"/>
        </w:rPr>
      </w:pPr>
      <w:r w:rsidRPr="00C725FA">
        <w:rPr>
          <w:rFonts w:ascii="Times New Roman" w:hAnsi="Times New Roman" w:cs="Times New Roman"/>
          <w:b/>
          <w:sz w:val="28"/>
          <w:szCs w:val="28"/>
        </w:rPr>
        <w:t>И Н Ф О Р М А Ц И Я</w:t>
      </w:r>
    </w:p>
    <w:p w:rsidR="00BB0000" w:rsidRPr="00C725FA" w:rsidRDefault="00BB0000" w:rsidP="00621AED">
      <w:pPr>
        <w:spacing w:after="0" w:line="288" w:lineRule="auto"/>
        <w:ind w:firstLine="709"/>
        <w:jc w:val="center"/>
        <w:rPr>
          <w:rFonts w:ascii="Times New Roman" w:hAnsi="Times New Roman" w:cs="Times New Roman"/>
          <w:b/>
          <w:sz w:val="28"/>
          <w:szCs w:val="28"/>
        </w:rPr>
      </w:pPr>
      <w:r w:rsidRPr="00C725FA">
        <w:rPr>
          <w:rFonts w:ascii="Times New Roman" w:hAnsi="Times New Roman" w:cs="Times New Roman"/>
          <w:b/>
          <w:sz w:val="28"/>
          <w:szCs w:val="28"/>
        </w:rPr>
        <w:t xml:space="preserve">о </w:t>
      </w:r>
      <w:r w:rsidR="007103EF" w:rsidRPr="00C725FA">
        <w:rPr>
          <w:rFonts w:ascii="Times New Roman" w:hAnsi="Times New Roman" w:cs="Times New Roman"/>
          <w:b/>
          <w:sz w:val="28"/>
          <w:szCs w:val="28"/>
        </w:rPr>
        <w:t>деятельности</w:t>
      </w:r>
      <w:r w:rsidR="009D3E9E" w:rsidRPr="00C725FA">
        <w:rPr>
          <w:rFonts w:ascii="Times New Roman" w:hAnsi="Times New Roman" w:cs="Times New Roman"/>
          <w:b/>
          <w:sz w:val="28"/>
          <w:szCs w:val="28"/>
        </w:rPr>
        <w:t xml:space="preserve"> К</w:t>
      </w:r>
      <w:r w:rsidRPr="00C725FA">
        <w:rPr>
          <w:rFonts w:ascii="Times New Roman" w:hAnsi="Times New Roman" w:cs="Times New Roman"/>
          <w:b/>
          <w:sz w:val="28"/>
          <w:szCs w:val="28"/>
        </w:rPr>
        <w:t>онтрольно-счетной комиссии города Пятигорска</w:t>
      </w:r>
    </w:p>
    <w:p w:rsidR="00BB0000" w:rsidRPr="00C725FA" w:rsidRDefault="00BB0000" w:rsidP="00621AED">
      <w:pPr>
        <w:spacing w:after="0" w:line="288" w:lineRule="auto"/>
        <w:ind w:firstLine="709"/>
        <w:jc w:val="center"/>
        <w:rPr>
          <w:rFonts w:ascii="Times New Roman" w:hAnsi="Times New Roman" w:cs="Times New Roman"/>
          <w:b/>
          <w:sz w:val="28"/>
          <w:szCs w:val="28"/>
        </w:rPr>
      </w:pPr>
      <w:r w:rsidRPr="00C725FA">
        <w:rPr>
          <w:rFonts w:ascii="Times New Roman" w:hAnsi="Times New Roman" w:cs="Times New Roman"/>
          <w:b/>
          <w:sz w:val="28"/>
          <w:szCs w:val="28"/>
        </w:rPr>
        <w:t xml:space="preserve">за </w:t>
      </w:r>
      <w:r w:rsidR="008A57AA" w:rsidRPr="00C725FA">
        <w:rPr>
          <w:rFonts w:ascii="Times New Roman" w:hAnsi="Times New Roman" w:cs="Times New Roman"/>
          <w:b/>
          <w:sz w:val="28"/>
          <w:szCs w:val="28"/>
        </w:rPr>
        <w:t xml:space="preserve">первое </w:t>
      </w:r>
      <w:r w:rsidR="00E8440E" w:rsidRPr="00C725FA">
        <w:rPr>
          <w:rFonts w:ascii="Times New Roman" w:hAnsi="Times New Roman" w:cs="Times New Roman"/>
          <w:b/>
          <w:sz w:val="28"/>
          <w:szCs w:val="28"/>
        </w:rPr>
        <w:t xml:space="preserve">полугодие </w:t>
      </w:r>
      <w:r w:rsidR="00E12827" w:rsidRPr="00C725FA">
        <w:rPr>
          <w:rFonts w:ascii="Times New Roman" w:hAnsi="Times New Roman" w:cs="Times New Roman"/>
          <w:b/>
          <w:sz w:val="28"/>
          <w:szCs w:val="28"/>
        </w:rPr>
        <w:t>20</w:t>
      </w:r>
      <w:r w:rsidR="001B4B1E" w:rsidRPr="00C725FA">
        <w:rPr>
          <w:rFonts w:ascii="Times New Roman" w:hAnsi="Times New Roman" w:cs="Times New Roman"/>
          <w:b/>
          <w:sz w:val="28"/>
          <w:szCs w:val="28"/>
        </w:rPr>
        <w:t>2</w:t>
      </w:r>
      <w:r w:rsidR="008A0F2D">
        <w:rPr>
          <w:rFonts w:ascii="Times New Roman" w:hAnsi="Times New Roman" w:cs="Times New Roman"/>
          <w:b/>
          <w:sz w:val="28"/>
          <w:szCs w:val="28"/>
        </w:rPr>
        <w:t>2</w:t>
      </w:r>
      <w:r w:rsidR="004909F1" w:rsidRPr="00C725FA">
        <w:rPr>
          <w:rFonts w:ascii="Times New Roman" w:hAnsi="Times New Roman" w:cs="Times New Roman"/>
          <w:b/>
          <w:sz w:val="28"/>
          <w:szCs w:val="28"/>
        </w:rPr>
        <w:t xml:space="preserve"> </w:t>
      </w:r>
      <w:r w:rsidRPr="00C725FA">
        <w:rPr>
          <w:rFonts w:ascii="Times New Roman" w:hAnsi="Times New Roman" w:cs="Times New Roman"/>
          <w:b/>
          <w:sz w:val="28"/>
          <w:szCs w:val="28"/>
        </w:rPr>
        <w:t>года</w:t>
      </w:r>
    </w:p>
    <w:p w:rsidR="00BB0000" w:rsidRPr="00C725FA" w:rsidRDefault="00BB0000" w:rsidP="00621AED">
      <w:pPr>
        <w:spacing w:after="0" w:line="288" w:lineRule="auto"/>
        <w:ind w:firstLine="709"/>
        <w:jc w:val="center"/>
        <w:rPr>
          <w:rFonts w:ascii="Times New Roman" w:hAnsi="Times New Roman" w:cs="Times New Roman"/>
          <w:sz w:val="28"/>
          <w:szCs w:val="28"/>
        </w:rPr>
      </w:pPr>
    </w:p>
    <w:p w:rsidR="009A350C" w:rsidRPr="00692654" w:rsidRDefault="009A350C"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Информация о </w:t>
      </w:r>
      <w:r w:rsidR="00AB63D3" w:rsidRPr="00692654">
        <w:rPr>
          <w:rFonts w:ascii="Times New Roman" w:hAnsi="Times New Roman" w:cs="Times New Roman"/>
          <w:sz w:val="28"/>
          <w:szCs w:val="28"/>
        </w:rPr>
        <w:t>деятельности</w:t>
      </w:r>
      <w:r w:rsidR="009D3E9E" w:rsidRPr="00692654">
        <w:rPr>
          <w:rFonts w:ascii="Times New Roman" w:hAnsi="Times New Roman" w:cs="Times New Roman"/>
          <w:sz w:val="28"/>
          <w:szCs w:val="28"/>
        </w:rPr>
        <w:t xml:space="preserve"> К</w:t>
      </w:r>
      <w:r w:rsidRPr="00692654">
        <w:rPr>
          <w:rFonts w:ascii="Times New Roman" w:hAnsi="Times New Roman" w:cs="Times New Roman"/>
          <w:sz w:val="28"/>
          <w:szCs w:val="28"/>
        </w:rPr>
        <w:t xml:space="preserve">онтрольно-счетной комиссии города Пятигорска (далее – </w:t>
      </w:r>
      <w:r w:rsidR="008A0F2D" w:rsidRPr="00692654">
        <w:rPr>
          <w:rFonts w:ascii="Times New Roman" w:hAnsi="Times New Roman" w:cs="Times New Roman"/>
          <w:sz w:val="28"/>
          <w:szCs w:val="28"/>
        </w:rPr>
        <w:t>К</w:t>
      </w:r>
      <w:r w:rsidRPr="00692654">
        <w:rPr>
          <w:rFonts w:ascii="Times New Roman" w:hAnsi="Times New Roman" w:cs="Times New Roman"/>
          <w:sz w:val="28"/>
          <w:szCs w:val="28"/>
        </w:rPr>
        <w:t xml:space="preserve">омиссия) подготовлена в соответствии со статьей 19 Федерального </w:t>
      </w:r>
      <w:r w:rsidR="00BE4B11" w:rsidRPr="00692654">
        <w:rPr>
          <w:rFonts w:ascii="Times New Roman" w:hAnsi="Times New Roman" w:cs="Times New Roman"/>
          <w:sz w:val="28"/>
          <w:szCs w:val="28"/>
        </w:rPr>
        <w:t xml:space="preserve">закона от 07 февраля </w:t>
      </w:r>
      <w:r w:rsidRPr="00692654">
        <w:rPr>
          <w:rFonts w:ascii="Times New Roman" w:hAnsi="Times New Roman" w:cs="Times New Roman"/>
          <w:sz w:val="28"/>
          <w:szCs w:val="28"/>
        </w:rPr>
        <w:t>2011</w:t>
      </w:r>
      <w:r w:rsidR="00077B11" w:rsidRPr="00692654">
        <w:rPr>
          <w:rFonts w:ascii="Times New Roman" w:hAnsi="Times New Roman" w:cs="Times New Roman"/>
          <w:sz w:val="28"/>
          <w:szCs w:val="28"/>
        </w:rPr>
        <w:t>г</w:t>
      </w:r>
      <w:r w:rsidR="00BE4B11" w:rsidRPr="00692654">
        <w:rPr>
          <w:rFonts w:ascii="Times New Roman" w:hAnsi="Times New Roman" w:cs="Times New Roman"/>
          <w:sz w:val="28"/>
          <w:szCs w:val="28"/>
        </w:rPr>
        <w:t>ода</w:t>
      </w:r>
      <w:r w:rsidRPr="00692654">
        <w:rPr>
          <w:rFonts w:ascii="Times New Roman"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046256" w:rsidRPr="00692654">
        <w:rPr>
          <w:rFonts w:ascii="Times New Roman" w:hAnsi="Times New Roman" w:cs="Times New Roman"/>
          <w:sz w:val="28"/>
          <w:szCs w:val="28"/>
        </w:rPr>
        <w:t xml:space="preserve"> и</w:t>
      </w:r>
      <w:r w:rsidR="00077B11" w:rsidRPr="00692654">
        <w:rPr>
          <w:rFonts w:ascii="Times New Roman" w:hAnsi="Times New Roman" w:cs="Times New Roman"/>
          <w:sz w:val="28"/>
          <w:szCs w:val="28"/>
        </w:rPr>
        <w:t xml:space="preserve"> Регламентом </w:t>
      </w:r>
      <w:r w:rsidR="008A0F2D" w:rsidRPr="00692654">
        <w:rPr>
          <w:rFonts w:ascii="Times New Roman" w:hAnsi="Times New Roman" w:cs="Times New Roman"/>
          <w:sz w:val="28"/>
          <w:szCs w:val="28"/>
        </w:rPr>
        <w:t>К</w:t>
      </w:r>
      <w:r w:rsidR="00077B11" w:rsidRPr="00692654">
        <w:rPr>
          <w:rFonts w:ascii="Times New Roman" w:hAnsi="Times New Roman" w:cs="Times New Roman"/>
          <w:sz w:val="28"/>
          <w:szCs w:val="28"/>
        </w:rPr>
        <w:t xml:space="preserve">омиссии.  </w:t>
      </w:r>
    </w:p>
    <w:p w:rsidR="00530651" w:rsidRPr="00692654" w:rsidRDefault="00C725FA"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В</w:t>
      </w:r>
      <w:r w:rsidR="00910954" w:rsidRPr="00692654">
        <w:rPr>
          <w:rFonts w:ascii="Times New Roman" w:hAnsi="Times New Roman" w:cs="Times New Roman"/>
          <w:sz w:val="28"/>
          <w:szCs w:val="28"/>
        </w:rPr>
        <w:t xml:space="preserve"> </w:t>
      </w:r>
      <w:r w:rsidR="00466D31" w:rsidRPr="00692654">
        <w:rPr>
          <w:rFonts w:ascii="Times New Roman" w:hAnsi="Times New Roman" w:cs="Times New Roman"/>
          <w:sz w:val="28"/>
          <w:szCs w:val="28"/>
        </w:rPr>
        <w:t xml:space="preserve">первом полугодии </w:t>
      </w:r>
      <w:r w:rsidR="004909F1" w:rsidRPr="00692654">
        <w:rPr>
          <w:rFonts w:ascii="Times New Roman" w:hAnsi="Times New Roman" w:cs="Times New Roman"/>
          <w:sz w:val="28"/>
          <w:szCs w:val="28"/>
        </w:rPr>
        <w:t>202</w:t>
      </w:r>
      <w:r w:rsidR="008A0F2D" w:rsidRPr="00692654">
        <w:rPr>
          <w:rFonts w:ascii="Times New Roman" w:hAnsi="Times New Roman" w:cs="Times New Roman"/>
          <w:sz w:val="28"/>
          <w:szCs w:val="28"/>
        </w:rPr>
        <w:t>2</w:t>
      </w:r>
      <w:r w:rsidR="006E2E97" w:rsidRPr="00692654">
        <w:rPr>
          <w:rFonts w:ascii="Times New Roman" w:hAnsi="Times New Roman" w:cs="Times New Roman"/>
          <w:sz w:val="28"/>
          <w:szCs w:val="28"/>
        </w:rPr>
        <w:t xml:space="preserve"> </w:t>
      </w:r>
      <w:r w:rsidR="00466D31" w:rsidRPr="00692654">
        <w:rPr>
          <w:rFonts w:ascii="Times New Roman" w:hAnsi="Times New Roman" w:cs="Times New Roman"/>
          <w:sz w:val="28"/>
          <w:szCs w:val="28"/>
        </w:rPr>
        <w:t xml:space="preserve">года </w:t>
      </w:r>
      <w:r w:rsidR="008A0F2D" w:rsidRPr="00692654">
        <w:rPr>
          <w:rFonts w:ascii="Times New Roman" w:hAnsi="Times New Roman" w:cs="Times New Roman"/>
          <w:sz w:val="28"/>
          <w:szCs w:val="28"/>
        </w:rPr>
        <w:t>К</w:t>
      </w:r>
      <w:r w:rsidRPr="00692654">
        <w:rPr>
          <w:rFonts w:ascii="Times New Roman" w:hAnsi="Times New Roman" w:cs="Times New Roman"/>
          <w:sz w:val="28"/>
          <w:szCs w:val="28"/>
        </w:rPr>
        <w:t xml:space="preserve">омиссией </w:t>
      </w:r>
      <w:r w:rsidR="008F22D1" w:rsidRPr="00692654">
        <w:rPr>
          <w:rFonts w:ascii="Times New Roman" w:hAnsi="Times New Roman" w:cs="Times New Roman"/>
          <w:sz w:val="28"/>
          <w:szCs w:val="28"/>
        </w:rPr>
        <w:t xml:space="preserve">проведен </w:t>
      </w:r>
      <w:r w:rsidRPr="00692654">
        <w:rPr>
          <w:rFonts w:ascii="Times New Roman" w:hAnsi="Times New Roman" w:cs="Times New Roman"/>
          <w:sz w:val="28"/>
          <w:szCs w:val="28"/>
        </w:rPr>
        <w:t>ряд</w:t>
      </w:r>
      <w:r w:rsidR="00654345" w:rsidRPr="00692654">
        <w:rPr>
          <w:rFonts w:ascii="Times New Roman" w:hAnsi="Times New Roman" w:cs="Times New Roman"/>
          <w:sz w:val="28"/>
          <w:szCs w:val="28"/>
        </w:rPr>
        <w:t xml:space="preserve"> мероприятий, связанных с </w:t>
      </w:r>
      <w:r w:rsidR="00466D31" w:rsidRPr="00692654">
        <w:rPr>
          <w:rFonts w:ascii="Times New Roman" w:hAnsi="Times New Roman" w:cs="Times New Roman"/>
          <w:sz w:val="28"/>
          <w:szCs w:val="28"/>
        </w:rPr>
        <w:t>внешней проверк</w:t>
      </w:r>
      <w:r w:rsidR="00654345" w:rsidRPr="00692654">
        <w:rPr>
          <w:rFonts w:ascii="Times New Roman" w:hAnsi="Times New Roman" w:cs="Times New Roman"/>
          <w:sz w:val="28"/>
          <w:szCs w:val="28"/>
        </w:rPr>
        <w:t>ой</w:t>
      </w:r>
      <w:r w:rsidR="00466D31" w:rsidRPr="00692654">
        <w:rPr>
          <w:rFonts w:ascii="Times New Roman" w:hAnsi="Times New Roman" w:cs="Times New Roman"/>
          <w:sz w:val="28"/>
          <w:szCs w:val="28"/>
        </w:rPr>
        <w:t xml:space="preserve"> годового отчета об исполнении бюджета города – курорта Пятигорска, отчетности главных </w:t>
      </w:r>
      <w:r w:rsidR="00ED24DE" w:rsidRPr="00692654">
        <w:rPr>
          <w:rFonts w:ascii="Times New Roman" w:hAnsi="Times New Roman" w:cs="Times New Roman"/>
          <w:sz w:val="28"/>
          <w:szCs w:val="28"/>
        </w:rPr>
        <w:t>распорядителей (</w:t>
      </w:r>
      <w:r w:rsidR="00466D31" w:rsidRPr="00692654">
        <w:rPr>
          <w:rFonts w:ascii="Times New Roman" w:hAnsi="Times New Roman" w:cs="Times New Roman"/>
          <w:sz w:val="28"/>
          <w:szCs w:val="28"/>
        </w:rPr>
        <w:t>администраторов</w:t>
      </w:r>
      <w:r w:rsidR="00ED24DE" w:rsidRPr="00692654">
        <w:rPr>
          <w:rFonts w:ascii="Times New Roman" w:hAnsi="Times New Roman" w:cs="Times New Roman"/>
          <w:sz w:val="28"/>
          <w:szCs w:val="28"/>
        </w:rPr>
        <w:t>)</w:t>
      </w:r>
      <w:r w:rsidR="00466D31" w:rsidRPr="00692654">
        <w:rPr>
          <w:rFonts w:ascii="Times New Roman" w:hAnsi="Times New Roman" w:cs="Times New Roman"/>
          <w:sz w:val="28"/>
          <w:szCs w:val="28"/>
        </w:rPr>
        <w:t xml:space="preserve"> бюджетных средств</w:t>
      </w:r>
      <w:r w:rsidR="002900DF" w:rsidRPr="00692654">
        <w:rPr>
          <w:rFonts w:ascii="Times New Roman" w:hAnsi="Times New Roman" w:cs="Times New Roman"/>
          <w:sz w:val="28"/>
          <w:szCs w:val="28"/>
        </w:rPr>
        <w:t xml:space="preserve"> за </w:t>
      </w:r>
      <w:r w:rsidR="004909F1" w:rsidRPr="00692654">
        <w:rPr>
          <w:rFonts w:ascii="Times New Roman" w:hAnsi="Times New Roman" w:cs="Times New Roman"/>
          <w:sz w:val="28"/>
          <w:szCs w:val="28"/>
        </w:rPr>
        <w:t>202</w:t>
      </w:r>
      <w:r w:rsidR="008A0F2D" w:rsidRPr="00692654">
        <w:rPr>
          <w:rFonts w:ascii="Times New Roman" w:hAnsi="Times New Roman" w:cs="Times New Roman"/>
          <w:sz w:val="28"/>
          <w:szCs w:val="28"/>
        </w:rPr>
        <w:t>1</w:t>
      </w:r>
      <w:r w:rsidR="002900DF" w:rsidRPr="00692654">
        <w:rPr>
          <w:rFonts w:ascii="Times New Roman" w:hAnsi="Times New Roman" w:cs="Times New Roman"/>
          <w:sz w:val="28"/>
          <w:szCs w:val="28"/>
        </w:rPr>
        <w:t xml:space="preserve"> год</w:t>
      </w:r>
      <w:r w:rsidR="008F22D1" w:rsidRPr="00692654">
        <w:rPr>
          <w:rFonts w:ascii="Times New Roman" w:hAnsi="Times New Roman" w:cs="Times New Roman"/>
          <w:sz w:val="28"/>
          <w:szCs w:val="28"/>
        </w:rPr>
        <w:t xml:space="preserve">, а также </w:t>
      </w:r>
      <w:r w:rsidR="00F41509" w:rsidRPr="00692654">
        <w:rPr>
          <w:rFonts w:ascii="Times New Roman" w:hAnsi="Times New Roman" w:cs="Times New Roman"/>
          <w:sz w:val="28"/>
          <w:szCs w:val="28"/>
        </w:rPr>
        <w:t>ины</w:t>
      </w:r>
      <w:r w:rsidRPr="00692654">
        <w:rPr>
          <w:rFonts w:ascii="Times New Roman" w:hAnsi="Times New Roman" w:cs="Times New Roman"/>
          <w:sz w:val="28"/>
          <w:szCs w:val="28"/>
        </w:rPr>
        <w:t>е</w:t>
      </w:r>
      <w:r w:rsidR="00F41509" w:rsidRPr="00692654">
        <w:rPr>
          <w:rFonts w:ascii="Times New Roman" w:hAnsi="Times New Roman" w:cs="Times New Roman"/>
          <w:sz w:val="28"/>
          <w:szCs w:val="28"/>
        </w:rPr>
        <w:t xml:space="preserve"> контрольны</w:t>
      </w:r>
      <w:r w:rsidRPr="00692654">
        <w:rPr>
          <w:rFonts w:ascii="Times New Roman" w:hAnsi="Times New Roman" w:cs="Times New Roman"/>
          <w:sz w:val="28"/>
          <w:szCs w:val="28"/>
        </w:rPr>
        <w:t>е</w:t>
      </w:r>
      <w:r w:rsidR="004909F1" w:rsidRPr="00692654">
        <w:rPr>
          <w:rFonts w:ascii="Times New Roman" w:hAnsi="Times New Roman" w:cs="Times New Roman"/>
          <w:sz w:val="28"/>
          <w:szCs w:val="28"/>
        </w:rPr>
        <w:t xml:space="preserve"> </w:t>
      </w:r>
      <w:r w:rsidR="00F41509" w:rsidRPr="00692654">
        <w:rPr>
          <w:rFonts w:ascii="Times New Roman" w:hAnsi="Times New Roman" w:cs="Times New Roman"/>
          <w:sz w:val="28"/>
          <w:szCs w:val="28"/>
        </w:rPr>
        <w:t>и экспертно-аналитически</w:t>
      </w:r>
      <w:r w:rsidRPr="00692654">
        <w:rPr>
          <w:rFonts w:ascii="Times New Roman" w:hAnsi="Times New Roman" w:cs="Times New Roman"/>
          <w:sz w:val="28"/>
          <w:szCs w:val="28"/>
        </w:rPr>
        <w:t>е</w:t>
      </w:r>
      <w:r w:rsidR="00F41509" w:rsidRPr="00692654">
        <w:rPr>
          <w:rFonts w:ascii="Times New Roman" w:hAnsi="Times New Roman" w:cs="Times New Roman"/>
          <w:sz w:val="28"/>
          <w:szCs w:val="28"/>
        </w:rPr>
        <w:t xml:space="preserve"> мероприяти</w:t>
      </w:r>
      <w:r w:rsidRPr="00692654">
        <w:rPr>
          <w:rFonts w:ascii="Times New Roman" w:hAnsi="Times New Roman" w:cs="Times New Roman"/>
          <w:sz w:val="28"/>
          <w:szCs w:val="28"/>
        </w:rPr>
        <w:t>я</w:t>
      </w:r>
      <w:r w:rsidR="00203AEF" w:rsidRPr="00692654">
        <w:rPr>
          <w:rFonts w:ascii="Times New Roman" w:hAnsi="Times New Roman" w:cs="Times New Roman"/>
          <w:sz w:val="28"/>
          <w:szCs w:val="28"/>
        </w:rPr>
        <w:t>.</w:t>
      </w:r>
    </w:p>
    <w:p w:rsidR="006B4306" w:rsidRPr="00692654" w:rsidRDefault="006B4306" w:rsidP="00F131B2">
      <w:pPr>
        <w:tabs>
          <w:tab w:val="left" w:pos="284"/>
        </w:tabs>
        <w:autoSpaceDE w:val="0"/>
        <w:autoSpaceDN w:val="0"/>
        <w:adjustRightInd w:val="0"/>
        <w:spacing w:after="0" w:line="288" w:lineRule="auto"/>
        <w:ind w:firstLine="567"/>
        <w:jc w:val="center"/>
        <w:rPr>
          <w:rFonts w:ascii="Times New Roman" w:hAnsi="Times New Roman" w:cs="Times New Roman"/>
          <w:b/>
          <w:sz w:val="28"/>
          <w:szCs w:val="28"/>
        </w:rPr>
      </w:pPr>
      <w:r w:rsidRPr="00692654">
        <w:rPr>
          <w:rFonts w:ascii="Times New Roman" w:hAnsi="Times New Roman" w:cs="Times New Roman"/>
          <w:b/>
          <w:sz w:val="28"/>
          <w:szCs w:val="28"/>
        </w:rPr>
        <w:t xml:space="preserve">Организация и проведение </w:t>
      </w:r>
      <w:r w:rsidR="004E11C1" w:rsidRPr="00692654">
        <w:rPr>
          <w:rFonts w:ascii="Times New Roman" w:hAnsi="Times New Roman" w:cs="Times New Roman"/>
          <w:b/>
          <w:sz w:val="28"/>
          <w:szCs w:val="28"/>
        </w:rPr>
        <w:t xml:space="preserve">контрольных и </w:t>
      </w:r>
      <w:proofErr w:type="spellStart"/>
      <w:r w:rsidRPr="00692654">
        <w:rPr>
          <w:rFonts w:ascii="Times New Roman" w:hAnsi="Times New Roman" w:cs="Times New Roman"/>
          <w:b/>
          <w:sz w:val="28"/>
          <w:szCs w:val="28"/>
        </w:rPr>
        <w:t>экспертно</w:t>
      </w:r>
      <w:proofErr w:type="spellEnd"/>
      <w:r w:rsidRPr="00692654">
        <w:rPr>
          <w:rFonts w:ascii="Times New Roman" w:hAnsi="Times New Roman" w:cs="Times New Roman"/>
          <w:b/>
          <w:sz w:val="28"/>
          <w:szCs w:val="28"/>
        </w:rPr>
        <w:t xml:space="preserve"> </w:t>
      </w:r>
      <w:r w:rsidR="008E2032" w:rsidRPr="00692654">
        <w:rPr>
          <w:rFonts w:ascii="Times New Roman" w:hAnsi="Times New Roman" w:cs="Times New Roman"/>
          <w:b/>
          <w:sz w:val="28"/>
          <w:szCs w:val="28"/>
        </w:rPr>
        <w:t xml:space="preserve">– аналитических </w:t>
      </w:r>
      <w:r w:rsidR="00D25BDA" w:rsidRPr="00692654">
        <w:rPr>
          <w:rFonts w:ascii="Times New Roman" w:hAnsi="Times New Roman" w:cs="Times New Roman"/>
          <w:b/>
          <w:sz w:val="28"/>
          <w:szCs w:val="28"/>
        </w:rPr>
        <w:t>мероприятий</w:t>
      </w:r>
    </w:p>
    <w:p w:rsidR="003D3F9E" w:rsidRPr="00692654" w:rsidRDefault="00EF1B2B"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В течение первого полугодия 20</w:t>
      </w:r>
      <w:r w:rsidR="00EE5223" w:rsidRPr="00692654">
        <w:rPr>
          <w:rFonts w:ascii="Times New Roman" w:hAnsi="Times New Roman" w:cs="Times New Roman"/>
          <w:sz w:val="28"/>
          <w:szCs w:val="28"/>
        </w:rPr>
        <w:t>2</w:t>
      </w:r>
      <w:r w:rsidR="008A0F2D" w:rsidRPr="00692654">
        <w:rPr>
          <w:rFonts w:ascii="Times New Roman" w:hAnsi="Times New Roman" w:cs="Times New Roman"/>
          <w:sz w:val="28"/>
          <w:szCs w:val="28"/>
        </w:rPr>
        <w:t>2</w:t>
      </w:r>
      <w:r w:rsidRPr="00692654">
        <w:rPr>
          <w:rFonts w:ascii="Times New Roman" w:hAnsi="Times New Roman" w:cs="Times New Roman"/>
          <w:sz w:val="28"/>
          <w:szCs w:val="28"/>
        </w:rPr>
        <w:t xml:space="preserve"> года Контрольно-счетной комиссией города Пятигорска </w:t>
      </w:r>
      <w:r w:rsidR="00093B17" w:rsidRPr="00692654">
        <w:rPr>
          <w:rFonts w:ascii="Times New Roman" w:hAnsi="Times New Roman" w:cs="Times New Roman"/>
          <w:sz w:val="28"/>
          <w:szCs w:val="28"/>
        </w:rPr>
        <w:t xml:space="preserve">организовано, подготовлено и </w:t>
      </w:r>
      <w:r w:rsidRPr="00692654">
        <w:rPr>
          <w:rFonts w:ascii="Times New Roman" w:hAnsi="Times New Roman" w:cs="Times New Roman"/>
          <w:sz w:val="28"/>
          <w:szCs w:val="28"/>
        </w:rPr>
        <w:t xml:space="preserve">проведено </w:t>
      </w:r>
      <w:r w:rsidR="004B063C" w:rsidRPr="00692654">
        <w:rPr>
          <w:rFonts w:ascii="Times New Roman" w:hAnsi="Times New Roman" w:cs="Times New Roman"/>
          <w:sz w:val="28"/>
          <w:szCs w:val="28"/>
        </w:rPr>
        <w:t>8</w:t>
      </w:r>
      <w:r w:rsidRPr="00692654">
        <w:rPr>
          <w:rFonts w:ascii="Times New Roman" w:hAnsi="Times New Roman" w:cs="Times New Roman"/>
          <w:sz w:val="28"/>
          <w:szCs w:val="28"/>
        </w:rPr>
        <w:t xml:space="preserve"> экс</w:t>
      </w:r>
      <w:r w:rsidR="00093B17" w:rsidRPr="00692654">
        <w:rPr>
          <w:rFonts w:ascii="Times New Roman" w:hAnsi="Times New Roman" w:cs="Times New Roman"/>
          <w:sz w:val="28"/>
          <w:szCs w:val="28"/>
        </w:rPr>
        <w:t>пертно-аналитическ</w:t>
      </w:r>
      <w:r w:rsidR="009562FC" w:rsidRPr="00692654">
        <w:rPr>
          <w:rFonts w:ascii="Times New Roman" w:hAnsi="Times New Roman" w:cs="Times New Roman"/>
          <w:sz w:val="28"/>
          <w:szCs w:val="28"/>
        </w:rPr>
        <w:t>их</w:t>
      </w:r>
      <w:r w:rsidR="00093B17" w:rsidRPr="00692654">
        <w:rPr>
          <w:rFonts w:ascii="Times New Roman" w:hAnsi="Times New Roman" w:cs="Times New Roman"/>
          <w:sz w:val="28"/>
          <w:szCs w:val="28"/>
        </w:rPr>
        <w:t xml:space="preserve"> </w:t>
      </w:r>
      <w:r w:rsidR="00D83C5A" w:rsidRPr="00692654">
        <w:rPr>
          <w:rFonts w:ascii="Times New Roman" w:hAnsi="Times New Roman" w:cs="Times New Roman"/>
          <w:sz w:val="28"/>
          <w:szCs w:val="28"/>
        </w:rPr>
        <w:t>и 1</w:t>
      </w:r>
      <w:r w:rsidR="004B063C" w:rsidRPr="00692654">
        <w:rPr>
          <w:rFonts w:ascii="Times New Roman" w:hAnsi="Times New Roman" w:cs="Times New Roman"/>
          <w:sz w:val="28"/>
          <w:szCs w:val="28"/>
        </w:rPr>
        <w:t>2</w:t>
      </w:r>
      <w:r w:rsidR="00D83C5A" w:rsidRPr="00692654">
        <w:rPr>
          <w:rFonts w:ascii="Times New Roman" w:hAnsi="Times New Roman" w:cs="Times New Roman"/>
          <w:sz w:val="28"/>
          <w:szCs w:val="28"/>
        </w:rPr>
        <w:t xml:space="preserve"> контрольных </w:t>
      </w:r>
      <w:r w:rsidR="00093B17" w:rsidRPr="00692654">
        <w:rPr>
          <w:rFonts w:ascii="Times New Roman" w:hAnsi="Times New Roman" w:cs="Times New Roman"/>
          <w:sz w:val="28"/>
          <w:szCs w:val="28"/>
        </w:rPr>
        <w:t xml:space="preserve">мероприятий. </w:t>
      </w:r>
    </w:p>
    <w:p w:rsidR="00397A65" w:rsidRPr="00692654" w:rsidRDefault="006D493E"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sz w:val="28"/>
          <w:szCs w:val="28"/>
        </w:rPr>
      </w:pPr>
      <w:r w:rsidRPr="00692654">
        <w:rPr>
          <w:rFonts w:ascii="Times New Roman" w:hAnsi="Times New Roman" w:cs="Times New Roman"/>
          <w:sz w:val="28"/>
          <w:szCs w:val="28"/>
        </w:rPr>
        <w:t>П</w:t>
      </w:r>
      <w:r w:rsidR="000A1C3F" w:rsidRPr="00692654">
        <w:rPr>
          <w:rFonts w:ascii="Times New Roman" w:hAnsi="Times New Roman" w:cs="Times New Roman"/>
          <w:sz w:val="28"/>
          <w:szCs w:val="28"/>
        </w:rPr>
        <w:t>роведены 10 проверок бюджетной отчетности главных распорядителей</w:t>
      </w:r>
      <w:r w:rsidR="00ED24DE" w:rsidRPr="00692654">
        <w:rPr>
          <w:rFonts w:ascii="Times New Roman" w:hAnsi="Times New Roman" w:cs="Times New Roman"/>
          <w:sz w:val="28"/>
          <w:szCs w:val="28"/>
        </w:rPr>
        <w:t xml:space="preserve"> (администратор</w:t>
      </w:r>
      <w:r w:rsidR="00853AEF">
        <w:rPr>
          <w:rFonts w:ascii="Times New Roman" w:hAnsi="Times New Roman" w:cs="Times New Roman"/>
          <w:sz w:val="28"/>
          <w:szCs w:val="28"/>
        </w:rPr>
        <w:t>ами</w:t>
      </w:r>
      <w:r w:rsidR="00ED24DE" w:rsidRPr="00692654">
        <w:rPr>
          <w:rFonts w:ascii="Times New Roman" w:hAnsi="Times New Roman" w:cs="Times New Roman"/>
          <w:sz w:val="28"/>
          <w:szCs w:val="28"/>
        </w:rPr>
        <w:t>)</w:t>
      </w:r>
      <w:r w:rsidR="000A1C3F" w:rsidRPr="00692654">
        <w:rPr>
          <w:rFonts w:ascii="Times New Roman" w:hAnsi="Times New Roman" w:cs="Times New Roman"/>
          <w:sz w:val="28"/>
          <w:szCs w:val="28"/>
        </w:rPr>
        <w:t xml:space="preserve"> бюджетных средств за </w:t>
      </w:r>
      <w:r w:rsidR="004909F1" w:rsidRPr="00692654">
        <w:rPr>
          <w:rFonts w:ascii="Times New Roman" w:hAnsi="Times New Roman" w:cs="Times New Roman"/>
          <w:sz w:val="28"/>
          <w:szCs w:val="28"/>
        </w:rPr>
        <w:t>202</w:t>
      </w:r>
      <w:r w:rsidR="008A0F2D" w:rsidRPr="00692654">
        <w:rPr>
          <w:rFonts w:ascii="Times New Roman" w:hAnsi="Times New Roman" w:cs="Times New Roman"/>
          <w:sz w:val="28"/>
          <w:szCs w:val="28"/>
        </w:rPr>
        <w:t>1</w:t>
      </w:r>
      <w:r w:rsidR="000A1C3F" w:rsidRPr="00692654">
        <w:rPr>
          <w:rFonts w:ascii="Times New Roman" w:hAnsi="Times New Roman" w:cs="Times New Roman"/>
          <w:sz w:val="28"/>
          <w:szCs w:val="28"/>
        </w:rPr>
        <w:t xml:space="preserve"> год. </w:t>
      </w:r>
    </w:p>
    <w:p w:rsidR="003C0081"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При проверке бюджетной отчетности главных администраторов бюджетных средств, установлено, что представленная годовая бюджетная отчетность в основном соответствует предъявляемым требованиям и отражает фактические операции с бюджетными средствами, результаты финансовой деятельности объектов проверок и исполнения бюджета города за 202</w:t>
      </w:r>
      <w:r w:rsidR="00F7666E" w:rsidRPr="00692654">
        <w:rPr>
          <w:rFonts w:ascii="Times New Roman" w:hAnsi="Times New Roman" w:cs="Times New Roman"/>
          <w:sz w:val="28"/>
          <w:szCs w:val="28"/>
        </w:rPr>
        <w:t>1</w:t>
      </w:r>
      <w:r w:rsidRPr="00692654">
        <w:rPr>
          <w:rFonts w:ascii="Times New Roman" w:hAnsi="Times New Roman" w:cs="Times New Roman"/>
          <w:sz w:val="28"/>
          <w:szCs w:val="28"/>
        </w:rPr>
        <w:t xml:space="preserve"> год, при этом выявлены отдельные </w:t>
      </w:r>
      <w:r w:rsidR="00F72743" w:rsidRPr="00692654">
        <w:rPr>
          <w:rFonts w:ascii="Times New Roman" w:hAnsi="Times New Roman" w:cs="Times New Roman"/>
          <w:sz w:val="28"/>
          <w:szCs w:val="28"/>
        </w:rPr>
        <w:t>нарушения и недостатки, допущенные главными распорядителями</w:t>
      </w:r>
      <w:r w:rsidR="00E82C7B" w:rsidRPr="00692654">
        <w:rPr>
          <w:rFonts w:ascii="Times New Roman" w:hAnsi="Times New Roman" w:cs="Times New Roman"/>
          <w:sz w:val="28"/>
          <w:szCs w:val="28"/>
        </w:rPr>
        <w:t xml:space="preserve"> </w:t>
      </w:r>
      <w:r w:rsidR="00F72743" w:rsidRPr="00692654">
        <w:rPr>
          <w:rFonts w:ascii="Times New Roman" w:hAnsi="Times New Roman" w:cs="Times New Roman"/>
          <w:sz w:val="28"/>
          <w:szCs w:val="28"/>
        </w:rPr>
        <w:t xml:space="preserve">(администраторов) бюджетных средств, которые не повлияли на общие итоги бюджетной отчетности и на показатели годового отчета </w:t>
      </w:r>
      <w:r w:rsidR="00D22A26">
        <w:rPr>
          <w:rFonts w:ascii="Times New Roman" w:hAnsi="Times New Roman" w:cs="Times New Roman"/>
          <w:sz w:val="28"/>
          <w:szCs w:val="28"/>
        </w:rPr>
        <w:t>за 2021 год:</w:t>
      </w:r>
    </w:p>
    <w:p w:rsidR="00C62FD7" w:rsidRPr="00692654" w:rsidRDefault="00D22A26" w:rsidP="00F131B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853AEF">
        <w:rPr>
          <w:rFonts w:ascii="Times New Roman" w:hAnsi="Times New Roman" w:cs="Times New Roman"/>
          <w:sz w:val="28"/>
          <w:szCs w:val="28"/>
        </w:rPr>
        <w:t xml:space="preserve"> нарушение части 1 </w:t>
      </w:r>
      <w:r w:rsidR="00C62FD7" w:rsidRPr="00692654">
        <w:rPr>
          <w:rFonts w:ascii="Times New Roman" w:hAnsi="Times New Roman" w:cs="Times New Roman"/>
          <w:sz w:val="28"/>
          <w:szCs w:val="28"/>
        </w:rPr>
        <w:t xml:space="preserve">статьи 13 Федерального закона от 06.12.2011 № 402-ФЗ «О бухгалтерском учете» бюджетная отчетность МУ «Управление городского хозяйства, транспорта и связи   администрации г. Пятигорска» искажена на общую сумму 14 011,90 руб., в том числе по соответствующим строкам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формы 0503169 «Сведения по дебиторской и кредиторской задолженности». Данное нарушение является малозначительным, ввиду того, что общая сумма искажения </w:t>
      </w:r>
      <w:r w:rsidR="00C62FD7" w:rsidRPr="00692654">
        <w:rPr>
          <w:rFonts w:ascii="Times New Roman" w:hAnsi="Times New Roman" w:cs="Times New Roman"/>
          <w:sz w:val="28"/>
          <w:szCs w:val="28"/>
        </w:rPr>
        <w:lastRenderedPageBreak/>
        <w:t>составляет менее 1 процента показателей бюджетной отчетности (ст. 15.15.6 Кодекса Российской Федерации об административных правонарушениях).</w:t>
      </w:r>
    </w:p>
    <w:p w:rsidR="00C62FD7" w:rsidRPr="00692654" w:rsidRDefault="00D22A26" w:rsidP="00F131B2">
      <w:pPr>
        <w:spacing w:after="0" w:line="288" w:lineRule="auto"/>
        <w:ind w:firstLine="567"/>
        <w:jc w:val="both"/>
        <w:rPr>
          <w:rFonts w:ascii="Times New Roman" w:hAnsi="Times New Roman" w:cs="Times New Roman"/>
          <w:sz w:val="28"/>
          <w:szCs w:val="28"/>
        </w:rPr>
      </w:pPr>
      <w:r w:rsidRPr="00D22A26">
        <w:rPr>
          <w:rFonts w:ascii="Times New Roman" w:hAnsi="Times New Roman" w:cs="Times New Roman"/>
          <w:sz w:val="28"/>
          <w:szCs w:val="28"/>
        </w:rPr>
        <w:t>МУ «Управление городского хозяйства, транспорта и связи   администрации г. Пятигорска»</w:t>
      </w:r>
      <w:r w:rsidR="00C62FD7" w:rsidRPr="00692654">
        <w:rPr>
          <w:rFonts w:ascii="Times New Roman" w:hAnsi="Times New Roman" w:cs="Times New Roman"/>
          <w:sz w:val="28"/>
          <w:szCs w:val="28"/>
        </w:rPr>
        <w:t xml:space="preserve"> не предпринимались меры на протяжении более двух лет по взысканию дебиторской задолженности, сложившейся по налогу на имущество организации (излишняя уплата налога была произведена в 2014 году) на сумму 2 095,84 руб.</w:t>
      </w:r>
    </w:p>
    <w:p w:rsidR="00C62FD7" w:rsidRPr="00692654" w:rsidRDefault="00D22A26" w:rsidP="00F131B2">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C62FD7" w:rsidRPr="00692654">
        <w:rPr>
          <w:rFonts w:ascii="Times New Roman" w:hAnsi="Times New Roman" w:cs="Times New Roman"/>
          <w:sz w:val="28"/>
          <w:szCs w:val="28"/>
        </w:rPr>
        <w:t xml:space="preserve">екстовая часть представленной в составе бюджетной отчетности </w:t>
      </w:r>
      <w:r w:rsidRPr="00D22A26">
        <w:rPr>
          <w:rFonts w:ascii="Times New Roman" w:hAnsi="Times New Roman" w:cs="Times New Roman"/>
          <w:sz w:val="28"/>
          <w:szCs w:val="28"/>
        </w:rPr>
        <w:t>МУ «Управление городского хозяйства, трансп</w:t>
      </w:r>
      <w:r w:rsidR="00033415">
        <w:rPr>
          <w:rFonts w:ascii="Times New Roman" w:hAnsi="Times New Roman" w:cs="Times New Roman"/>
          <w:sz w:val="28"/>
          <w:szCs w:val="28"/>
        </w:rPr>
        <w:t>орта и связи   администрации г. </w:t>
      </w:r>
      <w:r w:rsidRPr="00D22A26">
        <w:rPr>
          <w:rFonts w:ascii="Times New Roman" w:hAnsi="Times New Roman" w:cs="Times New Roman"/>
          <w:sz w:val="28"/>
          <w:szCs w:val="28"/>
        </w:rPr>
        <w:t>Пятигорска»</w:t>
      </w:r>
      <w:r>
        <w:rPr>
          <w:rFonts w:ascii="Times New Roman" w:hAnsi="Times New Roman" w:cs="Times New Roman"/>
          <w:sz w:val="28"/>
          <w:szCs w:val="28"/>
        </w:rPr>
        <w:t xml:space="preserve"> </w:t>
      </w:r>
      <w:r w:rsidR="00C62FD7" w:rsidRPr="00692654">
        <w:rPr>
          <w:rFonts w:ascii="Times New Roman" w:hAnsi="Times New Roman" w:cs="Times New Roman"/>
          <w:sz w:val="28"/>
          <w:szCs w:val="28"/>
        </w:rPr>
        <w:t xml:space="preserve">пояснительной записки (ф. 0503160) содержала некорректные и недостоверные сведения, такие как: </w:t>
      </w:r>
    </w:p>
    <w:p w:rsidR="00C62FD7" w:rsidRPr="00692654" w:rsidRDefault="00C62FD7"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при расшифровке общей суммы кредиторской задолженности, сформированной по состоянию на 01 января 2022 года, не была раскрыта информация по </w:t>
      </w:r>
      <w:proofErr w:type="spellStart"/>
      <w:r w:rsidRPr="00692654">
        <w:rPr>
          <w:rFonts w:ascii="Times New Roman" w:hAnsi="Times New Roman" w:cs="Times New Roman"/>
          <w:sz w:val="28"/>
          <w:szCs w:val="28"/>
        </w:rPr>
        <w:t>сч</w:t>
      </w:r>
      <w:proofErr w:type="spellEnd"/>
      <w:r w:rsidRPr="00692654">
        <w:rPr>
          <w:rFonts w:ascii="Times New Roman" w:hAnsi="Times New Roman" w:cs="Times New Roman"/>
          <w:sz w:val="28"/>
          <w:szCs w:val="28"/>
        </w:rPr>
        <w:t xml:space="preserve">. 205.12 «Расчеты с плательщиками государственных пошлин, сборов» на сумму 3 200,00 руб., по </w:t>
      </w:r>
      <w:proofErr w:type="spellStart"/>
      <w:r w:rsidRPr="00692654">
        <w:rPr>
          <w:rFonts w:ascii="Times New Roman" w:hAnsi="Times New Roman" w:cs="Times New Roman"/>
          <w:sz w:val="28"/>
          <w:szCs w:val="28"/>
        </w:rPr>
        <w:t>сч</w:t>
      </w:r>
      <w:proofErr w:type="spellEnd"/>
      <w:r w:rsidRPr="00692654">
        <w:rPr>
          <w:rFonts w:ascii="Times New Roman" w:hAnsi="Times New Roman" w:cs="Times New Roman"/>
          <w:sz w:val="28"/>
          <w:szCs w:val="28"/>
        </w:rPr>
        <w:t xml:space="preserve">. 205.31 «Расчеты по доходам от оказания платных услуг (работ)» на сумму 70 938,09 руб., по </w:t>
      </w:r>
      <w:proofErr w:type="spellStart"/>
      <w:r w:rsidRPr="00692654">
        <w:rPr>
          <w:rFonts w:ascii="Times New Roman" w:hAnsi="Times New Roman" w:cs="Times New Roman"/>
          <w:sz w:val="28"/>
          <w:szCs w:val="28"/>
        </w:rPr>
        <w:t>сч</w:t>
      </w:r>
      <w:proofErr w:type="spellEnd"/>
      <w:r w:rsidRPr="00692654">
        <w:rPr>
          <w:rFonts w:ascii="Times New Roman" w:hAnsi="Times New Roman" w:cs="Times New Roman"/>
          <w:sz w:val="28"/>
          <w:szCs w:val="28"/>
        </w:rPr>
        <w:t xml:space="preserve">. 209.34 «Расчеты по доходам от компенсации затрат» на сумму 1 000,00 руб., по </w:t>
      </w:r>
      <w:proofErr w:type="spellStart"/>
      <w:r w:rsidRPr="00692654">
        <w:rPr>
          <w:rFonts w:ascii="Times New Roman" w:hAnsi="Times New Roman" w:cs="Times New Roman"/>
          <w:sz w:val="28"/>
          <w:szCs w:val="28"/>
        </w:rPr>
        <w:t>сч</w:t>
      </w:r>
      <w:proofErr w:type="spellEnd"/>
      <w:r w:rsidRPr="00692654">
        <w:rPr>
          <w:rFonts w:ascii="Times New Roman" w:hAnsi="Times New Roman" w:cs="Times New Roman"/>
          <w:sz w:val="28"/>
          <w:szCs w:val="28"/>
        </w:rPr>
        <w:t>. 209.41 «Расчеты по доходам от штрафных санкций за нарушение условий контр</w:t>
      </w:r>
      <w:r w:rsidR="00033415">
        <w:rPr>
          <w:rFonts w:ascii="Times New Roman" w:hAnsi="Times New Roman" w:cs="Times New Roman"/>
          <w:sz w:val="28"/>
          <w:szCs w:val="28"/>
        </w:rPr>
        <w:t>актов (договоров)» на сумму 101 </w:t>
      </w:r>
      <w:r w:rsidRPr="00692654">
        <w:rPr>
          <w:rFonts w:ascii="Times New Roman" w:hAnsi="Times New Roman" w:cs="Times New Roman"/>
          <w:sz w:val="28"/>
          <w:szCs w:val="28"/>
        </w:rPr>
        <w:t>548,93 руб.;</w:t>
      </w:r>
    </w:p>
    <w:p w:rsidR="00C62FD7" w:rsidRPr="00692654" w:rsidRDefault="00C62FD7"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при описании причин возникновения кредиторской задолженности в разрезе счетов бухгалтерского учета было предоставлено пояснение о том, что кредиторская задолженность сложилась по счета</w:t>
      </w:r>
      <w:r w:rsidR="00033415">
        <w:rPr>
          <w:rFonts w:ascii="Times New Roman" w:hAnsi="Times New Roman" w:cs="Times New Roman"/>
          <w:sz w:val="28"/>
          <w:szCs w:val="28"/>
        </w:rPr>
        <w:t>м, выставленным за декабрь 2021 </w:t>
      </w:r>
      <w:proofErr w:type="gramStart"/>
      <w:r w:rsidR="00033415">
        <w:rPr>
          <w:rFonts w:ascii="Times New Roman" w:hAnsi="Times New Roman" w:cs="Times New Roman"/>
          <w:sz w:val="28"/>
          <w:szCs w:val="28"/>
        </w:rPr>
        <w:t>года</w:t>
      </w:r>
      <w:proofErr w:type="gramEnd"/>
      <w:r w:rsidRPr="00692654">
        <w:rPr>
          <w:rFonts w:ascii="Times New Roman" w:hAnsi="Times New Roman" w:cs="Times New Roman"/>
          <w:sz w:val="28"/>
          <w:szCs w:val="28"/>
        </w:rPr>
        <w:t xml:space="preserve"> оплата которых предусмотрена до 20 числа, что не соответствует действительности (например, задолженность по страховым взносам, ошибочным оплатам от контрагентов и пр.).</w:t>
      </w:r>
    </w:p>
    <w:p w:rsidR="006B5656" w:rsidRPr="00692654" w:rsidRDefault="00C62FD7"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Установленные факты недопустимы, ввиду того, что могут исказить представления о финансовом положении </w:t>
      </w:r>
      <w:r w:rsidR="00D22A26" w:rsidRPr="00D22A26">
        <w:rPr>
          <w:rFonts w:ascii="Times New Roman" w:hAnsi="Times New Roman" w:cs="Times New Roman"/>
          <w:sz w:val="28"/>
          <w:szCs w:val="28"/>
        </w:rPr>
        <w:t>МУ «Управление городского хозяйства, транспорта и связи   администрации г. Пятигорска»</w:t>
      </w:r>
      <w:r w:rsidRPr="00692654">
        <w:rPr>
          <w:rFonts w:ascii="Times New Roman" w:hAnsi="Times New Roman" w:cs="Times New Roman"/>
          <w:sz w:val="28"/>
          <w:szCs w:val="28"/>
        </w:rPr>
        <w:t xml:space="preserve"> при использовании данной бюджетно</w:t>
      </w:r>
      <w:r w:rsidR="006B5656" w:rsidRPr="00692654">
        <w:rPr>
          <w:rFonts w:ascii="Times New Roman" w:hAnsi="Times New Roman" w:cs="Times New Roman"/>
          <w:sz w:val="28"/>
          <w:szCs w:val="28"/>
        </w:rPr>
        <w:t>й отчетности ее пользователями.</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Отдельными субъектами бюджетной отчетности допущено создание дебиторской задолженности по платежам в бюджеты</w:t>
      </w:r>
      <w:r w:rsidR="006B5656" w:rsidRPr="00692654">
        <w:rPr>
          <w:rFonts w:ascii="Times New Roman" w:hAnsi="Times New Roman" w:cs="Times New Roman"/>
          <w:sz w:val="28"/>
          <w:szCs w:val="28"/>
        </w:rPr>
        <w:t xml:space="preserve"> на общую сумму 34 814,74 руб.</w:t>
      </w:r>
      <w:r w:rsidRPr="00692654">
        <w:rPr>
          <w:rFonts w:ascii="Times New Roman" w:hAnsi="Times New Roman" w:cs="Times New Roman"/>
          <w:sz w:val="28"/>
          <w:szCs w:val="28"/>
        </w:rPr>
        <w:t>, что свидетельствует об отвлечении бюджетных средств в неэффективные расходы.</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В результате внешн</w:t>
      </w:r>
      <w:r w:rsidR="0035330F" w:rsidRPr="00692654">
        <w:rPr>
          <w:rFonts w:ascii="Times New Roman" w:hAnsi="Times New Roman" w:cs="Times New Roman"/>
          <w:sz w:val="28"/>
          <w:szCs w:val="28"/>
        </w:rPr>
        <w:t>их</w:t>
      </w:r>
      <w:r w:rsidRPr="00692654">
        <w:rPr>
          <w:rFonts w:ascii="Times New Roman" w:hAnsi="Times New Roman" w:cs="Times New Roman"/>
          <w:sz w:val="28"/>
          <w:szCs w:val="28"/>
        </w:rPr>
        <w:t xml:space="preserve"> провер</w:t>
      </w:r>
      <w:r w:rsidR="0035330F" w:rsidRPr="00692654">
        <w:rPr>
          <w:rFonts w:ascii="Times New Roman" w:hAnsi="Times New Roman" w:cs="Times New Roman"/>
          <w:sz w:val="28"/>
          <w:szCs w:val="28"/>
        </w:rPr>
        <w:t>о</w:t>
      </w:r>
      <w:r w:rsidRPr="00692654">
        <w:rPr>
          <w:rFonts w:ascii="Times New Roman" w:hAnsi="Times New Roman" w:cs="Times New Roman"/>
          <w:sz w:val="28"/>
          <w:szCs w:val="28"/>
        </w:rPr>
        <w:t>к годовой бюджетной отчетности главных администраторов бюджетных средств фактов недостоверности не выявлено.</w:t>
      </w:r>
    </w:p>
    <w:p w:rsidR="006D493E" w:rsidRPr="00692654" w:rsidRDefault="001C1899"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Информация о результатах проверок бюджетной отчетности главных распорядителей (администраторов) бюджетных средств за </w:t>
      </w:r>
      <w:r w:rsidR="004909F1" w:rsidRPr="00692654">
        <w:rPr>
          <w:rFonts w:ascii="Times New Roman" w:hAnsi="Times New Roman" w:cs="Times New Roman"/>
          <w:sz w:val="28"/>
          <w:szCs w:val="28"/>
        </w:rPr>
        <w:t>202</w:t>
      </w:r>
      <w:r w:rsidR="00F7666E" w:rsidRPr="00692654">
        <w:rPr>
          <w:rFonts w:ascii="Times New Roman" w:hAnsi="Times New Roman" w:cs="Times New Roman"/>
          <w:sz w:val="28"/>
          <w:szCs w:val="28"/>
        </w:rPr>
        <w:t>1</w:t>
      </w:r>
      <w:r w:rsidRPr="00692654">
        <w:rPr>
          <w:rFonts w:ascii="Times New Roman" w:hAnsi="Times New Roman" w:cs="Times New Roman"/>
          <w:sz w:val="28"/>
          <w:szCs w:val="28"/>
        </w:rPr>
        <w:t xml:space="preserve"> год использована</w:t>
      </w:r>
      <w:r w:rsidR="007E0A9B" w:rsidRPr="00692654">
        <w:rPr>
          <w:rFonts w:ascii="Times New Roman" w:hAnsi="Times New Roman" w:cs="Times New Roman"/>
          <w:sz w:val="28"/>
          <w:szCs w:val="28"/>
        </w:rPr>
        <w:t xml:space="preserve"> </w:t>
      </w:r>
      <w:r w:rsidR="007E0A9B" w:rsidRPr="00692654">
        <w:rPr>
          <w:rFonts w:ascii="Times New Roman" w:hAnsi="Times New Roman" w:cs="Times New Roman"/>
          <w:sz w:val="28"/>
          <w:szCs w:val="28"/>
        </w:rPr>
        <w:lastRenderedPageBreak/>
        <w:t>при проведении внешней проверки</w:t>
      </w:r>
      <w:r w:rsidRPr="00692654">
        <w:rPr>
          <w:rFonts w:ascii="Times New Roman" w:hAnsi="Times New Roman" w:cs="Times New Roman"/>
          <w:sz w:val="28"/>
          <w:szCs w:val="28"/>
        </w:rPr>
        <w:t xml:space="preserve"> Отчета об исполнении бюджета города – курорта Пятигорска за </w:t>
      </w:r>
      <w:r w:rsidR="004909F1" w:rsidRPr="00692654">
        <w:rPr>
          <w:rFonts w:ascii="Times New Roman" w:hAnsi="Times New Roman" w:cs="Times New Roman"/>
          <w:sz w:val="28"/>
          <w:szCs w:val="28"/>
        </w:rPr>
        <w:t>202</w:t>
      </w:r>
      <w:r w:rsidR="00F7666E" w:rsidRPr="00692654">
        <w:rPr>
          <w:rFonts w:ascii="Times New Roman" w:hAnsi="Times New Roman" w:cs="Times New Roman"/>
          <w:sz w:val="28"/>
          <w:szCs w:val="28"/>
        </w:rPr>
        <w:t>1</w:t>
      </w:r>
      <w:r w:rsidRPr="00692654">
        <w:rPr>
          <w:rFonts w:ascii="Times New Roman" w:hAnsi="Times New Roman" w:cs="Times New Roman"/>
          <w:sz w:val="28"/>
          <w:szCs w:val="28"/>
        </w:rPr>
        <w:t xml:space="preserve"> год. </w:t>
      </w:r>
    </w:p>
    <w:p w:rsidR="007931B5" w:rsidRPr="00692654" w:rsidRDefault="006D493E"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sz w:val="28"/>
          <w:szCs w:val="28"/>
        </w:rPr>
      </w:pPr>
      <w:r w:rsidRPr="00692654">
        <w:rPr>
          <w:rFonts w:ascii="Times New Roman" w:hAnsi="Times New Roman" w:cs="Times New Roman"/>
          <w:sz w:val="28"/>
          <w:szCs w:val="28"/>
        </w:rPr>
        <w:t>С</w:t>
      </w:r>
      <w:r w:rsidR="000A1C3F" w:rsidRPr="00692654">
        <w:rPr>
          <w:rFonts w:ascii="Times New Roman" w:hAnsi="Times New Roman" w:cs="Times New Roman"/>
          <w:sz w:val="28"/>
          <w:szCs w:val="28"/>
        </w:rPr>
        <w:t xml:space="preserve">огласно требованиям БК РФ </w:t>
      </w:r>
      <w:r w:rsidRPr="00692654">
        <w:rPr>
          <w:rFonts w:ascii="Times New Roman" w:hAnsi="Times New Roman" w:cs="Times New Roman"/>
          <w:sz w:val="28"/>
          <w:szCs w:val="28"/>
        </w:rPr>
        <w:t>проведен</w:t>
      </w:r>
      <w:r w:rsidR="00397A65" w:rsidRPr="00692654">
        <w:rPr>
          <w:rFonts w:ascii="Times New Roman" w:hAnsi="Times New Roman" w:cs="Times New Roman"/>
          <w:sz w:val="28"/>
          <w:szCs w:val="28"/>
        </w:rPr>
        <w:t xml:space="preserve">а внешняя проверка </w:t>
      </w:r>
      <w:r w:rsidR="00DB0C09" w:rsidRPr="00692654">
        <w:rPr>
          <w:rFonts w:ascii="Times New Roman" w:hAnsi="Times New Roman" w:cs="Times New Roman"/>
          <w:sz w:val="28"/>
          <w:szCs w:val="28"/>
        </w:rPr>
        <w:t>О</w:t>
      </w:r>
      <w:r w:rsidR="00D06F58" w:rsidRPr="00692654">
        <w:rPr>
          <w:rFonts w:ascii="Times New Roman" w:hAnsi="Times New Roman" w:cs="Times New Roman"/>
          <w:sz w:val="28"/>
          <w:szCs w:val="28"/>
        </w:rPr>
        <w:t xml:space="preserve">тчета об исполнении бюджета города – курорта Пятигорска за </w:t>
      </w:r>
      <w:r w:rsidR="004909F1" w:rsidRPr="00692654">
        <w:rPr>
          <w:rFonts w:ascii="Times New Roman" w:hAnsi="Times New Roman" w:cs="Times New Roman"/>
          <w:sz w:val="28"/>
          <w:szCs w:val="28"/>
        </w:rPr>
        <w:t>202</w:t>
      </w:r>
      <w:r w:rsidR="002C6C07" w:rsidRPr="00692654">
        <w:rPr>
          <w:rFonts w:ascii="Times New Roman" w:hAnsi="Times New Roman" w:cs="Times New Roman"/>
          <w:sz w:val="28"/>
          <w:szCs w:val="28"/>
        </w:rPr>
        <w:t>1</w:t>
      </w:r>
      <w:r w:rsidR="00D06F58" w:rsidRPr="00692654">
        <w:rPr>
          <w:rFonts w:ascii="Times New Roman" w:hAnsi="Times New Roman" w:cs="Times New Roman"/>
          <w:sz w:val="28"/>
          <w:szCs w:val="28"/>
        </w:rPr>
        <w:t xml:space="preserve"> год</w:t>
      </w:r>
      <w:r w:rsidR="007931B5" w:rsidRPr="00692654">
        <w:rPr>
          <w:rFonts w:ascii="Times New Roman" w:hAnsi="Times New Roman" w:cs="Times New Roman"/>
          <w:sz w:val="28"/>
          <w:szCs w:val="28"/>
        </w:rPr>
        <w:t>.</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Годовой отчет об исполнении бюджета города-курорта Пятигорска за 202</w:t>
      </w:r>
      <w:r w:rsidR="002C6C07" w:rsidRPr="00692654">
        <w:rPr>
          <w:rFonts w:ascii="Times New Roman" w:hAnsi="Times New Roman" w:cs="Times New Roman"/>
          <w:sz w:val="28"/>
          <w:szCs w:val="28"/>
        </w:rPr>
        <w:t>1</w:t>
      </w:r>
      <w:r w:rsidRPr="00692654">
        <w:rPr>
          <w:rFonts w:ascii="Times New Roman" w:hAnsi="Times New Roman" w:cs="Times New Roman"/>
          <w:sz w:val="28"/>
          <w:szCs w:val="28"/>
        </w:rPr>
        <w:t xml:space="preserve"> </w:t>
      </w:r>
      <w:r w:rsidR="0035330F" w:rsidRPr="00692654">
        <w:rPr>
          <w:rFonts w:ascii="Times New Roman" w:hAnsi="Times New Roman" w:cs="Times New Roman"/>
          <w:sz w:val="28"/>
          <w:szCs w:val="28"/>
        </w:rPr>
        <w:t>год представлен в полном объеме и</w:t>
      </w:r>
      <w:r w:rsidRPr="00692654">
        <w:rPr>
          <w:rFonts w:ascii="Times New Roman" w:hAnsi="Times New Roman" w:cs="Times New Roman"/>
          <w:sz w:val="28"/>
          <w:szCs w:val="28"/>
        </w:rPr>
        <w:t xml:space="preserve"> в установленной форме, что соответствует статье 264.1 БК РФ и Инструкции № 191н.</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Одновременно с отчетом представлены документы согласно перечню, установленному ст.30 Положения о бюджетном процессе в городе – курорте Пятигорске, утвержденного решением Думы города Пятигорска от 19 февраля 2015 г. №1-51 РД (с учетом изменений).</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Проведенный Контрольно-счетной комиссией города Пятигорска анализ отчета об исполнении бюджета города-курорта Пятигорска за 202</w:t>
      </w:r>
      <w:r w:rsidR="002C6C07" w:rsidRPr="00692654">
        <w:rPr>
          <w:rFonts w:ascii="Times New Roman" w:hAnsi="Times New Roman" w:cs="Times New Roman"/>
          <w:sz w:val="28"/>
          <w:szCs w:val="28"/>
        </w:rPr>
        <w:t>1</w:t>
      </w:r>
      <w:r w:rsidRPr="00692654">
        <w:rPr>
          <w:rFonts w:ascii="Times New Roman" w:hAnsi="Times New Roman" w:cs="Times New Roman"/>
          <w:sz w:val="28"/>
          <w:szCs w:val="28"/>
        </w:rPr>
        <w:t xml:space="preserve"> год, прилагаемых к нему документов, информации, дополнительно запрошенной </w:t>
      </w:r>
      <w:r w:rsidR="00E82C7B" w:rsidRPr="00692654">
        <w:rPr>
          <w:rFonts w:ascii="Times New Roman" w:hAnsi="Times New Roman" w:cs="Times New Roman"/>
          <w:sz w:val="28"/>
          <w:szCs w:val="28"/>
        </w:rPr>
        <w:t>К</w:t>
      </w:r>
      <w:r w:rsidRPr="00692654">
        <w:rPr>
          <w:rFonts w:ascii="Times New Roman" w:hAnsi="Times New Roman" w:cs="Times New Roman"/>
          <w:sz w:val="28"/>
          <w:szCs w:val="28"/>
        </w:rPr>
        <w:t>омиссией, а также внешние проверки бюджетной отчетности за 202</w:t>
      </w:r>
      <w:r w:rsidR="002C6C07" w:rsidRPr="00692654">
        <w:rPr>
          <w:rFonts w:ascii="Times New Roman" w:hAnsi="Times New Roman" w:cs="Times New Roman"/>
          <w:sz w:val="28"/>
          <w:szCs w:val="28"/>
        </w:rPr>
        <w:t>1</w:t>
      </w:r>
      <w:r w:rsidRPr="00692654">
        <w:rPr>
          <w:rFonts w:ascii="Times New Roman" w:hAnsi="Times New Roman" w:cs="Times New Roman"/>
          <w:sz w:val="28"/>
          <w:szCs w:val="28"/>
        </w:rPr>
        <w:t xml:space="preserve"> год 10 главных распорядителей бюджетных средств показали следующее.</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В отчетном году в первоначально принятое решение о бюджете города вносились изменения </w:t>
      </w:r>
      <w:r w:rsidR="00E82C7B" w:rsidRPr="00692654">
        <w:rPr>
          <w:rFonts w:ascii="Times New Roman" w:hAnsi="Times New Roman" w:cs="Times New Roman"/>
          <w:sz w:val="28"/>
          <w:szCs w:val="28"/>
        </w:rPr>
        <w:t>7</w:t>
      </w:r>
      <w:r w:rsidRPr="00692654">
        <w:rPr>
          <w:rFonts w:ascii="Times New Roman" w:hAnsi="Times New Roman" w:cs="Times New Roman"/>
          <w:sz w:val="28"/>
          <w:szCs w:val="28"/>
        </w:rPr>
        <w:t xml:space="preserve"> раз. Корректировке подвергались как основные характеристики бюджета города, так и объемы межбюджетных трансфертов из вышестоящих бюджетов, публичных нормативных обязательств и дорожного фонда, зарезервированных средств, верхний предел муниципального внутреннего долга на 01 января 202</w:t>
      </w:r>
      <w:r w:rsidR="005D0FF6" w:rsidRPr="00692654">
        <w:rPr>
          <w:rFonts w:ascii="Times New Roman" w:hAnsi="Times New Roman" w:cs="Times New Roman"/>
          <w:sz w:val="28"/>
          <w:szCs w:val="28"/>
        </w:rPr>
        <w:t>2</w:t>
      </w:r>
      <w:r w:rsidRPr="00692654">
        <w:rPr>
          <w:rFonts w:ascii="Times New Roman" w:hAnsi="Times New Roman" w:cs="Times New Roman"/>
          <w:sz w:val="28"/>
          <w:szCs w:val="28"/>
        </w:rPr>
        <w:t>, 202</w:t>
      </w:r>
      <w:r w:rsidR="005D0FF6" w:rsidRPr="00692654">
        <w:rPr>
          <w:rFonts w:ascii="Times New Roman" w:hAnsi="Times New Roman" w:cs="Times New Roman"/>
          <w:sz w:val="28"/>
          <w:szCs w:val="28"/>
        </w:rPr>
        <w:t>3</w:t>
      </w:r>
      <w:r w:rsidRPr="00692654">
        <w:rPr>
          <w:rFonts w:ascii="Times New Roman" w:hAnsi="Times New Roman" w:cs="Times New Roman"/>
          <w:sz w:val="28"/>
          <w:szCs w:val="28"/>
        </w:rPr>
        <w:t xml:space="preserve"> и 202</w:t>
      </w:r>
      <w:r w:rsidR="005D0FF6" w:rsidRPr="00692654">
        <w:rPr>
          <w:rFonts w:ascii="Times New Roman" w:hAnsi="Times New Roman" w:cs="Times New Roman"/>
          <w:sz w:val="28"/>
          <w:szCs w:val="28"/>
        </w:rPr>
        <w:t>4</w:t>
      </w:r>
      <w:r w:rsidRPr="00692654">
        <w:rPr>
          <w:rFonts w:ascii="Times New Roman" w:hAnsi="Times New Roman" w:cs="Times New Roman"/>
          <w:sz w:val="28"/>
          <w:szCs w:val="28"/>
        </w:rPr>
        <w:t xml:space="preserve"> годов по долговым обязательствам муниципального образования города-курорта Пятигорска. </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Основаниями </w:t>
      </w:r>
      <w:r w:rsidR="00033415">
        <w:rPr>
          <w:rFonts w:ascii="Times New Roman" w:hAnsi="Times New Roman" w:cs="Times New Roman"/>
          <w:sz w:val="28"/>
          <w:szCs w:val="28"/>
        </w:rPr>
        <w:t xml:space="preserve">для внесения </w:t>
      </w:r>
      <w:r w:rsidRPr="00692654">
        <w:rPr>
          <w:rFonts w:ascii="Times New Roman" w:hAnsi="Times New Roman" w:cs="Times New Roman"/>
          <w:sz w:val="28"/>
          <w:szCs w:val="28"/>
        </w:rPr>
        <w:t>изменений показателей расходной части бюджета города-курорта Пятигорска являлись такие факторы, как перераспределение средств по предложению главных распорядителей бюджетных средств; изменение объемов расходов за счет средств межбюджетных трансфертов; изменение объемов расходов за счет  средств, полученных от оказания платных услуг, а также за счет целевых поступлений;  осуществление передвижек бюджетных ассигнований за счет средств р</w:t>
      </w:r>
      <w:r w:rsidR="00033415">
        <w:rPr>
          <w:rFonts w:ascii="Times New Roman" w:hAnsi="Times New Roman" w:cs="Times New Roman"/>
          <w:sz w:val="28"/>
          <w:szCs w:val="28"/>
        </w:rPr>
        <w:t>езервного фонда администрации города</w:t>
      </w:r>
      <w:r w:rsidR="005D0FF6" w:rsidRPr="00692654">
        <w:rPr>
          <w:rFonts w:ascii="Times New Roman" w:hAnsi="Times New Roman" w:cs="Times New Roman"/>
          <w:sz w:val="28"/>
          <w:szCs w:val="28"/>
        </w:rPr>
        <w:t xml:space="preserve"> </w:t>
      </w:r>
      <w:r w:rsidRPr="00692654">
        <w:rPr>
          <w:rFonts w:ascii="Times New Roman" w:hAnsi="Times New Roman" w:cs="Times New Roman"/>
          <w:sz w:val="28"/>
          <w:szCs w:val="28"/>
        </w:rPr>
        <w:t>Пятигорска; изменение объемов расходов бюджета за счет остатков, сложившихся на 1 января 202</w:t>
      </w:r>
      <w:r w:rsidR="005D0FF6" w:rsidRPr="00692654">
        <w:rPr>
          <w:rFonts w:ascii="Times New Roman" w:hAnsi="Times New Roman" w:cs="Times New Roman"/>
          <w:sz w:val="28"/>
          <w:szCs w:val="28"/>
        </w:rPr>
        <w:t>1</w:t>
      </w:r>
      <w:r w:rsidRPr="00692654">
        <w:rPr>
          <w:rFonts w:ascii="Times New Roman" w:hAnsi="Times New Roman" w:cs="Times New Roman"/>
          <w:sz w:val="28"/>
          <w:szCs w:val="28"/>
        </w:rPr>
        <w:t xml:space="preserve"> года.</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Изменения в расходную часть бюджета города, а также в сводную бюджетную роспись вносились в соответствии с правовыми нормами, установленными статьями 217 и 232 БК РФ и особенностями исполнения бюджета города согласно реш</w:t>
      </w:r>
      <w:r w:rsidR="005D0FF6" w:rsidRPr="00692654">
        <w:rPr>
          <w:rFonts w:ascii="Times New Roman" w:hAnsi="Times New Roman" w:cs="Times New Roman"/>
          <w:sz w:val="28"/>
          <w:szCs w:val="28"/>
        </w:rPr>
        <w:t>ению о бюджете города</w:t>
      </w:r>
      <w:r w:rsidRPr="00692654">
        <w:rPr>
          <w:rFonts w:ascii="Times New Roman" w:hAnsi="Times New Roman" w:cs="Times New Roman"/>
          <w:sz w:val="28"/>
          <w:szCs w:val="28"/>
        </w:rPr>
        <w:t>.</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По итогам отчетного года основные показатели бюджета города на 202</w:t>
      </w:r>
      <w:r w:rsidR="00E82C7B" w:rsidRPr="00692654">
        <w:rPr>
          <w:rFonts w:ascii="Times New Roman" w:hAnsi="Times New Roman" w:cs="Times New Roman"/>
          <w:sz w:val="28"/>
          <w:szCs w:val="28"/>
        </w:rPr>
        <w:t>1</w:t>
      </w:r>
      <w:r w:rsidRPr="00692654">
        <w:rPr>
          <w:rFonts w:ascii="Times New Roman" w:hAnsi="Times New Roman" w:cs="Times New Roman"/>
          <w:sz w:val="28"/>
          <w:szCs w:val="28"/>
        </w:rPr>
        <w:t xml:space="preserve"> </w:t>
      </w:r>
      <w:r w:rsidR="00D22A26" w:rsidRPr="00692654">
        <w:rPr>
          <w:rFonts w:ascii="Times New Roman" w:hAnsi="Times New Roman" w:cs="Times New Roman"/>
          <w:sz w:val="28"/>
          <w:szCs w:val="28"/>
        </w:rPr>
        <w:t>год были</w:t>
      </w:r>
      <w:r w:rsidRPr="00692654">
        <w:rPr>
          <w:rFonts w:ascii="Times New Roman" w:hAnsi="Times New Roman" w:cs="Times New Roman"/>
          <w:sz w:val="28"/>
          <w:szCs w:val="28"/>
        </w:rPr>
        <w:t xml:space="preserve"> утверждены решением о бюджете в части доходов и сводной бюджетной </w:t>
      </w:r>
      <w:r w:rsidRPr="00692654">
        <w:rPr>
          <w:rFonts w:ascii="Times New Roman" w:hAnsi="Times New Roman" w:cs="Times New Roman"/>
          <w:sz w:val="28"/>
          <w:szCs w:val="28"/>
        </w:rPr>
        <w:lastRenderedPageBreak/>
        <w:t xml:space="preserve">росписью в части расходов и источников </w:t>
      </w:r>
      <w:r w:rsidR="007E0A9B" w:rsidRPr="00692654">
        <w:rPr>
          <w:rFonts w:ascii="Times New Roman" w:hAnsi="Times New Roman" w:cs="Times New Roman"/>
          <w:sz w:val="28"/>
          <w:szCs w:val="28"/>
        </w:rPr>
        <w:t>финансирования дефицита бюджета города.</w:t>
      </w:r>
      <w:r w:rsidRPr="00692654">
        <w:rPr>
          <w:rFonts w:ascii="Times New Roman" w:hAnsi="Times New Roman" w:cs="Times New Roman"/>
          <w:sz w:val="28"/>
          <w:szCs w:val="28"/>
        </w:rPr>
        <w:t xml:space="preserve"> </w:t>
      </w:r>
    </w:p>
    <w:p w:rsidR="00AD6989" w:rsidRPr="00692654" w:rsidRDefault="00AD6989"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Дефицит бюджета города, утвержденный решением о бюджете, не превысил размера, установленного пунктом 3 статьи 92.1 БК РФ.</w:t>
      </w:r>
    </w:p>
    <w:p w:rsidR="00BB5AE7" w:rsidRPr="00692654" w:rsidRDefault="00BB5AE7"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Фактически в доход бюджета города </w:t>
      </w:r>
      <w:r w:rsidR="00286AB9">
        <w:rPr>
          <w:rFonts w:ascii="Times New Roman" w:hAnsi="Times New Roman" w:cs="Times New Roman"/>
          <w:sz w:val="28"/>
          <w:szCs w:val="28"/>
        </w:rPr>
        <w:t xml:space="preserve">поступило </w:t>
      </w:r>
      <w:r w:rsidRPr="00692654">
        <w:rPr>
          <w:rFonts w:ascii="Times New Roman" w:hAnsi="Times New Roman" w:cs="Times New Roman"/>
          <w:sz w:val="28"/>
          <w:szCs w:val="28"/>
        </w:rPr>
        <w:t xml:space="preserve">5 821 898 011,60 руб., что на 50 975 679,53 руб. меньше объема утвержденных бюджетных назначений на 2021 год в последней редакции. Бюджет города по доходам выполнен на 99,13 %. </w:t>
      </w:r>
    </w:p>
    <w:p w:rsidR="00BB5AE7" w:rsidRPr="00692654" w:rsidRDefault="00BB5AE7"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Кассовые расходы бюджета составили 5 465 094 152,20 руб. Бюджет города по расходам выполнен на уровне 88,95 % к уточненному плану по расходам согласно сводной бюджетной росписи. </w:t>
      </w:r>
    </w:p>
    <w:p w:rsidR="00BB5AE7" w:rsidRPr="00692654" w:rsidRDefault="00BB5AE7"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В результате исполнения бюджета города в 2021 году сложился профицит в размере 356 803 859,40 руб.</w:t>
      </w:r>
    </w:p>
    <w:p w:rsidR="00E2505D" w:rsidRPr="00692654" w:rsidRDefault="00E2505D"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В течение 2021 года было осуществлено привлечение:</w:t>
      </w:r>
    </w:p>
    <w:p w:rsidR="00E2505D" w:rsidRPr="00692654" w:rsidRDefault="00E2505D" w:rsidP="00F131B2">
      <w:pPr>
        <w:autoSpaceDE w:val="0"/>
        <w:autoSpaceDN w:val="0"/>
        <w:adjustRightInd w:val="0"/>
        <w:spacing w:after="0" w:line="288" w:lineRule="auto"/>
        <w:ind w:firstLine="567"/>
        <w:jc w:val="both"/>
        <w:outlineLvl w:val="3"/>
        <w:rPr>
          <w:rFonts w:ascii="Times New Roman" w:hAnsi="Times New Roman" w:cs="Times New Roman"/>
          <w:sz w:val="28"/>
          <w:szCs w:val="28"/>
        </w:rPr>
      </w:pPr>
      <w:r w:rsidRPr="00692654">
        <w:rPr>
          <w:rFonts w:ascii="Times New Roman" w:hAnsi="Times New Roman" w:cs="Times New Roman"/>
          <w:sz w:val="28"/>
          <w:szCs w:val="28"/>
        </w:rPr>
        <w:t>банковских кредитов на сумму 1 856 000 000,00 руб. Погашены кредиты кредитных организаций на сумму 1 965 000 000,00 руб.;</w:t>
      </w:r>
    </w:p>
    <w:p w:rsidR="00E2505D" w:rsidRPr="00692654" w:rsidRDefault="00E2505D" w:rsidP="00F131B2">
      <w:pPr>
        <w:autoSpaceDE w:val="0"/>
        <w:autoSpaceDN w:val="0"/>
        <w:adjustRightInd w:val="0"/>
        <w:spacing w:after="0" w:line="288" w:lineRule="auto"/>
        <w:ind w:firstLine="567"/>
        <w:jc w:val="both"/>
        <w:outlineLvl w:val="3"/>
        <w:rPr>
          <w:rFonts w:ascii="Times New Roman" w:hAnsi="Times New Roman" w:cs="Times New Roman"/>
          <w:sz w:val="28"/>
          <w:szCs w:val="28"/>
        </w:rPr>
      </w:pPr>
      <w:r w:rsidRPr="00692654">
        <w:rPr>
          <w:rFonts w:ascii="Times New Roman" w:hAnsi="Times New Roman" w:cs="Times New Roman"/>
          <w:sz w:val="28"/>
          <w:szCs w:val="28"/>
        </w:rPr>
        <w:t xml:space="preserve">бюджетных кредитов на сумму 280 192 000,00 руб., которые были погашены в полном объеме в отчетном году. </w:t>
      </w:r>
    </w:p>
    <w:p w:rsidR="00E2505D" w:rsidRPr="00692654" w:rsidRDefault="00E2505D"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На конец отчетного года снизились прочие остатки средств бюджета на сумму 247 803 859,40 руб. при планируемом снижении таких остатков на сумму                  250 000 000,00 руб. </w:t>
      </w:r>
    </w:p>
    <w:p w:rsidR="00E2505D" w:rsidRPr="00692654" w:rsidRDefault="00E2505D"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eastAsia="Times New Roman" w:hAnsi="Times New Roman" w:cs="Times New Roman"/>
          <w:sz w:val="28"/>
          <w:szCs w:val="28"/>
          <w:lang w:eastAsia="ru-RU"/>
        </w:rPr>
        <w:t>По состоянию на 01 января 2022 г. муниципальный долг снизился по сравнению с показателем на начало года на 109 000</w:t>
      </w:r>
      <w:r w:rsidR="00286AB9">
        <w:rPr>
          <w:rFonts w:ascii="Times New Roman" w:eastAsia="Times New Roman" w:hAnsi="Times New Roman" w:cs="Times New Roman"/>
          <w:sz w:val="28"/>
          <w:szCs w:val="28"/>
          <w:lang w:eastAsia="ru-RU"/>
        </w:rPr>
        <w:t> 000,00 руб. и составил 790 000 </w:t>
      </w:r>
      <w:r w:rsidRPr="00692654">
        <w:rPr>
          <w:rFonts w:ascii="Times New Roman" w:eastAsia="Times New Roman" w:hAnsi="Times New Roman" w:cs="Times New Roman"/>
          <w:sz w:val="28"/>
          <w:szCs w:val="28"/>
          <w:lang w:eastAsia="ru-RU"/>
        </w:rPr>
        <w:t>000,00 руб. Требования</w:t>
      </w:r>
      <w:r w:rsidR="00286AB9">
        <w:rPr>
          <w:rFonts w:ascii="Times New Roman" w:eastAsia="Times New Roman" w:hAnsi="Times New Roman" w:cs="Times New Roman"/>
          <w:sz w:val="28"/>
          <w:szCs w:val="28"/>
          <w:lang w:eastAsia="ru-RU"/>
        </w:rPr>
        <w:t xml:space="preserve"> пункта 5 статьи 107 БК РФ о не </w:t>
      </w:r>
      <w:r w:rsidRPr="00692654">
        <w:rPr>
          <w:rFonts w:ascii="Times New Roman" w:eastAsia="Times New Roman" w:hAnsi="Times New Roman" w:cs="Times New Roman"/>
          <w:sz w:val="28"/>
          <w:szCs w:val="28"/>
          <w:lang w:eastAsia="ru-RU"/>
        </w:rPr>
        <w:t xml:space="preserve">превышении объема муниципального долга утвержденному решением о бюджете общему объему доходов местного бюджета без учета утвержденного объема безвозмездных поступлений и (или) </w:t>
      </w:r>
      <w:r w:rsidRPr="00692654">
        <w:rPr>
          <w:rFonts w:ascii="Times New Roman" w:hAnsi="Times New Roman" w:cs="Times New Roman"/>
          <w:sz w:val="28"/>
          <w:szCs w:val="28"/>
        </w:rPr>
        <w:t>поступлений налоговых доходов по дополнительным нормативам отчислений от налога на доходы физических лиц выполнены – данный расчетный показатель составляет 1 682 976 579,27 руб. Объем муниципального долга ниже установленного бюджетным зак</w:t>
      </w:r>
      <w:r w:rsidR="00286AB9">
        <w:rPr>
          <w:rFonts w:ascii="Times New Roman" w:hAnsi="Times New Roman" w:cs="Times New Roman"/>
          <w:sz w:val="28"/>
          <w:szCs w:val="28"/>
        </w:rPr>
        <w:t>онодательством уровня на 51 488 </w:t>
      </w:r>
      <w:r w:rsidRPr="00692654">
        <w:rPr>
          <w:rFonts w:ascii="Times New Roman" w:hAnsi="Times New Roman" w:cs="Times New Roman"/>
          <w:sz w:val="28"/>
          <w:szCs w:val="28"/>
        </w:rPr>
        <w:t>289,64  руб.</w:t>
      </w:r>
      <w:r w:rsidRPr="00692654">
        <w:rPr>
          <w:rFonts w:ascii="Times New Roman" w:eastAsia="Times New Roman" w:hAnsi="Times New Roman" w:cs="Times New Roman"/>
          <w:sz w:val="24"/>
          <w:szCs w:val="24"/>
          <w:lang w:eastAsia="ru-RU"/>
        </w:rPr>
        <w:t xml:space="preserve"> </w:t>
      </w:r>
    </w:p>
    <w:p w:rsidR="00E2505D" w:rsidRPr="00692654" w:rsidRDefault="00E2505D"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Установленные пунктом 15 решения о бюджете города верхний предел муниципального долга на 01 января 2021 года по долговым обязательствам муниципального образования города-курорта Пятигорска, в том числе по муниципальным гарантиям, не превышены.</w:t>
      </w:r>
    </w:p>
    <w:p w:rsidR="00E2505D" w:rsidRPr="00692654" w:rsidRDefault="00E2505D"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В бюджете города на 2021 год плановый показатель объема расходов на обслуживание муниципального долга составлял 22 400 530,30 руб. Доля расходов на обслуживание муниципального долга в общей сумме планового показателя расходов бюджета города за исключением объема расходов, которые </w:t>
      </w:r>
      <w:r w:rsidRPr="00692654">
        <w:rPr>
          <w:rFonts w:ascii="Times New Roman" w:hAnsi="Times New Roman" w:cs="Times New Roman"/>
          <w:sz w:val="28"/>
          <w:szCs w:val="28"/>
        </w:rPr>
        <w:lastRenderedPageBreak/>
        <w:t>осуществляются за счет субвенций, предоставляемых из бюджетов бюджетной системы Российской Федерации, составляет 0,64 % и не превышает ограничения в размере 15,00 %, предусмотренные статьей 111 БК РФ. Фактические расходы на обслуживание муниципального долга составили 21 386 559,42 руб., что ниже запланированного объема на 1 013 970,88 руб.</w:t>
      </w:r>
    </w:p>
    <w:p w:rsidR="00AD6989" w:rsidRPr="00692654" w:rsidRDefault="00E2505D" w:rsidP="00F131B2">
      <w:pPr>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Объем резервного фонда администрации города Пятигорска не превысил ограничения, установленные частью 3 статьи 81 Бюджетного кодекса Российской Федерации. Из резервного фонда администрации города Пятигорска в соответствии с Порядком расходования средств резервного фонда администрации города Пятигорска, фактически израсходованы средства в сумме 3 268 677,79 руб.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AD6989" w:rsidRPr="00692654">
        <w:rPr>
          <w:rFonts w:ascii="Times New Roman" w:hAnsi="Times New Roman" w:cs="Times New Roman"/>
          <w:sz w:val="28"/>
          <w:szCs w:val="28"/>
        </w:rPr>
        <w:t xml:space="preserve"> </w:t>
      </w:r>
    </w:p>
    <w:p w:rsidR="007931B5" w:rsidRPr="00692654" w:rsidRDefault="007931B5"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Заключение на годовой отчет подготовлено и направлено </w:t>
      </w:r>
      <w:r w:rsidR="005D0FF6" w:rsidRPr="00692654">
        <w:rPr>
          <w:rFonts w:ascii="Times New Roman" w:hAnsi="Times New Roman" w:cs="Times New Roman"/>
          <w:sz w:val="28"/>
          <w:szCs w:val="28"/>
        </w:rPr>
        <w:t>К</w:t>
      </w:r>
      <w:r w:rsidRPr="00692654">
        <w:rPr>
          <w:rFonts w:ascii="Times New Roman" w:hAnsi="Times New Roman" w:cs="Times New Roman"/>
          <w:sz w:val="28"/>
          <w:szCs w:val="28"/>
        </w:rPr>
        <w:t xml:space="preserve">омиссией в установленный срок в Думу и </w:t>
      </w:r>
      <w:r w:rsidR="005D0FF6" w:rsidRPr="00692654">
        <w:rPr>
          <w:rFonts w:ascii="Times New Roman" w:hAnsi="Times New Roman" w:cs="Times New Roman"/>
          <w:sz w:val="28"/>
          <w:szCs w:val="28"/>
        </w:rPr>
        <w:t>Главе</w:t>
      </w:r>
      <w:r w:rsidRPr="00692654">
        <w:rPr>
          <w:rFonts w:ascii="Times New Roman" w:hAnsi="Times New Roman" w:cs="Times New Roman"/>
          <w:sz w:val="28"/>
          <w:szCs w:val="28"/>
        </w:rPr>
        <w:t xml:space="preserve"> города</w:t>
      </w:r>
      <w:r w:rsidR="005D0FF6" w:rsidRPr="00692654">
        <w:rPr>
          <w:rFonts w:ascii="Times New Roman" w:hAnsi="Times New Roman" w:cs="Times New Roman"/>
          <w:sz w:val="28"/>
          <w:szCs w:val="28"/>
        </w:rPr>
        <w:t xml:space="preserve"> Пятигорска</w:t>
      </w:r>
      <w:r w:rsidRPr="00692654">
        <w:rPr>
          <w:rFonts w:ascii="Times New Roman" w:hAnsi="Times New Roman" w:cs="Times New Roman"/>
          <w:sz w:val="28"/>
          <w:szCs w:val="28"/>
        </w:rPr>
        <w:t>.</w:t>
      </w:r>
    </w:p>
    <w:p w:rsidR="000A1C3F" w:rsidRPr="00692654" w:rsidRDefault="00D06F58"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sz w:val="28"/>
          <w:szCs w:val="28"/>
        </w:rPr>
      </w:pPr>
      <w:r w:rsidRPr="00692654">
        <w:rPr>
          <w:rFonts w:ascii="Times New Roman" w:hAnsi="Times New Roman" w:cs="Times New Roman"/>
          <w:sz w:val="28"/>
          <w:szCs w:val="28"/>
        </w:rPr>
        <w:t>П</w:t>
      </w:r>
      <w:r w:rsidR="000A1C3F" w:rsidRPr="00692654">
        <w:rPr>
          <w:rFonts w:ascii="Times New Roman" w:hAnsi="Times New Roman" w:cs="Times New Roman"/>
          <w:sz w:val="28"/>
          <w:szCs w:val="28"/>
        </w:rPr>
        <w:t xml:space="preserve">одготовлены заключения на </w:t>
      </w:r>
      <w:r w:rsidR="00B72291" w:rsidRPr="00692654">
        <w:rPr>
          <w:rFonts w:ascii="Times New Roman" w:hAnsi="Times New Roman" w:cs="Times New Roman"/>
          <w:sz w:val="28"/>
          <w:szCs w:val="28"/>
        </w:rPr>
        <w:t>4</w:t>
      </w:r>
      <w:r w:rsidR="000A1C3F" w:rsidRPr="00692654">
        <w:rPr>
          <w:rFonts w:ascii="Times New Roman" w:hAnsi="Times New Roman" w:cs="Times New Roman"/>
          <w:sz w:val="28"/>
          <w:szCs w:val="28"/>
        </w:rPr>
        <w:t xml:space="preserve"> проекта решений Думы города Пятигорска о внесении изменений в бюджет города-курорта Пятигорска на </w:t>
      </w:r>
      <w:r w:rsidR="004909F1" w:rsidRPr="00692654">
        <w:rPr>
          <w:rFonts w:ascii="Times New Roman" w:hAnsi="Times New Roman" w:cs="Times New Roman"/>
          <w:sz w:val="28"/>
          <w:szCs w:val="28"/>
        </w:rPr>
        <w:t>202</w:t>
      </w:r>
      <w:r w:rsidR="00F961F3" w:rsidRPr="00692654">
        <w:rPr>
          <w:rFonts w:ascii="Times New Roman" w:hAnsi="Times New Roman" w:cs="Times New Roman"/>
          <w:sz w:val="28"/>
          <w:szCs w:val="28"/>
        </w:rPr>
        <w:t>2</w:t>
      </w:r>
      <w:r w:rsidR="000A1C3F" w:rsidRPr="00692654">
        <w:rPr>
          <w:rFonts w:ascii="Times New Roman" w:hAnsi="Times New Roman" w:cs="Times New Roman"/>
          <w:sz w:val="28"/>
          <w:szCs w:val="28"/>
        </w:rPr>
        <w:t xml:space="preserve"> год и плановый период 202</w:t>
      </w:r>
      <w:r w:rsidR="00F961F3" w:rsidRPr="00692654">
        <w:rPr>
          <w:rFonts w:ascii="Times New Roman" w:hAnsi="Times New Roman" w:cs="Times New Roman"/>
          <w:sz w:val="28"/>
          <w:szCs w:val="28"/>
        </w:rPr>
        <w:t>3</w:t>
      </w:r>
      <w:r w:rsidR="00EE38DB" w:rsidRPr="00692654">
        <w:rPr>
          <w:rFonts w:ascii="Times New Roman" w:hAnsi="Times New Roman" w:cs="Times New Roman"/>
          <w:sz w:val="28"/>
          <w:szCs w:val="28"/>
        </w:rPr>
        <w:t xml:space="preserve"> и 202</w:t>
      </w:r>
      <w:r w:rsidR="00F961F3" w:rsidRPr="00692654">
        <w:rPr>
          <w:rFonts w:ascii="Times New Roman" w:hAnsi="Times New Roman" w:cs="Times New Roman"/>
          <w:sz w:val="28"/>
          <w:szCs w:val="28"/>
        </w:rPr>
        <w:t>4</w:t>
      </w:r>
      <w:r w:rsidR="00C00921" w:rsidRPr="00692654">
        <w:rPr>
          <w:rFonts w:ascii="Times New Roman" w:hAnsi="Times New Roman" w:cs="Times New Roman"/>
          <w:sz w:val="28"/>
          <w:szCs w:val="28"/>
        </w:rPr>
        <w:t xml:space="preserve"> годов, которые были признаны</w:t>
      </w:r>
      <w:r w:rsidR="00B72291" w:rsidRPr="00692654">
        <w:rPr>
          <w:rFonts w:ascii="Times New Roman" w:hAnsi="Times New Roman" w:cs="Times New Roman"/>
          <w:sz w:val="28"/>
          <w:szCs w:val="28"/>
        </w:rPr>
        <w:t xml:space="preserve"> </w:t>
      </w:r>
      <w:r w:rsidR="00C00921" w:rsidRPr="00692654">
        <w:rPr>
          <w:rFonts w:ascii="Times New Roman" w:hAnsi="Times New Roman" w:cs="Times New Roman"/>
          <w:sz w:val="28"/>
          <w:szCs w:val="28"/>
        </w:rPr>
        <w:t xml:space="preserve">соответствующими требованиям бюджетного законодательства, Положению о бюджетном процессе в городе – курорте Пятигорске и рекомендованы к рассмотрению Думой города Пятигорска в установленном порядке. </w:t>
      </w:r>
    </w:p>
    <w:p w:rsidR="00682C5D" w:rsidRPr="00692654" w:rsidRDefault="00DB5CD4"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sz w:val="28"/>
          <w:szCs w:val="28"/>
        </w:rPr>
      </w:pPr>
      <w:r w:rsidRPr="00692654">
        <w:rPr>
          <w:rFonts w:ascii="Times New Roman" w:hAnsi="Times New Roman" w:cs="Times New Roman"/>
          <w:sz w:val="28"/>
          <w:szCs w:val="28"/>
        </w:rPr>
        <w:t xml:space="preserve">В соответствии с полномочиями </w:t>
      </w:r>
      <w:r w:rsidR="008B1FB6">
        <w:rPr>
          <w:rFonts w:ascii="Times New Roman" w:hAnsi="Times New Roman" w:cs="Times New Roman"/>
          <w:sz w:val="28"/>
          <w:szCs w:val="28"/>
        </w:rPr>
        <w:t>К</w:t>
      </w:r>
      <w:r w:rsidRPr="00692654">
        <w:rPr>
          <w:rFonts w:ascii="Times New Roman" w:hAnsi="Times New Roman" w:cs="Times New Roman"/>
          <w:sz w:val="28"/>
          <w:szCs w:val="28"/>
        </w:rPr>
        <w:t>омиссии, п</w:t>
      </w:r>
      <w:r w:rsidR="007F54F8" w:rsidRPr="00692654">
        <w:rPr>
          <w:rFonts w:ascii="Times New Roman" w:hAnsi="Times New Roman" w:cs="Times New Roman"/>
          <w:sz w:val="28"/>
          <w:szCs w:val="28"/>
        </w:rPr>
        <w:t xml:space="preserve">роведен анализ, </w:t>
      </w:r>
      <w:r w:rsidR="007931B5" w:rsidRPr="00692654">
        <w:rPr>
          <w:rFonts w:ascii="Times New Roman" w:hAnsi="Times New Roman" w:cs="Times New Roman"/>
          <w:sz w:val="28"/>
          <w:szCs w:val="28"/>
        </w:rPr>
        <w:t>произведены</w:t>
      </w:r>
      <w:r w:rsidR="00EE38DB" w:rsidRPr="00692654">
        <w:rPr>
          <w:rFonts w:ascii="Times New Roman" w:hAnsi="Times New Roman" w:cs="Times New Roman"/>
          <w:sz w:val="28"/>
          <w:szCs w:val="28"/>
        </w:rPr>
        <w:t xml:space="preserve"> расчеты </w:t>
      </w:r>
      <w:r w:rsidR="007F54F8" w:rsidRPr="00692654">
        <w:rPr>
          <w:rFonts w:ascii="Times New Roman" w:hAnsi="Times New Roman" w:cs="Times New Roman"/>
          <w:sz w:val="28"/>
          <w:szCs w:val="28"/>
        </w:rPr>
        <w:t>и</w:t>
      </w:r>
      <w:r w:rsidR="00EE38DB" w:rsidRPr="00692654">
        <w:rPr>
          <w:rFonts w:ascii="Times New Roman" w:hAnsi="Times New Roman" w:cs="Times New Roman"/>
          <w:sz w:val="28"/>
          <w:szCs w:val="28"/>
        </w:rPr>
        <w:t xml:space="preserve"> подготов</w:t>
      </w:r>
      <w:r w:rsidR="007F54F8" w:rsidRPr="00692654">
        <w:rPr>
          <w:rFonts w:ascii="Times New Roman" w:hAnsi="Times New Roman" w:cs="Times New Roman"/>
          <w:sz w:val="28"/>
          <w:szCs w:val="28"/>
        </w:rPr>
        <w:t>лена</w:t>
      </w:r>
      <w:r w:rsidR="00EE38DB" w:rsidRPr="00692654">
        <w:rPr>
          <w:rFonts w:ascii="Times New Roman" w:hAnsi="Times New Roman" w:cs="Times New Roman"/>
          <w:sz w:val="28"/>
          <w:szCs w:val="28"/>
        </w:rPr>
        <w:t xml:space="preserve"> информаци</w:t>
      </w:r>
      <w:r w:rsidR="007F54F8" w:rsidRPr="00692654">
        <w:rPr>
          <w:rFonts w:ascii="Times New Roman" w:hAnsi="Times New Roman" w:cs="Times New Roman"/>
          <w:sz w:val="28"/>
          <w:szCs w:val="28"/>
        </w:rPr>
        <w:t>я</w:t>
      </w:r>
      <w:r w:rsidR="000A1C3F" w:rsidRPr="00692654">
        <w:rPr>
          <w:rFonts w:ascii="Times New Roman" w:hAnsi="Times New Roman" w:cs="Times New Roman"/>
          <w:sz w:val="28"/>
          <w:szCs w:val="28"/>
        </w:rPr>
        <w:t xml:space="preserve"> об исполнении бюджета города – курорта Пятигорска за 1 квартал </w:t>
      </w:r>
      <w:r w:rsidR="004909F1" w:rsidRPr="00692654">
        <w:rPr>
          <w:rFonts w:ascii="Times New Roman" w:hAnsi="Times New Roman" w:cs="Times New Roman"/>
          <w:sz w:val="28"/>
          <w:szCs w:val="28"/>
        </w:rPr>
        <w:t>202</w:t>
      </w:r>
      <w:r w:rsidR="00F961F3" w:rsidRPr="00692654">
        <w:rPr>
          <w:rFonts w:ascii="Times New Roman" w:hAnsi="Times New Roman" w:cs="Times New Roman"/>
          <w:sz w:val="28"/>
          <w:szCs w:val="28"/>
        </w:rPr>
        <w:t>2</w:t>
      </w:r>
      <w:r w:rsidRPr="00692654">
        <w:rPr>
          <w:rFonts w:ascii="Times New Roman" w:hAnsi="Times New Roman" w:cs="Times New Roman"/>
          <w:sz w:val="28"/>
          <w:szCs w:val="28"/>
        </w:rPr>
        <w:t xml:space="preserve"> года, которая направлена</w:t>
      </w:r>
      <w:r w:rsidR="00B72291" w:rsidRPr="00692654">
        <w:rPr>
          <w:rFonts w:ascii="Times New Roman" w:hAnsi="Times New Roman" w:cs="Times New Roman"/>
          <w:sz w:val="28"/>
          <w:szCs w:val="28"/>
        </w:rPr>
        <w:t xml:space="preserve"> Главе и в Думу города Пятигорска в </w:t>
      </w:r>
      <w:r w:rsidRPr="00692654">
        <w:rPr>
          <w:rFonts w:ascii="Times New Roman" w:hAnsi="Times New Roman" w:cs="Times New Roman"/>
          <w:sz w:val="28"/>
          <w:szCs w:val="28"/>
        </w:rPr>
        <w:t xml:space="preserve">сроки, </w:t>
      </w:r>
      <w:r w:rsidR="00B72291" w:rsidRPr="00692654">
        <w:rPr>
          <w:rFonts w:ascii="Times New Roman" w:hAnsi="Times New Roman" w:cs="Times New Roman"/>
          <w:sz w:val="28"/>
          <w:szCs w:val="28"/>
        </w:rPr>
        <w:t>установленные Регламентом Контрольно-счетной комиссии города</w:t>
      </w:r>
      <w:r w:rsidR="008B1FB6">
        <w:rPr>
          <w:rFonts w:ascii="Times New Roman" w:hAnsi="Times New Roman" w:cs="Times New Roman"/>
          <w:sz w:val="28"/>
          <w:szCs w:val="28"/>
        </w:rPr>
        <w:t xml:space="preserve"> Пятигорска</w:t>
      </w:r>
      <w:r w:rsidR="00B72291" w:rsidRPr="00692654">
        <w:rPr>
          <w:rFonts w:ascii="Times New Roman" w:hAnsi="Times New Roman" w:cs="Times New Roman"/>
          <w:sz w:val="28"/>
          <w:szCs w:val="28"/>
        </w:rPr>
        <w:t xml:space="preserve">. </w:t>
      </w:r>
    </w:p>
    <w:p w:rsidR="005918D5" w:rsidRPr="00692654" w:rsidRDefault="00682C5D"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sz w:val="28"/>
          <w:szCs w:val="28"/>
        </w:rPr>
      </w:pPr>
      <w:r w:rsidRPr="00692654">
        <w:rPr>
          <w:rFonts w:ascii="Times New Roman" w:hAnsi="Times New Roman" w:cs="Times New Roman"/>
          <w:sz w:val="28"/>
          <w:szCs w:val="28"/>
        </w:rPr>
        <w:t>В ходе экспертно-аналитического мероприятия «Аудит эффективности закупок товаров, работ, услуг для муниципальных нужд в МУ «Управление культуры администрации г. Пятигорска» установлено, что в 2021 году:</w:t>
      </w:r>
    </w:p>
    <w:p w:rsidR="00CA0121" w:rsidRPr="00692654" w:rsidRDefault="0015451A"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в нарушение</w:t>
      </w:r>
      <w:r w:rsidR="00CA0121" w:rsidRPr="00692654">
        <w:rPr>
          <w:rFonts w:ascii="Times New Roman" w:hAnsi="Times New Roman" w:cs="Times New Roman"/>
          <w:sz w:val="28"/>
          <w:szCs w:val="28"/>
        </w:rPr>
        <w:t xml:space="preserve"> ст.</w:t>
      </w:r>
      <w:r w:rsidR="00D72A66">
        <w:rPr>
          <w:rFonts w:ascii="Times New Roman" w:hAnsi="Times New Roman" w:cs="Times New Roman"/>
          <w:sz w:val="28"/>
          <w:szCs w:val="28"/>
        </w:rPr>
        <w:t xml:space="preserve"> </w:t>
      </w:r>
      <w:r w:rsidR="00CA0121" w:rsidRPr="00692654">
        <w:rPr>
          <w:rFonts w:ascii="Times New Roman" w:hAnsi="Times New Roman" w:cs="Times New Roman"/>
          <w:sz w:val="28"/>
          <w:szCs w:val="28"/>
        </w:rPr>
        <w:t xml:space="preserve">38 Закона № 44-ФЗ не было назначено должностное лицо, ответственное за осуществление закупки или нескольких закупок, включая исполнение каждого </w:t>
      </w:r>
      <w:r w:rsidRPr="00692654">
        <w:rPr>
          <w:rFonts w:ascii="Times New Roman" w:hAnsi="Times New Roman" w:cs="Times New Roman"/>
          <w:sz w:val="28"/>
          <w:szCs w:val="28"/>
        </w:rPr>
        <w:t xml:space="preserve">муниципального </w:t>
      </w:r>
      <w:r w:rsidR="00CA0121" w:rsidRPr="00692654">
        <w:rPr>
          <w:rFonts w:ascii="Times New Roman" w:hAnsi="Times New Roman" w:cs="Times New Roman"/>
          <w:sz w:val="28"/>
          <w:szCs w:val="28"/>
        </w:rPr>
        <w:t>контракта. В ходе аудита закупок данное нарушение было устранено, функции и полномочия контрактного управляющего были возложены на заместителя начальника МУ «Управление культуры администрации г. Пятигорска»</w:t>
      </w:r>
      <w:r w:rsidRPr="00692654">
        <w:rPr>
          <w:rFonts w:ascii="Times New Roman" w:hAnsi="Times New Roman" w:cs="Times New Roman"/>
          <w:sz w:val="28"/>
          <w:szCs w:val="28"/>
        </w:rPr>
        <w:t>;</w:t>
      </w:r>
    </w:p>
    <w:p w:rsidR="0015451A" w:rsidRPr="00692654" w:rsidRDefault="00692654" w:rsidP="00F131B2">
      <w:pPr>
        <w:autoSpaceDE w:val="0"/>
        <w:autoSpaceDN w:val="0"/>
        <w:adjustRightInd w:val="0"/>
        <w:spacing w:after="0" w:line="288" w:lineRule="auto"/>
        <w:ind w:firstLine="567"/>
        <w:jc w:val="both"/>
        <w:rPr>
          <w:rFonts w:ascii="Times New Roman" w:hAnsi="Times New Roman" w:cs="Times New Roman"/>
          <w:sz w:val="28"/>
          <w:szCs w:val="28"/>
        </w:rPr>
      </w:pPr>
      <w:r w:rsidRPr="00692654">
        <w:rPr>
          <w:rFonts w:ascii="Times New Roman" w:hAnsi="Times New Roman" w:cs="Times New Roman"/>
          <w:sz w:val="28"/>
          <w:szCs w:val="28"/>
        </w:rPr>
        <w:t>о</w:t>
      </w:r>
      <w:r w:rsidR="0015451A" w:rsidRPr="00692654">
        <w:rPr>
          <w:rFonts w:ascii="Times New Roman" w:hAnsi="Times New Roman" w:cs="Times New Roman"/>
          <w:sz w:val="28"/>
          <w:szCs w:val="28"/>
        </w:rPr>
        <w:t xml:space="preserve">днако, следует отметить, что при возложении обязанностей контрактного управляющего не был соблюден принцип </w:t>
      </w:r>
      <w:r w:rsidRPr="00692654">
        <w:rPr>
          <w:rFonts w:ascii="Times New Roman" w:hAnsi="Times New Roman" w:cs="Times New Roman"/>
          <w:sz w:val="28"/>
          <w:szCs w:val="28"/>
        </w:rPr>
        <w:t>профессионализма</w:t>
      </w:r>
      <w:r w:rsidR="0015451A" w:rsidRPr="00692654">
        <w:rPr>
          <w:rFonts w:ascii="Times New Roman" w:hAnsi="Times New Roman" w:cs="Times New Roman"/>
          <w:sz w:val="28"/>
          <w:szCs w:val="28"/>
        </w:rPr>
        <w:t xml:space="preserve"> заказчика, установленный ст. 9 Закона № 44-ФЗ</w:t>
      </w:r>
      <w:r w:rsidR="00F419A5" w:rsidRPr="00692654">
        <w:rPr>
          <w:rFonts w:ascii="Times New Roman" w:hAnsi="Times New Roman" w:cs="Times New Roman"/>
          <w:sz w:val="28"/>
          <w:szCs w:val="28"/>
        </w:rPr>
        <w:t>.</w:t>
      </w:r>
    </w:p>
    <w:p w:rsidR="00F419A5" w:rsidRPr="00F419A5" w:rsidRDefault="00F419A5" w:rsidP="00F419A5">
      <w:pPr>
        <w:autoSpaceDE w:val="0"/>
        <w:autoSpaceDN w:val="0"/>
        <w:adjustRightInd w:val="0"/>
        <w:spacing w:after="0" w:line="288" w:lineRule="auto"/>
        <w:ind w:firstLine="567"/>
        <w:jc w:val="both"/>
        <w:rPr>
          <w:rFonts w:ascii="Times New Roman" w:hAnsi="Times New Roman" w:cs="Times New Roman"/>
          <w:sz w:val="28"/>
          <w:szCs w:val="28"/>
        </w:rPr>
      </w:pPr>
      <w:r w:rsidRPr="00F419A5">
        <w:rPr>
          <w:rFonts w:ascii="Times New Roman" w:hAnsi="Times New Roman" w:cs="Times New Roman"/>
          <w:sz w:val="28"/>
          <w:szCs w:val="28"/>
        </w:rPr>
        <w:lastRenderedPageBreak/>
        <w:t>Комиссией даны следующие рекомендации:</w:t>
      </w:r>
    </w:p>
    <w:p w:rsidR="00F419A5" w:rsidRPr="00F419A5" w:rsidRDefault="00F419A5" w:rsidP="00F419A5">
      <w:pPr>
        <w:pStyle w:val="a3"/>
        <w:numPr>
          <w:ilvl w:val="0"/>
          <w:numId w:val="24"/>
        </w:numPr>
        <w:tabs>
          <w:tab w:val="left" w:pos="1134"/>
        </w:tabs>
        <w:autoSpaceDE w:val="0"/>
        <w:autoSpaceDN w:val="0"/>
        <w:adjustRightInd w:val="0"/>
        <w:spacing w:after="0" w:line="288" w:lineRule="auto"/>
        <w:ind w:left="0" w:firstLine="567"/>
        <w:jc w:val="both"/>
        <w:rPr>
          <w:rFonts w:ascii="Times New Roman" w:hAnsi="Times New Roman" w:cs="Times New Roman"/>
          <w:sz w:val="28"/>
          <w:szCs w:val="28"/>
        </w:rPr>
      </w:pPr>
      <w:r w:rsidRPr="00F419A5">
        <w:rPr>
          <w:rFonts w:ascii="Times New Roman" w:hAnsi="Times New Roman" w:cs="Times New Roman"/>
          <w:sz w:val="28"/>
          <w:szCs w:val="28"/>
        </w:rPr>
        <w:t>с целью повышения объема экономии бюджетных средств МУ «Управление культуры администрации г. Пятигорска» необходимо рассмотреть возможность осуществления закупок на основе конкурсных процедур;</w:t>
      </w:r>
    </w:p>
    <w:p w:rsidR="00F419A5" w:rsidRPr="00F419A5" w:rsidRDefault="00F419A5" w:rsidP="00F419A5">
      <w:pPr>
        <w:pStyle w:val="a3"/>
        <w:numPr>
          <w:ilvl w:val="0"/>
          <w:numId w:val="24"/>
        </w:numPr>
        <w:tabs>
          <w:tab w:val="left" w:pos="1134"/>
        </w:tabs>
        <w:autoSpaceDE w:val="0"/>
        <w:autoSpaceDN w:val="0"/>
        <w:adjustRightInd w:val="0"/>
        <w:spacing w:after="0" w:line="288" w:lineRule="auto"/>
        <w:ind w:left="0" w:firstLine="567"/>
        <w:jc w:val="both"/>
        <w:rPr>
          <w:rFonts w:ascii="Times New Roman" w:hAnsi="Times New Roman" w:cs="Times New Roman"/>
          <w:sz w:val="28"/>
          <w:szCs w:val="28"/>
        </w:rPr>
      </w:pPr>
      <w:r w:rsidRPr="00F419A5">
        <w:rPr>
          <w:rFonts w:ascii="Times New Roman" w:hAnsi="Times New Roman" w:cs="Times New Roman"/>
          <w:sz w:val="28"/>
          <w:szCs w:val="28"/>
        </w:rPr>
        <w:t>рассмотреть возможность своевременно повышать квалификации работников контрактной службы, что будет способствовать качественному исполнению обязанностей.</w:t>
      </w:r>
    </w:p>
    <w:p w:rsidR="00D22A26" w:rsidRPr="00D22A26" w:rsidRDefault="00682C5D"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b/>
          <w:sz w:val="28"/>
          <w:szCs w:val="28"/>
        </w:rPr>
      </w:pPr>
      <w:r w:rsidRPr="00D22A26">
        <w:rPr>
          <w:rFonts w:ascii="Times New Roman" w:hAnsi="Times New Roman" w:cs="Times New Roman"/>
          <w:b/>
          <w:sz w:val="28"/>
          <w:szCs w:val="28"/>
        </w:rPr>
        <w:t xml:space="preserve">Аудит эффективности закупок товаров, работ, услуг для муниципальных нужд в Думе города Пятигорска и МУ «Комитет по физической культуре и спорту администрации г. Пятигорска». </w:t>
      </w:r>
    </w:p>
    <w:p w:rsidR="00682C5D" w:rsidRPr="00D22A26" w:rsidRDefault="00682C5D" w:rsidP="00D22A26">
      <w:pPr>
        <w:tabs>
          <w:tab w:val="left" w:pos="567"/>
        </w:tabs>
        <w:autoSpaceDE w:val="0"/>
        <w:autoSpaceDN w:val="0"/>
        <w:adjustRightInd w:val="0"/>
        <w:spacing w:after="0" w:line="288" w:lineRule="auto"/>
        <w:ind w:firstLine="567"/>
        <w:jc w:val="both"/>
        <w:rPr>
          <w:rFonts w:ascii="Times New Roman" w:hAnsi="Times New Roman" w:cs="Times New Roman"/>
          <w:sz w:val="28"/>
          <w:szCs w:val="28"/>
        </w:rPr>
      </w:pPr>
      <w:r w:rsidRPr="00D22A26">
        <w:rPr>
          <w:rFonts w:ascii="Times New Roman" w:hAnsi="Times New Roman" w:cs="Times New Roman"/>
          <w:sz w:val="28"/>
          <w:szCs w:val="28"/>
        </w:rPr>
        <w:t xml:space="preserve">Данное экспертно-аналитическое мероприятие </w:t>
      </w:r>
      <w:r w:rsidR="00D22A26" w:rsidRPr="00D22A26">
        <w:rPr>
          <w:rFonts w:ascii="Times New Roman" w:hAnsi="Times New Roman" w:cs="Times New Roman"/>
          <w:sz w:val="28"/>
          <w:szCs w:val="28"/>
        </w:rPr>
        <w:t>показало,</w:t>
      </w:r>
      <w:r w:rsidR="00D22A26">
        <w:rPr>
          <w:rFonts w:ascii="Times New Roman" w:hAnsi="Times New Roman" w:cs="Times New Roman"/>
          <w:sz w:val="28"/>
          <w:szCs w:val="28"/>
        </w:rPr>
        <w:t xml:space="preserve"> что</w:t>
      </w:r>
      <w:r w:rsidRPr="00D22A26">
        <w:rPr>
          <w:rFonts w:ascii="Times New Roman" w:hAnsi="Times New Roman" w:cs="Times New Roman"/>
          <w:sz w:val="28"/>
          <w:szCs w:val="28"/>
        </w:rPr>
        <w:t xml:space="preserve"> бюджетные средства направлены на нужды Управлений в целях своевременного и полного исполнения их функций. В МУ «Комитет по физической культуре и спорту администрации г. Пятигорска» отсутствовала контрактная служба и не назначен контрактный управляющий, что является нарушением ст. 38 Закона № 44-ФЗ. По данному нарушению </w:t>
      </w:r>
      <w:r w:rsidR="00E72275">
        <w:rPr>
          <w:rFonts w:ascii="Times New Roman" w:hAnsi="Times New Roman" w:cs="Times New Roman"/>
          <w:sz w:val="28"/>
          <w:szCs w:val="28"/>
        </w:rPr>
        <w:t>К</w:t>
      </w:r>
      <w:r w:rsidRPr="00D22A26">
        <w:rPr>
          <w:rFonts w:ascii="Times New Roman" w:hAnsi="Times New Roman" w:cs="Times New Roman"/>
          <w:sz w:val="28"/>
          <w:szCs w:val="28"/>
        </w:rPr>
        <w:t>омиссией направлено представление для принятия мер. По результатам рассмотрения представления на заместителя председателя МУ «Комитет по физической культуре и спорту администрации г. Пятигорска» возложены функции и полномочия контрактного управляющего.</w:t>
      </w:r>
    </w:p>
    <w:p w:rsidR="00682C5D" w:rsidRPr="0015451A" w:rsidRDefault="00682C5D" w:rsidP="00F131B2">
      <w:pPr>
        <w:autoSpaceDE w:val="0"/>
        <w:autoSpaceDN w:val="0"/>
        <w:adjustRightInd w:val="0"/>
        <w:spacing w:after="0" w:line="288" w:lineRule="auto"/>
        <w:ind w:firstLine="567"/>
        <w:jc w:val="both"/>
        <w:rPr>
          <w:rFonts w:ascii="Times New Roman" w:hAnsi="Times New Roman" w:cs="Times New Roman"/>
          <w:sz w:val="28"/>
          <w:szCs w:val="28"/>
        </w:rPr>
      </w:pPr>
      <w:r w:rsidRPr="0015451A">
        <w:rPr>
          <w:rFonts w:ascii="Times New Roman" w:hAnsi="Times New Roman" w:cs="Times New Roman"/>
          <w:sz w:val="28"/>
          <w:szCs w:val="28"/>
        </w:rPr>
        <w:t>Комиссией даны следующие рекомендации:</w:t>
      </w:r>
    </w:p>
    <w:p w:rsidR="00682C5D" w:rsidRPr="0015451A" w:rsidRDefault="00682C5D" w:rsidP="00F131B2">
      <w:pPr>
        <w:pStyle w:val="a3"/>
        <w:numPr>
          <w:ilvl w:val="0"/>
          <w:numId w:val="21"/>
        </w:numPr>
        <w:tabs>
          <w:tab w:val="left" w:pos="1134"/>
        </w:tabs>
        <w:autoSpaceDE w:val="0"/>
        <w:autoSpaceDN w:val="0"/>
        <w:adjustRightInd w:val="0"/>
        <w:spacing w:after="0" w:line="288" w:lineRule="auto"/>
        <w:ind w:left="0" w:firstLine="567"/>
        <w:jc w:val="both"/>
        <w:rPr>
          <w:rFonts w:ascii="Times New Roman" w:hAnsi="Times New Roman" w:cs="Times New Roman"/>
          <w:sz w:val="28"/>
          <w:szCs w:val="28"/>
        </w:rPr>
      </w:pPr>
      <w:r w:rsidRPr="0015451A">
        <w:rPr>
          <w:rFonts w:ascii="Times New Roman" w:hAnsi="Times New Roman" w:cs="Times New Roman"/>
          <w:sz w:val="28"/>
          <w:szCs w:val="28"/>
        </w:rPr>
        <w:t>с целью повышения экономии бюджетных средств МУ «Комитет по физической культуре и спорту администрации г. Пятигорска» необходимо рассмотреть возможность осуществления закупок на основе конкурсных процедур;</w:t>
      </w:r>
    </w:p>
    <w:p w:rsidR="00682C5D" w:rsidRPr="0015451A" w:rsidRDefault="00682C5D" w:rsidP="00F131B2">
      <w:pPr>
        <w:pStyle w:val="a3"/>
        <w:numPr>
          <w:ilvl w:val="0"/>
          <w:numId w:val="21"/>
        </w:numPr>
        <w:tabs>
          <w:tab w:val="left" w:pos="1134"/>
        </w:tabs>
        <w:autoSpaceDE w:val="0"/>
        <w:autoSpaceDN w:val="0"/>
        <w:adjustRightInd w:val="0"/>
        <w:spacing w:after="0" w:line="288" w:lineRule="auto"/>
        <w:ind w:left="0" w:firstLine="567"/>
        <w:jc w:val="both"/>
        <w:rPr>
          <w:rFonts w:ascii="Times New Roman" w:hAnsi="Times New Roman" w:cs="Times New Roman"/>
          <w:sz w:val="28"/>
          <w:szCs w:val="28"/>
        </w:rPr>
      </w:pPr>
      <w:r w:rsidRPr="0015451A">
        <w:rPr>
          <w:rFonts w:ascii="Times New Roman" w:hAnsi="Times New Roman" w:cs="Times New Roman"/>
          <w:sz w:val="28"/>
          <w:szCs w:val="28"/>
        </w:rPr>
        <w:t>принять меры по усилению внутреннего финансового аудита.</w:t>
      </w:r>
    </w:p>
    <w:p w:rsidR="00682C5D" w:rsidRPr="0015451A" w:rsidRDefault="00682C5D" w:rsidP="00F131B2">
      <w:pPr>
        <w:pStyle w:val="a3"/>
        <w:numPr>
          <w:ilvl w:val="0"/>
          <w:numId w:val="21"/>
        </w:numPr>
        <w:tabs>
          <w:tab w:val="left" w:pos="1134"/>
        </w:tabs>
        <w:autoSpaceDE w:val="0"/>
        <w:autoSpaceDN w:val="0"/>
        <w:adjustRightInd w:val="0"/>
        <w:spacing w:after="0" w:line="288" w:lineRule="auto"/>
        <w:ind w:left="0" w:firstLine="567"/>
        <w:jc w:val="both"/>
        <w:rPr>
          <w:rFonts w:ascii="Times New Roman" w:hAnsi="Times New Roman" w:cs="Times New Roman"/>
          <w:sz w:val="28"/>
          <w:szCs w:val="28"/>
        </w:rPr>
      </w:pPr>
      <w:r w:rsidRPr="0015451A">
        <w:rPr>
          <w:rFonts w:ascii="Times New Roman" w:hAnsi="Times New Roman" w:cs="Times New Roman"/>
          <w:sz w:val="28"/>
          <w:szCs w:val="28"/>
        </w:rPr>
        <w:t>рассмотреть возможность своевременно повышать квалификации работников контрактной службы, что будет способствовать качест</w:t>
      </w:r>
      <w:r w:rsidR="00573DB4">
        <w:rPr>
          <w:rFonts w:ascii="Times New Roman" w:hAnsi="Times New Roman" w:cs="Times New Roman"/>
          <w:sz w:val="28"/>
          <w:szCs w:val="28"/>
        </w:rPr>
        <w:t>венному исполнению обязанностей.</w:t>
      </w:r>
    </w:p>
    <w:p w:rsidR="00682C5D" w:rsidRPr="0015451A" w:rsidRDefault="00682C5D" w:rsidP="00F131B2">
      <w:pPr>
        <w:autoSpaceDE w:val="0"/>
        <w:autoSpaceDN w:val="0"/>
        <w:adjustRightInd w:val="0"/>
        <w:spacing w:after="0" w:line="288" w:lineRule="auto"/>
        <w:ind w:firstLine="567"/>
        <w:jc w:val="both"/>
        <w:rPr>
          <w:rFonts w:ascii="Times New Roman" w:hAnsi="Times New Roman" w:cs="Times New Roman"/>
          <w:sz w:val="28"/>
          <w:szCs w:val="28"/>
        </w:rPr>
      </w:pPr>
      <w:r w:rsidRPr="0015451A">
        <w:rPr>
          <w:rFonts w:ascii="Times New Roman" w:hAnsi="Times New Roman" w:cs="Times New Roman"/>
          <w:sz w:val="28"/>
          <w:szCs w:val="28"/>
        </w:rPr>
        <w:t>Копия заключения по результатам аудита направленн</w:t>
      </w:r>
      <w:r w:rsidR="00163F14">
        <w:rPr>
          <w:rFonts w:ascii="Times New Roman" w:hAnsi="Times New Roman" w:cs="Times New Roman"/>
          <w:sz w:val="28"/>
          <w:szCs w:val="28"/>
        </w:rPr>
        <w:t>а</w:t>
      </w:r>
      <w:r w:rsidRPr="0015451A">
        <w:rPr>
          <w:rFonts w:ascii="Times New Roman" w:hAnsi="Times New Roman" w:cs="Times New Roman"/>
          <w:sz w:val="28"/>
          <w:szCs w:val="28"/>
        </w:rPr>
        <w:t xml:space="preserve"> Главе города Пятигорска.</w:t>
      </w:r>
    </w:p>
    <w:p w:rsidR="00F961F3" w:rsidRPr="0015451A" w:rsidRDefault="00E714B4" w:rsidP="00F131B2">
      <w:pPr>
        <w:pStyle w:val="a3"/>
        <w:numPr>
          <w:ilvl w:val="0"/>
          <w:numId w:val="23"/>
        </w:numPr>
        <w:tabs>
          <w:tab w:val="left" w:pos="567"/>
        </w:tabs>
        <w:autoSpaceDE w:val="0"/>
        <w:autoSpaceDN w:val="0"/>
        <w:adjustRightInd w:val="0"/>
        <w:spacing w:after="0" w:line="288" w:lineRule="auto"/>
        <w:ind w:left="0" w:firstLine="567"/>
        <w:jc w:val="both"/>
        <w:rPr>
          <w:rFonts w:ascii="Times New Roman" w:hAnsi="Times New Roman" w:cs="Times New Roman"/>
          <w:sz w:val="28"/>
          <w:szCs w:val="28"/>
        </w:rPr>
      </w:pPr>
      <w:r w:rsidRPr="0015451A">
        <w:rPr>
          <w:rFonts w:ascii="Times New Roman" w:hAnsi="Times New Roman" w:cs="Times New Roman"/>
          <w:sz w:val="28"/>
          <w:szCs w:val="28"/>
        </w:rPr>
        <w:t xml:space="preserve">Проведена проверка </w:t>
      </w:r>
      <w:r w:rsidR="00F961F3" w:rsidRPr="0015451A">
        <w:rPr>
          <w:rFonts w:ascii="Times New Roman" w:hAnsi="Times New Roman" w:cs="Times New Roman"/>
          <w:sz w:val="28"/>
          <w:szCs w:val="28"/>
        </w:rPr>
        <w:t xml:space="preserve">законности и обоснованности расходования </w:t>
      </w:r>
      <w:r w:rsidR="006C6F75" w:rsidRPr="0015451A">
        <w:rPr>
          <w:rFonts w:ascii="Times New Roman" w:hAnsi="Times New Roman" w:cs="Times New Roman"/>
          <w:sz w:val="28"/>
          <w:szCs w:val="28"/>
        </w:rPr>
        <w:t>денежных средств,</w:t>
      </w:r>
      <w:r w:rsidR="00F961F3" w:rsidRPr="0015451A">
        <w:rPr>
          <w:rFonts w:ascii="Times New Roman" w:hAnsi="Times New Roman" w:cs="Times New Roman"/>
          <w:sz w:val="28"/>
          <w:szCs w:val="28"/>
        </w:rPr>
        <w:t xml:space="preserve"> направленных на санитарную очистку элементов улично-дорожной сети общего пользования (озелененная территория, пешеходная зона) территорий муниципального образования города-курорта Пятигорска</w:t>
      </w:r>
      <w:r w:rsidR="00163F14">
        <w:rPr>
          <w:rFonts w:ascii="Times New Roman" w:hAnsi="Times New Roman" w:cs="Times New Roman"/>
          <w:sz w:val="28"/>
          <w:szCs w:val="28"/>
        </w:rPr>
        <w:t>.</w:t>
      </w:r>
    </w:p>
    <w:p w:rsidR="006C6F75" w:rsidRPr="0015451A" w:rsidRDefault="006C6F75" w:rsidP="00F131B2">
      <w:pPr>
        <w:spacing w:after="0" w:line="288" w:lineRule="auto"/>
        <w:ind w:firstLine="567"/>
        <w:jc w:val="both"/>
        <w:rPr>
          <w:rFonts w:ascii="Times New Roman" w:hAnsi="Times New Roman" w:cs="Times New Roman"/>
          <w:sz w:val="28"/>
          <w:szCs w:val="28"/>
        </w:rPr>
      </w:pPr>
      <w:r w:rsidRPr="0015451A">
        <w:rPr>
          <w:rFonts w:ascii="Times New Roman" w:hAnsi="Times New Roman" w:cs="Times New Roman"/>
          <w:sz w:val="28"/>
          <w:szCs w:val="28"/>
        </w:rPr>
        <w:t xml:space="preserve">По результатам проведенного контрольного мероприятия «Проверка законности и обоснованности расходования денежных средств, направленных на санитарную очистку элементов улично-дорожной сети общего пользования (озелененная территория, пешеходная зона) территорий муниципального образования города-курорта Пятигорска», были выявлены нарушения п. 2.3 </w:t>
      </w:r>
      <w:r w:rsidRPr="0015451A">
        <w:rPr>
          <w:rFonts w:ascii="Times New Roman" w:hAnsi="Times New Roman" w:cs="Times New Roman"/>
          <w:sz w:val="28"/>
          <w:szCs w:val="28"/>
        </w:rPr>
        <w:lastRenderedPageBreak/>
        <w:t xml:space="preserve">заключенных муниципальных контрактов с ООО «ГЭК»: услуги по санитарной очистке озелененной территории и пешеходной зоны были оказаны некачественно или ненадлежащим образом. </w:t>
      </w:r>
    </w:p>
    <w:p w:rsidR="006C6F75" w:rsidRPr="0015451A" w:rsidRDefault="006C6F75" w:rsidP="00F131B2">
      <w:pPr>
        <w:spacing w:after="0" w:line="288" w:lineRule="auto"/>
        <w:ind w:firstLine="567"/>
        <w:jc w:val="both"/>
        <w:rPr>
          <w:rFonts w:ascii="Times New Roman" w:hAnsi="Times New Roman" w:cs="Times New Roman"/>
          <w:sz w:val="28"/>
          <w:szCs w:val="28"/>
        </w:rPr>
      </w:pPr>
      <w:r w:rsidRPr="0015451A">
        <w:rPr>
          <w:rFonts w:ascii="Times New Roman" w:hAnsi="Times New Roman" w:cs="Times New Roman"/>
          <w:sz w:val="28"/>
          <w:szCs w:val="28"/>
        </w:rPr>
        <w:t>Данные факты стали следствием отсутствия в нарушение п. 8.1 заключенных муниципальных контрактов надлежащего контроля за в</w:t>
      </w:r>
      <w:r w:rsidR="00D22A26">
        <w:rPr>
          <w:rFonts w:ascii="Times New Roman" w:hAnsi="Times New Roman" w:cs="Times New Roman"/>
          <w:sz w:val="28"/>
          <w:szCs w:val="28"/>
        </w:rPr>
        <w:t xml:space="preserve">ыполняемыми работами со стороны </w:t>
      </w:r>
      <w:r w:rsidR="00E9701C" w:rsidRPr="0015451A">
        <w:rPr>
          <w:rFonts w:ascii="Times New Roman" w:hAnsi="Times New Roman" w:cs="Times New Roman"/>
          <w:sz w:val="28"/>
          <w:szCs w:val="28"/>
        </w:rPr>
        <w:t>МКУ «Управление по делам территорий г</w:t>
      </w:r>
      <w:r w:rsidR="00AE2A7A" w:rsidRPr="0015451A">
        <w:rPr>
          <w:rFonts w:ascii="Times New Roman" w:hAnsi="Times New Roman" w:cs="Times New Roman"/>
          <w:sz w:val="28"/>
          <w:szCs w:val="28"/>
        </w:rPr>
        <w:t>.</w:t>
      </w:r>
      <w:r w:rsidR="00E9701C" w:rsidRPr="0015451A">
        <w:rPr>
          <w:rFonts w:ascii="Times New Roman" w:hAnsi="Times New Roman" w:cs="Times New Roman"/>
          <w:sz w:val="28"/>
          <w:szCs w:val="28"/>
        </w:rPr>
        <w:t xml:space="preserve"> Пятигорска» </w:t>
      </w:r>
      <w:r w:rsidRPr="0015451A">
        <w:rPr>
          <w:rFonts w:ascii="Times New Roman" w:hAnsi="Times New Roman" w:cs="Times New Roman"/>
          <w:sz w:val="28"/>
          <w:szCs w:val="28"/>
        </w:rPr>
        <w:t xml:space="preserve">и </w:t>
      </w:r>
      <w:r w:rsidR="00E9701C" w:rsidRPr="0015451A">
        <w:rPr>
          <w:rFonts w:ascii="Times New Roman" w:hAnsi="Times New Roman" w:cs="Times New Roman"/>
          <w:sz w:val="28"/>
          <w:szCs w:val="28"/>
        </w:rPr>
        <w:t>МУ «Управление городского хозяйства, трансп</w:t>
      </w:r>
      <w:r w:rsidR="00163F14">
        <w:rPr>
          <w:rFonts w:ascii="Times New Roman" w:hAnsi="Times New Roman" w:cs="Times New Roman"/>
          <w:sz w:val="28"/>
          <w:szCs w:val="28"/>
        </w:rPr>
        <w:t>орта и связи   администрации г. </w:t>
      </w:r>
      <w:r w:rsidR="00E9701C" w:rsidRPr="0015451A">
        <w:rPr>
          <w:rFonts w:ascii="Times New Roman" w:hAnsi="Times New Roman" w:cs="Times New Roman"/>
          <w:sz w:val="28"/>
          <w:szCs w:val="28"/>
        </w:rPr>
        <w:t>Пятигорска».</w:t>
      </w:r>
    </w:p>
    <w:p w:rsidR="00FF792D" w:rsidRPr="008B1FB6" w:rsidRDefault="00FF0844" w:rsidP="00F131B2">
      <w:pPr>
        <w:spacing w:after="0" w:line="288" w:lineRule="auto"/>
        <w:ind w:firstLine="567"/>
        <w:jc w:val="both"/>
        <w:rPr>
          <w:rFonts w:ascii="Times New Roman" w:hAnsi="Times New Roman" w:cs="Times New Roman"/>
          <w:sz w:val="28"/>
          <w:szCs w:val="28"/>
        </w:rPr>
      </w:pPr>
      <w:r w:rsidRPr="0015451A">
        <w:rPr>
          <w:rFonts w:ascii="Times New Roman" w:hAnsi="Times New Roman" w:cs="Times New Roman"/>
          <w:sz w:val="28"/>
          <w:szCs w:val="28"/>
        </w:rPr>
        <w:t xml:space="preserve">Для принятия мер по выявленным нарушениям </w:t>
      </w:r>
      <w:r w:rsidR="0015451A" w:rsidRPr="0015451A">
        <w:rPr>
          <w:rFonts w:ascii="Times New Roman" w:hAnsi="Times New Roman" w:cs="Times New Roman"/>
          <w:sz w:val="28"/>
          <w:szCs w:val="28"/>
        </w:rPr>
        <w:t>К</w:t>
      </w:r>
      <w:r w:rsidRPr="0015451A">
        <w:rPr>
          <w:rFonts w:ascii="Times New Roman" w:hAnsi="Times New Roman" w:cs="Times New Roman"/>
          <w:sz w:val="28"/>
          <w:szCs w:val="28"/>
        </w:rPr>
        <w:t xml:space="preserve">омиссией были переданы </w:t>
      </w:r>
      <w:r w:rsidRPr="008B1FB6">
        <w:rPr>
          <w:rFonts w:ascii="Times New Roman" w:hAnsi="Times New Roman" w:cs="Times New Roman"/>
          <w:sz w:val="28"/>
          <w:szCs w:val="28"/>
        </w:rPr>
        <w:t xml:space="preserve">копии акта </w:t>
      </w:r>
      <w:r w:rsidR="00AE2A7A" w:rsidRPr="008B1FB6">
        <w:rPr>
          <w:rFonts w:ascii="Times New Roman" w:hAnsi="Times New Roman" w:cs="Times New Roman"/>
          <w:sz w:val="28"/>
          <w:szCs w:val="28"/>
        </w:rPr>
        <w:t xml:space="preserve">МКУ «Управление по делам территорий города Пятигорска» и </w:t>
      </w:r>
      <w:r w:rsidRPr="008B1FB6">
        <w:rPr>
          <w:rFonts w:ascii="Times New Roman" w:hAnsi="Times New Roman" w:cs="Times New Roman"/>
          <w:sz w:val="28"/>
          <w:szCs w:val="28"/>
        </w:rPr>
        <w:t xml:space="preserve">учредителю в лице </w:t>
      </w:r>
      <w:r w:rsidR="00E9701C" w:rsidRPr="008B1FB6">
        <w:rPr>
          <w:rFonts w:ascii="Times New Roman" w:hAnsi="Times New Roman" w:cs="Times New Roman"/>
          <w:sz w:val="28"/>
          <w:szCs w:val="28"/>
        </w:rPr>
        <w:t>МУ «Управление городского хозяйства, транспорта и связи   администрации г. Пятигорска»</w:t>
      </w:r>
      <w:r w:rsidR="00AE2A7A" w:rsidRPr="008B1FB6">
        <w:rPr>
          <w:rFonts w:ascii="Times New Roman" w:hAnsi="Times New Roman" w:cs="Times New Roman"/>
          <w:sz w:val="28"/>
          <w:szCs w:val="28"/>
        </w:rPr>
        <w:t>.</w:t>
      </w:r>
    </w:p>
    <w:p w:rsidR="00AE2A7A" w:rsidRPr="008B1FB6" w:rsidRDefault="00AE2A7A" w:rsidP="00F131B2">
      <w:pPr>
        <w:spacing w:after="0" w:line="288" w:lineRule="auto"/>
        <w:ind w:firstLine="567"/>
        <w:jc w:val="both"/>
        <w:rPr>
          <w:rFonts w:ascii="Times New Roman" w:hAnsi="Times New Roman" w:cs="Times New Roman"/>
          <w:sz w:val="28"/>
          <w:szCs w:val="28"/>
        </w:rPr>
      </w:pPr>
      <w:r w:rsidRPr="008B1FB6">
        <w:rPr>
          <w:rFonts w:ascii="Times New Roman" w:hAnsi="Times New Roman" w:cs="Times New Roman"/>
          <w:sz w:val="28"/>
          <w:szCs w:val="28"/>
        </w:rPr>
        <w:t>По результатам рассмотрения акта данного контрольного мероприятия МКУ «Управление по делам территорий города Пятигорска» выставлено требование об уплате неустоек (штрафов) за ненадлежащее исполнение обязательств, предусмотренных действующим, на момент</w:t>
      </w:r>
      <w:r w:rsidR="00D22A26" w:rsidRPr="008B1FB6">
        <w:rPr>
          <w:rFonts w:ascii="Times New Roman" w:hAnsi="Times New Roman" w:cs="Times New Roman"/>
          <w:sz w:val="28"/>
          <w:szCs w:val="28"/>
        </w:rPr>
        <w:t xml:space="preserve"> проведения проверки</w:t>
      </w:r>
      <w:r w:rsidRPr="008B1FB6">
        <w:rPr>
          <w:rFonts w:ascii="Times New Roman" w:hAnsi="Times New Roman" w:cs="Times New Roman"/>
          <w:sz w:val="28"/>
          <w:szCs w:val="28"/>
        </w:rPr>
        <w:t>, муниципальным контрактом за каждый выявленный факт</w:t>
      </w:r>
      <w:r w:rsidRPr="008B1FB6">
        <w:t xml:space="preserve"> </w:t>
      </w:r>
      <w:r w:rsidRPr="008B1FB6">
        <w:rPr>
          <w:rFonts w:ascii="Times New Roman" w:hAnsi="Times New Roman" w:cs="Times New Roman"/>
          <w:sz w:val="28"/>
          <w:szCs w:val="28"/>
        </w:rPr>
        <w:t>ненадлежащее исполнение обязательств. Общая сумма, поступившая в бюджет города от штрафа составила 20 000,00 руб.</w:t>
      </w:r>
      <w:r w:rsidR="00D86936" w:rsidRPr="008B1FB6">
        <w:t xml:space="preserve"> </w:t>
      </w:r>
      <w:r w:rsidR="00D86936" w:rsidRPr="008B1FB6">
        <w:rPr>
          <w:rFonts w:ascii="Times New Roman" w:hAnsi="Times New Roman" w:cs="Times New Roman"/>
          <w:sz w:val="28"/>
          <w:szCs w:val="28"/>
        </w:rPr>
        <w:t>К 3 должностным лицам применены дисциплинарные взыскания.</w:t>
      </w:r>
    </w:p>
    <w:p w:rsidR="0033776C" w:rsidRPr="004962B0" w:rsidRDefault="00F57A26" w:rsidP="00F131B2">
      <w:pPr>
        <w:pStyle w:val="a3"/>
        <w:numPr>
          <w:ilvl w:val="0"/>
          <w:numId w:val="23"/>
        </w:numPr>
        <w:tabs>
          <w:tab w:val="left" w:pos="567"/>
        </w:tabs>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Контрольно-счетная комиссия города</w:t>
      </w:r>
      <w:r w:rsidR="0033776C" w:rsidRPr="004962B0">
        <w:rPr>
          <w:rFonts w:ascii="Times New Roman" w:hAnsi="Times New Roman" w:cs="Times New Roman"/>
          <w:sz w:val="28"/>
          <w:szCs w:val="28"/>
        </w:rPr>
        <w:t xml:space="preserve"> Пятигорска приняла участие в проверке, проводимой прокуратурой города Пятигорска по обращению граждан, на предмет исполнения законодательства при осуществлении реконструкции ливневой канализации.</w:t>
      </w:r>
    </w:p>
    <w:p w:rsidR="0033776C" w:rsidRDefault="0033776C" w:rsidP="00F131B2">
      <w:pPr>
        <w:spacing w:after="0" w:line="288" w:lineRule="auto"/>
        <w:ind w:firstLine="567"/>
        <w:jc w:val="both"/>
        <w:rPr>
          <w:rFonts w:ascii="Times New Roman" w:hAnsi="Times New Roman" w:cs="Times New Roman"/>
          <w:sz w:val="28"/>
          <w:szCs w:val="28"/>
        </w:rPr>
      </w:pPr>
      <w:r w:rsidRPr="004962B0">
        <w:rPr>
          <w:rFonts w:ascii="Times New Roman" w:hAnsi="Times New Roman" w:cs="Times New Roman"/>
          <w:sz w:val="28"/>
          <w:szCs w:val="28"/>
        </w:rPr>
        <w:t>Справка о рез</w:t>
      </w:r>
      <w:r w:rsidR="00163F14">
        <w:rPr>
          <w:rFonts w:ascii="Times New Roman" w:hAnsi="Times New Roman" w:cs="Times New Roman"/>
          <w:sz w:val="28"/>
          <w:szCs w:val="28"/>
        </w:rPr>
        <w:t>ультатах проверки направлена в прокуратуру города</w:t>
      </w:r>
      <w:r w:rsidRPr="004962B0">
        <w:rPr>
          <w:rFonts w:ascii="Times New Roman" w:hAnsi="Times New Roman" w:cs="Times New Roman"/>
          <w:sz w:val="28"/>
          <w:szCs w:val="28"/>
        </w:rPr>
        <w:t xml:space="preserve"> Пятигорска</w:t>
      </w:r>
      <w:r w:rsidR="00163F14">
        <w:rPr>
          <w:rFonts w:ascii="Times New Roman" w:hAnsi="Times New Roman" w:cs="Times New Roman"/>
          <w:sz w:val="28"/>
          <w:szCs w:val="28"/>
        </w:rPr>
        <w:t>.</w:t>
      </w:r>
    </w:p>
    <w:p w:rsidR="00F57A26" w:rsidRPr="004962B0" w:rsidRDefault="00F57A26" w:rsidP="00F131B2">
      <w:pPr>
        <w:spacing w:after="0" w:line="288" w:lineRule="auto"/>
        <w:ind w:firstLine="567"/>
        <w:jc w:val="both"/>
        <w:rPr>
          <w:rFonts w:ascii="Times New Roman" w:hAnsi="Times New Roman" w:cs="Times New Roman"/>
          <w:sz w:val="28"/>
          <w:szCs w:val="28"/>
        </w:rPr>
      </w:pPr>
    </w:p>
    <w:p w:rsidR="00EF1B2B" w:rsidRPr="004962B0" w:rsidRDefault="00D54596" w:rsidP="00F131B2">
      <w:pPr>
        <w:autoSpaceDE w:val="0"/>
        <w:autoSpaceDN w:val="0"/>
        <w:adjustRightInd w:val="0"/>
        <w:spacing w:after="0" w:line="288" w:lineRule="auto"/>
        <w:ind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Кроме того,</w:t>
      </w:r>
      <w:r w:rsidR="00EF1B2B" w:rsidRPr="004962B0">
        <w:rPr>
          <w:rFonts w:ascii="Times New Roman" w:hAnsi="Times New Roman" w:cs="Times New Roman"/>
          <w:bCs/>
          <w:spacing w:val="-6"/>
          <w:sz w:val="28"/>
          <w:szCs w:val="28"/>
        </w:rPr>
        <w:t xml:space="preserve"> в отчетном периоде:</w:t>
      </w:r>
    </w:p>
    <w:p w:rsidR="004E1674" w:rsidRPr="004962B0" w:rsidRDefault="006A1658" w:rsidP="00F131B2">
      <w:pPr>
        <w:autoSpaceDE w:val="0"/>
        <w:autoSpaceDN w:val="0"/>
        <w:adjustRightInd w:val="0"/>
        <w:spacing w:after="0" w:line="288" w:lineRule="auto"/>
        <w:ind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Контрольно-счетная комиссия города Пятигорска наделена правами юридического лица</w:t>
      </w:r>
      <w:r w:rsidR="004E1674" w:rsidRPr="004962B0">
        <w:rPr>
          <w:rFonts w:ascii="Times New Roman" w:hAnsi="Times New Roman" w:cs="Times New Roman"/>
          <w:bCs/>
          <w:spacing w:val="-6"/>
          <w:sz w:val="28"/>
          <w:szCs w:val="28"/>
        </w:rPr>
        <w:t xml:space="preserve"> и</w:t>
      </w:r>
      <w:r w:rsidR="00163F14">
        <w:rPr>
          <w:rFonts w:ascii="Times New Roman" w:hAnsi="Times New Roman" w:cs="Times New Roman"/>
          <w:bCs/>
          <w:spacing w:val="-6"/>
          <w:sz w:val="28"/>
          <w:szCs w:val="28"/>
        </w:rPr>
        <w:t>,</w:t>
      </w:r>
      <w:r w:rsidR="004E1674" w:rsidRPr="004962B0">
        <w:rPr>
          <w:rFonts w:ascii="Times New Roman" w:hAnsi="Times New Roman" w:cs="Times New Roman"/>
          <w:bCs/>
          <w:spacing w:val="-6"/>
          <w:sz w:val="28"/>
          <w:szCs w:val="28"/>
        </w:rPr>
        <w:t xml:space="preserve"> как следствие</w:t>
      </w:r>
      <w:r w:rsidR="00163F14">
        <w:rPr>
          <w:rFonts w:ascii="Times New Roman" w:hAnsi="Times New Roman" w:cs="Times New Roman"/>
          <w:bCs/>
          <w:spacing w:val="-6"/>
          <w:sz w:val="28"/>
          <w:szCs w:val="28"/>
        </w:rPr>
        <w:t>,</w:t>
      </w:r>
      <w:r w:rsidR="004E1674" w:rsidRPr="004962B0">
        <w:rPr>
          <w:rFonts w:ascii="Times New Roman" w:hAnsi="Times New Roman" w:cs="Times New Roman"/>
          <w:bCs/>
          <w:spacing w:val="-6"/>
          <w:sz w:val="28"/>
          <w:szCs w:val="28"/>
        </w:rPr>
        <w:t xml:space="preserve"> объем полномочий контрольно-счетных органов муниципальных образований дополнился функциями по:</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осуществлению контроля за состоянием муниципального внутреннего и внешнего долга; </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оценке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оценке эффективности формирования муниципальной собственности и управления и распоряжения такой собственностью;</w:t>
      </w:r>
    </w:p>
    <w:p w:rsidR="006A1658"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lastRenderedPageBreak/>
        <w:t>оценке реализуемости, рисков и результатов достижения целей социально- экономического развития муниципального образования, предусмотренных документами стратегического планирования муниципального образования.</w:t>
      </w:r>
    </w:p>
    <w:p w:rsidR="004E1674" w:rsidRPr="004962B0" w:rsidRDefault="004E1674" w:rsidP="00F131B2">
      <w:pPr>
        <w:pStyle w:val="22"/>
        <w:shd w:val="clear" w:color="auto" w:fill="auto"/>
        <w:spacing w:before="0" w:after="0" w:line="288" w:lineRule="auto"/>
        <w:ind w:firstLine="567"/>
        <w:jc w:val="both"/>
        <w:rPr>
          <w:rFonts w:eastAsiaTheme="minorHAnsi"/>
          <w:bCs/>
          <w:spacing w:val="-6"/>
        </w:rPr>
      </w:pPr>
      <w:r w:rsidRPr="004962B0">
        <w:rPr>
          <w:rFonts w:eastAsiaTheme="minorHAnsi"/>
          <w:bCs/>
          <w:spacing w:val="-6"/>
        </w:rPr>
        <w:t xml:space="preserve">Кроме того, создание </w:t>
      </w:r>
      <w:r w:rsidR="008B1FB6">
        <w:rPr>
          <w:rFonts w:eastAsiaTheme="minorHAnsi"/>
          <w:bCs/>
          <w:spacing w:val="-6"/>
        </w:rPr>
        <w:t>К</w:t>
      </w:r>
      <w:r w:rsidRPr="004962B0">
        <w:rPr>
          <w:rFonts w:eastAsiaTheme="minorHAnsi"/>
          <w:bCs/>
          <w:spacing w:val="-6"/>
        </w:rPr>
        <w:t>онтрольно-счетной комиссии города Пятигорска в качестве юридического лица повлекло наделение ее объемом прав и обязанностей, свойственных любым другим муниципальным учреждениям, включая бюджетные полномочия главного распорядителя бюджетных средств и получателя бюджетных средств, предусмотренные статьей 158 Бюджетного кодекса Российской Федерации.</w:t>
      </w:r>
    </w:p>
    <w:p w:rsidR="004E1674" w:rsidRPr="004962B0" w:rsidRDefault="004E1674" w:rsidP="00F131B2">
      <w:pPr>
        <w:tabs>
          <w:tab w:val="left" w:pos="1134"/>
        </w:tabs>
        <w:autoSpaceDE w:val="0"/>
        <w:autoSpaceDN w:val="0"/>
        <w:adjustRightInd w:val="0"/>
        <w:spacing w:after="0" w:line="288" w:lineRule="auto"/>
        <w:ind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Комиссия самостоятельно осуществляет:</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ведение бухгалтерского и бюджетного учета;</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ведение кадрового делопроизводства;</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мероприятия по охране труда и противодействию коррупции;</w:t>
      </w:r>
    </w:p>
    <w:p w:rsidR="004E1674" w:rsidRPr="004962B0" w:rsidRDefault="004E1674"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закупки для муниципальных нужд (осуществление закупок контрольно-счетным органом, а также организация мероприятий в рамках аудита закупок, осуществляемых муниципальными заказчиками);</w:t>
      </w:r>
    </w:p>
    <w:p w:rsidR="00E0064E" w:rsidRPr="004962B0" w:rsidRDefault="00E0064E" w:rsidP="00F131B2">
      <w:pPr>
        <w:pStyle w:val="a3"/>
        <w:numPr>
          <w:ilvl w:val="0"/>
          <w:numId w:val="22"/>
        </w:numPr>
        <w:tabs>
          <w:tab w:val="left" w:pos="1134"/>
        </w:tabs>
        <w:autoSpaceDE w:val="0"/>
        <w:autoSpaceDN w:val="0"/>
        <w:adjustRightInd w:val="0"/>
        <w:spacing w:after="0" w:line="288" w:lineRule="auto"/>
        <w:ind w:left="0"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 xml:space="preserve">ведение </w:t>
      </w:r>
      <w:r w:rsidR="004E1674" w:rsidRPr="004962B0">
        <w:rPr>
          <w:rFonts w:ascii="Times New Roman" w:hAnsi="Times New Roman" w:cs="Times New Roman"/>
          <w:bCs/>
          <w:spacing w:val="-6"/>
          <w:sz w:val="28"/>
          <w:szCs w:val="28"/>
        </w:rPr>
        <w:t>делопроизводства, архивно</w:t>
      </w:r>
      <w:r w:rsidRPr="004962B0">
        <w:rPr>
          <w:rFonts w:ascii="Times New Roman" w:hAnsi="Times New Roman" w:cs="Times New Roman"/>
          <w:bCs/>
          <w:spacing w:val="-6"/>
          <w:sz w:val="28"/>
          <w:szCs w:val="28"/>
        </w:rPr>
        <w:t>го</w:t>
      </w:r>
      <w:r w:rsidR="004E1674" w:rsidRPr="004962B0">
        <w:rPr>
          <w:rFonts w:ascii="Times New Roman" w:hAnsi="Times New Roman" w:cs="Times New Roman"/>
          <w:bCs/>
          <w:spacing w:val="-6"/>
          <w:sz w:val="28"/>
          <w:szCs w:val="28"/>
        </w:rPr>
        <w:t xml:space="preserve"> дел</w:t>
      </w:r>
      <w:r w:rsidRPr="004962B0">
        <w:rPr>
          <w:rFonts w:ascii="Times New Roman" w:hAnsi="Times New Roman" w:cs="Times New Roman"/>
          <w:bCs/>
          <w:spacing w:val="-6"/>
          <w:sz w:val="28"/>
          <w:szCs w:val="28"/>
        </w:rPr>
        <w:t>а</w:t>
      </w:r>
      <w:r w:rsidR="004E1674" w:rsidRPr="004962B0">
        <w:rPr>
          <w:rFonts w:ascii="Times New Roman" w:hAnsi="Times New Roman" w:cs="Times New Roman"/>
          <w:bCs/>
          <w:spacing w:val="-6"/>
          <w:sz w:val="28"/>
          <w:szCs w:val="28"/>
        </w:rPr>
        <w:t>, охраны труда, гражданской обороны и воинского учета</w:t>
      </w:r>
      <w:r w:rsidR="008B1FB6">
        <w:rPr>
          <w:rFonts w:ascii="Times New Roman" w:hAnsi="Times New Roman" w:cs="Times New Roman"/>
          <w:bCs/>
          <w:spacing w:val="-6"/>
          <w:sz w:val="28"/>
          <w:szCs w:val="28"/>
        </w:rPr>
        <w:t>,</w:t>
      </w:r>
      <w:r w:rsidR="004E1674" w:rsidRPr="004962B0">
        <w:rPr>
          <w:rFonts w:ascii="Times New Roman" w:hAnsi="Times New Roman" w:cs="Times New Roman"/>
          <w:bCs/>
          <w:spacing w:val="-6"/>
          <w:sz w:val="28"/>
          <w:szCs w:val="28"/>
        </w:rPr>
        <w:t xml:space="preserve"> и т.д.</w:t>
      </w:r>
    </w:p>
    <w:p w:rsidR="000A1C3F" w:rsidRPr="004962B0" w:rsidRDefault="00E0064E" w:rsidP="00F131B2">
      <w:pPr>
        <w:tabs>
          <w:tab w:val="left" w:pos="1134"/>
        </w:tabs>
        <w:autoSpaceDE w:val="0"/>
        <w:autoSpaceDN w:val="0"/>
        <w:adjustRightInd w:val="0"/>
        <w:spacing w:after="0" w:line="288" w:lineRule="auto"/>
        <w:ind w:firstLine="567"/>
        <w:jc w:val="both"/>
        <w:rPr>
          <w:rFonts w:ascii="Times New Roman" w:hAnsi="Times New Roman" w:cs="Times New Roman"/>
          <w:bCs/>
          <w:spacing w:val="-6"/>
          <w:sz w:val="28"/>
          <w:szCs w:val="28"/>
        </w:rPr>
      </w:pPr>
      <w:r w:rsidRPr="004962B0">
        <w:rPr>
          <w:rFonts w:ascii="Times New Roman" w:hAnsi="Times New Roman" w:cs="Times New Roman"/>
          <w:bCs/>
          <w:spacing w:val="-6"/>
          <w:sz w:val="28"/>
          <w:szCs w:val="28"/>
        </w:rPr>
        <w:t>Н</w:t>
      </w:r>
      <w:r w:rsidR="00EF1B2B" w:rsidRPr="004962B0">
        <w:rPr>
          <w:rFonts w:ascii="Times New Roman" w:hAnsi="Times New Roman" w:cs="Times New Roman"/>
          <w:bCs/>
          <w:spacing w:val="-6"/>
          <w:sz w:val="28"/>
          <w:szCs w:val="28"/>
        </w:rPr>
        <w:t>а основе анализа кассового ис</w:t>
      </w:r>
      <w:r w:rsidR="00163F14">
        <w:rPr>
          <w:rFonts w:ascii="Times New Roman" w:hAnsi="Times New Roman" w:cs="Times New Roman"/>
          <w:bCs/>
          <w:spacing w:val="-6"/>
          <w:sz w:val="28"/>
          <w:szCs w:val="28"/>
        </w:rPr>
        <w:t xml:space="preserve">полнения бюджета города-курорта </w:t>
      </w:r>
      <w:r w:rsidR="00EF1B2B" w:rsidRPr="004962B0">
        <w:rPr>
          <w:rFonts w:ascii="Times New Roman" w:hAnsi="Times New Roman" w:cs="Times New Roman"/>
          <w:bCs/>
          <w:spacing w:val="-6"/>
          <w:sz w:val="28"/>
          <w:szCs w:val="28"/>
        </w:rPr>
        <w:t>Пятигорска за отчетные периоды</w:t>
      </w:r>
      <w:r w:rsidR="004D4F28" w:rsidRPr="004962B0">
        <w:rPr>
          <w:rFonts w:ascii="Times New Roman" w:hAnsi="Times New Roman" w:cs="Times New Roman"/>
          <w:bCs/>
          <w:spacing w:val="-6"/>
          <w:sz w:val="28"/>
          <w:szCs w:val="28"/>
        </w:rPr>
        <w:t xml:space="preserve"> </w:t>
      </w:r>
      <w:r w:rsidR="00EF1B2B" w:rsidRPr="004962B0">
        <w:rPr>
          <w:rFonts w:ascii="Times New Roman" w:hAnsi="Times New Roman" w:cs="Times New Roman"/>
          <w:bCs/>
          <w:spacing w:val="-6"/>
          <w:sz w:val="28"/>
          <w:szCs w:val="28"/>
        </w:rPr>
        <w:t>подготовлен</w:t>
      </w:r>
      <w:r w:rsidR="00D408A2" w:rsidRPr="004962B0">
        <w:rPr>
          <w:rFonts w:ascii="Times New Roman" w:hAnsi="Times New Roman" w:cs="Times New Roman"/>
          <w:bCs/>
          <w:spacing w:val="-6"/>
          <w:sz w:val="28"/>
          <w:szCs w:val="28"/>
        </w:rPr>
        <w:t>ы и</w:t>
      </w:r>
      <w:r w:rsidR="00EF1B2B" w:rsidRPr="004962B0">
        <w:rPr>
          <w:rFonts w:ascii="Times New Roman" w:hAnsi="Times New Roman" w:cs="Times New Roman"/>
          <w:bCs/>
          <w:spacing w:val="-6"/>
          <w:sz w:val="28"/>
          <w:szCs w:val="28"/>
        </w:rPr>
        <w:t xml:space="preserve"> утвержден</w:t>
      </w:r>
      <w:r w:rsidR="004E2379" w:rsidRPr="004962B0">
        <w:rPr>
          <w:rFonts w:ascii="Times New Roman" w:hAnsi="Times New Roman" w:cs="Times New Roman"/>
          <w:bCs/>
          <w:spacing w:val="-6"/>
          <w:sz w:val="28"/>
          <w:szCs w:val="28"/>
        </w:rPr>
        <w:t>ы</w:t>
      </w:r>
      <w:r w:rsidR="00EF1B2B" w:rsidRPr="004962B0">
        <w:rPr>
          <w:rFonts w:ascii="Times New Roman" w:hAnsi="Times New Roman" w:cs="Times New Roman"/>
          <w:bCs/>
          <w:spacing w:val="-6"/>
          <w:sz w:val="28"/>
          <w:szCs w:val="28"/>
        </w:rPr>
        <w:t xml:space="preserve"> план</w:t>
      </w:r>
      <w:r w:rsidR="004E2379" w:rsidRPr="004962B0">
        <w:rPr>
          <w:rFonts w:ascii="Times New Roman" w:hAnsi="Times New Roman" w:cs="Times New Roman"/>
          <w:bCs/>
          <w:spacing w:val="-6"/>
          <w:sz w:val="28"/>
          <w:szCs w:val="28"/>
        </w:rPr>
        <w:t>ы</w:t>
      </w:r>
      <w:r w:rsidR="00EF1B2B" w:rsidRPr="004962B0">
        <w:rPr>
          <w:rFonts w:ascii="Times New Roman" w:hAnsi="Times New Roman" w:cs="Times New Roman"/>
          <w:bCs/>
          <w:spacing w:val="-6"/>
          <w:sz w:val="28"/>
          <w:szCs w:val="28"/>
        </w:rPr>
        <w:t xml:space="preserve"> работы </w:t>
      </w:r>
      <w:r w:rsidR="003A72B6" w:rsidRPr="004962B0">
        <w:rPr>
          <w:rFonts w:ascii="Times New Roman" w:hAnsi="Times New Roman" w:cs="Times New Roman"/>
          <w:bCs/>
          <w:spacing w:val="-6"/>
          <w:sz w:val="28"/>
          <w:szCs w:val="28"/>
        </w:rPr>
        <w:t>К</w:t>
      </w:r>
      <w:r w:rsidR="00EF1B2B" w:rsidRPr="004962B0">
        <w:rPr>
          <w:rFonts w:ascii="Times New Roman" w:hAnsi="Times New Roman" w:cs="Times New Roman"/>
          <w:bCs/>
          <w:spacing w:val="-6"/>
          <w:sz w:val="28"/>
          <w:szCs w:val="28"/>
        </w:rPr>
        <w:t>омиссии на 2</w:t>
      </w:r>
      <w:r w:rsidR="004E2379" w:rsidRPr="004962B0">
        <w:rPr>
          <w:rFonts w:ascii="Times New Roman" w:hAnsi="Times New Roman" w:cs="Times New Roman"/>
          <w:bCs/>
          <w:spacing w:val="-6"/>
          <w:sz w:val="28"/>
          <w:szCs w:val="28"/>
        </w:rPr>
        <w:t xml:space="preserve"> и 3</w:t>
      </w:r>
      <w:r w:rsidR="004D4F28" w:rsidRPr="004962B0">
        <w:rPr>
          <w:rFonts w:ascii="Times New Roman" w:hAnsi="Times New Roman" w:cs="Times New Roman"/>
          <w:bCs/>
          <w:spacing w:val="-6"/>
          <w:sz w:val="28"/>
          <w:szCs w:val="28"/>
        </w:rPr>
        <w:t xml:space="preserve"> кварталы текущего года;</w:t>
      </w:r>
    </w:p>
    <w:p w:rsidR="000A1C3F" w:rsidRPr="004962B0" w:rsidRDefault="00E0064E" w:rsidP="00F131B2">
      <w:pPr>
        <w:tabs>
          <w:tab w:val="left" w:pos="1134"/>
        </w:tabs>
        <w:autoSpaceDE w:val="0"/>
        <w:autoSpaceDN w:val="0"/>
        <w:adjustRightInd w:val="0"/>
        <w:spacing w:after="0" w:line="288" w:lineRule="auto"/>
        <w:ind w:firstLine="567"/>
        <w:jc w:val="both"/>
        <w:rPr>
          <w:rFonts w:ascii="Times New Roman" w:hAnsi="Times New Roman" w:cs="Times New Roman"/>
          <w:sz w:val="28"/>
          <w:szCs w:val="28"/>
        </w:rPr>
      </w:pPr>
      <w:r w:rsidRPr="004962B0">
        <w:rPr>
          <w:rFonts w:ascii="Times New Roman" w:hAnsi="Times New Roman" w:cs="Times New Roman"/>
          <w:bCs/>
          <w:spacing w:val="-6"/>
          <w:sz w:val="28"/>
          <w:szCs w:val="28"/>
        </w:rPr>
        <w:t>П</w:t>
      </w:r>
      <w:r w:rsidR="000A1C3F" w:rsidRPr="004962B0">
        <w:rPr>
          <w:rFonts w:ascii="Times New Roman" w:hAnsi="Times New Roman" w:cs="Times New Roman"/>
          <w:bCs/>
          <w:spacing w:val="-6"/>
          <w:sz w:val="28"/>
          <w:szCs w:val="28"/>
        </w:rPr>
        <w:t>одготовлена и отправлена информа</w:t>
      </w:r>
      <w:r w:rsidR="00FB252E" w:rsidRPr="004962B0">
        <w:rPr>
          <w:rFonts w:ascii="Times New Roman" w:hAnsi="Times New Roman" w:cs="Times New Roman"/>
          <w:bCs/>
          <w:spacing w:val="-6"/>
          <w:sz w:val="28"/>
          <w:szCs w:val="28"/>
        </w:rPr>
        <w:t>ция по запросам</w:t>
      </w:r>
      <w:r w:rsidR="000A1C3F" w:rsidRPr="004962B0">
        <w:rPr>
          <w:rFonts w:ascii="Times New Roman" w:hAnsi="Times New Roman" w:cs="Times New Roman"/>
          <w:bCs/>
          <w:spacing w:val="-6"/>
          <w:sz w:val="28"/>
          <w:szCs w:val="28"/>
        </w:rPr>
        <w:t xml:space="preserve"> Контрольно-сче</w:t>
      </w:r>
      <w:r w:rsidR="00EE38DB" w:rsidRPr="004962B0">
        <w:rPr>
          <w:rFonts w:ascii="Times New Roman" w:hAnsi="Times New Roman" w:cs="Times New Roman"/>
          <w:bCs/>
          <w:spacing w:val="-6"/>
          <w:sz w:val="28"/>
          <w:szCs w:val="28"/>
        </w:rPr>
        <w:t>тной палаты Ставропольского края</w:t>
      </w:r>
      <w:r w:rsidR="000A1C3F" w:rsidRPr="004962B0">
        <w:rPr>
          <w:rFonts w:ascii="Times New Roman" w:hAnsi="Times New Roman" w:cs="Times New Roman"/>
          <w:bCs/>
          <w:spacing w:val="-6"/>
          <w:sz w:val="28"/>
          <w:szCs w:val="28"/>
        </w:rPr>
        <w:t>.</w:t>
      </w:r>
      <w:r w:rsidR="000A1C3F" w:rsidRPr="004962B0">
        <w:rPr>
          <w:rFonts w:ascii="Times New Roman" w:hAnsi="Times New Roman" w:cs="Times New Roman"/>
          <w:sz w:val="28"/>
          <w:szCs w:val="28"/>
        </w:rPr>
        <w:t xml:space="preserve">  </w:t>
      </w:r>
    </w:p>
    <w:p w:rsidR="0033776C" w:rsidRPr="00E0064E" w:rsidRDefault="00E0064E" w:rsidP="00F131B2">
      <w:pPr>
        <w:tabs>
          <w:tab w:val="left" w:pos="1134"/>
        </w:tabs>
        <w:autoSpaceDE w:val="0"/>
        <w:autoSpaceDN w:val="0"/>
        <w:adjustRightInd w:val="0"/>
        <w:spacing w:after="0" w:line="288" w:lineRule="auto"/>
        <w:ind w:firstLine="567"/>
        <w:jc w:val="both"/>
        <w:rPr>
          <w:rFonts w:ascii="Times New Roman" w:hAnsi="Times New Roman" w:cs="Times New Roman"/>
          <w:sz w:val="28"/>
          <w:szCs w:val="28"/>
        </w:rPr>
      </w:pPr>
      <w:r w:rsidRPr="004962B0">
        <w:rPr>
          <w:rFonts w:ascii="Times New Roman" w:hAnsi="Times New Roman" w:cs="Times New Roman"/>
          <w:sz w:val="28"/>
          <w:szCs w:val="28"/>
        </w:rPr>
        <w:t>П</w:t>
      </w:r>
      <w:r w:rsidR="0033776C" w:rsidRPr="004962B0">
        <w:rPr>
          <w:rFonts w:ascii="Times New Roman" w:hAnsi="Times New Roman" w:cs="Times New Roman"/>
          <w:sz w:val="28"/>
          <w:szCs w:val="28"/>
        </w:rPr>
        <w:t xml:space="preserve">ринято личное участие в Общем собрании членов Союза муниципальных контрольно-счетных органов в </w:t>
      </w:r>
      <w:proofErr w:type="gramStart"/>
      <w:r w:rsidR="0033776C" w:rsidRPr="004962B0">
        <w:rPr>
          <w:rFonts w:ascii="Times New Roman" w:hAnsi="Times New Roman" w:cs="Times New Roman"/>
          <w:sz w:val="28"/>
          <w:szCs w:val="28"/>
        </w:rPr>
        <w:t>Северо-Кавказском</w:t>
      </w:r>
      <w:proofErr w:type="gramEnd"/>
      <w:r w:rsidR="0033776C" w:rsidRPr="004962B0">
        <w:rPr>
          <w:rFonts w:ascii="Times New Roman" w:hAnsi="Times New Roman" w:cs="Times New Roman"/>
          <w:sz w:val="28"/>
          <w:szCs w:val="28"/>
        </w:rPr>
        <w:t xml:space="preserve"> федеральном округе, а также в заседании Совета Представительства Союза муниципальных контрольно-счетных органов в Северо-Кавказском федеральном округе.</w:t>
      </w:r>
    </w:p>
    <w:p w:rsidR="002A2AE4" w:rsidRDefault="002A2AE4" w:rsidP="00F131B2">
      <w:pPr>
        <w:autoSpaceDE w:val="0"/>
        <w:autoSpaceDN w:val="0"/>
        <w:adjustRightInd w:val="0"/>
        <w:spacing w:after="0" w:line="288" w:lineRule="auto"/>
        <w:ind w:firstLine="567"/>
        <w:jc w:val="both"/>
        <w:rPr>
          <w:rFonts w:ascii="Times New Roman" w:hAnsi="Times New Roman" w:cs="Times New Roman"/>
          <w:sz w:val="28"/>
          <w:szCs w:val="28"/>
        </w:rPr>
      </w:pPr>
    </w:p>
    <w:p w:rsidR="006120F5" w:rsidRPr="004962B0" w:rsidRDefault="006120F5" w:rsidP="00F131B2">
      <w:pPr>
        <w:autoSpaceDE w:val="0"/>
        <w:autoSpaceDN w:val="0"/>
        <w:adjustRightInd w:val="0"/>
        <w:spacing w:after="0" w:line="288" w:lineRule="auto"/>
        <w:ind w:firstLine="567"/>
        <w:jc w:val="both"/>
        <w:rPr>
          <w:rFonts w:ascii="Times New Roman" w:eastAsia="Times New Roman" w:hAnsi="Times New Roman" w:cs="Times New Roman"/>
          <w:b/>
          <w:sz w:val="28"/>
          <w:szCs w:val="28"/>
          <w:lang w:eastAsia="ru-RU"/>
        </w:rPr>
      </w:pPr>
      <w:r w:rsidRPr="004962B0">
        <w:rPr>
          <w:rFonts w:ascii="Times New Roman" w:eastAsia="Times New Roman" w:hAnsi="Times New Roman" w:cs="Times New Roman"/>
          <w:b/>
          <w:sz w:val="28"/>
          <w:szCs w:val="28"/>
          <w:lang w:eastAsia="ru-RU"/>
        </w:rPr>
        <w:t xml:space="preserve">Основные итоги работы </w:t>
      </w:r>
      <w:r w:rsidR="003A72B6" w:rsidRPr="004962B0">
        <w:rPr>
          <w:rFonts w:ascii="Times New Roman" w:eastAsia="Times New Roman" w:hAnsi="Times New Roman" w:cs="Times New Roman"/>
          <w:b/>
          <w:sz w:val="28"/>
          <w:szCs w:val="28"/>
          <w:lang w:eastAsia="ru-RU"/>
        </w:rPr>
        <w:t>К</w:t>
      </w:r>
      <w:r w:rsidRPr="004962B0">
        <w:rPr>
          <w:rFonts w:ascii="Times New Roman" w:eastAsia="Times New Roman" w:hAnsi="Times New Roman" w:cs="Times New Roman"/>
          <w:b/>
          <w:sz w:val="28"/>
          <w:szCs w:val="28"/>
          <w:lang w:eastAsia="ru-RU"/>
        </w:rPr>
        <w:t xml:space="preserve">омиссии в первом полугодии </w:t>
      </w:r>
      <w:r w:rsidR="004909F1" w:rsidRPr="004962B0">
        <w:rPr>
          <w:rFonts w:ascii="Times New Roman" w:eastAsia="Times New Roman" w:hAnsi="Times New Roman" w:cs="Times New Roman"/>
          <w:b/>
          <w:sz w:val="28"/>
          <w:szCs w:val="28"/>
          <w:lang w:eastAsia="ru-RU"/>
        </w:rPr>
        <w:t>202</w:t>
      </w:r>
      <w:r w:rsidR="003A72B6" w:rsidRPr="004962B0">
        <w:rPr>
          <w:rFonts w:ascii="Times New Roman" w:eastAsia="Times New Roman" w:hAnsi="Times New Roman" w:cs="Times New Roman"/>
          <w:b/>
          <w:sz w:val="28"/>
          <w:szCs w:val="28"/>
          <w:lang w:eastAsia="ru-RU"/>
        </w:rPr>
        <w:t>2</w:t>
      </w:r>
      <w:r w:rsidRPr="004962B0">
        <w:rPr>
          <w:rFonts w:ascii="Times New Roman" w:eastAsia="Times New Roman" w:hAnsi="Times New Roman" w:cs="Times New Roman"/>
          <w:b/>
          <w:sz w:val="28"/>
          <w:szCs w:val="28"/>
          <w:lang w:eastAsia="ru-RU"/>
        </w:rPr>
        <w:t xml:space="preserve"> года</w:t>
      </w:r>
    </w:p>
    <w:p w:rsidR="006120F5" w:rsidRPr="004962B0" w:rsidRDefault="008718BD" w:rsidP="00F131B2">
      <w:pPr>
        <w:pStyle w:val="a3"/>
        <w:spacing w:after="0" w:line="240" w:lineRule="auto"/>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 xml:space="preserve">Основные показатели, характеризующие работу </w:t>
      </w:r>
      <w:r w:rsidR="003A72B6" w:rsidRPr="004962B0">
        <w:rPr>
          <w:rFonts w:ascii="Times New Roman" w:eastAsia="Times New Roman" w:hAnsi="Times New Roman" w:cs="Times New Roman"/>
          <w:sz w:val="28"/>
          <w:szCs w:val="28"/>
          <w:lang w:eastAsia="ru-RU"/>
        </w:rPr>
        <w:t>К</w:t>
      </w:r>
      <w:r w:rsidRPr="004962B0">
        <w:rPr>
          <w:rFonts w:ascii="Times New Roman" w:eastAsia="Times New Roman" w:hAnsi="Times New Roman" w:cs="Times New Roman"/>
          <w:sz w:val="28"/>
          <w:szCs w:val="28"/>
          <w:lang w:eastAsia="ru-RU"/>
        </w:rPr>
        <w:t>омиссии, приведены в следующей таблице</w:t>
      </w:r>
      <w:r w:rsidR="001F2B75" w:rsidRPr="004962B0">
        <w:rPr>
          <w:rFonts w:ascii="Times New Roman" w:eastAsia="Times New Roman" w:hAnsi="Times New Roman" w:cs="Times New Roman"/>
          <w:sz w:val="28"/>
          <w:szCs w:val="28"/>
          <w:lang w:eastAsia="ru-RU"/>
        </w:rPr>
        <w:t>:</w:t>
      </w:r>
    </w:p>
    <w:tbl>
      <w:tblPr>
        <w:tblStyle w:val="aa"/>
        <w:tblW w:w="0" w:type="auto"/>
        <w:tblInd w:w="108" w:type="dxa"/>
        <w:tblLook w:val="04A0" w:firstRow="1" w:lastRow="0" w:firstColumn="1" w:lastColumn="0" w:noHBand="0" w:noVBand="1"/>
      </w:tblPr>
      <w:tblGrid>
        <w:gridCol w:w="7877"/>
        <w:gridCol w:w="1927"/>
      </w:tblGrid>
      <w:tr w:rsidR="000B7FCB" w:rsidRPr="004962B0" w:rsidTr="00577D3A">
        <w:trPr>
          <w:trHeight w:val="556"/>
        </w:trPr>
        <w:tc>
          <w:tcPr>
            <w:tcW w:w="7877" w:type="dxa"/>
          </w:tcPr>
          <w:p w:rsidR="000B7FCB" w:rsidRPr="004962B0" w:rsidRDefault="00A812BF" w:rsidP="00FE5A1C">
            <w:pPr>
              <w:pStyle w:val="a3"/>
              <w:ind w:left="0" w:firstLine="34"/>
              <w:jc w:val="center"/>
              <w:rPr>
                <w:rFonts w:ascii="Times New Roman" w:eastAsia="Times New Roman" w:hAnsi="Times New Roman" w:cs="Times New Roman"/>
                <w:b/>
                <w:sz w:val="28"/>
                <w:szCs w:val="28"/>
                <w:lang w:eastAsia="ru-RU"/>
              </w:rPr>
            </w:pPr>
            <w:r w:rsidRPr="004962B0">
              <w:rPr>
                <w:rFonts w:ascii="Times New Roman" w:eastAsia="Times New Roman" w:hAnsi="Times New Roman" w:cs="Times New Roman"/>
                <w:b/>
                <w:sz w:val="28"/>
                <w:szCs w:val="28"/>
                <w:lang w:eastAsia="ru-RU"/>
              </w:rPr>
              <w:t>Показатель</w:t>
            </w:r>
          </w:p>
        </w:tc>
        <w:tc>
          <w:tcPr>
            <w:tcW w:w="1927" w:type="dxa"/>
          </w:tcPr>
          <w:p w:rsidR="000B7FCB" w:rsidRPr="004962B0" w:rsidRDefault="001C382C" w:rsidP="00FE5A1C">
            <w:pPr>
              <w:pStyle w:val="a3"/>
              <w:ind w:left="0"/>
              <w:jc w:val="center"/>
              <w:rPr>
                <w:rFonts w:ascii="Times New Roman" w:eastAsia="Times New Roman" w:hAnsi="Times New Roman" w:cs="Times New Roman"/>
                <w:b/>
                <w:sz w:val="28"/>
                <w:szCs w:val="28"/>
                <w:lang w:eastAsia="ru-RU"/>
              </w:rPr>
            </w:pPr>
            <w:r w:rsidRPr="004962B0">
              <w:rPr>
                <w:rFonts w:ascii="Times New Roman" w:eastAsia="Times New Roman" w:hAnsi="Times New Roman" w:cs="Times New Roman"/>
                <w:b/>
                <w:sz w:val="28"/>
                <w:szCs w:val="28"/>
                <w:lang w:eastAsia="ru-RU"/>
              </w:rPr>
              <w:t>К</w:t>
            </w:r>
            <w:r w:rsidR="000B7FCB" w:rsidRPr="004962B0">
              <w:rPr>
                <w:rFonts w:ascii="Times New Roman" w:eastAsia="Times New Roman" w:hAnsi="Times New Roman" w:cs="Times New Roman"/>
                <w:b/>
                <w:sz w:val="28"/>
                <w:szCs w:val="28"/>
                <w:lang w:eastAsia="ru-RU"/>
              </w:rPr>
              <w:t>оличество</w:t>
            </w:r>
          </w:p>
        </w:tc>
      </w:tr>
      <w:tr w:rsidR="00350966" w:rsidRPr="004962B0" w:rsidTr="00577D3A">
        <w:trPr>
          <w:trHeight w:val="324"/>
        </w:trPr>
        <w:tc>
          <w:tcPr>
            <w:tcW w:w="7877" w:type="dxa"/>
          </w:tcPr>
          <w:p w:rsidR="00350966" w:rsidRPr="004962B0" w:rsidRDefault="00350966" w:rsidP="00163F14">
            <w:pPr>
              <w:pStyle w:val="a3"/>
              <w:ind w:left="0" w:firstLine="567"/>
              <w:rPr>
                <w:rFonts w:ascii="Times New Roman" w:eastAsia="Times New Roman" w:hAnsi="Times New Roman" w:cs="Times New Roman"/>
                <w:b/>
                <w:sz w:val="28"/>
                <w:szCs w:val="28"/>
                <w:lang w:eastAsia="ru-RU"/>
              </w:rPr>
            </w:pPr>
            <w:r w:rsidRPr="004962B0">
              <w:rPr>
                <w:rFonts w:ascii="Times New Roman" w:eastAsia="Times New Roman" w:hAnsi="Times New Roman" w:cs="Times New Roman"/>
                <w:sz w:val="28"/>
                <w:szCs w:val="28"/>
                <w:lang w:eastAsia="ru-RU"/>
              </w:rPr>
              <w:t>проведены контрольные мероприятия</w:t>
            </w:r>
            <w:r w:rsidR="00356E34" w:rsidRPr="004962B0">
              <w:rPr>
                <w:rFonts w:ascii="Times New Roman" w:eastAsia="Times New Roman" w:hAnsi="Times New Roman" w:cs="Times New Roman"/>
                <w:sz w:val="28"/>
                <w:szCs w:val="28"/>
                <w:lang w:eastAsia="ru-RU"/>
              </w:rPr>
              <w:t xml:space="preserve">, </w:t>
            </w:r>
          </w:p>
        </w:tc>
        <w:tc>
          <w:tcPr>
            <w:tcW w:w="1927" w:type="dxa"/>
          </w:tcPr>
          <w:p w:rsidR="00350966" w:rsidRPr="004962B0" w:rsidRDefault="00A216B9" w:rsidP="00577D3A">
            <w:pPr>
              <w:ind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1</w:t>
            </w:r>
            <w:r w:rsidR="00577D3A" w:rsidRPr="004962B0">
              <w:rPr>
                <w:rFonts w:ascii="Times New Roman" w:eastAsia="Times New Roman" w:hAnsi="Times New Roman" w:cs="Times New Roman"/>
                <w:sz w:val="28"/>
                <w:szCs w:val="28"/>
                <w:lang w:eastAsia="ru-RU"/>
              </w:rPr>
              <w:t>2</w:t>
            </w:r>
          </w:p>
        </w:tc>
      </w:tr>
      <w:tr w:rsidR="004D4F28" w:rsidRPr="004962B0" w:rsidTr="00577D3A">
        <w:trPr>
          <w:trHeight w:val="324"/>
        </w:trPr>
        <w:tc>
          <w:tcPr>
            <w:tcW w:w="7877" w:type="dxa"/>
          </w:tcPr>
          <w:p w:rsidR="004D4F28" w:rsidRPr="004962B0" w:rsidRDefault="00972B49" w:rsidP="00FE5A1C">
            <w:pPr>
              <w:pStyle w:val="a3"/>
              <w:ind w:left="0" w:firstLine="567"/>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выявлено:</w:t>
            </w:r>
          </w:p>
        </w:tc>
        <w:tc>
          <w:tcPr>
            <w:tcW w:w="1927" w:type="dxa"/>
          </w:tcPr>
          <w:p w:rsidR="004D4F28" w:rsidRPr="004962B0" w:rsidRDefault="004D4F28" w:rsidP="00FE5A1C">
            <w:pPr>
              <w:ind w:firstLine="33"/>
              <w:jc w:val="center"/>
              <w:rPr>
                <w:rFonts w:ascii="Times New Roman" w:eastAsia="Times New Roman" w:hAnsi="Times New Roman" w:cs="Times New Roman"/>
                <w:sz w:val="28"/>
                <w:szCs w:val="28"/>
                <w:lang w:eastAsia="ru-RU"/>
              </w:rPr>
            </w:pPr>
          </w:p>
        </w:tc>
      </w:tr>
      <w:tr w:rsidR="009B2CD2" w:rsidRPr="004962B0" w:rsidTr="00577D3A">
        <w:trPr>
          <w:trHeight w:val="324"/>
        </w:trPr>
        <w:tc>
          <w:tcPr>
            <w:tcW w:w="7877" w:type="dxa"/>
          </w:tcPr>
          <w:p w:rsidR="009B2CD2" w:rsidRPr="004962B0" w:rsidRDefault="009B2CD2" w:rsidP="00577D3A">
            <w:pPr>
              <w:pStyle w:val="a3"/>
              <w:ind w:left="0" w:firstLine="567"/>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не</w:t>
            </w:r>
            <w:r w:rsidR="00577D3A" w:rsidRPr="004962B0">
              <w:rPr>
                <w:rFonts w:ascii="Times New Roman" w:eastAsia="Times New Roman" w:hAnsi="Times New Roman" w:cs="Times New Roman"/>
                <w:sz w:val="28"/>
                <w:szCs w:val="28"/>
                <w:lang w:eastAsia="ru-RU"/>
              </w:rPr>
              <w:t>эффективное</w:t>
            </w:r>
            <w:r w:rsidRPr="004962B0">
              <w:rPr>
                <w:rFonts w:ascii="Times New Roman" w:eastAsia="Times New Roman" w:hAnsi="Times New Roman" w:cs="Times New Roman"/>
                <w:sz w:val="28"/>
                <w:szCs w:val="28"/>
                <w:lang w:eastAsia="ru-RU"/>
              </w:rPr>
              <w:t xml:space="preserve"> использование денежных средств, руб.</w:t>
            </w:r>
          </w:p>
        </w:tc>
        <w:tc>
          <w:tcPr>
            <w:tcW w:w="1927" w:type="dxa"/>
          </w:tcPr>
          <w:p w:rsidR="009B2CD2" w:rsidRPr="004962B0" w:rsidRDefault="00577D3A" w:rsidP="00FE5A1C">
            <w:pPr>
              <w:ind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34 814,74</w:t>
            </w:r>
          </w:p>
        </w:tc>
      </w:tr>
      <w:tr w:rsidR="009B2CD2" w:rsidRPr="004962B0" w:rsidTr="00577D3A">
        <w:trPr>
          <w:trHeight w:val="324"/>
        </w:trPr>
        <w:tc>
          <w:tcPr>
            <w:tcW w:w="7877" w:type="dxa"/>
          </w:tcPr>
          <w:p w:rsidR="009B2CD2" w:rsidRPr="004962B0" w:rsidRDefault="00577D3A" w:rsidP="00FE5A1C">
            <w:pPr>
              <w:pStyle w:val="a3"/>
              <w:ind w:left="0" w:firstLine="567"/>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искажение бухгалтерской отчетности</w:t>
            </w:r>
            <w:r w:rsidR="009B2CD2" w:rsidRPr="004962B0">
              <w:rPr>
                <w:rFonts w:ascii="Times New Roman" w:eastAsia="Times New Roman" w:hAnsi="Times New Roman" w:cs="Times New Roman"/>
                <w:sz w:val="28"/>
                <w:szCs w:val="28"/>
                <w:lang w:eastAsia="ru-RU"/>
              </w:rPr>
              <w:t>, руб.</w:t>
            </w:r>
          </w:p>
        </w:tc>
        <w:tc>
          <w:tcPr>
            <w:tcW w:w="1927" w:type="dxa"/>
          </w:tcPr>
          <w:p w:rsidR="009B2CD2" w:rsidRPr="004962B0" w:rsidRDefault="00577D3A" w:rsidP="00FE5A1C">
            <w:pPr>
              <w:ind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14 011,90</w:t>
            </w:r>
          </w:p>
        </w:tc>
      </w:tr>
      <w:tr w:rsidR="000B7FCB" w:rsidRPr="004962B0" w:rsidTr="00577D3A">
        <w:tc>
          <w:tcPr>
            <w:tcW w:w="7877" w:type="dxa"/>
          </w:tcPr>
          <w:p w:rsidR="000B7FCB" w:rsidRPr="004962B0" w:rsidRDefault="000B7FCB" w:rsidP="00163F14">
            <w:pPr>
              <w:pStyle w:val="a3"/>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 xml:space="preserve">проведены экспертно-аналитические </w:t>
            </w:r>
            <w:r w:rsidR="00421BAF" w:rsidRPr="004962B0">
              <w:rPr>
                <w:rFonts w:ascii="Times New Roman" w:eastAsia="Times New Roman" w:hAnsi="Times New Roman" w:cs="Times New Roman"/>
                <w:sz w:val="28"/>
                <w:szCs w:val="28"/>
                <w:lang w:eastAsia="ru-RU"/>
              </w:rPr>
              <w:t>мероприятия</w:t>
            </w:r>
          </w:p>
        </w:tc>
        <w:tc>
          <w:tcPr>
            <w:tcW w:w="1927" w:type="dxa"/>
          </w:tcPr>
          <w:p w:rsidR="000B7FCB" w:rsidRPr="004962B0" w:rsidRDefault="00A94676" w:rsidP="00FE5A1C">
            <w:pPr>
              <w:pStyle w:val="a3"/>
              <w:ind w:left="0"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8</w:t>
            </w:r>
          </w:p>
        </w:tc>
      </w:tr>
      <w:tr w:rsidR="009035BA" w:rsidRPr="004962B0" w:rsidTr="00577D3A">
        <w:tc>
          <w:tcPr>
            <w:tcW w:w="7877" w:type="dxa"/>
          </w:tcPr>
          <w:p w:rsidR="009035BA" w:rsidRPr="004962B0" w:rsidRDefault="009035BA" w:rsidP="00FE5A1C">
            <w:pPr>
              <w:pStyle w:val="a3"/>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 в том числе:</w:t>
            </w:r>
          </w:p>
        </w:tc>
        <w:tc>
          <w:tcPr>
            <w:tcW w:w="1927" w:type="dxa"/>
          </w:tcPr>
          <w:p w:rsidR="009035BA" w:rsidRPr="004962B0" w:rsidRDefault="009035BA" w:rsidP="00FE5A1C">
            <w:pPr>
              <w:pStyle w:val="a3"/>
              <w:ind w:left="0" w:firstLine="33"/>
              <w:jc w:val="center"/>
              <w:rPr>
                <w:rFonts w:ascii="Times New Roman" w:eastAsia="Times New Roman" w:hAnsi="Times New Roman" w:cs="Times New Roman"/>
                <w:sz w:val="28"/>
                <w:szCs w:val="28"/>
                <w:lang w:eastAsia="ru-RU"/>
              </w:rPr>
            </w:pPr>
          </w:p>
        </w:tc>
      </w:tr>
      <w:tr w:rsidR="009035BA" w:rsidRPr="004962B0" w:rsidTr="00577D3A">
        <w:tc>
          <w:tcPr>
            <w:tcW w:w="7877" w:type="dxa"/>
          </w:tcPr>
          <w:p w:rsidR="009035BA" w:rsidRPr="004962B0" w:rsidRDefault="0057479E" w:rsidP="00163F14">
            <w:pPr>
              <w:pStyle w:val="a3"/>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экспертизы</w:t>
            </w:r>
            <w:r w:rsidR="009035BA" w:rsidRPr="004962B0">
              <w:rPr>
                <w:rFonts w:ascii="Times New Roman" w:eastAsia="Times New Roman" w:hAnsi="Times New Roman" w:cs="Times New Roman"/>
                <w:sz w:val="28"/>
                <w:szCs w:val="28"/>
                <w:lang w:eastAsia="ru-RU"/>
              </w:rPr>
              <w:t xml:space="preserve"> проектов нормативных правовых актов</w:t>
            </w:r>
            <w:r w:rsidR="00356E34" w:rsidRPr="004962B0">
              <w:rPr>
                <w:rFonts w:ascii="Times New Roman" w:eastAsia="Times New Roman" w:hAnsi="Times New Roman" w:cs="Times New Roman"/>
                <w:sz w:val="28"/>
                <w:szCs w:val="28"/>
                <w:lang w:eastAsia="ru-RU"/>
              </w:rPr>
              <w:t xml:space="preserve"> </w:t>
            </w:r>
          </w:p>
        </w:tc>
        <w:tc>
          <w:tcPr>
            <w:tcW w:w="1927" w:type="dxa"/>
          </w:tcPr>
          <w:p w:rsidR="009035BA" w:rsidRPr="004962B0" w:rsidRDefault="0036533A" w:rsidP="00FE5A1C">
            <w:pPr>
              <w:pStyle w:val="a3"/>
              <w:ind w:left="0"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4</w:t>
            </w:r>
          </w:p>
        </w:tc>
      </w:tr>
      <w:tr w:rsidR="000B7FCB" w:rsidRPr="004962B0" w:rsidTr="00577D3A">
        <w:tc>
          <w:tcPr>
            <w:tcW w:w="7877" w:type="dxa"/>
          </w:tcPr>
          <w:p w:rsidR="000B7FCB" w:rsidRPr="004962B0" w:rsidRDefault="00421BAF" w:rsidP="00FE5A1C">
            <w:pPr>
              <w:pStyle w:val="a3"/>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lastRenderedPageBreak/>
              <w:t>подготовлены заключения</w:t>
            </w:r>
            <w:r w:rsidR="008372E5" w:rsidRPr="004962B0">
              <w:rPr>
                <w:rFonts w:ascii="Times New Roman" w:eastAsia="Times New Roman" w:hAnsi="Times New Roman" w:cs="Times New Roman"/>
                <w:sz w:val="28"/>
                <w:szCs w:val="28"/>
                <w:lang w:eastAsia="ru-RU"/>
              </w:rPr>
              <w:t>,</w:t>
            </w:r>
            <w:r w:rsidR="009873FC" w:rsidRPr="004962B0">
              <w:rPr>
                <w:rFonts w:ascii="Times New Roman" w:eastAsia="Times New Roman" w:hAnsi="Times New Roman" w:cs="Times New Roman"/>
                <w:sz w:val="28"/>
                <w:szCs w:val="28"/>
                <w:lang w:eastAsia="ru-RU"/>
              </w:rPr>
              <w:t xml:space="preserve"> </w:t>
            </w:r>
            <w:r w:rsidR="008372E5" w:rsidRPr="004962B0">
              <w:rPr>
                <w:rFonts w:ascii="Times New Roman" w:eastAsia="Times New Roman" w:hAnsi="Times New Roman" w:cs="Times New Roman"/>
                <w:sz w:val="28"/>
                <w:szCs w:val="28"/>
                <w:lang w:eastAsia="ru-RU"/>
              </w:rPr>
              <w:t>отчеты, информация</w:t>
            </w:r>
            <w:r w:rsidR="009873FC" w:rsidRPr="004962B0">
              <w:rPr>
                <w:rFonts w:ascii="Times New Roman" w:eastAsia="Times New Roman" w:hAnsi="Times New Roman" w:cs="Times New Roman"/>
                <w:sz w:val="28"/>
                <w:szCs w:val="28"/>
                <w:lang w:eastAsia="ru-RU"/>
              </w:rPr>
              <w:t xml:space="preserve"> </w:t>
            </w:r>
            <w:r w:rsidRPr="004962B0">
              <w:rPr>
                <w:rFonts w:ascii="Times New Roman" w:eastAsia="Times New Roman" w:hAnsi="Times New Roman" w:cs="Times New Roman"/>
                <w:sz w:val="28"/>
                <w:szCs w:val="28"/>
                <w:lang w:eastAsia="ru-RU"/>
              </w:rPr>
              <w:t>по результатам экспертно-аналитических мероприятий</w:t>
            </w:r>
            <w:r w:rsidR="00C53ABC" w:rsidRPr="004962B0">
              <w:rPr>
                <w:rFonts w:ascii="Times New Roman" w:eastAsia="Times New Roman" w:hAnsi="Times New Roman" w:cs="Times New Roman"/>
                <w:sz w:val="28"/>
                <w:szCs w:val="28"/>
                <w:lang w:eastAsia="ru-RU"/>
              </w:rPr>
              <w:t xml:space="preserve"> по внешней проверке отчета об исполнении бюджета города за отчетный год и первый квартал текущего года</w:t>
            </w:r>
            <w:bookmarkStart w:id="0" w:name="_GoBack"/>
            <w:bookmarkEnd w:id="0"/>
          </w:p>
        </w:tc>
        <w:tc>
          <w:tcPr>
            <w:tcW w:w="1927" w:type="dxa"/>
          </w:tcPr>
          <w:p w:rsidR="00C53ABC" w:rsidRPr="004962B0" w:rsidRDefault="00C53ABC" w:rsidP="00FE5A1C">
            <w:pPr>
              <w:pStyle w:val="a3"/>
              <w:ind w:left="0" w:firstLine="33"/>
              <w:jc w:val="center"/>
              <w:rPr>
                <w:rFonts w:ascii="Times New Roman" w:eastAsia="Times New Roman" w:hAnsi="Times New Roman" w:cs="Times New Roman"/>
                <w:sz w:val="28"/>
                <w:szCs w:val="28"/>
                <w:lang w:eastAsia="ru-RU"/>
              </w:rPr>
            </w:pPr>
          </w:p>
          <w:p w:rsidR="00C53ABC" w:rsidRPr="004962B0" w:rsidRDefault="00C53ABC" w:rsidP="00FE5A1C">
            <w:pPr>
              <w:pStyle w:val="a3"/>
              <w:ind w:left="0" w:firstLine="33"/>
              <w:jc w:val="center"/>
              <w:rPr>
                <w:rFonts w:ascii="Times New Roman" w:eastAsia="Times New Roman" w:hAnsi="Times New Roman" w:cs="Times New Roman"/>
                <w:sz w:val="28"/>
                <w:szCs w:val="28"/>
                <w:lang w:eastAsia="ru-RU"/>
              </w:rPr>
            </w:pPr>
          </w:p>
          <w:p w:rsidR="00C53ABC" w:rsidRPr="004962B0" w:rsidRDefault="00C53ABC" w:rsidP="00FE5A1C">
            <w:pPr>
              <w:pStyle w:val="a3"/>
              <w:ind w:left="0" w:firstLine="33"/>
              <w:jc w:val="center"/>
              <w:rPr>
                <w:rFonts w:ascii="Times New Roman" w:eastAsia="Times New Roman" w:hAnsi="Times New Roman" w:cs="Times New Roman"/>
                <w:sz w:val="28"/>
                <w:szCs w:val="28"/>
                <w:lang w:eastAsia="ru-RU"/>
              </w:rPr>
            </w:pPr>
          </w:p>
          <w:p w:rsidR="00421BAF" w:rsidRPr="004962B0" w:rsidRDefault="00C53ABC" w:rsidP="00FE5A1C">
            <w:pPr>
              <w:pStyle w:val="a3"/>
              <w:ind w:left="0"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2</w:t>
            </w:r>
          </w:p>
        </w:tc>
      </w:tr>
      <w:tr w:rsidR="0036533A" w:rsidRPr="004962B0" w:rsidTr="00577D3A">
        <w:tc>
          <w:tcPr>
            <w:tcW w:w="7877" w:type="dxa"/>
          </w:tcPr>
          <w:p w:rsidR="0036533A" w:rsidRPr="004962B0" w:rsidRDefault="00A94676" w:rsidP="00FE5A1C">
            <w:pPr>
              <w:pStyle w:val="a3"/>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аудит эффективности закупок товаров, работ, услуг для муниципальных нужд в Думе города Пятигорска и МУ «Комитет по физической культуре и спорту администрации г. Пятигорска»</w:t>
            </w:r>
          </w:p>
        </w:tc>
        <w:tc>
          <w:tcPr>
            <w:tcW w:w="1927" w:type="dxa"/>
          </w:tcPr>
          <w:p w:rsidR="0036533A" w:rsidRPr="004962B0" w:rsidRDefault="0036533A" w:rsidP="00FE5A1C">
            <w:pPr>
              <w:pStyle w:val="a3"/>
              <w:ind w:left="0" w:firstLine="33"/>
              <w:jc w:val="center"/>
              <w:rPr>
                <w:rFonts w:ascii="Times New Roman" w:eastAsia="Times New Roman" w:hAnsi="Times New Roman" w:cs="Times New Roman"/>
                <w:sz w:val="28"/>
                <w:szCs w:val="28"/>
                <w:lang w:eastAsia="ru-RU"/>
              </w:rPr>
            </w:pPr>
          </w:p>
          <w:p w:rsidR="0036533A" w:rsidRPr="004962B0" w:rsidRDefault="0036533A" w:rsidP="00FE5A1C">
            <w:pPr>
              <w:pStyle w:val="a3"/>
              <w:ind w:left="0" w:firstLine="33"/>
              <w:jc w:val="center"/>
              <w:rPr>
                <w:rFonts w:ascii="Times New Roman" w:eastAsia="Times New Roman" w:hAnsi="Times New Roman" w:cs="Times New Roman"/>
                <w:sz w:val="28"/>
                <w:szCs w:val="28"/>
                <w:lang w:eastAsia="ru-RU"/>
              </w:rPr>
            </w:pPr>
          </w:p>
          <w:p w:rsidR="0036533A" w:rsidRPr="004962B0" w:rsidRDefault="0036533A" w:rsidP="00FE5A1C">
            <w:pPr>
              <w:pStyle w:val="a3"/>
              <w:ind w:left="0"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1</w:t>
            </w:r>
          </w:p>
        </w:tc>
      </w:tr>
      <w:tr w:rsidR="00A94676" w:rsidRPr="004962B0" w:rsidTr="00577D3A">
        <w:tc>
          <w:tcPr>
            <w:tcW w:w="7877" w:type="dxa"/>
          </w:tcPr>
          <w:p w:rsidR="00A94676" w:rsidRPr="004962B0" w:rsidRDefault="00A94676" w:rsidP="00FE5A1C">
            <w:pPr>
              <w:pStyle w:val="a3"/>
              <w:ind w:left="0" w:firstLine="567"/>
              <w:jc w:val="both"/>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аудит эффективности закупок товаров, работ, услуг для муниципальных нужд в МУ «Управление культуры администрации г. Пятигорска»</w:t>
            </w:r>
          </w:p>
        </w:tc>
        <w:tc>
          <w:tcPr>
            <w:tcW w:w="1927" w:type="dxa"/>
          </w:tcPr>
          <w:p w:rsidR="00A94676" w:rsidRPr="004962B0" w:rsidRDefault="00A94676" w:rsidP="00A94676">
            <w:pPr>
              <w:pStyle w:val="a3"/>
              <w:ind w:left="0" w:firstLine="33"/>
              <w:jc w:val="center"/>
              <w:rPr>
                <w:rFonts w:ascii="Times New Roman" w:eastAsia="Times New Roman" w:hAnsi="Times New Roman" w:cs="Times New Roman"/>
                <w:sz w:val="28"/>
                <w:szCs w:val="28"/>
                <w:lang w:eastAsia="ru-RU"/>
              </w:rPr>
            </w:pPr>
          </w:p>
          <w:p w:rsidR="00A94676" w:rsidRPr="004962B0" w:rsidRDefault="00A94676" w:rsidP="00A94676">
            <w:pPr>
              <w:pStyle w:val="a3"/>
              <w:ind w:left="0" w:firstLine="33"/>
              <w:jc w:val="center"/>
              <w:rPr>
                <w:rFonts w:ascii="Times New Roman" w:eastAsia="Times New Roman" w:hAnsi="Times New Roman" w:cs="Times New Roman"/>
                <w:sz w:val="28"/>
                <w:szCs w:val="28"/>
                <w:lang w:eastAsia="ru-RU"/>
              </w:rPr>
            </w:pPr>
            <w:r w:rsidRPr="004962B0">
              <w:rPr>
                <w:rFonts w:ascii="Times New Roman" w:eastAsia="Times New Roman" w:hAnsi="Times New Roman" w:cs="Times New Roman"/>
                <w:sz w:val="28"/>
                <w:szCs w:val="28"/>
                <w:lang w:eastAsia="ru-RU"/>
              </w:rPr>
              <w:t>1</w:t>
            </w:r>
          </w:p>
        </w:tc>
      </w:tr>
    </w:tbl>
    <w:p w:rsidR="00577D3A" w:rsidRPr="004962B0" w:rsidRDefault="00577D3A" w:rsidP="00FE5A1C">
      <w:pPr>
        <w:spacing w:after="0" w:line="288" w:lineRule="auto"/>
        <w:ind w:firstLine="567"/>
        <w:jc w:val="center"/>
        <w:rPr>
          <w:rFonts w:ascii="Times New Roman" w:hAnsi="Times New Roman" w:cs="Times New Roman"/>
          <w:b/>
          <w:sz w:val="28"/>
          <w:szCs w:val="28"/>
        </w:rPr>
      </w:pPr>
    </w:p>
    <w:p w:rsidR="004E11C1" w:rsidRPr="004962B0" w:rsidRDefault="00BB4EE1" w:rsidP="00FE5A1C">
      <w:pPr>
        <w:spacing w:after="0" w:line="288" w:lineRule="auto"/>
        <w:ind w:firstLine="567"/>
        <w:jc w:val="center"/>
        <w:rPr>
          <w:rFonts w:ascii="Times New Roman" w:hAnsi="Times New Roman" w:cs="Times New Roman"/>
          <w:b/>
          <w:sz w:val="28"/>
          <w:szCs w:val="28"/>
        </w:rPr>
      </w:pPr>
      <w:r w:rsidRPr="004962B0">
        <w:rPr>
          <w:rFonts w:ascii="Times New Roman" w:hAnsi="Times New Roman" w:cs="Times New Roman"/>
          <w:b/>
          <w:sz w:val="28"/>
          <w:szCs w:val="28"/>
        </w:rPr>
        <w:t>О</w:t>
      </w:r>
      <w:r w:rsidR="004E11C1" w:rsidRPr="004962B0">
        <w:rPr>
          <w:rFonts w:ascii="Times New Roman" w:hAnsi="Times New Roman" w:cs="Times New Roman"/>
          <w:b/>
          <w:sz w:val="28"/>
          <w:szCs w:val="28"/>
        </w:rPr>
        <w:t>беспечение доступа к информации о деятельности комиссии</w:t>
      </w:r>
    </w:p>
    <w:p w:rsidR="004E11C1" w:rsidRPr="004962B0" w:rsidRDefault="004E11C1" w:rsidP="00FE5A1C">
      <w:pPr>
        <w:spacing w:after="0" w:line="288" w:lineRule="auto"/>
        <w:ind w:firstLine="567"/>
        <w:jc w:val="both"/>
        <w:rPr>
          <w:rFonts w:ascii="Times New Roman" w:hAnsi="Times New Roman" w:cs="Times New Roman"/>
          <w:sz w:val="28"/>
          <w:szCs w:val="28"/>
        </w:rPr>
      </w:pPr>
      <w:r w:rsidRPr="004962B0">
        <w:rPr>
          <w:rFonts w:ascii="Times New Roman" w:hAnsi="Times New Roman" w:cs="Times New Roman"/>
          <w:sz w:val="28"/>
          <w:szCs w:val="28"/>
        </w:rPr>
        <w:t>На официальном сайте администрации города Пятигорска в информационно-телекоммуникационной сети «Интернет» размещены</w:t>
      </w:r>
      <w:r w:rsidR="00393766" w:rsidRPr="004962B0">
        <w:rPr>
          <w:rFonts w:ascii="Times New Roman" w:hAnsi="Times New Roman" w:cs="Times New Roman"/>
          <w:sz w:val="28"/>
          <w:szCs w:val="28"/>
        </w:rPr>
        <w:t xml:space="preserve"> </w:t>
      </w:r>
      <w:r w:rsidR="0027097A" w:rsidRPr="004962B0">
        <w:rPr>
          <w:rFonts w:ascii="Times New Roman" w:hAnsi="Times New Roman" w:cs="Times New Roman"/>
          <w:sz w:val="28"/>
          <w:szCs w:val="28"/>
        </w:rPr>
        <w:t xml:space="preserve">квартальные </w:t>
      </w:r>
      <w:r w:rsidRPr="004962B0">
        <w:rPr>
          <w:rFonts w:ascii="Times New Roman" w:hAnsi="Times New Roman" w:cs="Times New Roman"/>
          <w:sz w:val="28"/>
          <w:szCs w:val="28"/>
        </w:rPr>
        <w:t xml:space="preserve">планы работы </w:t>
      </w:r>
      <w:r w:rsidR="00336602" w:rsidRPr="004962B0">
        <w:rPr>
          <w:rFonts w:ascii="Times New Roman" w:hAnsi="Times New Roman" w:cs="Times New Roman"/>
          <w:sz w:val="28"/>
          <w:szCs w:val="28"/>
        </w:rPr>
        <w:t>К</w:t>
      </w:r>
      <w:r w:rsidRPr="004962B0">
        <w:rPr>
          <w:rFonts w:ascii="Times New Roman" w:hAnsi="Times New Roman" w:cs="Times New Roman"/>
          <w:sz w:val="28"/>
          <w:szCs w:val="28"/>
        </w:rPr>
        <w:t xml:space="preserve">омиссии </w:t>
      </w:r>
      <w:r w:rsidR="006F77F7" w:rsidRPr="004962B0">
        <w:rPr>
          <w:rFonts w:ascii="Times New Roman" w:hAnsi="Times New Roman" w:cs="Times New Roman"/>
          <w:sz w:val="28"/>
          <w:szCs w:val="28"/>
        </w:rPr>
        <w:t xml:space="preserve">на </w:t>
      </w:r>
      <w:r w:rsidR="004909F1" w:rsidRPr="004962B0">
        <w:rPr>
          <w:rFonts w:ascii="Times New Roman" w:hAnsi="Times New Roman" w:cs="Times New Roman"/>
          <w:sz w:val="28"/>
          <w:szCs w:val="28"/>
        </w:rPr>
        <w:t>202</w:t>
      </w:r>
      <w:r w:rsidR="00336602" w:rsidRPr="004962B0">
        <w:rPr>
          <w:rFonts w:ascii="Times New Roman" w:hAnsi="Times New Roman" w:cs="Times New Roman"/>
          <w:sz w:val="28"/>
          <w:szCs w:val="28"/>
        </w:rPr>
        <w:t>2</w:t>
      </w:r>
      <w:r w:rsidRPr="004962B0">
        <w:rPr>
          <w:rFonts w:ascii="Times New Roman" w:hAnsi="Times New Roman" w:cs="Times New Roman"/>
          <w:sz w:val="28"/>
          <w:szCs w:val="28"/>
        </w:rPr>
        <w:t xml:space="preserve"> год. </w:t>
      </w:r>
    </w:p>
    <w:p w:rsidR="004E11C1" w:rsidRPr="004962B0" w:rsidRDefault="004E11C1" w:rsidP="00FE5A1C">
      <w:pPr>
        <w:autoSpaceDE w:val="0"/>
        <w:autoSpaceDN w:val="0"/>
        <w:adjustRightInd w:val="0"/>
        <w:spacing w:after="0" w:line="288" w:lineRule="auto"/>
        <w:ind w:firstLine="567"/>
        <w:jc w:val="both"/>
        <w:rPr>
          <w:rFonts w:ascii="Times New Roman" w:hAnsi="Times New Roman" w:cs="Times New Roman"/>
          <w:sz w:val="28"/>
          <w:szCs w:val="28"/>
        </w:rPr>
      </w:pPr>
      <w:r w:rsidRPr="004962B0">
        <w:rPr>
          <w:rFonts w:ascii="Times New Roman" w:hAnsi="Times New Roman" w:cs="Times New Roman"/>
          <w:sz w:val="28"/>
          <w:szCs w:val="28"/>
        </w:rPr>
        <w:t xml:space="preserve">В отчетном периоде </w:t>
      </w:r>
      <w:r w:rsidR="00336602" w:rsidRPr="004962B0">
        <w:rPr>
          <w:rFonts w:ascii="Times New Roman" w:hAnsi="Times New Roman" w:cs="Times New Roman"/>
          <w:sz w:val="28"/>
          <w:szCs w:val="28"/>
        </w:rPr>
        <w:t>К</w:t>
      </w:r>
      <w:r w:rsidRPr="004962B0">
        <w:rPr>
          <w:rFonts w:ascii="Times New Roman" w:hAnsi="Times New Roman" w:cs="Times New Roman"/>
          <w:sz w:val="28"/>
          <w:szCs w:val="28"/>
        </w:rPr>
        <w:t xml:space="preserve">омиссия подготовила отчет о своей деятельности за </w:t>
      </w:r>
      <w:r w:rsidR="004909F1" w:rsidRPr="004962B0">
        <w:rPr>
          <w:rFonts w:ascii="Times New Roman" w:hAnsi="Times New Roman" w:cs="Times New Roman"/>
          <w:sz w:val="28"/>
          <w:szCs w:val="28"/>
        </w:rPr>
        <w:t>202</w:t>
      </w:r>
      <w:r w:rsidR="00336602" w:rsidRPr="004962B0">
        <w:rPr>
          <w:rFonts w:ascii="Times New Roman" w:hAnsi="Times New Roman" w:cs="Times New Roman"/>
          <w:sz w:val="28"/>
          <w:szCs w:val="28"/>
        </w:rPr>
        <w:t>1</w:t>
      </w:r>
      <w:r w:rsidR="00FB252E" w:rsidRPr="004962B0">
        <w:rPr>
          <w:rFonts w:ascii="Times New Roman" w:hAnsi="Times New Roman" w:cs="Times New Roman"/>
          <w:sz w:val="28"/>
          <w:szCs w:val="28"/>
        </w:rPr>
        <w:t xml:space="preserve"> </w:t>
      </w:r>
      <w:r w:rsidRPr="004962B0">
        <w:rPr>
          <w:rFonts w:ascii="Times New Roman" w:hAnsi="Times New Roman" w:cs="Times New Roman"/>
          <w:sz w:val="28"/>
          <w:szCs w:val="28"/>
        </w:rPr>
        <w:t>год, который был рассмотрен и принят к с</w:t>
      </w:r>
      <w:r w:rsidR="001C195D" w:rsidRPr="004962B0">
        <w:rPr>
          <w:rFonts w:ascii="Times New Roman" w:hAnsi="Times New Roman" w:cs="Times New Roman"/>
          <w:sz w:val="28"/>
          <w:szCs w:val="28"/>
        </w:rPr>
        <w:t xml:space="preserve">ведению Думой города Пятигорска. </w:t>
      </w:r>
      <w:r w:rsidRPr="004962B0">
        <w:rPr>
          <w:rFonts w:ascii="Times New Roman" w:hAnsi="Times New Roman" w:cs="Times New Roman"/>
          <w:sz w:val="28"/>
          <w:szCs w:val="28"/>
        </w:rPr>
        <w:t xml:space="preserve">Указанный отчет </w:t>
      </w:r>
      <w:r w:rsidR="00336602" w:rsidRPr="004962B0">
        <w:rPr>
          <w:rFonts w:ascii="Times New Roman" w:hAnsi="Times New Roman" w:cs="Times New Roman"/>
          <w:sz w:val="28"/>
          <w:szCs w:val="28"/>
        </w:rPr>
        <w:t>К</w:t>
      </w:r>
      <w:r w:rsidRPr="004962B0">
        <w:rPr>
          <w:rFonts w:ascii="Times New Roman" w:hAnsi="Times New Roman" w:cs="Times New Roman"/>
          <w:sz w:val="28"/>
          <w:szCs w:val="28"/>
        </w:rPr>
        <w:t>омиссии размещен на официальном сайте администрации города Пятигорска в информационно-телекоммуникационной сети «Интернет».</w:t>
      </w:r>
    </w:p>
    <w:p w:rsidR="004B052E" w:rsidRPr="004962B0" w:rsidRDefault="004B052E" w:rsidP="00FE5A1C">
      <w:pPr>
        <w:autoSpaceDE w:val="0"/>
        <w:autoSpaceDN w:val="0"/>
        <w:adjustRightInd w:val="0"/>
        <w:spacing w:after="0" w:line="288" w:lineRule="auto"/>
        <w:ind w:firstLine="567"/>
        <w:jc w:val="center"/>
        <w:rPr>
          <w:rFonts w:ascii="Times New Roman" w:hAnsi="Times New Roman" w:cs="Times New Roman"/>
          <w:b/>
          <w:sz w:val="28"/>
          <w:szCs w:val="28"/>
        </w:rPr>
      </w:pPr>
    </w:p>
    <w:p w:rsidR="00BB4EE1" w:rsidRPr="004962B0" w:rsidRDefault="004E11C1" w:rsidP="00FE5A1C">
      <w:pPr>
        <w:autoSpaceDE w:val="0"/>
        <w:autoSpaceDN w:val="0"/>
        <w:adjustRightInd w:val="0"/>
        <w:spacing w:after="0" w:line="288" w:lineRule="auto"/>
        <w:ind w:firstLine="567"/>
        <w:jc w:val="center"/>
        <w:rPr>
          <w:rFonts w:ascii="Times New Roman" w:hAnsi="Times New Roman" w:cs="Times New Roman"/>
          <w:b/>
          <w:sz w:val="28"/>
          <w:szCs w:val="28"/>
        </w:rPr>
      </w:pPr>
      <w:r w:rsidRPr="004962B0">
        <w:rPr>
          <w:rFonts w:ascii="Times New Roman" w:hAnsi="Times New Roman" w:cs="Times New Roman"/>
          <w:b/>
          <w:sz w:val="28"/>
          <w:szCs w:val="28"/>
        </w:rPr>
        <w:t>Мероприятия, направленные на противодействие коррупции</w:t>
      </w:r>
    </w:p>
    <w:p w:rsidR="004E11C1" w:rsidRDefault="004E11C1" w:rsidP="00FE5A1C">
      <w:pPr>
        <w:autoSpaceDE w:val="0"/>
        <w:autoSpaceDN w:val="0"/>
        <w:adjustRightInd w:val="0"/>
        <w:spacing w:after="0" w:line="288" w:lineRule="auto"/>
        <w:ind w:firstLine="567"/>
        <w:jc w:val="both"/>
        <w:rPr>
          <w:rFonts w:ascii="Times New Roman" w:hAnsi="Times New Roman" w:cs="Times New Roman"/>
          <w:sz w:val="28"/>
          <w:szCs w:val="28"/>
        </w:rPr>
      </w:pPr>
      <w:r w:rsidRPr="004962B0">
        <w:rPr>
          <w:rFonts w:ascii="Times New Roman" w:hAnsi="Times New Roman" w:cs="Times New Roman"/>
          <w:sz w:val="28"/>
          <w:szCs w:val="28"/>
        </w:rPr>
        <w:t>В целях противодействия коррупции, во исполнение Федерального закона от 25 декабря 2008 г. № 273-ФЗ «О противодействии коррупции», Положения об отдельных вопросах муниципальной службы городе – ку</w:t>
      </w:r>
      <w:r w:rsidR="002B57CA" w:rsidRPr="004962B0">
        <w:rPr>
          <w:rFonts w:ascii="Times New Roman" w:hAnsi="Times New Roman" w:cs="Times New Roman"/>
          <w:sz w:val="28"/>
          <w:szCs w:val="28"/>
        </w:rPr>
        <w:t>рорте Пятигорске, сотрудниками К</w:t>
      </w:r>
      <w:r w:rsidRPr="004962B0">
        <w:rPr>
          <w:rFonts w:ascii="Times New Roman" w:hAnsi="Times New Roman" w:cs="Times New Roman"/>
          <w:sz w:val="28"/>
          <w:szCs w:val="28"/>
        </w:rPr>
        <w:t xml:space="preserve">онтрольно-счетной комиссии города Пятигорска представлены в установленный срок сведения о доходах, об имуществе и обязательствах имущественного характера за </w:t>
      </w:r>
      <w:r w:rsidR="004909F1" w:rsidRPr="004962B0">
        <w:rPr>
          <w:rFonts w:ascii="Times New Roman" w:hAnsi="Times New Roman" w:cs="Times New Roman"/>
          <w:sz w:val="28"/>
          <w:szCs w:val="28"/>
        </w:rPr>
        <w:t>202</w:t>
      </w:r>
      <w:r w:rsidR="00676553" w:rsidRPr="004962B0">
        <w:rPr>
          <w:rFonts w:ascii="Times New Roman" w:hAnsi="Times New Roman" w:cs="Times New Roman"/>
          <w:sz w:val="28"/>
          <w:szCs w:val="28"/>
        </w:rPr>
        <w:t>1</w:t>
      </w:r>
      <w:r w:rsidRPr="004962B0">
        <w:rPr>
          <w:rFonts w:ascii="Times New Roman" w:hAnsi="Times New Roman" w:cs="Times New Roman"/>
          <w:sz w:val="28"/>
          <w:szCs w:val="28"/>
        </w:rPr>
        <w:t xml:space="preserve"> год, которые размещены на офи</w:t>
      </w:r>
      <w:r w:rsidR="006948DB" w:rsidRPr="004962B0">
        <w:rPr>
          <w:rFonts w:ascii="Times New Roman" w:hAnsi="Times New Roman" w:cs="Times New Roman"/>
          <w:sz w:val="28"/>
          <w:szCs w:val="28"/>
        </w:rPr>
        <w:t>циальном сайте города Пятигорска</w:t>
      </w:r>
      <w:r w:rsidRPr="004962B0">
        <w:rPr>
          <w:rFonts w:ascii="Times New Roman" w:hAnsi="Times New Roman" w:cs="Times New Roman"/>
          <w:sz w:val="28"/>
          <w:szCs w:val="28"/>
        </w:rPr>
        <w:t xml:space="preserve"> в информационно-телекоммуникационной сети «Интернет».</w:t>
      </w:r>
    </w:p>
    <w:p w:rsidR="00913DEA" w:rsidRDefault="00913DEA" w:rsidP="00FE5A1C">
      <w:pPr>
        <w:autoSpaceDE w:val="0"/>
        <w:autoSpaceDN w:val="0"/>
        <w:adjustRightInd w:val="0"/>
        <w:spacing w:after="0" w:line="288" w:lineRule="auto"/>
        <w:ind w:firstLine="567"/>
        <w:jc w:val="both"/>
        <w:rPr>
          <w:rFonts w:ascii="Times New Roman" w:hAnsi="Times New Roman" w:cs="Times New Roman"/>
          <w:sz w:val="28"/>
          <w:szCs w:val="28"/>
        </w:rPr>
      </w:pPr>
    </w:p>
    <w:p w:rsidR="00913DEA" w:rsidRDefault="00913DEA" w:rsidP="00FE5A1C">
      <w:pPr>
        <w:autoSpaceDE w:val="0"/>
        <w:autoSpaceDN w:val="0"/>
        <w:adjustRightInd w:val="0"/>
        <w:spacing w:after="0" w:line="288" w:lineRule="auto"/>
        <w:ind w:firstLine="567"/>
        <w:jc w:val="both"/>
        <w:rPr>
          <w:rFonts w:ascii="Times New Roman" w:hAnsi="Times New Roman" w:cs="Times New Roman"/>
          <w:sz w:val="28"/>
          <w:szCs w:val="28"/>
        </w:rPr>
      </w:pPr>
    </w:p>
    <w:p w:rsidR="00913DEA" w:rsidRDefault="00913DEA" w:rsidP="00FE5A1C">
      <w:pPr>
        <w:autoSpaceDE w:val="0"/>
        <w:autoSpaceDN w:val="0"/>
        <w:adjustRightInd w:val="0"/>
        <w:spacing w:after="0" w:line="288" w:lineRule="auto"/>
        <w:ind w:firstLine="567"/>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53"/>
      </w:tblGrid>
      <w:tr w:rsidR="00913DEA" w:rsidTr="00913DEA">
        <w:tc>
          <w:tcPr>
            <w:tcW w:w="5069" w:type="dxa"/>
          </w:tcPr>
          <w:p w:rsidR="00913DEA" w:rsidRDefault="00913DEA" w:rsidP="00913DEA">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p>
          <w:p w:rsidR="00913DEA" w:rsidRPr="00E12827" w:rsidRDefault="00913DEA" w:rsidP="00913DEA">
            <w:pPr>
              <w:spacing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E12827">
              <w:rPr>
                <w:rFonts w:ascii="Times New Roman" w:eastAsia="Times New Roman" w:hAnsi="Times New Roman" w:cs="Times New Roman"/>
                <w:sz w:val="28"/>
                <w:szCs w:val="28"/>
                <w:lang w:eastAsia="ru-RU"/>
              </w:rPr>
              <w:t>онтрольно-счетной</w:t>
            </w:r>
          </w:p>
          <w:p w:rsidR="00913DEA" w:rsidRDefault="00913DEA" w:rsidP="00913DEA">
            <w:pPr>
              <w:autoSpaceDE w:val="0"/>
              <w:autoSpaceDN w:val="0"/>
              <w:adjustRightInd w:val="0"/>
              <w:spacing w:line="240" w:lineRule="exact"/>
              <w:jc w:val="both"/>
              <w:rPr>
                <w:rFonts w:ascii="Times New Roman" w:hAnsi="Times New Roman" w:cs="Times New Roman"/>
                <w:sz w:val="28"/>
                <w:szCs w:val="28"/>
              </w:rPr>
            </w:pPr>
            <w:r w:rsidRPr="00E12827">
              <w:rPr>
                <w:rFonts w:ascii="Times New Roman" w:eastAsia="Times New Roman" w:hAnsi="Times New Roman" w:cs="Times New Roman"/>
                <w:sz w:val="28"/>
                <w:szCs w:val="28"/>
                <w:lang w:eastAsia="ru-RU"/>
              </w:rPr>
              <w:t>комиссии города Пятигорска</w:t>
            </w:r>
          </w:p>
        </w:tc>
        <w:tc>
          <w:tcPr>
            <w:tcW w:w="5069" w:type="dxa"/>
          </w:tcPr>
          <w:p w:rsidR="00913DEA" w:rsidRDefault="00913DEA" w:rsidP="00913DEA">
            <w:pPr>
              <w:autoSpaceDE w:val="0"/>
              <w:autoSpaceDN w:val="0"/>
              <w:adjustRightInd w:val="0"/>
              <w:spacing w:line="288" w:lineRule="auto"/>
              <w:jc w:val="right"/>
              <w:rPr>
                <w:rFonts w:ascii="Times New Roman" w:eastAsia="Times New Roman" w:hAnsi="Times New Roman" w:cs="Times New Roman"/>
                <w:sz w:val="28"/>
                <w:szCs w:val="28"/>
                <w:lang w:eastAsia="ru-RU"/>
              </w:rPr>
            </w:pPr>
          </w:p>
          <w:p w:rsidR="00913DEA" w:rsidRDefault="00913DEA" w:rsidP="00913DEA">
            <w:pPr>
              <w:autoSpaceDE w:val="0"/>
              <w:autoSpaceDN w:val="0"/>
              <w:adjustRightInd w:val="0"/>
              <w:spacing w:line="288" w:lineRule="auto"/>
              <w:jc w:val="right"/>
              <w:rPr>
                <w:rFonts w:ascii="Times New Roman" w:hAnsi="Times New Roman" w:cs="Times New Roman"/>
                <w:sz w:val="28"/>
                <w:szCs w:val="28"/>
              </w:rPr>
            </w:pPr>
            <w:r w:rsidRPr="00E1282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В</w:t>
            </w:r>
            <w:r w:rsidRPr="00E128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Андрее</w:t>
            </w:r>
            <w:r w:rsidRPr="00E12827">
              <w:rPr>
                <w:rFonts w:ascii="Times New Roman" w:eastAsia="Times New Roman" w:hAnsi="Times New Roman" w:cs="Times New Roman"/>
                <w:sz w:val="28"/>
                <w:szCs w:val="28"/>
                <w:lang w:eastAsia="ru-RU"/>
              </w:rPr>
              <w:t>ва</w:t>
            </w:r>
          </w:p>
        </w:tc>
      </w:tr>
    </w:tbl>
    <w:p w:rsidR="00F069BF" w:rsidRPr="00E12827" w:rsidRDefault="009536B8" w:rsidP="00FE5A1C">
      <w:pPr>
        <w:spacing w:after="0" w:line="288" w:lineRule="auto"/>
        <w:ind w:firstLine="567"/>
        <w:jc w:val="both"/>
        <w:rPr>
          <w:rFonts w:ascii="Times New Roman" w:hAnsi="Times New Roman" w:cs="Times New Roman"/>
          <w:sz w:val="28"/>
          <w:szCs w:val="28"/>
        </w:rPr>
      </w:pPr>
      <w:r w:rsidRPr="00E12827">
        <w:rPr>
          <w:rFonts w:ascii="Times New Roman" w:eastAsia="Times New Roman" w:hAnsi="Times New Roman" w:cs="Times New Roman"/>
          <w:sz w:val="28"/>
          <w:szCs w:val="28"/>
          <w:lang w:eastAsia="ru-RU"/>
        </w:rPr>
        <w:tab/>
      </w:r>
      <w:r w:rsidR="00E7355F">
        <w:rPr>
          <w:rFonts w:ascii="Times New Roman" w:eastAsia="Times New Roman" w:hAnsi="Times New Roman" w:cs="Times New Roman"/>
          <w:sz w:val="28"/>
          <w:szCs w:val="28"/>
          <w:lang w:eastAsia="ru-RU"/>
        </w:rPr>
        <w:t xml:space="preserve">                                          </w:t>
      </w:r>
      <w:r w:rsidRPr="00E12827">
        <w:rPr>
          <w:rFonts w:ascii="Times New Roman" w:eastAsia="Times New Roman" w:hAnsi="Times New Roman" w:cs="Times New Roman"/>
          <w:sz w:val="28"/>
          <w:szCs w:val="28"/>
          <w:lang w:eastAsia="ru-RU"/>
        </w:rPr>
        <w:tab/>
      </w:r>
    </w:p>
    <w:sectPr w:rsidR="00F069BF" w:rsidRPr="00E12827" w:rsidSect="00FE5A1C">
      <w:headerReference w:type="default" r:id="rId8"/>
      <w:pgSz w:w="11906" w:h="16838"/>
      <w:pgMar w:top="851" w:right="566"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27F" w:rsidRDefault="0019127F" w:rsidP="00851B0C">
      <w:pPr>
        <w:spacing w:after="0" w:line="240" w:lineRule="auto"/>
      </w:pPr>
      <w:r>
        <w:separator/>
      </w:r>
    </w:p>
  </w:endnote>
  <w:endnote w:type="continuationSeparator" w:id="0">
    <w:p w:rsidR="0019127F" w:rsidRDefault="0019127F" w:rsidP="0085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27F" w:rsidRDefault="0019127F" w:rsidP="00851B0C">
      <w:pPr>
        <w:spacing w:after="0" w:line="240" w:lineRule="auto"/>
      </w:pPr>
      <w:r>
        <w:separator/>
      </w:r>
    </w:p>
  </w:footnote>
  <w:footnote w:type="continuationSeparator" w:id="0">
    <w:p w:rsidR="0019127F" w:rsidRDefault="0019127F" w:rsidP="00851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304578"/>
      <w:docPartObj>
        <w:docPartGallery w:val="Page Numbers (Top of Page)"/>
        <w:docPartUnique/>
      </w:docPartObj>
    </w:sdtPr>
    <w:sdtEndPr>
      <w:rPr>
        <w:rFonts w:ascii="Times New Roman" w:hAnsi="Times New Roman"/>
      </w:rPr>
    </w:sdtEndPr>
    <w:sdtContent>
      <w:p w:rsidR="00851B0C" w:rsidRPr="00C73C1A" w:rsidRDefault="00440A3B">
        <w:pPr>
          <w:pStyle w:val="a4"/>
          <w:jc w:val="center"/>
          <w:rPr>
            <w:rFonts w:ascii="Times New Roman" w:hAnsi="Times New Roman"/>
          </w:rPr>
        </w:pPr>
        <w:r w:rsidRPr="00C73C1A">
          <w:rPr>
            <w:rFonts w:ascii="Times New Roman" w:hAnsi="Times New Roman"/>
          </w:rPr>
          <w:fldChar w:fldCharType="begin"/>
        </w:r>
        <w:r w:rsidR="00851B0C" w:rsidRPr="00C73C1A">
          <w:rPr>
            <w:rFonts w:ascii="Times New Roman" w:hAnsi="Times New Roman"/>
          </w:rPr>
          <w:instrText>PAGE   \* MERGEFORMAT</w:instrText>
        </w:r>
        <w:r w:rsidRPr="00C73C1A">
          <w:rPr>
            <w:rFonts w:ascii="Times New Roman" w:hAnsi="Times New Roman"/>
          </w:rPr>
          <w:fldChar w:fldCharType="separate"/>
        </w:r>
        <w:r w:rsidR="00163F14">
          <w:rPr>
            <w:rFonts w:ascii="Times New Roman" w:hAnsi="Times New Roman"/>
            <w:noProof/>
          </w:rPr>
          <w:t>9</w:t>
        </w:r>
        <w:r w:rsidRPr="00C73C1A">
          <w:rPr>
            <w:rFonts w:ascii="Times New Roman" w:hAnsi="Times New Roman"/>
          </w:rPr>
          <w:fldChar w:fldCharType="end"/>
        </w:r>
      </w:p>
    </w:sdtContent>
  </w:sdt>
  <w:p w:rsidR="00851B0C" w:rsidRDefault="00851B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091"/>
    <w:multiLevelType w:val="multilevel"/>
    <w:tmpl w:val="86B08B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11A7C03"/>
    <w:multiLevelType w:val="hybridMultilevel"/>
    <w:tmpl w:val="1B34F47C"/>
    <w:lvl w:ilvl="0" w:tplc="2C844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90517"/>
    <w:multiLevelType w:val="hybridMultilevel"/>
    <w:tmpl w:val="3822ECD4"/>
    <w:lvl w:ilvl="0" w:tplc="0352A6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AF76A6B"/>
    <w:multiLevelType w:val="multilevel"/>
    <w:tmpl w:val="B68A6828"/>
    <w:lvl w:ilvl="0">
      <w:start w:val="1"/>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D9969B5"/>
    <w:multiLevelType w:val="hybridMultilevel"/>
    <w:tmpl w:val="1E7AA6FE"/>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B0067A"/>
    <w:multiLevelType w:val="hybridMultilevel"/>
    <w:tmpl w:val="28D86FE0"/>
    <w:lvl w:ilvl="0" w:tplc="7C068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F600E"/>
    <w:multiLevelType w:val="multilevel"/>
    <w:tmpl w:val="82928F4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ED22355"/>
    <w:multiLevelType w:val="hybridMultilevel"/>
    <w:tmpl w:val="51245F38"/>
    <w:lvl w:ilvl="0" w:tplc="7C06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B6133D"/>
    <w:multiLevelType w:val="multilevel"/>
    <w:tmpl w:val="9BC0B314"/>
    <w:lvl w:ilvl="0">
      <w:start w:val="1"/>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3D1ADB"/>
    <w:multiLevelType w:val="hybridMultilevel"/>
    <w:tmpl w:val="96FCDE68"/>
    <w:lvl w:ilvl="0" w:tplc="B2C8313E">
      <w:numFmt w:val="bullet"/>
      <w:lvlText w:val=""/>
      <w:lvlJc w:val="left"/>
      <w:pPr>
        <w:ind w:left="720" w:hanging="360"/>
      </w:pPr>
      <w:rPr>
        <w:rFonts w:ascii="Symbol" w:eastAsiaTheme="minorEastAsia" w:hAnsi="Symbol" w:cstheme="minorBidi"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601D4"/>
    <w:multiLevelType w:val="hybridMultilevel"/>
    <w:tmpl w:val="F0E40000"/>
    <w:lvl w:ilvl="0" w:tplc="C638E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785815"/>
    <w:multiLevelType w:val="hybridMultilevel"/>
    <w:tmpl w:val="EF5431B6"/>
    <w:lvl w:ilvl="0" w:tplc="2C844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827916"/>
    <w:multiLevelType w:val="multilevel"/>
    <w:tmpl w:val="66BCB8D6"/>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85E0EA4"/>
    <w:multiLevelType w:val="hybridMultilevel"/>
    <w:tmpl w:val="AD02A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4837752"/>
    <w:multiLevelType w:val="hybridMultilevel"/>
    <w:tmpl w:val="956CEC60"/>
    <w:lvl w:ilvl="0" w:tplc="6AD4B9F6">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9067EA5"/>
    <w:multiLevelType w:val="hybridMultilevel"/>
    <w:tmpl w:val="9014B680"/>
    <w:lvl w:ilvl="0" w:tplc="90E8A3A6">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9AE3576"/>
    <w:multiLevelType w:val="hybridMultilevel"/>
    <w:tmpl w:val="540CD8BC"/>
    <w:lvl w:ilvl="0" w:tplc="2C8442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A27205"/>
    <w:multiLevelType w:val="hybridMultilevel"/>
    <w:tmpl w:val="176C02B6"/>
    <w:lvl w:ilvl="0" w:tplc="2C844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07011E"/>
    <w:multiLevelType w:val="hybridMultilevel"/>
    <w:tmpl w:val="4BF0A4CE"/>
    <w:lvl w:ilvl="0" w:tplc="06203C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380E23"/>
    <w:multiLevelType w:val="multilevel"/>
    <w:tmpl w:val="FD16EC00"/>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0">
    <w:nsid w:val="65345655"/>
    <w:multiLevelType w:val="hybridMultilevel"/>
    <w:tmpl w:val="8A44D85C"/>
    <w:lvl w:ilvl="0" w:tplc="2C8442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EF7CC0"/>
    <w:multiLevelType w:val="hybridMultilevel"/>
    <w:tmpl w:val="376CB87E"/>
    <w:lvl w:ilvl="0" w:tplc="BB46F01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6A60338A"/>
    <w:multiLevelType w:val="hybridMultilevel"/>
    <w:tmpl w:val="2FCC056C"/>
    <w:lvl w:ilvl="0" w:tplc="EA6A9EF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937902"/>
    <w:multiLevelType w:val="hybridMultilevel"/>
    <w:tmpl w:val="14881C94"/>
    <w:lvl w:ilvl="0" w:tplc="77509766">
      <w:start w:val="1"/>
      <w:numFmt w:val="decimal"/>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22"/>
  </w:num>
  <w:num w:numId="4">
    <w:abstractNumId w:val="10"/>
  </w:num>
  <w:num w:numId="5">
    <w:abstractNumId w:val="2"/>
  </w:num>
  <w:num w:numId="6">
    <w:abstractNumId w:val="12"/>
  </w:num>
  <w:num w:numId="7">
    <w:abstractNumId w:val="14"/>
  </w:num>
  <w:num w:numId="8">
    <w:abstractNumId w:val="6"/>
  </w:num>
  <w:num w:numId="9">
    <w:abstractNumId w:val="3"/>
  </w:num>
  <w:num w:numId="10">
    <w:abstractNumId w:val="8"/>
  </w:num>
  <w:num w:numId="11">
    <w:abstractNumId w:val="19"/>
  </w:num>
  <w:num w:numId="12">
    <w:abstractNumId w:val="18"/>
  </w:num>
  <w:num w:numId="13">
    <w:abstractNumId w:val="9"/>
  </w:num>
  <w:num w:numId="14">
    <w:abstractNumId w:val="15"/>
  </w:num>
  <w:num w:numId="15">
    <w:abstractNumId w:val="7"/>
  </w:num>
  <w:num w:numId="16">
    <w:abstractNumId w:val="13"/>
  </w:num>
  <w:num w:numId="17">
    <w:abstractNumId w:val="5"/>
  </w:num>
  <w:num w:numId="18">
    <w:abstractNumId w:val="20"/>
  </w:num>
  <w:num w:numId="19">
    <w:abstractNumId w:val="16"/>
  </w:num>
  <w:num w:numId="20">
    <w:abstractNumId w:val="4"/>
  </w:num>
  <w:num w:numId="21">
    <w:abstractNumId w:val="11"/>
  </w:num>
  <w:num w:numId="22">
    <w:abstractNumId w:val="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0"/>
    <w:rsid w:val="00005450"/>
    <w:rsid w:val="000102E0"/>
    <w:rsid w:val="00013F8C"/>
    <w:rsid w:val="0002261B"/>
    <w:rsid w:val="00030100"/>
    <w:rsid w:val="00031F89"/>
    <w:rsid w:val="00033415"/>
    <w:rsid w:val="00042434"/>
    <w:rsid w:val="00043033"/>
    <w:rsid w:val="0004419B"/>
    <w:rsid w:val="00046256"/>
    <w:rsid w:val="00053649"/>
    <w:rsid w:val="00055992"/>
    <w:rsid w:val="000658DF"/>
    <w:rsid w:val="000679C7"/>
    <w:rsid w:val="00074799"/>
    <w:rsid w:val="00077B11"/>
    <w:rsid w:val="00084BEC"/>
    <w:rsid w:val="00086AFD"/>
    <w:rsid w:val="00090178"/>
    <w:rsid w:val="000907F9"/>
    <w:rsid w:val="00091C6F"/>
    <w:rsid w:val="00092C8B"/>
    <w:rsid w:val="00093B17"/>
    <w:rsid w:val="0009583E"/>
    <w:rsid w:val="000974DD"/>
    <w:rsid w:val="000A1C3F"/>
    <w:rsid w:val="000A24AC"/>
    <w:rsid w:val="000B47A6"/>
    <w:rsid w:val="000B632B"/>
    <w:rsid w:val="000B7FCB"/>
    <w:rsid w:val="000C7D9D"/>
    <w:rsid w:val="000D02D2"/>
    <w:rsid w:val="000D5F5B"/>
    <w:rsid w:val="000D6A3F"/>
    <w:rsid w:val="000E3052"/>
    <w:rsid w:val="000E43A9"/>
    <w:rsid w:val="000E4F87"/>
    <w:rsid w:val="000E5090"/>
    <w:rsid w:val="000E65CB"/>
    <w:rsid w:val="000F0438"/>
    <w:rsid w:val="000F1929"/>
    <w:rsid w:val="000F1B04"/>
    <w:rsid w:val="000F4EEE"/>
    <w:rsid w:val="00105D30"/>
    <w:rsid w:val="0011155A"/>
    <w:rsid w:val="00112742"/>
    <w:rsid w:val="00113474"/>
    <w:rsid w:val="001140DE"/>
    <w:rsid w:val="00116E61"/>
    <w:rsid w:val="001252CF"/>
    <w:rsid w:val="0013245B"/>
    <w:rsid w:val="001451F3"/>
    <w:rsid w:val="001454E9"/>
    <w:rsid w:val="001461CF"/>
    <w:rsid w:val="0014661B"/>
    <w:rsid w:val="001522F9"/>
    <w:rsid w:val="0015451A"/>
    <w:rsid w:val="00155B87"/>
    <w:rsid w:val="0015714E"/>
    <w:rsid w:val="00157819"/>
    <w:rsid w:val="0016139E"/>
    <w:rsid w:val="00163F14"/>
    <w:rsid w:val="00163FE5"/>
    <w:rsid w:val="00164A48"/>
    <w:rsid w:val="001712D7"/>
    <w:rsid w:val="001812E4"/>
    <w:rsid w:val="001859B5"/>
    <w:rsid w:val="001866B7"/>
    <w:rsid w:val="001901A8"/>
    <w:rsid w:val="00190255"/>
    <w:rsid w:val="00190F67"/>
    <w:rsid w:val="0019127F"/>
    <w:rsid w:val="00192688"/>
    <w:rsid w:val="001A1B72"/>
    <w:rsid w:val="001A3F90"/>
    <w:rsid w:val="001A6194"/>
    <w:rsid w:val="001A72E2"/>
    <w:rsid w:val="001B1012"/>
    <w:rsid w:val="001B1FEF"/>
    <w:rsid w:val="001B4ADC"/>
    <w:rsid w:val="001B4B1E"/>
    <w:rsid w:val="001B7FDC"/>
    <w:rsid w:val="001C1899"/>
    <w:rsid w:val="001C195D"/>
    <w:rsid w:val="001C382C"/>
    <w:rsid w:val="001C4366"/>
    <w:rsid w:val="001C6096"/>
    <w:rsid w:val="001C6EF7"/>
    <w:rsid w:val="001D422A"/>
    <w:rsid w:val="001D6D55"/>
    <w:rsid w:val="001E0049"/>
    <w:rsid w:val="001E1693"/>
    <w:rsid w:val="001E235D"/>
    <w:rsid w:val="001E673A"/>
    <w:rsid w:val="001F2B75"/>
    <w:rsid w:val="001F35FE"/>
    <w:rsid w:val="001F6FE7"/>
    <w:rsid w:val="00200842"/>
    <w:rsid w:val="002031C3"/>
    <w:rsid w:val="00203AEF"/>
    <w:rsid w:val="00205EEB"/>
    <w:rsid w:val="00205EF5"/>
    <w:rsid w:val="0020680F"/>
    <w:rsid w:val="00210908"/>
    <w:rsid w:val="00212BD1"/>
    <w:rsid w:val="002221AB"/>
    <w:rsid w:val="002306A3"/>
    <w:rsid w:val="00231896"/>
    <w:rsid w:val="002329AD"/>
    <w:rsid w:val="00233472"/>
    <w:rsid w:val="0023509B"/>
    <w:rsid w:val="0023732D"/>
    <w:rsid w:val="00244E03"/>
    <w:rsid w:val="00253552"/>
    <w:rsid w:val="002558C8"/>
    <w:rsid w:val="00256920"/>
    <w:rsid w:val="00262479"/>
    <w:rsid w:val="00262FDA"/>
    <w:rsid w:val="0027097A"/>
    <w:rsid w:val="00270CA5"/>
    <w:rsid w:val="00271430"/>
    <w:rsid w:val="0027164B"/>
    <w:rsid w:val="0027257F"/>
    <w:rsid w:val="00273D4D"/>
    <w:rsid w:val="002818FC"/>
    <w:rsid w:val="00286954"/>
    <w:rsid w:val="00286AB9"/>
    <w:rsid w:val="002900DF"/>
    <w:rsid w:val="00296E2B"/>
    <w:rsid w:val="00297672"/>
    <w:rsid w:val="002A2AE4"/>
    <w:rsid w:val="002A77FC"/>
    <w:rsid w:val="002B57CA"/>
    <w:rsid w:val="002B6D87"/>
    <w:rsid w:val="002C3B4B"/>
    <w:rsid w:val="002C499B"/>
    <w:rsid w:val="002C6C07"/>
    <w:rsid w:val="002D5563"/>
    <w:rsid w:val="002D61E4"/>
    <w:rsid w:val="002E3672"/>
    <w:rsid w:val="002F34F1"/>
    <w:rsid w:val="002F7422"/>
    <w:rsid w:val="0030189F"/>
    <w:rsid w:val="003018F6"/>
    <w:rsid w:val="00310B3A"/>
    <w:rsid w:val="00311399"/>
    <w:rsid w:val="00317A86"/>
    <w:rsid w:val="00321829"/>
    <w:rsid w:val="00323FFC"/>
    <w:rsid w:val="00331A58"/>
    <w:rsid w:val="00336602"/>
    <w:rsid w:val="0033776C"/>
    <w:rsid w:val="00340526"/>
    <w:rsid w:val="0034060A"/>
    <w:rsid w:val="00343453"/>
    <w:rsid w:val="00350966"/>
    <w:rsid w:val="00351B20"/>
    <w:rsid w:val="0035330F"/>
    <w:rsid w:val="003535DE"/>
    <w:rsid w:val="0035454C"/>
    <w:rsid w:val="00356E34"/>
    <w:rsid w:val="00360BB5"/>
    <w:rsid w:val="00363EA7"/>
    <w:rsid w:val="00364229"/>
    <w:rsid w:val="0036533A"/>
    <w:rsid w:val="00367361"/>
    <w:rsid w:val="00373115"/>
    <w:rsid w:val="0037386B"/>
    <w:rsid w:val="00374002"/>
    <w:rsid w:val="0037465E"/>
    <w:rsid w:val="003779DF"/>
    <w:rsid w:val="00385CE2"/>
    <w:rsid w:val="00386975"/>
    <w:rsid w:val="00391876"/>
    <w:rsid w:val="00393766"/>
    <w:rsid w:val="00397A65"/>
    <w:rsid w:val="003A34D5"/>
    <w:rsid w:val="003A44D7"/>
    <w:rsid w:val="003A72B6"/>
    <w:rsid w:val="003B634A"/>
    <w:rsid w:val="003B6C6E"/>
    <w:rsid w:val="003B6D92"/>
    <w:rsid w:val="003C0081"/>
    <w:rsid w:val="003C6265"/>
    <w:rsid w:val="003C6F49"/>
    <w:rsid w:val="003D1B82"/>
    <w:rsid w:val="003D3F9E"/>
    <w:rsid w:val="003D6852"/>
    <w:rsid w:val="003E2E5B"/>
    <w:rsid w:val="003E5581"/>
    <w:rsid w:val="003E56DB"/>
    <w:rsid w:val="003F6658"/>
    <w:rsid w:val="00400085"/>
    <w:rsid w:val="00403940"/>
    <w:rsid w:val="00403D16"/>
    <w:rsid w:val="0040411E"/>
    <w:rsid w:val="00404D9B"/>
    <w:rsid w:val="004054AC"/>
    <w:rsid w:val="0041100E"/>
    <w:rsid w:val="00421BAF"/>
    <w:rsid w:val="0042493B"/>
    <w:rsid w:val="0043103F"/>
    <w:rsid w:val="004331C9"/>
    <w:rsid w:val="00435635"/>
    <w:rsid w:val="0043750E"/>
    <w:rsid w:val="00437FD3"/>
    <w:rsid w:val="00440A3B"/>
    <w:rsid w:val="00442841"/>
    <w:rsid w:val="00445A64"/>
    <w:rsid w:val="0044742B"/>
    <w:rsid w:val="004539C6"/>
    <w:rsid w:val="00460000"/>
    <w:rsid w:val="00466D31"/>
    <w:rsid w:val="004701BF"/>
    <w:rsid w:val="00477AB6"/>
    <w:rsid w:val="0048069C"/>
    <w:rsid w:val="00481A30"/>
    <w:rsid w:val="004909F1"/>
    <w:rsid w:val="00493BB0"/>
    <w:rsid w:val="004962B0"/>
    <w:rsid w:val="004A0113"/>
    <w:rsid w:val="004A0545"/>
    <w:rsid w:val="004A3214"/>
    <w:rsid w:val="004A7561"/>
    <w:rsid w:val="004A7EF7"/>
    <w:rsid w:val="004B0124"/>
    <w:rsid w:val="004B052E"/>
    <w:rsid w:val="004B063C"/>
    <w:rsid w:val="004B3252"/>
    <w:rsid w:val="004C1CA3"/>
    <w:rsid w:val="004C452B"/>
    <w:rsid w:val="004C4771"/>
    <w:rsid w:val="004C48A3"/>
    <w:rsid w:val="004D0FBA"/>
    <w:rsid w:val="004D4F28"/>
    <w:rsid w:val="004D4F4F"/>
    <w:rsid w:val="004D6221"/>
    <w:rsid w:val="004D6703"/>
    <w:rsid w:val="004E015D"/>
    <w:rsid w:val="004E11C1"/>
    <w:rsid w:val="004E1674"/>
    <w:rsid w:val="004E2379"/>
    <w:rsid w:val="004E2F5E"/>
    <w:rsid w:val="004F2EB9"/>
    <w:rsid w:val="004F31FB"/>
    <w:rsid w:val="004F61C2"/>
    <w:rsid w:val="005018EA"/>
    <w:rsid w:val="00504974"/>
    <w:rsid w:val="005055F8"/>
    <w:rsid w:val="00506979"/>
    <w:rsid w:val="0050715A"/>
    <w:rsid w:val="00510035"/>
    <w:rsid w:val="00520777"/>
    <w:rsid w:val="0052193E"/>
    <w:rsid w:val="00522991"/>
    <w:rsid w:val="0053013E"/>
    <w:rsid w:val="00530651"/>
    <w:rsid w:val="00530888"/>
    <w:rsid w:val="00531840"/>
    <w:rsid w:val="00533D57"/>
    <w:rsid w:val="00536910"/>
    <w:rsid w:val="00544442"/>
    <w:rsid w:val="00545F54"/>
    <w:rsid w:val="0055128F"/>
    <w:rsid w:val="00555E60"/>
    <w:rsid w:val="0056464A"/>
    <w:rsid w:val="00573DB4"/>
    <w:rsid w:val="0057479E"/>
    <w:rsid w:val="00575BAE"/>
    <w:rsid w:val="005769E4"/>
    <w:rsid w:val="00577D3A"/>
    <w:rsid w:val="005855EC"/>
    <w:rsid w:val="00587079"/>
    <w:rsid w:val="005918D5"/>
    <w:rsid w:val="00594D5F"/>
    <w:rsid w:val="00596CE4"/>
    <w:rsid w:val="00596F00"/>
    <w:rsid w:val="00597600"/>
    <w:rsid w:val="005B0194"/>
    <w:rsid w:val="005B441A"/>
    <w:rsid w:val="005B7705"/>
    <w:rsid w:val="005C1BB6"/>
    <w:rsid w:val="005C3441"/>
    <w:rsid w:val="005C35E6"/>
    <w:rsid w:val="005D0FF6"/>
    <w:rsid w:val="005E674C"/>
    <w:rsid w:val="005F5103"/>
    <w:rsid w:val="00602C9A"/>
    <w:rsid w:val="006072B8"/>
    <w:rsid w:val="00607419"/>
    <w:rsid w:val="006118D0"/>
    <w:rsid w:val="006120F5"/>
    <w:rsid w:val="00612B17"/>
    <w:rsid w:val="00621AED"/>
    <w:rsid w:val="00625121"/>
    <w:rsid w:val="00627D8E"/>
    <w:rsid w:val="00627EA3"/>
    <w:rsid w:val="00630490"/>
    <w:rsid w:val="00636846"/>
    <w:rsid w:val="006409A7"/>
    <w:rsid w:val="00641D90"/>
    <w:rsid w:val="00644748"/>
    <w:rsid w:val="006474D2"/>
    <w:rsid w:val="0065277B"/>
    <w:rsid w:val="00653701"/>
    <w:rsid w:val="00654345"/>
    <w:rsid w:val="006572D0"/>
    <w:rsid w:val="006575B7"/>
    <w:rsid w:val="006615A4"/>
    <w:rsid w:val="00662A86"/>
    <w:rsid w:val="00663460"/>
    <w:rsid w:val="00676553"/>
    <w:rsid w:val="006766A6"/>
    <w:rsid w:val="00680759"/>
    <w:rsid w:val="00682490"/>
    <w:rsid w:val="00682C5D"/>
    <w:rsid w:val="00683555"/>
    <w:rsid w:val="00692654"/>
    <w:rsid w:val="006948DB"/>
    <w:rsid w:val="0069784E"/>
    <w:rsid w:val="006A1658"/>
    <w:rsid w:val="006A2A95"/>
    <w:rsid w:val="006B4306"/>
    <w:rsid w:val="006B5656"/>
    <w:rsid w:val="006C14E9"/>
    <w:rsid w:val="006C2805"/>
    <w:rsid w:val="006C6F75"/>
    <w:rsid w:val="006C7136"/>
    <w:rsid w:val="006D1242"/>
    <w:rsid w:val="006D493E"/>
    <w:rsid w:val="006D6BC5"/>
    <w:rsid w:val="006E1D14"/>
    <w:rsid w:val="006E2C2F"/>
    <w:rsid w:val="006E2D7A"/>
    <w:rsid w:val="006E2E97"/>
    <w:rsid w:val="006F45C4"/>
    <w:rsid w:val="006F5377"/>
    <w:rsid w:val="006F70DE"/>
    <w:rsid w:val="006F77F7"/>
    <w:rsid w:val="0070317C"/>
    <w:rsid w:val="00707EA6"/>
    <w:rsid w:val="007103EF"/>
    <w:rsid w:val="00711CC2"/>
    <w:rsid w:val="00715800"/>
    <w:rsid w:val="00724442"/>
    <w:rsid w:val="007401EC"/>
    <w:rsid w:val="00751997"/>
    <w:rsid w:val="007619E5"/>
    <w:rsid w:val="00763CB3"/>
    <w:rsid w:val="00764A64"/>
    <w:rsid w:val="00766405"/>
    <w:rsid w:val="00774CA3"/>
    <w:rsid w:val="007753C8"/>
    <w:rsid w:val="00775957"/>
    <w:rsid w:val="00776F59"/>
    <w:rsid w:val="0077749F"/>
    <w:rsid w:val="007814AC"/>
    <w:rsid w:val="007931B5"/>
    <w:rsid w:val="00795115"/>
    <w:rsid w:val="007A07AC"/>
    <w:rsid w:val="007B066A"/>
    <w:rsid w:val="007B2C13"/>
    <w:rsid w:val="007B4858"/>
    <w:rsid w:val="007B52AF"/>
    <w:rsid w:val="007C0AEC"/>
    <w:rsid w:val="007C2BDB"/>
    <w:rsid w:val="007D6339"/>
    <w:rsid w:val="007E0A9B"/>
    <w:rsid w:val="007E21B8"/>
    <w:rsid w:val="007F257F"/>
    <w:rsid w:val="007F4BBF"/>
    <w:rsid w:val="007F54F8"/>
    <w:rsid w:val="00800EC0"/>
    <w:rsid w:val="00802621"/>
    <w:rsid w:val="00804CBC"/>
    <w:rsid w:val="00806113"/>
    <w:rsid w:val="00822B3D"/>
    <w:rsid w:val="008339E8"/>
    <w:rsid w:val="0083457C"/>
    <w:rsid w:val="008359DF"/>
    <w:rsid w:val="008372E5"/>
    <w:rsid w:val="008433FA"/>
    <w:rsid w:val="00846C32"/>
    <w:rsid w:val="0085026D"/>
    <w:rsid w:val="00850B7A"/>
    <w:rsid w:val="008512B6"/>
    <w:rsid w:val="00851B0C"/>
    <w:rsid w:val="008520AC"/>
    <w:rsid w:val="00853AEF"/>
    <w:rsid w:val="008718BD"/>
    <w:rsid w:val="00871958"/>
    <w:rsid w:val="008770D6"/>
    <w:rsid w:val="00882C3F"/>
    <w:rsid w:val="0088307C"/>
    <w:rsid w:val="00890B16"/>
    <w:rsid w:val="008934B8"/>
    <w:rsid w:val="00895E7C"/>
    <w:rsid w:val="008A0F2D"/>
    <w:rsid w:val="008A21B8"/>
    <w:rsid w:val="008A46A9"/>
    <w:rsid w:val="008A4A29"/>
    <w:rsid w:val="008A52CD"/>
    <w:rsid w:val="008A57AA"/>
    <w:rsid w:val="008A6EBC"/>
    <w:rsid w:val="008A75A8"/>
    <w:rsid w:val="008B12C3"/>
    <w:rsid w:val="008B1FB6"/>
    <w:rsid w:val="008D0F57"/>
    <w:rsid w:val="008D2475"/>
    <w:rsid w:val="008D2A50"/>
    <w:rsid w:val="008D51B2"/>
    <w:rsid w:val="008D5413"/>
    <w:rsid w:val="008E014E"/>
    <w:rsid w:val="008E2032"/>
    <w:rsid w:val="008F0EAB"/>
    <w:rsid w:val="008F22D1"/>
    <w:rsid w:val="008F412E"/>
    <w:rsid w:val="008F4574"/>
    <w:rsid w:val="00902974"/>
    <w:rsid w:val="009035BA"/>
    <w:rsid w:val="00903C61"/>
    <w:rsid w:val="00904292"/>
    <w:rsid w:val="00907032"/>
    <w:rsid w:val="00910954"/>
    <w:rsid w:val="00910F42"/>
    <w:rsid w:val="00912D28"/>
    <w:rsid w:val="00913DEA"/>
    <w:rsid w:val="009147AD"/>
    <w:rsid w:val="00921462"/>
    <w:rsid w:val="00933747"/>
    <w:rsid w:val="009349AD"/>
    <w:rsid w:val="009376CD"/>
    <w:rsid w:val="00943DB7"/>
    <w:rsid w:val="009473DF"/>
    <w:rsid w:val="009528F3"/>
    <w:rsid w:val="009536B8"/>
    <w:rsid w:val="00954D12"/>
    <w:rsid w:val="009557B4"/>
    <w:rsid w:val="009562FC"/>
    <w:rsid w:val="00960C10"/>
    <w:rsid w:val="00961873"/>
    <w:rsid w:val="00961F58"/>
    <w:rsid w:val="00963EB2"/>
    <w:rsid w:val="0096520F"/>
    <w:rsid w:val="009668BC"/>
    <w:rsid w:val="009709F9"/>
    <w:rsid w:val="0097202B"/>
    <w:rsid w:val="00972B49"/>
    <w:rsid w:val="00985929"/>
    <w:rsid w:val="009873FC"/>
    <w:rsid w:val="00994476"/>
    <w:rsid w:val="0099632A"/>
    <w:rsid w:val="009A0099"/>
    <w:rsid w:val="009A350C"/>
    <w:rsid w:val="009A37B6"/>
    <w:rsid w:val="009A563F"/>
    <w:rsid w:val="009B2CD2"/>
    <w:rsid w:val="009B3ACD"/>
    <w:rsid w:val="009B44AE"/>
    <w:rsid w:val="009C1503"/>
    <w:rsid w:val="009C468A"/>
    <w:rsid w:val="009D0848"/>
    <w:rsid w:val="009D0F34"/>
    <w:rsid w:val="009D3E9E"/>
    <w:rsid w:val="009D48AC"/>
    <w:rsid w:val="009D6148"/>
    <w:rsid w:val="009D70F5"/>
    <w:rsid w:val="009E1AE8"/>
    <w:rsid w:val="009E3C38"/>
    <w:rsid w:val="009E6447"/>
    <w:rsid w:val="009E6CCA"/>
    <w:rsid w:val="009F2854"/>
    <w:rsid w:val="009F2C21"/>
    <w:rsid w:val="009F47CF"/>
    <w:rsid w:val="009F5DF8"/>
    <w:rsid w:val="009F7A93"/>
    <w:rsid w:val="00A0017C"/>
    <w:rsid w:val="00A00276"/>
    <w:rsid w:val="00A039B7"/>
    <w:rsid w:val="00A04D1B"/>
    <w:rsid w:val="00A1122D"/>
    <w:rsid w:val="00A16605"/>
    <w:rsid w:val="00A20833"/>
    <w:rsid w:val="00A20C79"/>
    <w:rsid w:val="00A216B9"/>
    <w:rsid w:val="00A2276B"/>
    <w:rsid w:val="00A347D8"/>
    <w:rsid w:val="00A34D0E"/>
    <w:rsid w:val="00A36486"/>
    <w:rsid w:val="00A41F95"/>
    <w:rsid w:val="00A54177"/>
    <w:rsid w:val="00A544DB"/>
    <w:rsid w:val="00A601AA"/>
    <w:rsid w:val="00A62110"/>
    <w:rsid w:val="00A62F46"/>
    <w:rsid w:val="00A65859"/>
    <w:rsid w:val="00A6796B"/>
    <w:rsid w:val="00A679BB"/>
    <w:rsid w:val="00A67EA5"/>
    <w:rsid w:val="00A70E16"/>
    <w:rsid w:val="00A72589"/>
    <w:rsid w:val="00A812BF"/>
    <w:rsid w:val="00A91C22"/>
    <w:rsid w:val="00A91C3D"/>
    <w:rsid w:val="00A94676"/>
    <w:rsid w:val="00A968D9"/>
    <w:rsid w:val="00AA3041"/>
    <w:rsid w:val="00AB4562"/>
    <w:rsid w:val="00AB603E"/>
    <w:rsid w:val="00AB63D3"/>
    <w:rsid w:val="00AB6401"/>
    <w:rsid w:val="00AC19B9"/>
    <w:rsid w:val="00AC644F"/>
    <w:rsid w:val="00AC6E77"/>
    <w:rsid w:val="00AD1AAF"/>
    <w:rsid w:val="00AD6989"/>
    <w:rsid w:val="00AE2A7A"/>
    <w:rsid w:val="00AF4A64"/>
    <w:rsid w:val="00AF5199"/>
    <w:rsid w:val="00AF51E1"/>
    <w:rsid w:val="00B01841"/>
    <w:rsid w:val="00B04245"/>
    <w:rsid w:val="00B115BE"/>
    <w:rsid w:val="00B125EA"/>
    <w:rsid w:val="00B17E67"/>
    <w:rsid w:val="00B20ADD"/>
    <w:rsid w:val="00B2156B"/>
    <w:rsid w:val="00B3146F"/>
    <w:rsid w:val="00B31F4D"/>
    <w:rsid w:val="00B3486A"/>
    <w:rsid w:val="00B37CC8"/>
    <w:rsid w:val="00B41FCA"/>
    <w:rsid w:val="00B431A5"/>
    <w:rsid w:val="00B468AF"/>
    <w:rsid w:val="00B51BDC"/>
    <w:rsid w:val="00B52680"/>
    <w:rsid w:val="00B554DA"/>
    <w:rsid w:val="00B56114"/>
    <w:rsid w:val="00B64743"/>
    <w:rsid w:val="00B64E3F"/>
    <w:rsid w:val="00B67625"/>
    <w:rsid w:val="00B72291"/>
    <w:rsid w:val="00B804F0"/>
    <w:rsid w:val="00B91C2D"/>
    <w:rsid w:val="00B92668"/>
    <w:rsid w:val="00BA1322"/>
    <w:rsid w:val="00BA1A5B"/>
    <w:rsid w:val="00BA5B01"/>
    <w:rsid w:val="00BB0000"/>
    <w:rsid w:val="00BB01DB"/>
    <w:rsid w:val="00BB4EE1"/>
    <w:rsid w:val="00BB5AE7"/>
    <w:rsid w:val="00BB7F77"/>
    <w:rsid w:val="00BC1B8D"/>
    <w:rsid w:val="00BC6155"/>
    <w:rsid w:val="00BC7988"/>
    <w:rsid w:val="00BD1108"/>
    <w:rsid w:val="00BD6300"/>
    <w:rsid w:val="00BD7713"/>
    <w:rsid w:val="00BE4B11"/>
    <w:rsid w:val="00BE54F9"/>
    <w:rsid w:val="00BE7378"/>
    <w:rsid w:val="00BF015E"/>
    <w:rsid w:val="00BF0911"/>
    <w:rsid w:val="00BF2C4D"/>
    <w:rsid w:val="00BF414E"/>
    <w:rsid w:val="00BF5294"/>
    <w:rsid w:val="00C00921"/>
    <w:rsid w:val="00C04441"/>
    <w:rsid w:val="00C05C52"/>
    <w:rsid w:val="00C145F9"/>
    <w:rsid w:val="00C14B3B"/>
    <w:rsid w:val="00C16483"/>
    <w:rsid w:val="00C16EBF"/>
    <w:rsid w:val="00C17855"/>
    <w:rsid w:val="00C209B9"/>
    <w:rsid w:val="00C30319"/>
    <w:rsid w:val="00C30B5A"/>
    <w:rsid w:val="00C33B2E"/>
    <w:rsid w:val="00C431D7"/>
    <w:rsid w:val="00C4565E"/>
    <w:rsid w:val="00C467DC"/>
    <w:rsid w:val="00C46AE9"/>
    <w:rsid w:val="00C479A0"/>
    <w:rsid w:val="00C47F5B"/>
    <w:rsid w:val="00C51080"/>
    <w:rsid w:val="00C53ABC"/>
    <w:rsid w:val="00C57EDF"/>
    <w:rsid w:val="00C62FD7"/>
    <w:rsid w:val="00C63432"/>
    <w:rsid w:val="00C66551"/>
    <w:rsid w:val="00C71638"/>
    <w:rsid w:val="00C725FA"/>
    <w:rsid w:val="00C73C1A"/>
    <w:rsid w:val="00C804A5"/>
    <w:rsid w:val="00C81938"/>
    <w:rsid w:val="00C82416"/>
    <w:rsid w:val="00C90F70"/>
    <w:rsid w:val="00C95FAC"/>
    <w:rsid w:val="00CA0121"/>
    <w:rsid w:val="00CA2725"/>
    <w:rsid w:val="00CA2A7B"/>
    <w:rsid w:val="00CA5BC0"/>
    <w:rsid w:val="00CA6165"/>
    <w:rsid w:val="00CB26BB"/>
    <w:rsid w:val="00CB6DA5"/>
    <w:rsid w:val="00CC01BC"/>
    <w:rsid w:val="00CC1E8C"/>
    <w:rsid w:val="00CC6BB8"/>
    <w:rsid w:val="00CD5169"/>
    <w:rsid w:val="00CD7A76"/>
    <w:rsid w:val="00CE3F38"/>
    <w:rsid w:val="00CE5342"/>
    <w:rsid w:val="00CE5A91"/>
    <w:rsid w:val="00CF12D0"/>
    <w:rsid w:val="00CF3CF4"/>
    <w:rsid w:val="00D01354"/>
    <w:rsid w:val="00D02294"/>
    <w:rsid w:val="00D0296A"/>
    <w:rsid w:val="00D06F58"/>
    <w:rsid w:val="00D13658"/>
    <w:rsid w:val="00D14415"/>
    <w:rsid w:val="00D22A26"/>
    <w:rsid w:val="00D25BDA"/>
    <w:rsid w:val="00D279A6"/>
    <w:rsid w:val="00D4043E"/>
    <w:rsid w:val="00D408A2"/>
    <w:rsid w:val="00D43E51"/>
    <w:rsid w:val="00D46301"/>
    <w:rsid w:val="00D5257D"/>
    <w:rsid w:val="00D54596"/>
    <w:rsid w:val="00D557A5"/>
    <w:rsid w:val="00D64514"/>
    <w:rsid w:val="00D66C6C"/>
    <w:rsid w:val="00D677A4"/>
    <w:rsid w:val="00D717A0"/>
    <w:rsid w:val="00D721DB"/>
    <w:rsid w:val="00D72A66"/>
    <w:rsid w:val="00D72BF4"/>
    <w:rsid w:val="00D75405"/>
    <w:rsid w:val="00D83C5A"/>
    <w:rsid w:val="00D86936"/>
    <w:rsid w:val="00D923BA"/>
    <w:rsid w:val="00D97418"/>
    <w:rsid w:val="00DA09C0"/>
    <w:rsid w:val="00DA124C"/>
    <w:rsid w:val="00DA211D"/>
    <w:rsid w:val="00DA4FCC"/>
    <w:rsid w:val="00DA6397"/>
    <w:rsid w:val="00DB0C09"/>
    <w:rsid w:val="00DB4AB9"/>
    <w:rsid w:val="00DB5CD4"/>
    <w:rsid w:val="00DB7D50"/>
    <w:rsid w:val="00DC1F60"/>
    <w:rsid w:val="00DC2B52"/>
    <w:rsid w:val="00DC4F1D"/>
    <w:rsid w:val="00DD3FFA"/>
    <w:rsid w:val="00DE1AF7"/>
    <w:rsid w:val="00DE2804"/>
    <w:rsid w:val="00DE2A38"/>
    <w:rsid w:val="00DE5D38"/>
    <w:rsid w:val="00DE7CFD"/>
    <w:rsid w:val="00DF37C0"/>
    <w:rsid w:val="00DF5834"/>
    <w:rsid w:val="00E0064E"/>
    <w:rsid w:val="00E009AD"/>
    <w:rsid w:val="00E02FAC"/>
    <w:rsid w:val="00E06F9E"/>
    <w:rsid w:val="00E12827"/>
    <w:rsid w:val="00E1515E"/>
    <w:rsid w:val="00E16A36"/>
    <w:rsid w:val="00E16AA6"/>
    <w:rsid w:val="00E20CA3"/>
    <w:rsid w:val="00E2505D"/>
    <w:rsid w:val="00E27BBF"/>
    <w:rsid w:val="00E33C34"/>
    <w:rsid w:val="00E42282"/>
    <w:rsid w:val="00E42B3F"/>
    <w:rsid w:val="00E506C0"/>
    <w:rsid w:val="00E6220B"/>
    <w:rsid w:val="00E641AA"/>
    <w:rsid w:val="00E714B4"/>
    <w:rsid w:val="00E72275"/>
    <w:rsid w:val="00E7355F"/>
    <w:rsid w:val="00E75022"/>
    <w:rsid w:val="00E75180"/>
    <w:rsid w:val="00E803CD"/>
    <w:rsid w:val="00E816B5"/>
    <w:rsid w:val="00E82C7B"/>
    <w:rsid w:val="00E8440E"/>
    <w:rsid w:val="00E907DF"/>
    <w:rsid w:val="00E91F0A"/>
    <w:rsid w:val="00E9466E"/>
    <w:rsid w:val="00E9701C"/>
    <w:rsid w:val="00E97434"/>
    <w:rsid w:val="00EA200E"/>
    <w:rsid w:val="00EA23D2"/>
    <w:rsid w:val="00EB0191"/>
    <w:rsid w:val="00EB3AE8"/>
    <w:rsid w:val="00EB48AF"/>
    <w:rsid w:val="00EC20CE"/>
    <w:rsid w:val="00EC3746"/>
    <w:rsid w:val="00EC4201"/>
    <w:rsid w:val="00EC4302"/>
    <w:rsid w:val="00EC52FA"/>
    <w:rsid w:val="00ED024A"/>
    <w:rsid w:val="00ED1295"/>
    <w:rsid w:val="00ED24DE"/>
    <w:rsid w:val="00ED3DD9"/>
    <w:rsid w:val="00ED7FE9"/>
    <w:rsid w:val="00EE2D15"/>
    <w:rsid w:val="00EE38DB"/>
    <w:rsid w:val="00EE5223"/>
    <w:rsid w:val="00EE6943"/>
    <w:rsid w:val="00EE7787"/>
    <w:rsid w:val="00EF1B2B"/>
    <w:rsid w:val="00EF41C4"/>
    <w:rsid w:val="00EF5EB1"/>
    <w:rsid w:val="00EF67F9"/>
    <w:rsid w:val="00EF6D58"/>
    <w:rsid w:val="00F01623"/>
    <w:rsid w:val="00F03F79"/>
    <w:rsid w:val="00F05C7D"/>
    <w:rsid w:val="00F069BF"/>
    <w:rsid w:val="00F07B82"/>
    <w:rsid w:val="00F131B2"/>
    <w:rsid w:val="00F176B6"/>
    <w:rsid w:val="00F23301"/>
    <w:rsid w:val="00F262AE"/>
    <w:rsid w:val="00F35062"/>
    <w:rsid w:val="00F362F2"/>
    <w:rsid w:val="00F3752C"/>
    <w:rsid w:val="00F400D3"/>
    <w:rsid w:val="00F41509"/>
    <w:rsid w:val="00F419A5"/>
    <w:rsid w:val="00F4275B"/>
    <w:rsid w:val="00F4288B"/>
    <w:rsid w:val="00F4367E"/>
    <w:rsid w:val="00F43CD5"/>
    <w:rsid w:val="00F45A96"/>
    <w:rsid w:val="00F57A26"/>
    <w:rsid w:val="00F57E20"/>
    <w:rsid w:val="00F635FF"/>
    <w:rsid w:val="00F63F88"/>
    <w:rsid w:val="00F72743"/>
    <w:rsid w:val="00F7666E"/>
    <w:rsid w:val="00F779CF"/>
    <w:rsid w:val="00F948CF"/>
    <w:rsid w:val="00F961F3"/>
    <w:rsid w:val="00F96EAC"/>
    <w:rsid w:val="00FA046A"/>
    <w:rsid w:val="00FA0BD6"/>
    <w:rsid w:val="00FA48F3"/>
    <w:rsid w:val="00FA4C07"/>
    <w:rsid w:val="00FB252E"/>
    <w:rsid w:val="00FC1158"/>
    <w:rsid w:val="00FC577B"/>
    <w:rsid w:val="00FD2C6B"/>
    <w:rsid w:val="00FD4B55"/>
    <w:rsid w:val="00FE517F"/>
    <w:rsid w:val="00FE5A1C"/>
    <w:rsid w:val="00FE7A6E"/>
    <w:rsid w:val="00FF0844"/>
    <w:rsid w:val="00FF3B78"/>
    <w:rsid w:val="00FF5275"/>
    <w:rsid w:val="00FF7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6BAC5-A239-409F-AC3C-F4D86AB2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EEE"/>
    <w:pPr>
      <w:ind w:left="720"/>
      <w:contextualSpacing/>
    </w:pPr>
  </w:style>
  <w:style w:type="paragraph" w:styleId="a4">
    <w:name w:val="header"/>
    <w:basedOn w:val="a"/>
    <w:link w:val="a5"/>
    <w:uiPriority w:val="99"/>
    <w:unhideWhenUsed/>
    <w:rsid w:val="00851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1B0C"/>
  </w:style>
  <w:style w:type="paragraph" w:styleId="a6">
    <w:name w:val="footer"/>
    <w:basedOn w:val="a"/>
    <w:link w:val="a7"/>
    <w:uiPriority w:val="99"/>
    <w:unhideWhenUsed/>
    <w:rsid w:val="00851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1B0C"/>
  </w:style>
  <w:style w:type="paragraph" w:styleId="a8">
    <w:name w:val="Balloon Text"/>
    <w:basedOn w:val="a"/>
    <w:link w:val="a9"/>
    <w:uiPriority w:val="99"/>
    <w:semiHidden/>
    <w:unhideWhenUsed/>
    <w:rsid w:val="001A1B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1B72"/>
    <w:rPr>
      <w:rFonts w:ascii="Tahoma" w:hAnsi="Tahoma" w:cs="Tahoma"/>
      <w:sz w:val="16"/>
      <w:szCs w:val="16"/>
    </w:rPr>
  </w:style>
  <w:style w:type="table" w:styleId="aa">
    <w:name w:val="Table Grid"/>
    <w:basedOn w:val="a1"/>
    <w:uiPriority w:val="59"/>
    <w:rsid w:val="001F2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F37C0"/>
    <w:pPr>
      <w:spacing w:after="120" w:line="480" w:lineRule="auto"/>
      <w:ind w:left="283"/>
    </w:pPr>
  </w:style>
  <w:style w:type="character" w:customStyle="1" w:styleId="20">
    <w:name w:val="Основной текст с отступом 2 Знак"/>
    <w:basedOn w:val="a0"/>
    <w:link w:val="2"/>
    <w:uiPriority w:val="99"/>
    <w:rsid w:val="00DF37C0"/>
  </w:style>
  <w:style w:type="paragraph" w:styleId="ab">
    <w:name w:val="Body Text"/>
    <w:basedOn w:val="a"/>
    <w:link w:val="ac"/>
    <w:uiPriority w:val="99"/>
    <w:semiHidden/>
    <w:unhideWhenUsed/>
    <w:rsid w:val="00D01354"/>
    <w:pPr>
      <w:spacing w:after="120"/>
    </w:pPr>
  </w:style>
  <w:style w:type="character" w:customStyle="1" w:styleId="ac">
    <w:name w:val="Основной текст Знак"/>
    <w:basedOn w:val="a0"/>
    <w:link w:val="ab"/>
    <w:uiPriority w:val="99"/>
    <w:semiHidden/>
    <w:rsid w:val="00D01354"/>
  </w:style>
  <w:style w:type="paragraph" w:customStyle="1" w:styleId="pboth">
    <w:name w:val="pboth"/>
    <w:basedOn w:val="a"/>
    <w:rsid w:val="00460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923BA"/>
    <w:pPr>
      <w:spacing w:after="120"/>
      <w:ind w:left="283"/>
    </w:pPr>
    <w:rPr>
      <w:sz w:val="16"/>
      <w:szCs w:val="16"/>
    </w:rPr>
  </w:style>
  <w:style w:type="character" w:customStyle="1" w:styleId="30">
    <w:name w:val="Основной текст с отступом 3 Знак"/>
    <w:basedOn w:val="a0"/>
    <w:link w:val="3"/>
    <w:uiPriority w:val="99"/>
    <w:semiHidden/>
    <w:rsid w:val="00D923BA"/>
    <w:rPr>
      <w:sz w:val="16"/>
      <w:szCs w:val="16"/>
    </w:rPr>
  </w:style>
  <w:style w:type="paragraph" w:customStyle="1" w:styleId="formattext">
    <w:name w:val="formattext"/>
    <w:basedOn w:val="a"/>
    <w:rsid w:val="00D923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рижатый влево"/>
    <w:basedOn w:val="a"/>
    <w:next w:val="a"/>
    <w:uiPriority w:val="99"/>
    <w:rsid w:val="007931B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1">
    <w:name w:val="Основной текст (2)_"/>
    <w:basedOn w:val="a0"/>
    <w:link w:val="22"/>
    <w:rsid w:val="004E167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E1674"/>
    <w:pPr>
      <w:widowControl w:val="0"/>
      <w:shd w:val="clear" w:color="auto" w:fill="FFFFFF"/>
      <w:spacing w:before="300" w:after="60" w:line="324"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63BF-5629-45D8-8550-35502526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9</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2021-09-23T09:06:00Z</cp:lastPrinted>
  <dcterms:created xsi:type="dcterms:W3CDTF">2022-07-12T07:47:00Z</dcterms:created>
  <dcterms:modified xsi:type="dcterms:W3CDTF">2022-08-10T08:14:00Z</dcterms:modified>
</cp:coreProperties>
</file>