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658" w:rsidRPr="00E12827" w:rsidRDefault="00BB0000" w:rsidP="00E02FAC">
      <w:pPr>
        <w:spacing w:after="0" w:line="240" w:lineRule="auto"/>
        <w:ind w:firstLine="567"/>
        <w:jc w:val="center"/>
        <w:rPr>
          <w:rFonts w:ascii="Times New Roman" w:hAnsi="Times New Roman" w:cs="Times New Roman"/>
          <w:b/>
          <w:sz w:val="28"/>
          <w:szCs w:val="28"/>
        </w:rPr>
      </w:pPr>
      <w:r w:rsidRPr="00E12827">
        <w:rPr>
          <w:rFonts w:ascii="Times New Roman" w:hAnsi="Times New Roman" w:cs="Times New Roman"/>
          <w:b/>
          <w:sz w:val="28"/>
          <w:szCs w:val="28"/>
        </w:rPr>
        <w:t xml:space="preserve">И Н Ф О </w:t>
      </w:r>
      <w:proofErr w:type="gramStart"/>
      <w:r w:rsidRPr="00E12827">
        <w:rPr>
          <w:rFonts w:ascii="Times New Roman" w:hAnsi="Times New Roman" w:cs="Times New Roman"/>
          <w:b/>
          <w:sz w:val="28"/>
          <w:szCs w:val="28"/>
        </w:rPr>
        <w:t>Р</w:t>
      </w:r>
      <w:proofErr w:type="gramEnd"/>
      <w:r w:rsidRPr="00E12827">
        <w:rPr>
          <w:rFonts w:ascii="Times New Roman" w:hAnsi="Times New Roman" w:cs="Times New Roman"/>
          <w:b/>
          <w:sz w:val="28"/>
          <w:szCs w:val="28"/>
        </w:rPr>
        <w:t xml:space="preserve"> М А Ц И Я</w:t>
      </w:r>
    </w:p>
    <w:p w:rsidR="00BB0000" w:rsidRPr="00E12827" w:rsidRDefault="00BB0000" w:rsidP="00E02FAC">
      <w:pPr>
        <w:spacing w:after="0" w:line="240" w:lineRule="auto"/>
        <w:ind w:firstLine="567"/>
        <w:jc w:val="center"/>
        <w:rPr>
          <w:rFonts w:ascii="Times New Roman" w:hAnsi="Times New Roman" w:cs="Times New Roman"/>
          <w:b/>
          <w:sz w:val="28"/>
          <w:szCs w:val="28"/>
        </w:rPr>
      </w:pPr>
      <w:r w:rsidRPr="00E12827">
        <w:rPr>
          <w:rFonts w:ascii="Times New Roman" w:hAnsi="Times New Roman" w:cs="Times New Roman"/>
          <w:b/>
          <w:sz w:val="28"/>
          <w:szCs w:val="28"/>
        </w:rPr>
        <w:t xml:space="preserve">о </w:t>
      </w:r>
      <w:r w:rsidR="007103EF">
        <w:rPr>
          <w:rFonts w:ascii="Times New Roman" w:hAnsi="Times New Roman" w:cs="Times New Roman"/>
          <w:b/>
          <w:sz w:val="28"/>
          <w:szCs w:val="28"/>
        </w:rPr>
        <w:t>деятельности</w:t>
      </w:r>
      <w:r w:rsidR="009D3E9E">
        <w:rPr>
          <w:rFonts w:ascii="Times New Roman" w:hAnsi="Times New Roman" w:cs="Times New Roman"/>
          <w:b/>
          <w:sz w:val="28"/>
          <w:szCs w:val="28"/>
        </w:rPr>
        <w:t xml:space="preserve"> К</w:t>
      </w:r>
      <w:r w:rsidRPr="00E12827">
        <w:rPr>
          <w:rFonts w:ascii="Times New Roman" w:hAnsi="Times New Roman" w:cs="Times New Roman"/>
          <w:b/>
          <w:sz w:val="28"/>
          <w:szCs w:val="28"/>
        </w:rPr>
        <w:t>онтрольно-счетной комиссии города Пятигорска</w:t>
      </w:r>
    </w:p>
    <w:p w:rsidR="00BB0000" w:rsidRPr="00E12827" w:rsidRDefault="00BB0000" w:rsidP="00E02FAC">
      <w:pPr>
        <w:spacing w:after="0" w:line="240" w:lineRule="auto"/>
        <w:ind w:firstLine="567"/>
        <w:jc w:val="center"/>
        <w:rPr>
          <w:rFonts w:ascii="Times New Roman" w:hAnsi="Times New Roman" w:cs="Times New Roman"/>
          <w:b/>
          <w:sz w:val="28"/>
          <w:szCs w:val="28"/>
        </w:rPr>
      </w:pPr>
      <w:r w:rsidRPr="00E12827">
        <w:rPr>
          <w:rFonts w:ascii="Times New Roman" w:hAnsi="Times New Roman" w:cs="Times New Roman"/>
          <w:b/>
          <w:sz w:val="28"/>
          <w:szCs w:val="28"/>
        </w:rPr>
        <w:t xml:space="preserve">за </w:t>
      </w:r>
      <w:r w:rsidR="008A57AA" w:rsidRPr="00E12827">
        <w:rPr>
          <w:rFonts w:ascii="Times New Roman" w:hAnsi="Times New Roman" w:cs="Times New Roman"/>
          <w:b/>
          <w:sz w:val="28"/>
          <w:szCs w:val="28"/>
        </w:rPr>
        <w:t xml:space="preserve">первое </w:t>
      </w:r>
      <w:r w:rsidR="00E8440E" w:rsidRPr="00E12827">
        <w:rPr>
          <w:rFonts w:ascii="Times New Roman" w:hAnsi="Times New Roman" w:cs="Times New Roman"/>
          <w:b/>
          <w:sz w:val="28"/>
          <w:szCs w:val="28"/>
        </w:rPr>
        <w:t xml:space="preserve">полугодие </w:t>
      </w:r>
      <w:r w:rsidR="00E12827" w:rsidRPr="00E12827">
        <w:rPr>
          <w:rFonts w:ascii="Times New Roman" w:hAnsi="Times New Roman" w:cs="Times New Roman"/>
          <w:b/>
          <w:sz w:val="28"/>
          <w:szCs w:val="28"/>
        </w:rPr>
        <w:t>201</w:t>
      </w:r>
      <w:r w:rsidR="00EF1B2B">
        <w:rPr>
          <w:rFonts w:ascii="Times New Roman" w:hAnsi="Times New Roman" w:cs="Times New Roman"/>
          <w:b/>
          <w:sz w:val="28"/>
          <w:szCs w:val="28"/>
        </w:rPr>
        <w:t>8</w:t>
      </w:r>
      <w:r w:rsidRPr="00E12827">
        <w:rPr>
          <w:rFonts w:ascii="Times New Roman" w:hAnsi="Times New Roman" w:cs="Times New Roman"/>
          <w:b/>
          <w:sz w:val="28"/>
          <w:szCs w:val="28"/>
        </w:rPr>
        <w:t xml:space="preserve"> года</w:t>
      </w:r>
    </w:p>
    <w:p w:rsidR="00BB0000" w:rsidRPr="00E12827" w:rsidRDefault="00BB0000" w:rsidP="00E02FAC">
      <w:pPr>
        <w:spacing w:after="0" w:line="240" w:lineRule="auto"/>
        <w:ind w:firstLine="567"/>
        <w:jc w:val="center"/>
        <w:rPr>
          <w:rFonts w:ascii="Times New Roman" w:hAnsi="Times New Roman" w:cs="Times New Roman"/>
          <w:sz w:val="28"/>
          <w:szCs w:val="28"/>
        </w:rPr>
      </w:pPr>
    </w:p>
    <w:p w:rsidR="009A350C" w:rsidRPr="00E12827" w:rsidRDefault="009A350C" w:rsidP="00E02FAC">
      <w:pPr>
        <w:autoSpaceDE w:val="0"/>
        <w:autoSpaceDN w:val="0"/>
        <w:adjustRightInd w:val="0"/>
        <w:spacing w:after="0" w:line="240" w:lineRule="auto"/>
        <w:ind w:firstLine="567"/>
        <w:jc w:val="both"/>
        <w:rPr>
          <w:rFonts w:ascii="Times New Roman" w:hAnsi="Times New Roman" w:cs="Times New Roman"/>
          <w:sz w:val="28"/>
          <w:szCs w:val="28"/>
        </w:rPr>
      </w:pPr>
      <w:r w:rsidRPr="00E12827">
        <w:rPr>
          <w:rFonts w:ascii="Times New Roman" w:hAnsi="Times New Roman" w:cs="Times New Roman"/>
          <w:sz w:val="28"/>
          <w:szCs w:val="28"/>
        </w:rPr>
        <w:t xml:space="preserve">Информация о </w:t>
      </w:r>
      <w:r w:rsidR="00AB63D3">
        <w:rPr>
          <w:rFonts w:ascii="Times New Roman" w:hAnsi="Times New Roman" w:cs="Times New Roman"/>
          <w:sz w:val="28"/>
          <w:szCs w:val="28"/>
        </w:rPr>
        <w:t>деятельности</w:t>
      </w:r>
      <w:r w:rsidR="009D3E9E">
        <w:rPr>
          <w:rFonts w:ascii="Times New Roman" w:hAnsi="Times New Roman" w:cs="Times New Roman"/>
          <w:sz w:val="28"/>
          <w:szCs w:val="28"/>
        </w:rPr>
        <w:t xml:space="preserve"> К</w:t>
      </w:r>
      <w:r w:rsidRPr="00E12827">
        <w:rPr>
          <w:rFonts w:ascii="Times New Roman" w:hAnsi="Times New Roman" w:cs="Times New Roman"/>
          <w:sz w:val="28"/>
          <w:szCs w:val="28"/>
        </w:rPr>
        <w:t xml:space="preserve">онтрольно-счетной комиссии города Пятигорска (далее – комиссия) подготовлена в соответствии со статьей 19 Федерального </w:t>
      </w:r>
      <w:r w:rsidR="00BE4B11">
        <w:rPr>
          <w:rFonts w:ascii="Times New Roman" w:hAnsi="Times New Roman" w:cs="Times New Roman"/>
          <w:sz w:val="28"/>
          <w:szCs w:val="28"/>
        </w:rPr>
        <w:t xml:space="preserve">закона от 07 февраля </w:t>
      </w:r>
      <w:r w:rsidRPr="00E12827">
        <w:rPr>
          <w:rFonts w:ascii="Times New Roman" w:hAnsi="Times New Roman" w:cs="Times New Roman"/>
          <w:sz w:val="28"/>
          <w:szCs w:val="28"/>
        </w:rPr>
        <w:t>2011</w:t>
      </w:r>
      <w:r w:rsidR="00BE4B11">
        <w:rPr>
          <w:rFonts w:ascii="Times New Roman" w:hAnsi="Times New Roman" w:cs="Times New Roman"/>
          <w:sz w:val="28"/>
          <w:szCs w:val="28"/>
        </w:rPr>
        <w:t xml:space="preserve"> </w:t>
      </w:r>
      <w:r w:rsidR="00077B11" w:rsidRPr="00E12827">
        <w:rPr>
          <w:rFonts w:ascii="Times New Roman" w:hAnsi="Times New Roman" w:cs="Times New Roman"/>
          <w:sz w:val="28"/>
          <w:szCs w:val="28"/>
        </w:rPr>
        <w:t>г</w:t>
      </w:r>
      <w:r w:rsidR="00BE4B11">
        <w:rPr>
          <w:rFonts w:ascii="Times New Roman" w:hAnsi="Times New Roman" w:cs="Times New Roman"/>
          <w:sz w:val="28"/>
          <w:szCs w:val="28"/>
        </w:rPr>
        <w:t>ода</w:t>
      </w:r>
      <w:r w:rsidRPr="00E12827">
        <w:rPr>
          <w:rFonts w:ascii="Times New Roman" w:hAnsi="Times New Roman" w:cs="Times New Roman"/>
          <w:sz w:val="28"/>
          <w:szCs w:val="28"/>
        </w:rPr>
        <w:t xml:space="preserve"> № 6-ФЗ «Об общих принципах организации и деятельности контрольно-счетных органов субъектов Российской Федерации и муниципальных образований»</w:t>
      </w:r>
      <w:r w:rsidR="00046256" w:rsidRPr="00E12827">
        <w:rPr>
          <w:rFonts w:ascii="Times New Roman" w:hAnsi="Times New Roman" w:cs="Times New Roman"/>
          <w:sz w:val="28"/>
          <w:szCs w:val="28"/>
        </w:rPr>
        <w:t xml:space="preserve"> и</w:t>
      </w:r>
      <w:r w:rsidR="00077B11" w:rsidRPr="00E12827">
        <w:rPr>
          <w:rFonts w:ascii="Times New Roman" w:hAnsi="Times New Roman" w:cs="Times New Roman"/>
          <w:sz w:val="28"/>
          <w:szCs w:val="28"/>
        </w:rPr>
        <w:t xml:space="preserve"> Регламентом комиссии.  </w:t>
      </w:r>
    </w:p>
    <w:p w:rsidR="00530651" w:rsidRPr="00E12827" w:rsidRDefault="00910954" w:rsidP="00E02FA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Основным</w:t>
      </w:r>
      <w:r w:rsidR="00EF1B2B">
        <w:rPr>
          <w:rFonts w:ascii="Times New Roman" w:hAnsi="Times New Roman" w:cs="Times New Roman"/>
          <w:sz w:val="28"/>
          <w:szCs w:val="28"/>
        </w:rPr>
        <w:t>и</w:t>
      </w:r>
      <w:r>
        <w:rPr>
          <w:rFonts w:ascii="Times New Roman" w:hAnsi="Times New Roman" w:cs="Times New Roman"/>
          <w:sz w:val="28"/>
          <w:szCs w:val="28"/>
        </w:rPr>
        <w:t xml:space="preserve"> направлени</w:t>
      </w:r>
      <w:r w:rsidR="00EF1B2B">
        <w:rPr>
          <w:rFonts w:ascii="Times New Roman" w:hAnsi="Times New Roman" w:cs="Times New Roman"/>
          <w:sz w:val="28"/>
          <w:szCs w:val="28"/>
        </w:rPr>
        <w:t>ями</w:t>
      </w:r>
      <w:r>
        <w:rPr>
          <w:rFonts w:ascii="Times New Roman" w:hAnsi="Times New Roman" w:cs="Times New Roman"/>
          <w:sz w:val="28"/>
          <w:szCs w:val="28"/>
        </w:rPr>
        <w:t xml:space="preserve"> деятельности комиссии в </w:t>
      </w:r>
      <w:r w:rsidR="00466D31">
        <w:rPr>
          <w:rFonts w:ascii="Times New Roman" w:hAnsi="Times New Roman" w:cs="Times New Roman"/>
          <w:sz w:val="28"/>
          <w:szCs w:val="28"/>
        </w:rPr>
        <w:t>первом полугодии 201</w:t>
      </w:r>
      <w:r w:rsidR="00EF1B2B">
        <w:rPr>
          <w:rFonts w:ascii="Times New Roman" w:hAnsi="Times New Roman" w:cs="Times New Roman"/>
          <w:sz w:val="28"/>
          <w:szCs w:val="28"/>
        </w:rPr>
        <w:t>8</w:t>
      </w:r>
      <w:r w:rsidR="00466D31">
        <w:rPr>
          <w:rFonts w:ascii="Times New Roman" w:hAnsi="Times New Roman" w:cs="Times New Roman"/>
          <w:sz w:val="28"/>
          <w:szCs w:val="28"/>
        </w:rPr>
        <w:t xml:space="preserve"> года </w:t>
      </w:r>
      <w:r>
        <w:rPr>
          <w:rFonts w:ascii="Times New Roman" w:hAnsi="Times New Roman" w:cs="Times New Roman"/>
          <w:sz w:val="28"/>
          <w:szCs w:val="28"/>
        </w:rPr>
        <w:t xml:space="preserve">являлось исполнения </w:t>
      </w:r>
      <w:r w:rsidR="00530651" w:rsidRPr="00E12827">
        <w:rPr>
          <w:rFonts w:ascii="Times New Roman" w:hAnsi="Times New Roman" w:cs="Times New Roman"/>
          <w:sz w:val="28"/>
          <w:szCs w:val="28"/>
        </w:rPr>
        <w:t xml:space="preserve">требований </w:t>
      </w:r>
      <w:r w:rsidR="004E11C1">
        <w:rPr>
          <w:rFonts w:ascii="Times New Roman" w:hAnsi="Times New Roman" w:cs="Times New Roman"/>
          <w:sz w:val="28"/>
          <w:szCs w:val="28"/>
        </w:rPr>
        <w:t xml:space="preserve">бюджетного </w:t>
      </w:r>
      <w:r w:rsidR="00530651" w:rsidRPr="00E12827">
        <w:rPr>
          <w:rFonts w:ascii="Times New Roman" w:hAnsi="Times New Roman" w:cs="Times New Roman"/>
          <w:sz w:val="28"/>
          <w:szCs w:val="28"/>
        </w:rPr>
        <w:t>законодательства Российской Федерации</w:t>
      </w:r>
      <w:r w:rsidR="001A72E2" w:rsidRPr="00E12827">
        <w:rPr>
          <w:rFonts w:ascii="Times New Roman" w:hAnsi="Times New Roman" w:cs="Times New Roman"/>
          <w:sz w:val="28"/>
          <w:szCs w:val="28"/>
        </w:rPr>
        <w:t xml:space="preserve"> и нормативных правовых актов органов местного самоуправления города Пятигорска</w:t>
      </w:r>
      <w:r w:rsidR="00466D31">
        <w:rPr>
          <w:rFonts w:ascii="Times New Roman" w:hAnsi="Times New Roman" w:cs="Times New Roman"/>
          <w:sz w:val="28"/>
          <w:szCs w:val="28"/>
        </w:rPr>
        <w:t xml:space="preserve">, в части внешней проверки годового отчета об исполнении бюджета города – курорта Пятигорска, </w:t>
      </w:r>
      <w:r w:rsidR="002900DF">
        <w:rPr>
          <w:rFonts w:ascii="Times New Roman" w:hAnsi="Times New Roman" w:cs="Times New Roman"/>
          <w:sz w:val="28"/>
          <w:szCs w:val="28"/>
        </w:rPr>
        <w:t xml:space="preserve">а также </w:t>
      </w:r>
      <w:r w:rsidR="00466D31">
        <w:rPr>
          <w:rFonts w:ascii="Times New Roman" w:hAnsi="Times New Roman" w:cs="Times New Roman"/>
          <w:sz w:val="28"/>
          <w:szCs w:val="28"/>
        </w:rPr>
        <w:t>отчетности главных администраторов бюджетных средств</w:t>
      </w:r>
      <w:r w:rsidR="002900DF">
        <w:rPr>
          <w:rFonts w:ascii="Times New Roman" w:hAnsi="Times New Roman" w:cs="Times New Roman"/>
          <w:sz w:val="28"/>
          <w:szCs w:val="28"/>
        </w:rPr>
        <w:t xml:space="preserve"> за 201</w:t>
      </w:r>
      <w:r w:rsidR="00EF1B2B">
        <w:rPr>
          <w:rFonts w:ascii="Times New Roman" w:hAnsi="Times New Roman" w:cs="Times New Roman"/>
          <w:sz w:val="28"/>
          <w:szCs w:val="28"/>
        </w:rPr>
        <w:t>7</w:t>
      </w:r>
      <w:r w:rsidR="002900DF">
        <w:rPr>
          <w:rFonts w:ascii="Times New Roman" w:hAnsi="Times New Roman" w:cs="Times New Roman"/>
          <w:sz w:val="28"/>
          <w:szCs w:val="28"/>
        </w:rPr>
        <w:t xml:space="preserve"> год</w:t>
      </w:r>
      <w:r w:rsidR="00B52680">
        <w:rPr>
          <w:rFonts w:ascii="Times New Roman" w:hAnsi="Times New Roman" w:cs="Times New Roman"/>
          <w:sz w:val="28"/>
          <w:szCs w:val="28"/>
        </w:rPr>
        <w:t>.</w:t>
      </w:r>
      <w:r w:rsidR="00EF1B2B">
        <w:rPr>
          <w:rFonts w:ascii="Times New Roman" w:hAnsi="Times New Roman" w:cs="Times New Roman"/>
          <w:sz w:val="28"/>
          <w:szCs w:val="28"/>
        </w:rPr>
        <w:t xml:space="preserve"> В отчетном периоде проведены контрольные мероприятия по проверке законности и результативности расходо</w:t>
      </w:r>
      <w:r w:rsidR="00203AEF">
        <w:rPr>
          <w:rFonts w:ascii="Times New Roman" w:hAnsi="Times New Roman" w:cs="Times New Roman"/>
          <w:sz w:val="28"/>
          <w:szCs w:val="28"/>
        </w:rPr>
        <w:t>вания средств местного бюджета, а также иные мероприятия.</w:t>
      </w:r>
    </w:p>
    <w:p w:rsidR="00273D4D" w:rsidRDefault="00273D4D" w:rsidP="00E02FAC">
      <w:pPr>
        <w:tabs>
          <w:tab w:val="left" w:pos="284"/>
        </w:tabs>
        <w:autoSpaceDE w:val="0"/>
        <w:autoSpaceDN w:val="0"/>
        <w:adjustRightInd w:val="0"/>
        <w:spacing w:after="0" w:line="240" w:lineRule="auto"/>
        <w:ind w:left="709" w:firstLine="567"/>
        <w:jc w:val="both"/>
        <w:rPr>
          <w:rFonts w:ascii="Times New Roman" w:hAnsi="Times New Roman" w:cs="Times New Roman"/>
          <w:b/>
          <w:sz w:val="28"/>
          <w:szCs w:val="28"/>
        </w:rPr>
      </w:pPr>
    </w:p>
    <w:p w:rsidR="006B4306" w:rsidRPr="00E12827" w:rsidRDefault="006B4306" w:rsidP="00E02FAC">
      <w:pPr>
        <w:tabs>
          <w:tab w:val="left" w:pos="284"/>
        </w:tabs>
        <w:autoSpaceDE w:val="0"/>
        <w:autoSpaceDN w:val="0"/>
        <w:adjustRightInd w:val="0"/>
        <w:spacing w:after="0" w:line="240" w:lineRule="auto"/>
        <w:ind w:firstLine="567"/>
        <w:jc w:val="center"/>
        <w:rPr>
          <w:rFonts w:ascii="Times New Roman" w:hAnsi="Times New Roman" w:cs="Times New Roman"/>
          <w:b/>
          <w:sz w:val="28"/>
          <w:szCs w:val="28"/>
        </w:rPr>
      </w:pPr>
      <w:r w:rsidRPr="00E12827">
        <w:rPr>
          <w:rFonts w:ascii="Times New Roman" w:hAnsi="Times New Roman" w:cs="Times New Roman"/>
          <w:b/>
          <w:sz w:val="28"/>
          <w:szCs w:val="28"/>
        </w:rPr>
        <w:t xml:space="preserve">Организация и проведение </w:t>
      </w:r>
      <w:r w:rsidR="004E11C1">
        <w:rPr>
          <w:rFonts w:ascii="Times New Roman" w:hAnsi="Times New Roman" w:cs="Times New Roman"/>
          <w:b/>
          <w:sz w:val="28"/>
          <w:szCs w:val="28"/>
        </w:rPr>
        <w:t xml:space="preserve">контрольных и </w:t>
      </w:r>
      <w:proofErr w:type="spellStart"/>
      <w:r w:rsidRPr="00E12827">
        <w:rPr>
          <w:rFonts w:ascii="Times New Roman" w:hAnsi="Times New Roman" w:cs="Times New Roman"/>
          <w:b/>
          <w:sz w:val="28"/>
          <w:szCs w:val="28"/>
        </w:rPr>
        <w:t>экспертно</w:t>
      </w:r>
      <w:proofErr w:type="spellEnd"/>
      <w:r w:rsidRPr="00E12827">
        <w:rPr>
          <w:rFonts w:ascii="Times New Roman" w:hAnsi="Times New Roman" w:cs="Times New Roman"/>
          <w:b/>
          <w:sz w:val="28"/>
          <w:szCs w:val="28"/>
        </w:rPr>
        <w:t xml:space="preserve"> </w:t>
      </w:r>
      <w:r w:rsidR="008E2032" w:rsidRPr="00E12827">
        <w:rPr>
          <w:rFonts w:ascii="Times New Roman" w:hAnsi="Times New Roman" w:cs="Times New Roman"/>
          <w:b/>
          <w:sz w:val="28"/>
          <w:szCs w:val="28"/>
        </w:rPr>
        <w:t xml:space="preserve">– аналитических </w:t>
      </w:r>
      <w:r w:rsidR="00D25BDA" w:rsidRPr="00E12827">
        <w:rPr>
          <w:rFonts w:ascii="Times New Roman" w:hAnsi="Times New Roman" w:cs="Times New Roman"/>
          <w:b/>
          <w:sz w:val="28"/>
          <w:szCs w:val="28"/>
        </w:rPr>
        <w:t>мероприятий</w:t>
      </w:r>
    </w:p>
    <w:p w:rsidR="00EF1B2B" w:rsidRDefault="00EF1B2B" w:rsidP="00E02FA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течение первого полугодия 2018 года Контрольно-счетной комиссией города Пятигорска </w:t>
      </w:r>
      <w:r w:rsidR="0013245B">
        <w:rPr>
          <w:rFonts w:ascii="Times New Roman" w:hAnsi="Times New Roman" w:cs="Times New Roman"/>
          <w:sz w:val="28"/>
          <w:szCs w:val="28"/>
        </w:rPr>
        <w:t xml:space="preserve">организовано и </w:t>
      </w:r>
      <w:r>
        <w:rPr>
          <w:rFonts w:ascii="Times New Roman" w:hAnsi="Times New Roman" w:cs="Times New Roman"/>
          <w:sz w:val="28"/>
          <w:szCs w:val="28"/>
        </w:rPr>
        <w:t xml:space="preserve">проведено </w:t>
      </w:r>
      <w:r w:rsidR="00BC6155">
        <w:rPr>
          <w:rFonts w:ascii="Times New Roman" w:hAnsi="Times New Roman" w:cs="Times New Roman"/>
          <w:sz w:val="28"/>
          <w:szCs w:val="28"/>
        </w:rPr>
        <w:t>1</w:t>
      </w:r>
      <w:r w:rsidR="00EF41C4">
        <w:rPr>
          <w:rFonts w:ascii="Times New Roman" w:hAnsi="Times New Roman" w:cs="Times New Roman"/>
          <w:sz w:val="28"/>
          <w:szCs w:val="28"/>
        </w:rPr>
        <w:t>5</w:t>
      </w:r>
      <w:r>
        <w:rPr>
          <w:rFonts w:ascii="Times New Roman" w:hAnsi="Times New Roman" w:cs="Times New Roman"/>
          <w:sz w:val="28"/>
          <w:szCs w:val="28"/>
        </w:rPr>
        <w:t xml:space="preserve"> контрольных и </w:t>
      </w:r>
      <w:r w:rsidR="00BC6155">
        <w:rPr>
          <w:rFonts w:ascii="Times New Roman" w:hAnsi="Times New Roman" w:cs="Times New Roman"/>
          <w:sz w:val="28"/>
          <w:szCs w:val="28"/>
        </w:rPr>
        <w:t>7</w:t>
      </w:r>
      <w:r>
        <w:rPr>
          <w:rFonts w:ascii="Times New Roman" w:hAnsi="Times New Roman" w:cs="Times New Roman"/>
          <w:sz w:val="28"/>
          <w:szCs w:val="28"/>
        </w:rPr>
        <w:t xml:space="preserve"> экс</w:t>
      </w:r>
      <w:r w:rsidR="00D4043E">
        <w:rPr>
          <w:rFonts w:ascii="Times New Roman" w:hAnsi="Times New Roman" w:cs="Times New Roman"/>
          <w:sz w:val="28"/>
          <w:szCs w:val="28"/>
        </w:rPr>
        <w:t>пертно-аналитических мероприятий</w:t>
      </w:r>
      <w:r>
        <w:rPr>
          <w:rFonts w:ascii="Times New Roman" w:hAnsi="Times New Roman" w:cs="Times New Roman"/>
          <w:sz w:val="28"/>
          <w:szCs w:val="28"/>
        </w:rPr>
        <w:t>, в том числе:</w:t>
      </w:r>
    </w:p>
    <w:p w:rsidR="00EF1B2B" w:rsidRDefault="00EF1B2B" w:rsidP="00E02FAC">
      <w:pPr>
        <w:pStyle w:val="a3"/>
        <w:numPr>
          <w:ilvl w:val="0"/>
          <w:numId w:val="6"/>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Контрольные мероприятия:</w:t>
      </w:r>
    </w:p>
    <w:p w:rsidR="00EF1B2B" w:rsidRPr="00DE2C03" w:rsidRDefault="003B634A" w:rsidP="00E02FAC">
      <w:pPr>
        <w:pStyle w:val="a3"/>
        <w:numPr>
          <w:ilvl w:val="1"/>
          <w:numId w:val="6"/>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Проведены </w:t>
      </w:r>
      <w:r w:rsidR="005769E4">
        <w:rPr>
          <w:rFonts w:ascii="Times New Roman" w:hAnsi="Times New Roman" w:cs="Times New Roman"/>
          <w:sz w:val="28"/>
          <w:szCs w:val="28"/>
        </w:rPr>
        <w:t>2</w:t>
      </w:r>
      <w:r w:rsidR="00BC6155">
        <w:rPr>
          <w:rFonts w:ascii="Times New Roman" w:hAnsi="Times New Roman" w:cs="Times New Roman"/>
          <w:sz w:val="28"/>
          <w:szCs w:val="28"/>
        </w:rPr>
        <w:t xml:space="preserve"> п</w:t>
      </w:r>
      <w:r w:rsidR="00EF1B2B" w:rsidRPr="00DE2C03">
        <w:rPr>
          <w:rFonts w:ascii="Times New Roman" w:hAnsi="Times New Roman" w:cs="Times New Roman"/>
          <w:sz w:val="28"/>
          <w:szCs w:val="28"/>
        </w:rPr>
        <w:t>роверк</w:t>
      </w:r>
      <w:r>
        <w:rPr>
          <w:rFonts w:ascii="Times New Roman" w:hAnsi="Times New Roman" w:cs="Times New Roman"/>
          <w:sz w:val="28"/>
          <w:szCs w:val="28"/>
        </w:rPr>
        <w:t>и</w:t>
      </w:r>
      <w:r w:rsidR="00EF1B2B" w:rsidRPr="00DE2C03">
        <w:rPr>
          <w:rFonts w:ascii="Times New Roman" w:hAnsi="Times New Roman" w:cs="Times New Roman"/>
          <w:sz w:val="28"/>
          <w:szCs w:val="28"/>
        </w:rPr>
        <w:t xml:space="preserve"> законности расходования средств местного бюджета на организацию профессиональной переподготовки и повышения квалификации сотрудников аппарата МУ Дума города Пятигорска</w:t>
      </w:r>
      <w:r w:rsidR="00BC6155" w:rsidRPr="00BC6155">
        <w:rPr>
          <w:rFonts w:ascii="Times New Roman" w:hAnsi="Times New Roman" w:cs="Times New Roman"/>
          <w:sz w:val="28"/>
          <w:szCs w:val="28"/>
        </w:rPr>
        <w:t xml:space="preserve"> </w:t>
      </w:r>
      <w:r w:rsidR="00BC6155" w:rsidRPr="00DE2C03">
        <w:rPr>
          <w:rFonts w:ascii="Times New Roman" w:hAnsi="Times New Roman" w:cs="Times New Roman"/>
          <w:sz w:val="28"/>
          <w:szCs w:val="28"/>
        </w:rPr>
        <w:t>в 2017 году</w:t>
      </w:r>
      <w:r w:rsidR="00BC6155">
        <w:rPr>
          <w:rFonts w:ascii="Times New Roman" w:hAnsi="Times New Roman" w:cs="Times New Roman"/>
          <w:sz w:val="28"/>
          <w:szCs w:val="28"/>
        </w:rPr>
        <w:t xml:space="preserve"> и сотрудников администрации города за прошедший период 2018 года</w:t>
      </w:r>
      <w:r w:rsidR="00EF1B2B" w:rsidRPr="00DE2C03">
        <w:rPr>
          <w:rFonts w:ascii="Times New Roman" w:hAnsi="Times New Roman" w:cs="Times New Roman"/>
          <w:sz w:val="28"/>
          <w:szCs w:val="28"/>
        </w:rPr>
        <w:t xml:space="preserve">. </w:t>
      </w:r>
    </w:p>
    <w:p w:rsidR="00EF1B2B" w:rsidRDefault="00BC6155" w:rsidP="00E02FAC">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ходе контрольных</w:t>
      </w:r>
      <w:r w:rsidR="00EF1B2B">
        <w:rPr>
          <w:rFonts w:ascii="Times New Roman" w:hAnsi="Times New Roman" w:cs="Times New Roman"/>
          <w:sz w:val="28"/>
          <w:szCs w:val="28"/>
        </w:rPr>
        <w:t xml:space="preserve"> мероприяти</w:t>
      </w:r>
      <w:r>
        <w:rPr>
          <w:rFonts w:ascii="Times New Roman" w:hAnsi="Times New Roman" w:cs="Times New Roman"/>
          <w:sz w:val="28"/>
          <w:szCs w:val="28"/>
        </w:rPr>
        <w:t>й</w:t>
      </w:r>
      <w:r w:rsidR="00EF1B2B">
        <w:rPr>
          <w:rFonts w:ascii="Times New Roman" w:hAnsi="Times New Roman" w:cs="Times New Roman"/>
          <w:sz w:val="28"/>
          <w:szCs w:val="28"/>
        </w:rPr>
        <w:t xml:space="preserve"> </w:t>
      </w:r>
      <w:proofErr w:type="gramStart"/>
      <w:r w:rsidR="00EF1B2B">
        <w:rPr>
          <w:rFonts w:ascii="Times New Roman" w:hAnsi="Times New Roman" w:cs="Times New Roman"/>
          <w:sz w:val="28"/>
          <w:szCs w:val="28"/>
        </w:rPr>
        <w:t>проверены</w:t>
      </w:r>
      <w:proofErr w:type="gramEnd"/>
      <w:r w:rsidR="00EF1B2B">
        <w:rPr>
          <w:rFonts w:ascii="Times New Roman" w:hAnsi="Times New Roman" w:cs="Times New Roman"/>
          <w:sz w:val="28"/>
          <w:szCs w:val="28"/>
        </w:rPr>
        <w:t>:</w:t>
      </w:r>
    </w:p>
    <w:p w:rsidR="00EF1B2B" w:rsidRDefault="00EF1B2B" w:rsidP="00E02FAC">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нормативные документы, служащие основаниями направления должностных лиц в служебные командировки, в том числе Порядок и условия командирования лиц, замещающих муниципальные должности и должности муниципальной службы;</w:t>
      </w:r>
    </w:p>
    <w:p w:rsidR="00EF1B2B" w:rsidRDefault="00EF1B2B" w:rsidP="00E02FAC">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авансовые отчеты, их соответствие первичным документам и данным бухгалтерского учета.</w:t>
      </w:r>
    </w:p>
    <w:p w:rsidR="00EF1B2B" w:rsidRDefault="00EF1B2B" w:rsidP="00E02FAC">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Установлено, что в проверяемом периоде:</w:t>
      </w:r>
    </w:p>
    <w:p w:rsidR="00EF1B2B" w:rsidRDefault="00EF1B2B" w:rsidP="00E02FAC">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расходы по проезду к месту командировки возмещались в размере фактически понесенных затрат, подтвержденных проездными документами;</w:t>
      </w:r>
    </w:p>
    <w:p w:rsidR="00AD1AAF" w:rsidRDefault="00EF1B2B" w:rsidP="00E02FAC">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расходы по найму жилых помещений  производились </w:t>
      </w:r>
      <w:r w:rsidR="00AD1AAF">
        <w:rPr>
          <w:rFonts w:ascii="Times New Roman" w:hAnsi="Times New Roman" w:cs="Times New Roman"/>
          <w:sz w:val="28"/>
          <w:szCs w:val="28"/>
        </w:rPr>
        <w:t xml:space="preserve">на основании предоставленных документов </w:t>
      </w:r>
      <w:r>
        <w:rPr>
          <w:rFonts w:ascii="Times New Roman" w:hAnsi="Times New Roman" w:cs="Times New Roman"/>
          <w:sz w:val="28"/>
          <w:szCs w:val="28"/>
        </w:rPr>
        <w:t xml:space="preserve">в соответствии с </w:t>
      </w:r>
      <w:r w:rsidR="00B3486A">
        <w:rPr>
          <w:rFonts w:ascii="Times New Roman" w:hAnsi="Times New Roman" w:cs="Times New Roman"/>
          <w:sz w:val="28"/>
          <w:szCs w:val="28"/>
        </w:rPr>
        <w:t xml:space="preserve">установленными </w:t>
      </w:r>
      <w:r>
        <w:rPr>
          <w:rFonts w:ascii="Times New Roman" w:hAnsi="Times New Roman" w:cs="Times New Roman"/>
          <w:sz w:val="28"/>
          <w:szCs w:val="28"/>
        </w:rPr>
        <w:t>нормами</w:t>
      </w:r>
      <w:r w:rsidR="00AD1AAF">
        <w:rPr>
          <w:rFonts w:ascii="Times New Roman" w:hAnsi="Times New Roman" w:cs="Times New Roman"/>
          <w:sz w:val="28"/>
          <w:szCs w:val="28"/>
        </w:rPr>
        <w:t>;</w:t>
      </w:r>
    </w:p>
    <w:p w:rsidR="00EF1B2B" w:rsidRDefault="00EF1B2B" w:rsidP="00E02FAC">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расходы, связанные с проживанием вне постоянного места жительства – суточные, возмещались должностным лицам в соответствии </w:t>
      </w:r>
      <w:r w:rsidR="00AD1AAF">
        <w:rPr>
          <w:rFonts w:ascii="Times New Roman" w:hAnsi="Times New Roman" w:cs="Times New Roman"/>
          <w:sz w:val="28"/>
          <w:szCs w:val="28"/>
        </w:rPr>
        <w:t>с установленными нормами</w:t>
      </w:r>
      <w:r>
        <w:rPr>
          <w:rFonts w:ascii="Times New Roman" w:hAnsi="Times New Roman" w:cs="Times New Roman"/>
          <w:sz w:val="28"/>
          <w:szCs w:val="28"/>
        </w:rPr>
        <w:t>;</w:t>
      </w:r>
    </w:p>
    <w:p w:rsidR="00EF1B2B" w:rsidRDefault="00EF1B2B" w:rsidP="00E02FAC">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оказанные образовательные услуги по программам дополнительного профессионального образования получены на основании договоров и контрактов,  заключенных с соответствующими учреждениями. Объем образовательных услуг подтвержден актами выполненных работ (услуг).   </w:t>
      </w:r>
    </w:p>
    <w:p w:rsidR="00EF1B2B" w:rsidRDefault="00EF1B2B" w:rsidP="00E02FAC">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Расхождений между первичными документами и данными бухгалтерского учета не выявлено, нецелевого использования бюджетных средств не установлено.</w:t>
      </w:r>
    </w:p>
    <w:p w:rsidR="00EF1B2B" w:rsidRPr="00DE2C03" w:rsidRDefault="003B634A" w:rsidP="00E02FAC">
      <w:pPr>
        <w:pStyle w:val="a3"/>
        <w:numPr>
          <w:ilvl w:val="1"/>
          <w:numId w:val="6"/>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Проведена п</w:t>
      </w:r>
      <w:r w:rsidR="00EF1B2B" w:rsidRPr="00DE2C03">
        <w:rPr>
          <w:rFonts w:ascii="Times New Roman" w:hAnsi="Times New Roman" w:cs="Times New Roman"/>
          <w:sz w:val="28"/>
          <w:szCs w:val="28"/>
        </w:rPr>
        <w:t>роверка законности и результативности использования в 2017 году средств местного бюджета, выделенных на реализацию подпрограммы «Ликвидация карантинного сорняка (амброзии) на территории города-курорта Пятигорска» муниципальной программы «Экология и охрана окружающей среды» в части мероприятий, связанных с ликвидацией карантинных растений (амброзии) химическим способом.</w:t>
      </w:r>
    </w:p>
    <w:p w:rsidR="00EF1B2B" w:rsidRDefault="00EF1B2B" w:rsidP="00E02FAC">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ходе контрольного мероприятия проверено соответствие условий организации закупок для нужд муниципалитета по ликвидации карантинного сорняка химическим способом.</w:t>
      </w:r>
    </w:p>
    <w:p w:rsidR="00EF1B2B" w:rsidRDefault="00203AEF" w:rsidP="00E02FAC">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Проверкой </w:t>
      </w:r>
      <w:r w:rsidR="00EF1B2B">
        <w:rPr>
          <w:rFonts w:ascii="Times New Roman" w:hAnsi="Times New Roman" w:cs="Times New Roman"/>
          <w:sz w:val="28"/>
          <w:szCs w:val="28"/>
        </w:rPr>
        <w:t>установлено:</w:t>
      </w:r>
    </w:p>
    <w:p w:rsidR="00EF1B2B" w:rsidRDefault="00EF1B2B" w:rsidP="00E02FAC">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соблюдение исполнителем муниципального контракта сроков выполнения работ;</w:t>
      </w:r>
    </w:p>
    <w:p w:rsidR="00EF1B2B" w:rsidRDefault="00EF1B2B" w:rsidP="00E02FAC">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соответствие показателей объемов выполненных работ, отраженных в первичных документах (актах выполненных работ), объему работ, предусмотренному муниципальным контрактом и заявкам территориальных служб города;</w:t>
      </w:r>
    </w:p>
    <w:p w:rsidR="00EF1B2B" w:rsidRDefault="00EF1B2B" w:rsidP="00E02FAC">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соблюдение условий проведения экспертизы по факту выполненных работ и ее оформление;</w:t>
      </w:r>
    </w:p>
    <w:p w:rsidR="00EF1B2B" w:rsidRDefault="00EF1B2B" w:rsidP="00E02FAC">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отсутствие нарушений по оплате выполненных работ. </w:t>
      </w:r>
    </w:p>
    <w:p w:rsidR="00EF1B2B" w:rsidRDefault="00EF1B2B" w:rsidP="00E02FAC">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Средства местного бюджета направлены на цели, предусмотренные мероприятием по ликвидации карантинных растений (амброзии) химическим способом, нарушения принципа результативности использования бюджетных средств</w:t>
      </w:r>
      <w:r w:rsidRPr="00E23208">
        <w:rPr>
          <w:rFonts w:ascii="Times New Roman" w:hAnsi="Times New Roman" w:cs="Times New Roman"/>
          <w:sz w:val="28"/>
          <w:szCs w:val="28"/>
        </w:rPr>
        <w:t xml:space="preserve"> </w:t>
      </w:r>
      <w:r>
        <w:rPr>
          <w:rFonts w:ascii="Times New Roman" w:hAnsi="Times New Roman" w:cs="Times New Roman"/>
          <w:sz w:val="28"/>
          <w:szCs w:val="28"/>
        </w:rPr>
        <w:t xml:space="preserve">не выявлены.  </w:t>
      </w:r>
    </w:p>
    <w:p w:rsidR="00AD1AAF" w:rsidRDefault="003B634A" w:rsidP="00E02FAC">
      <w:pPr>
        <w:pStyle w:val="a3"/>
        <w:numPr>
          <w:ilvl w:val="1"/>
          <w:numId w:val="6"/>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Проведена п</w:t>
      </w:r>
      <w:r w:rsidR="00460000" w:rsidRPr="00460000">
        <w:rPr>
          <w:rFonts w:ascii="Times New Roman" w:hAnsi="Times New Roman" w:cs="Times New Roman"/>
          <w:sz w:val="28"/>
          <w:szCs w:val="28"/>
        </w:rPr>
        <w:t>роверка законности и результативности  использования средств бюджета города – курорта  Пятигорска, направленных в 1 квартале 2018 года на обеспечение подготовки и участия спортсменов и сборных команд города-курорта Пятигорска в спортивных соревнованиях</w:t>
      </w:r>
      <w:r w:rsidR="00460000">
        <w:rPr>
          <w:rFonts w:ascii="Times New Roman" w:hAnsi="Times New Roman" w:cs="Times New Roman"/>
          <w:sz w:val="28"/>
          <w:szCs w:val="28"/>
        </w:rPr>
        <w:t>.</w:t>
      </w:r>
    </w:p>
    <w:p w:rsidR="00960C10" w:rsidRDefault="00903C61" w:rsidP="00E02FAC">
      <w:pPr>
        <w:autoSpaceDE w:val="0"/>
        <w:autoSpaceDN w:val="0"/>
        <w:adjustRightInd w:val="0"/>
        <w:spacing w:after="0" w:line="240" w:lineRule="auto"/>
        <w:ind w:firstLine="567"/>
        <w:jc w:val="both"/>
        <w:rPr>
          <w:rFonts w:ascii="Times New Roman" w:hAnsi="Times New Roman" w:cs="Times New Roman"/>
          <w:sz w:val="28"/>
          <w:szCs w:val="28"/>
        </w:rPr>
      </w:pPr>
      <w:r w:rsidRPr="00903C61">
        <w:rPr>
          <w:rFonts w:ascii="Times New Roman" w:hAnsi="Times New Roman" w:cs="Times New Roman"/>
          <w:sz w:val="28"/>
          <w:szCs w:val="28"/>
        </w:rPr>
        <w:t>В ходе контрольного мероприятия установлено, что</w:t>
      </w:r>
      <w:r w:rsidR="00960C10">
        <w:rPr>
          <w:rFonts w:ascii="Times New Roman" w:hAnsi="Times New Roman" w:cs="Times New Roman"/>
          <w:sz w:val="28"/>
          <w:szCs w:val="28"/>
        </w:rPr>
        <w:t>:</w:t>
      </w:r>
    </w:p>
    <w:p w:rsidR="00960C10" w:rsidRDefault="00903C61" w:rsidP="00E02FAC">
      <w:pPr>
        <w:autoSpaceDE w:val="0"/>
        <w:autoSpaceDN w:val="0"/>
        <w:adjustRightInd w:val="0"/>
        <w:spacing w:after="0" w:line="240" w:lineRule="auto"/>
        <w:ind w:firstLine="567"/>
        <w:jc w:val="both"/>
        <w:rPr>
          <w:rFonts w:ascii="Times New Roman" w:hAnsi="Times New Roman" w:cs="Times New Roman"/>
          <w:sz w:val="28"/>
          <w:szCs w:val="28"/>
        </w:rPr>
      </w:pPr>
      <w:r w:rsidRPr="00903C61">
        <w:rPr>
          <w:rFonts w:ascii="Times New Roman" w:hAnsi="Times New Roman" w:cs="Times New Roman"/>
          <w:sz w:val="28"/>
          <w:szCs w:val="28"/>
        </w:rPr>
        <w:t xml:space="preserve">расходы бюджета </w:t>
      </w:r>
      <w:r w:rsidRPr="00460000">
        <w:rPr>
          <w:rFonts w:ascii="Times New Roman" w:hAnsi="Times New Roman" w:cs="Times New Roman"/>
          <w:sz w:val="28"/>
          <w:szCs w:val="28"/>
        </w:rPr>
        <w:t>на обеспечение подготовки и участия спортсменов и сборных команд города-курорта Пятигорска в спортивных соревнованиях</w:t>
      </w:r>
      <w:r w:rsidRPr="00903C61">
        <w:rPr>
          <w:rFonts w:ascii="Times New Roman" w:hAnsi="Times New Roman" w:cs="Times New Roman"/>
          <w:sz w:val="28"/>
          <w:szCs w:val="28"/>
        </w:rPr>
        <w:t xml:space="preserve"> осуществляются в рамках подпрограммы «Реализация мероприятий по развитию физической культуры и спорта» муниципальной программы города-курорта Пятигорска «Развитие</w:t>
      </w:r>
      <w:r w:rsidR="00960C10">
        <w:rPr>
          <w:rFonts w:ascii="Times New Roman" w:hAnsi="Times New Roman" w:cs="Times New Roman"/>
          <w:sz w:val="28"/>
          <w:szCs w:val="28"/>
        </w:rPr>
        <w:t xml:space="preserve"> физической культуры и спорта»;</w:t>
      </w:r>
    </w:p>
    <w:p w:rsidR="00960C10" w:rsidRDefault="00960C10" w:rsidP="00E02FA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Комитетом</w:t>
      </w:r>
      <w:r w:rsidRPr="00903C61">
        <w:rPr>
          <w:rFonts w:ascii="Times New Roman" w:hAnsi="Times New Roman" w:cs="Times New Roman"/>
          <w:sz w:val="28"/>
          <w:szCs w:val="28"/>
        </w:rPr>
        <w:t xml:space="preserve"> по физической культуре и спорту администрации города</w:t>
      </w:r>
      <w:r>
        <w:rPr>
          <w:rFonts w:ascii="Times New Roman" w:hAnsi="Times New Roman" w:cs="Times New Roman"/>
          <w:sz w:val="28"/>
          <w:szCs w:val="28"/>
        </w:rPr>
        <w:t xml:space="preserve">: </w:t>
      </w:r>
    </w:p>
    <w:p w:rsidR="00960C10" w:rsidRDefault="00960C10" w:rsidP="00E02FA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утверждены:</w:t>
      </w:r>
    </w:p>
    <w:p w:rsidR="00960C10" w:rsidRDefault="00960C10" w:rsidP="00E02FA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w:t>
      </w:r>
      <w:r w:rsidR="00903C61" w:rsidRPr="00903C61">
        <w:rPr>
          <w:rFonts w:ascii="Times New Roman" w:hAnsi="Times New Roman" w:cs="Times New Roman"/>
          <w:sz w:val="28"/>
          <w:szCs w:val="28"/>
        </w:rPr>
        <w:t>етальный план-график реализации муниципальной программы на 2018 год с указанием контрольных событий и поквартального графика их реализации</w:t>
      </w:r>
      <w:r>
        <w:rPr>
          <w:rFonts w:ascii="Times New Roman" w:hAnsi="Times New Roman" w:cs="Times New Roman"/>
          <w:sz w:val="28"/>
          <w:szCs w:val="28"/>
        </w:rPr>
        <w:t>;</w:t>
      </w:r>
    </w:p>
    <w:p w:rsidR="00460000" w:rsidRDefault="00960C10" w:rsidP="00E02FA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60000" w:rsidRPr="00903C61">
        <w:rPr>
          <w:rFonts w:ascii="Times New Roman" w:hAnsi="Times New Roman" w:cs="Times New Roman"/>
          <w:sz w:val="28"/>
          <w:szCs w:val="28"/>
        </w:rPr>
        <w:t xml:space="preserve"> </w:t>
      </w:r>
      <w:r>
        <w:rPr>
          <w:rFonts w:ascii="Times New Roman" w:hAnsi="Times New Roman" w:cs="Times New Roman"/>
          <w:sz w:val="28"/>
          <w:szCs w:val="28"/>
        </w:rPr>
        <w:t>нормы расходов</w:t>
      </w:r>
      <w:r w:rsidRPr="00960C10">
        <w:rPr>
          <w:rFonts w:ascii="Times New Roman" w:hAnsi="Times New Roman" w:cs="Times New Roman"/>
          <w:sz w:val="28"/>
          <w:szCs w:val="28"/>
        </w:rPr>
        <w:t xml:space="preserve"> </w:t>
      </w:r>
      <w:r w:rsidRPr="003A34D5">
        <w:rPr>
          <w:rFonts w:ascii="Times New Roman" w:hAnsi="Times New Roman" w:cs="Times New Roman"/>
          <w:sz w:val="28"/>
          <w:szCs w:val="28"/>
        </w:rPr>
        <w:t>на проведение физкультурных и спортивных мероприятий, проводимых на территории города и участия спортсменов города в физкультурных и спортивных мероприятиях различного уровня</w:t>
      </w:r>
      <w:r w:rsidR="00522991">
        <w:rPr>
          <w:rFonts w:ascii="Times New Roman" w:hAnsi="Times New Roman" w:cs="Times New Roman"/>
          <w:sz w:val="28"/>
          <w:szCs w:val="28"/>
        </w:rPr>
        <w:t xml:space="preserve"> (приказ от 30.12.2016 № 205)</w:t>
      </w:r>
      <w:r>
        <w:rPr>
          <w:rFonts w:ascii="Times New Roman" w:hAnsi="Times New Roman" w:cs="Times New Roman"/>
          <w:sz w:val="28"/>
          <w:szCs w:val="28"/>
        </w:rPr>
        <w:t xml:space="preserve">, которые использовались </w:t>
      </w:r>
      <w:r w:rsidR="00522991">
        <w:rPr>
          <w:rFonts w:ascii="Times New Roman" w:hAnsi="Times New Roman" w:cs="Times New Roman"/>
          <w:sz w:val="28"/>
          <w:szCs w:val="28"/>
        </w:rPr>
        <w:t>п</w:t>
      </w:r>
      <w:r w:rsidRPr="003A34D5">
        <w:rPr>
          <w:rFonts w:ascii="Times New Roman" w:hAnsi="Times New Roman" w:cs="Times New Roman"/>
          <w:sz w:val="28"/>
          <w:szCs w:val="28"/>
        </w:rPr>
        <w:t>ри расчете бюджетных ассигнований</w:t>
      </w:r>
      <w:r>
        <w:rPr>
          <w:rFonts w:ascii="Times New Roman" w:hAnsi="Times New Roman" w:cs="Times New Roman"/>
          <w:sz w:val="28"/>
          <w:szCs w:val="28"/>
        </w:rPr>
        <w:t>;</w:t>
      </w:r>
    </w:p>
    <w:p w:rsidR="00522991" w:rsidRPr="00043033" w:rsidRDefault="00D4043E" w:rsidP="00E02FA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изданы</w:t>
      </w:r>
      <w:r w:rsidR="00960C10">
        <w:rPr>
          <w:rFonts w:ascii="Times New Roman" w:hAnsi="Times New Roman" w:cs="Times New Roman"/>
          <w:sz w:val="28"/>
          <w:szCs w:val="28"/>
        </w:rPr>
        <w:t xml:space="preserve"> приказы </w:t>
      </w:r>
      <w:r w:rsidR="00960C10" w:rsidRPr="00043033">
        <w:rPr>
          <w:rFonts w:ascii="Times New Roman" w:hAnsi="Times New Roman" w:cs="Times New Roman"/>
          <w:sz w:val="28"/>
          <w:szCs w:val="28"/>
        </w:rPr>
        <w:t>о проведении соревнований, либо о направлении участников на соревновани</w:t>
      </w:r>
      <w:r w:rsidR="00522991">
        <w:rPr>
          <w:rFonts w:ascii="Times New Roman" w:hAnsi="Times New Roman" w:cs="Times New Roman"/>
          <w:sz w:val="28"/>
          <w:szCs w:val="28"/>
        </w:rPr>
        <w:t>я с указанием ответственных лиц, сроков проведения мероприятий и</w:t>
      </w:r>
      <w:r w:rsidR="00960C10" w:rsidRPr="00043033">
        <w:rPr>
          <w:rFonts w:ascii="Times New Roman" w:hAnsi="Times New Roman" w:cs="Times New Roman"/>
          <w:sz w:val="28"/>
          <w:szCs w:val="28"/>
        </w:rPr>
        <w:t xml:space="preserve"> выезда участников.</w:t>
      </w:r>
      <w:r w:rsidR="00522991">
        <w:rPr>
          <w:rFonts w:ascii="Times New Roman" w:hAnsi="Times New Roman" w:cs="Times New Roman"/>
          <w:sz w:val="28"/>
          <w:szCs w:val="28"/>
        </w:rPr>
        <w:t xml:space="preserve"> </w:t>
      </w:r>
      <w:r>
        <w:rPr>
          <w:rFonts w:ascii="Times New Roman" w:hAnsi="Times New Roman" w:cs="Times New Roman"/>
          <w:sz w:val="28"/>
          <w:szCs w:val="28"/>
        </w:rPr>
        <w:t>П</w:t>
      </w:r>
      <w:r w:rsidRPr="00043033">
        <w:rPr>
          <w:rFonts w:ascii="Times New Roman" w:hAnsi="Times New Roman" w:cs="Times New Roman"/>
          <w:sz w:val="28"/>
          <w:szCs w:val="28"/>
        </w:rPr>
        <w:t>редседателем Комитета на каждое проводимое мероприятие</w:t>
      </w:r>
      <w:r>
        <w:rPr>
          <w:rFonts w:ascii="Times New Roman" w:hAnsi="Times New Roman" w:cs="Times New Roman"/>
          <w:sz w:val="28"/>
          <w:szCs w:val="28"/>
        </w:rPr>
        <w:t xml:space="preserve"> </w:t>
      </w:r>
      <w:r>
        <w:rPr>
          <w:rFonts w:ascii="Times New Roman" w:hAnsi="Times New Roman" w:cs="Times New Roman"/>
          <w:sz w:val="28"/>
          <w:szCs w:val="28"/>
        </w:rPr>
        <w:lastRenderedPageBreak/>
        <w:t>утверждены с</w:t>
      </w:r>
      <w:r w:rsidR="00522991" w:rsidRPr="00043033">
        <w:rPr>
          <w:rFonts w:ascii="Times New Roman" w:hAnsi="Times New Roman" w:cs="Times New Roman"/>
          <w:sz w:val="28"/>
          <w:szCs w:val="28"/>
        </w:rPr>
        <w:t>мет</w:t>
      </w:r>
      <w:r>
        <w:rPr>
          <w:rFonts w:ascii="Times New Roman" w:hAnsi="Times New Roman" w:cs="Times New Roman"/>
          <w:sz w:val="28"/>
          <w:szCs w:val="28"/>
        </w:rPr>
        <w:t>ы</w:t>
      </w:r>
      <w:r w:rsidR="00522991" w:rsidRPr="00043033">
        <w:rPr>
          <w:rFonts w:ascii="Times New Roman" w:hAnsi="Times New Roman" w:cs="Times New Roman"/>
          <w:sz w:val="28"/>
          <w:szCs w:val="28"/>
        </w:rPr>
        <w:t xml:space="preserve"> расходов, в которых приведены суммы возмещения денежных средств на проезд, питание, проживание участников проводимого мероприятия, утверждена общая сумма расходов. Нормы расходов, утвержденные в сметах на питание, соответствуют нормам, установленным Приказом №205 от 30.12.2016 г.</w:t>
      </w:r>
      <w:r w:rsidR="00707EA6">
        <w:rPr>
          <w:rFonts w:ascii="Times New Roman" w:hAnsi="Times New Roman" w:cs="Times New Roman"/>
          <w:sz w:val="28"/>
          <w:szCs w:val="28"/>
        </w:rPr>
        <w:t>;</w:t>
      </w:r>
      <w:r w:rsidR="00522991" w:rsidRPr="00043033">
        <w:rPr>
          <w:rFonts w:ascii="Times New Roman" w:hAnsi="Times New Roman" w:cs="Times New Roman"/>
          <w:sz w:val="28"/>
          <w:szCs w:val="28"/>
        </w:rPr>
        <w:t xml:space="preserve"> </w:t>
      </w:r>
    </w:p>
    <w:p w:rsidR="00460000" w:rsidRPr="001901A8" w:rsidRDefault="00522991" w:rsidP="00E02FA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D4043E" w:rsidRPr="001901A8">
        <w:rPr>
          <w:rFonts w:ascii="Times New Roman" w:hAnsi="Times New Roman" w:cs="Times New Roman"/>
          <w:sz w:val="28"/>
          <w:szCs w:val="28"/>
        </w:rPr>
        <w:t>заключены договоры-поручения</w:t>
      </w:r>
      <w:r w:rsidR="00D4043E">
        <w:rPr>
          <w:rFonts w:ascii="Times New Roman" w:hAnsi="Times New Roman" w:cs="Times New Roman"/>
          <w:sz w:val="28"/>
          <w:szCs w:val="28"/>
        </w:rPr>
        <w:t xml:space="preserve"> </w:t>
      </w:r>
      <w:r>
        <w:rPr>
          <w:rFonts w:ascii="Times New Roman" w:hAnsi="Times New Roman" w:cs="Times New Roman"/>
          <w:sz w:val="28"/>
          <w:szCs w:val="28"/>
        </w:rPr>
        <w:t>с</w:t>
      </w:r>
      <w:r w:rsidR="00460000" w:rsidRPr="001901A8">
        <w:rPr>
          <w:rFonts w:ascii="Times New Roman" w:hAnsi="Times New Roman" w:cs="Times New Roman"/>
          <w:sz w:val="28"/>
          <w:szCs w:val="28"/>
        </w:rPr>
        <w:t xml:space="preserve"> ответственными лицами, указанными в приказах на проведение спорт</w:t>
      </w:r>
      <w:r w:rsidR="00D4043E">
        <w:rPr>
          <w:rFonts w:ascii="Times New Roman" w:hAnsi="Times New Roman" w:cs="Times New Roman"/>
          <w:sz w:val="28"/>
          <w:szCs w:val="28"/>
        </w:rPr>
        <w:t>ивных мероприятий, соревнований</w:t>
      </w:r>
      <w:r w:rsidR="00460000" w:rsidRPr="001901A8">
        <w:rPr>
          <w:rFonts w:ascii="Times New Roman" w:hAnsi="Times New Roman" w:cs="Times New Roman"/>
          <w:sz w:val="28"/>
          <w:szCs w:val="28"/>
        </w:rPr>
        <w:t>.</w:t>
      </w:r>
    </w:p>
    <w:p w:rsidR="00043033" w:rsidRPr="001901A8" w:rsidRDefault="00902974" w:rsidP="00E02FA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00043033" w:rsidRPr="001901A8">
        <w:rPr>
          <w:rFonts w:ascii="Times New Roman" w:hAnsi="Times New Roman" w:cs="Times New Roman"/>
          <w:sz w:val="28"/>
          <w:szCs w:val="28"/>
        </w:rPr>
        <w:t xml:space="preserve">частие спортсменов и сборных команд в проводимых соревнованиях, а также занятые ими места подтверждены протоколами, выписками из протоколов хода соревнований. </w:t>
      </w:r>
    </w:p>
    <w:p w:rsidR="00460000" w:rsidRPr="001901A8" w:rsidRDefault="00460000" w:rsidP="00E02FAC">
      <w:pPr>
        <w:autoSpaceDE w:val="0"/>
        <w:autoSpaceDN w:val="0"/>
        <w:adjustRightInd w:val="0"/>
        <w:spacing w:after="0" w:line="240" w:lineRule="auto"/>
        <w:ind w:firstLine="567"/>
        <w:jc w:val="both"/>
        <w:rPr>
          <w:rFonts w:ascii="Times New Roman" w:hAnsi="Times New Roman" w:cs="Times New Roman"/>
          <w:sz w:val="28"/>
          <w:szCs w:val="28"/>
        </w:rPr>
      </w:pPr>
      <w:r w:rsidRPr="001901A8">
        <w:rPr>
          <w:rFonts w:ascii="Times New Roman" w:hAnsi="Times New Roman" w:cs="Times New Roman"/>
          <w:sz w:val="28"/>
          <w:szCs w:val="28"/>
        </w:rPr>
        <w:t xml:space="preserve">Аналитический учет расчетов с подотчетными лицами ведется в разрезе подотчетных лиц, видов выплат и видов расчетов, что соответствует положениям Учетной политики Комитета. </w:t>
      </w:r>
    </w:p>
    <w:p w:rsidR="00460000" w:rsidRPr="001901A8" w:rsidRDefault="00460000" w:rsidP="00E02FA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901A8">
        <w:rPr>
          <w:rFonts w:ascii="Times New Roman" w:hAnsi="Times New Roman" w:cs="Times New Roman"/>
          <w:sz w:val="28"/>
          <w:szCs w:val="28"/>
        </w:rPr>
        <w:t xml:space="preserve">Для учета расчетов с подотчетными лицами применяются авансовые отчеты по </w:t>
      </w:r>
      <w:hyperlink w:anchor="Par3726" w:history="1">
        <w:r w:rsidRPr="001901A8">
          <w:rPr>
            <w:rFonts w:ascii="Times New Roman" w:hAnsi="Times New Roman" w:cs="Times New Roman"/>
            <w:sz w:val="28"/>
            <w:szCs w:val="28"/>
          </w:rPr>
          <w:t>форме 0504505</w:t>
        </w:r>
      </w:hyperlink>
      <w:r w:rsidR="00043033" w:rsidRPr="001901A8">
        <w:rPr>
          <w:rFonts w:ascii="Times New Roman" w:hAnsi="Times New Roman" w:cs="Times New Roman"/>
          <w:sz w:val="28"/>
          <w:szCs w:val="28"/>
        </w:rPr>
        <w:t>.</w:t>
      </w:r>
      <w:r w:rsidRPr="001901A8">
        <w:rPr>
          <w:rFonts w:ascii="Times New Roman" w:hAnsi="Times New Roman" w:cs="Times New Roman"/>
          <w:sz w:val="28"/>
          <w:szCs w:val="28"/>
        </w:rPr>
        <w:t xml:space="preserve"> </w:t>
      </w:r>
      <w:r w:rsidR="00D4043E" w:rsidRPr="00D4043E">
        <w:rPr>
          <w:rFonts w:ascii="Times New Roman" w:hAnsi="Times New Roman" w:cs="Times New Roman"/>
          <w:sz w:val="28"/>
          <w:szCs w:val="28"/>
        </w:rPr>
        <w:t>К авансовым отчетам прилагаются документы, подтверждающие оплату за участников мероприятия за проживание, билеты на проезд, ведомости на выдачу денежных средств на питание (по форме согласно приложению №1 к приказу Комитета №1/12 от 12.01.2012 г.).</w:t>
      </w:r>
    </w:p>
    <w:p w:rsidR="00460000" w:rsidRPr="001901A8" w:rsidRDefault="00460000" w:rsidP="00E02FAC">
      <w:pPr>
        <w:autoSpaceDE w:val="0"/>
        <w:autoSpaceDN w:val="0"/>
        <w:adjustRightInd w:val="0"/>
        <w:spacing w:after="0" w:line="240" w:lineRule="auto"/>
        <w:ind w:firstLine="567"/>
        <w:jc w:val="both"/>
        <w:rPr>
          <w:rFonts w:ascii="Times New Roman" w:hAnsi="Times New Roman" w:cs="Times New Roman"/>
          <w:sz w:val="28"/>
          <w:szCs w:val="28"/>
        </w:rPr>
      </w:pPr>
      <w:r w:rsidRPr="001901A8">
        <w:rPr>
          <w:rFonts w:ascii="Times New Roman" w:hAnsi="Times New Roman" w:cs="Times New Roman"/>
          <w:sz w:val="28"/>
          <w:szCs w:val="28"/>
        </w:rPr>
        <w:t>Выборочной проверкой первичных учетных документов, подтверждающих произведенные расходы, нецелевого испол</w:t>
      </w:r>
      <w:r w:rsidR="00D4043E">
        <w:rPr>
          <w:rFonts w:ascii="Times New Roman" w:hAnsi="Times New Roman" w:cs="Times New Roman"/>
          <w:sz w:val="28"/>
          <w:szCs w:val="28"/>
        </w:rPr>
        <w:t>ьзования средств не установлено,</w:t>
      </w:r>
      <w:r w:rsidRPr="001901A8">
        <w:rPr>
          <w:rFonts w:ascii="Times New Roman" w:hAnsi="Times New Roman" w:cs="Times New Roman"/>
          <w:sz w:val="28"/>
          <w:szCs w:val="28"/>
        </w:rPr>
        <w:t xml:space="preserve"> </w:t>
      </w:r>
      <w:r w:rsidR="00D4043E">
        <w:rPr>
          <w:rFonts w:ascii="Times New Roman" w:hAnsi="Times New Roman" w:cs="Times New Roman"/>
          <w:sz w:val="28"/>
          <w:szCs w:val="28"/>
        </w:rPr>
        <w:t xml:space="preserve"> превышений сумм расходов над </w:t>
      </w:r>
      <w:r w:rsidRPr="001901A8">
        <w:rPr>
          <w:rFonts w:ascii="Times New Roman" w:hAnsi="Times New Roman" w:cs="Times New Roman"/>
          <w:sz w:val="28"/>
          <w:szCs w:val="28"/>
        </w:rPr>
        <w:t>установленным</w:t>
      </w:r>
      <w:r w:rsidR="00D4043E">
        <w:rPr>
          <w:rFonts w:ascii="Times New Roman" w:hAnsi="Times New Roman" w:cs="Times New Roman"/>
          <w:sz w:val="28"/>
          <w:szCs w:val="28"/>
        </w:rPr>
        <w:t>и</w:t>
      </w:r>
      <w:r w:rsidRPr="001901A8">
        <w:rPr>
          <w:rFonts w:ascii="Times New Roman" w:hAnsi="Times New Roman" w:cs="Times New Roman"/>
          <w:sz w:val="28"/>
          <w:szCs w:val="28"/>
        </w:rPr>
        <w:t xml:space="preserve"> нормам</w:t>
      </w:r>
      <w:r w:rsidR="00D4043E">
        <w:rPr>
          <w:rFonts w:ascii="Times New Roman" w:hAnsi="Times New Roman" w:cs="Times New Roman"/>
          <w:sz w:val="28"/>
          <w:szCs w:val="28"/>
        </w:rPr>
        <w:t>и в</w:t>
      </w:r>
      <w:r w:rsidRPr="001901A8">
        <w:rPr>
          <w:rFonts w:ascii="Times New Roman" w:hAnsi="Times New Roman" w:cs="Times New Roman"/>
          <w:sz w:val="28"/>
          <w:szCs w:val="28"/>
        </w:rPr>
        <w:t xml:space="preserve"> смет</w:t>
      </w:r>
      <w:r w:rsidR="00D4043E">
        <w:rPr>
          <w:rFonts w:ascii="Times New Roman" w:hAnsi="Times New Roman" w:cs="Times New Roman"/>
          <w:sz w:val="28"/>
          <w:szCs w:val="28"/>
        </w:rPr>
        <w:t>ах</w:t>
      </w:r>
      <w:r w:rsidRPr="001901A8">
        <w:rPr>
          <w:rFonts w:ascii="Times New Roman" w:hAnsi="Times New Roman" w:cs="Times New Roman"/>
          <w:sz w:val="28"/>
          <w:szCs w:val="28"/>
        </w:rPr>
        <w:t xml:space="preserve"> расходов не выявлено. </w:t>
      </w:r>
    </w:p>
    <w:p w:rsidR="00460000" w:rsidRDefault="00460000" w:rsidP="00E02FAC">
      <w:pPr>
        <w:pStyle w:val="pboth"/>
        <w:shd w:val="clear" w:color="auto" w:fill="FFFFFF"/>
        <w:spacing w:before="0" w:beforeAutospacing="0" w:after="0" w:afterAutospacing="0"/>
        <w:ind w:firstLine="567"/>
        <w:jc w:val="both"/>
        <w:rPr>
          <w:sz w:val="28"/>
          <w:szCs w:val="28"/>
        </w:rPr>
      </w:pPr>
      <w:r w:rsidRPr="001901A8">
        <w:rPr>
          <w:rFonts w:eastAsiaTheme="minorHAnsi"/>
          <w:sz w:val="28"/>
          <w:szCs w:val="28"/>
          <w:lang w:eastAsia="en-US"/>
        </w:rPr>
        <w:tab/>
      </w:r>
      <w:r w:rsidR="00EF41C4">
        <w:rPr>
          <w:sz w:val="28"/>
          <w:szCs w:val="28"/>
        </w:rPr>
        <w:t xml:space="preserve">1.4. </w:t>
      </w:r>
      <w:r w:rsidR="003B634A">
        <w:rPr>
          <w:sz w:val="28"/>
          <w:szCs w:val="28"/>
        </w:rPr>
        <w:t>Проведена п</w:t>
      </w:r>
      <w:r w:rsidR="003B634A" w:rsidRPr="003B634A">
        <w:rPr>
          <w:sz w:val="28"/>
          <w:szCs w:val="28"/>
        </w:rPr>
        <w:t>роверка расходования средств местного бюджета на исполнение судебных актов по искам к муниципальному образованию о возмещении вреда, причиненного гражданину или юридическому лицу</w:t>
      </w:r>
      <w:r w:rsidR="00902974">
        <w:rPr>
          <w:sz w:val="28"/>
          <w:szCs w:val="28"/>
        </w:rPr>
        <w:t>.</w:t>
      </w:r>
    </w:p>
    <w:p w:rsidR="005B441A" w:rsidRDefault="005769E4" w:rsidP="00E02FA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Проверены документы</w:t>
      </w:r>
      <w:r w:rsidRPr="005769E4">
        <w:rPr>
          <w:rFonts w:ascii="Times New Roman" w:hAnsi="Times New Roman" w:cs="Times New Roman"/>
          <w:sz w:val="28"/>
          <w:szCs w:val="28"/>
        </w:rPr>
        <w:t xml:space="preserve"> </w:t>
      </w:r>
      <w:r w:rsidR="005B441A">
        <w:rPr>
          <w:rFonts w:ascii="Times New Roman" w:hAnsi="Times New Roman" w:cs="Times New Roman"/>
          <w:sz w:val="28"/>
          <w:szCs w:val="28"/>
        </w:rPr>
        <w:t xml:space="preserve">по </w:t>
      </w:r>
      <w:r w:rsidRPr="005769E4">
        <w:rPr>
          <w:rFonts w:ascii="Times New Roman" w:hAnsi="Times New Roman" w:cs="Times New Roman"/>
          <w:sz w:val="28"/>
          <w:szCs w:val="28"/>
        </w:rPr>
        <w:t>10 судебны</w:t>
      </w:r>
      <w:r w:rsidR="005B441A">
        <w:rPr>
          <w:rFonts w:ascii="Times New Roman" w:hAnsi="Times New Roman" w:cs="Times New Roman"/>
          <w:sz w:val="28"/>
          <w:szCs w:val="28"/>
        </w:rPr>
        <w:t>м</w:t>
      </w:r>
      <w:r w:rsidRPr="005769E4">
        <w:rPr>
          <w:rFonts w:ascii="Times New Roman" w:hAnsi="Times New Roman" w:cs="Times New Roman"/>
          <w:sz w:val="28"/>
          <w:szCs w:val="28"/>
        </w:rPr>
        <w:t xml:space="preserve"> акт</w:t>
      </w:r>
      <w:r w:rsidR="005B441A">
        <w:rPr>
          <w:rFonts w:ascii="Times New Roman" w:hAnsi="Times New Roman" w:cs="Times New Roman"/>
          <w:sz w:val="28"/>
          <w:szCs w:val="28"/>
        </w:rPr>
        <w:t>ам</w:t>
      </w:r>
      <w:r w:rsidRPr="005769E4">
        <w:rPr>
          <w:rFonts w:ascii="Times New Roman" w:hAnsi="Times New Roman" w:cs="Times New Roman"/>
          <w:sz w:val="28"/>
          <w:szCs w:val="28"/>
        </w:rPr>
        <w:t xml:space="preserve"> по искам к муниципальному образованию городу-курорту Пятигорску</w:t>
      </w:r>
      <w:r w:rsidR="005B441A">
        <w:rPr>
          <w:rFonts w:ascii="Times New Roman" w:hAnsi="Times New Roman" w:cs="Times New Roman"/>
          <w:sz w:val="28"/>
          <w:szCs w:val="28"/>
        </w:rPr>
        <w:t>,</w:t>
      </w:r>
      <w:r w:rsidR="005B441A" w:rsidRPr="005B441A">
        <w:rPr>
          <w:rFonts w:ascii="Times New Roman" w:hAnsi="Times New Roman" w:cs="Times New Roman"/>
          <w:sz w:val="28"/>
          <w:szCs w:val="28"/>
        </w:rPr>
        <w:t xml:space="preserve"> </w:t>
      </w:r>
      <w:r w:rsidR="005B441A">
        <w:rPr>
          <w:rFonts w:ascii="Times New Roman" w:hAnsi="Times New Roman" w:cs="Times New Roman"/>
          <w:sz w:val="28"/>
          <w:szCs w:val="28"/>
        </w:rPr>
        <w:t>представленны</w:t>
      </w:r>
      <w:r w:rsidR="00902974">
        <w:rPr>
          <w:rFonts w:ascii="Times New Roman" w:hAnsi="Times New Roman" w:cs="Times New Roman"/>
          <w:sz w:val="28"/>
          <w:szCs w:val="28"/>
        </w:rPr>
        <w:t>е</w:t>
      </w:r>
      <w:r w:rsidR="005B441A">
        <w:rPr>
          <w:rFonts w:ascii="Times New Roman" w:hAnsi="Times New Roman" w:cs="Times New Roman"/>
          <w:sz w:val="28"/>
          <w:szCs w:val="28"/>
        </w:rPr>
        <w:t xml:space="preserve"> в финансовый орган города для </w:t>
      </w:r>
      <w:r w:rsidR="005B441A" w:rsidRPr="005769E4">
        <w:rPr>
          <w:rFonts w:ascii="Times New Roman" w:hAnsi="Times New Roman" w:cs="Times New Roman"/>
          <w:sz w:val="28"/>
          <w:szCs w:val="28"/>
        </w:rPr>
        <w:t xml:space="preserve"> исполне</w:t>
      </w:r>
      <w:r w:rsidR="005B441A">
        <w:rPr>
          <w:rFonts w:ascii="Times New Roman" w:hAnsi="Times New Roman" w:cs="Times New Roman"/>
          <w:sz w:val="28"/>
          <w:szCs w:val="28"/>
        </w:rPr>
        <w:t>ния. В</w:t>
      </w:r>
      <w:r w:rsidRPr="005769E4">
        <w:rPr>
          <w:rFonts w:ascii="Times New Roman" w:hAnsi="Times New Roman" w:cs="Times New Roman"/>
          <w:sz w:val="28"/>
          <w:szCs w:val="28"/>
        </w:rPr>
        <w:t xml:space="preserve"> 2017 году исполнено 7 судебных актов</w:t>
      </w:r>
      <w:r w:rsidR="005B441A">
        <w:rPr>
          <w:rFonts w:ascii="Times New Roman" w:hAnsi="Times New Roman" w:cs="Times New Roman"/>
          <w:sz w:val="28"/>
          <w:szCs w:val="28"/>
        </w:rPr>
        <w:t>,</w:t>
      </w:r>
      <w:r w:rsidRPr="005769E4">
        <w:rPr>
          <w:rFonts w:ascii="Times New Roman" w:hAnsi="Times New Roman" w:cs="Times New Roman"/>
          <w:sz w:val="28"/>
          <w:szCs w:val="28"/>
        </w:rPr>
        <w:t xml:space="preserve"> </w:t>
      </w:r>
      <w:r w:rsidR="00522991">
        <w:rPr>
          <w:rFonts w:ascii="Times New Roman" w:hAnsi="Times New Roman" w:cs="Times New Roman"/>
          <w:sz w:val="28"/>
          <w:szCs w:val="28"/>
        </w:rPr>
        <w:t>в</w:t>
      </w:r>
      <w:r w:rsidRPr="005769E4">
        <w:rPr>
          <w:rFonts w:ascii="Times New Roman" w:hAnsi="Times New Roman" w:cs="Times New Roman"/>
          <w:sz w:val="28"/>
          <w:szCs w:val="28"/>
        </w:rPr>
        <w:t xml:space="preserve"> 2018 году </w:t>
      </w:r>
      <w:r w:rsidR="005B441A">
        <w:rPr>
          <w:rFonts w:ascii="Times New Roman" w:hAnsi="Times New Roman" w:cs="Times New Roman"/>
          <w:sz w:val="28"/>
          <w:szCs w:val="28"/>
        </w:rPr>
        <w:t>-</w:t>
      </w:r>
      <w:r w:rsidRPr="005769E4">
        <w:rPr>
          <w:rFonts w:ascii="Times New Roman" w:hAnsi="Times New Roman" w:cs="Times New Roman"/>
          <w:sz w:val="28"/>
          <w:szCs w:val="28"/>
        </w:rPr>
        <w:t xml:space="preserve"> 3 судебных акт</w:t>
      </w:r>
      <w:r w:rsidR="005B441A">
        <w:rPr>
          <w:rFonts w:ascii="Times New Roman" w:hAnsi="Times New Roman" w:cs="Times New Roman"/>
          <w:sz w:val="28"/>
          <w:szCs w:val="28"/>
        </w:rPr>
        <w:t>а.</w:t>
      </w:r>
      <w:r w:rsidRPr="005769E4">
        <w:rPr>
          <w:rFonts w:ascii="Times New Roman" w:hAnsi="Times New Roman" w:cs="Times New Roman"/>
          <w:sz w:val="28"/>
          <w:szCs w:val="28"/>
        </w:rPr>
        <w:t xml:space="preserve"> </w:t>
      </w:r>
      <w:r w:rsidR="005B441A">
        <w:rPr>
          <w:rFonts w:ascii="Times New Roman" w:hAnsi="Times New Roman" w:cs="Times New Roman"/>
          <w:sz w:val="28"/>
          <w:szCs w:val="28"/>
        </w:rPr>
        <w:t xml:space="preserve"> </w:t>
      </w:r>
    </w:p>
    <w:p w:rsidR="005769E4" w:rsidRPr="005769E4" w:rsidRDefault="005769E4" w:rsidP="00E02FA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результате проверки установлено, что з</w:t>
      </w:r>
      <w:r w:rsidRPr="005769E4">
        <w:rPr>
          <w:rFonts w:ascii="Times New Roman" w:hAnsi="Times New Roman" w:cs="Times New Roman"/>
          <w:sz w:val="28"/>
          <w:szCs w:val="28"/>
        </w:rPr>
        <w:t xml:space="preserve">аявления о взыскании денежных средств </w:t>
      </w:r>
      <w:r>
        <w:rPr>
          <w:rFonts w:ascii="Times New Roman" w:hAnsi="Times New Roman" w:cs="Times New Roman"/>
          <w:sz w:val="28"/>
          <w:szCs w:val="28"/>
        </w:rPr>
        <w:t xml:space="preserve">за счет казны муниципального образования, а также приложенные к ним </w:t>
      </w:r>
      <w:r w:rsidRPr="005769E4">
        <w:rPr>
          <w:rFonts w:ascii="Times New Roman" w:hAnsi="Times New Roman" w:cs="Times New Roman"/>
          <w:sz w:val="28"/>
          <w:szCs w:val="28"/>
        </w:rPr>
        <w:t>документ</w:t>
      </w:r>
      <w:r>
        <w:rPr>
          <w:rFonts w:ascii="Times New Roman" w:hAnsi="Times New Roman" w:cs="Times New Roman"/>
          <w:sz w:val="28"/>
          <w:szCs w:val="28"/>
        </w:rPr>
        <w:t xml:space="preserve">ы </w:t>
      </w:r>
      <w:r w:rsidR="002306A3">
        <w:rPr>
          <w:rFonts w:ascii="Times New Roman" w:hAnsi="Times New Roman" w:cs="Times New Roman"/>
          <w:sz w:val="28"/>
          <w:szCs w:val="28"/>
        </w:rPr>
        <w:t>соответствуют</w:t>
      </w:r>
      <w:r w:rsidRPr="005769E4">
        <w:rPr>
          <w:rFonts w:ascii="Times New Roman" w:hAnsi="Times New Roman" w:cs="Times New Roman"/>
          <w:sz w:val="28"/>
          <w:szCs w:val="28"/>
        </w:rPr>
        <w:t xml:space="preserve"> требованиям п. 2 ст. 242.1 БК РФ и п. 3 Порядка</w:t>
      </w:r>
      <w:r w:rsidR="002306A3" w:rsidRPr="002306A3">
        <w:rPr>
          <w:rFonts w:ascii="Times New Roman" w:hAnsi="Times New Roman" w:cs="Times New Roman"/>
          <w:sz w:val="28"/>
          <w:szCs w:val="28"/>
        </w:rPr>
        <w:t xml:space="preserve"> исполнения судебных актов по искам к казне города-курорта Пятигорска</w:t>
      </w:r>
      <w:r w:rsidRPr="005769E4">
        <w:rPr>
          <w:rFonts w:ascii="Times New Roman" w:hAnsi="Times New Roman" w:cs="Times New Roman"/>
          <w:sz w:val="28"/>
          <w:szCs w:val="28"/>
        </w:rPr>
        <w:t>.</w:t>
      </w:r>
    </w:p>
    <w:p w:rsidR="005769E4" w:rsidRPr="005769E4" w:rsidRDefault="005769E4" w:rsidP="00E02FAC">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5769E4">
        <w:rPr>
          <w:rFonts w:ascii="Times New Roman" w:hAnsi="Times New Roman" w:cs="Times New Roman"/>
          <w:sz w:val="28"/>
          <w:szCs w:val="28"/>
        </w:rPr>
        <w:t>При проверке сроков исполнения представленных судебных актов установлено, что во всех случаях денежные средства в полном объеме перечислены по реквизитам, указанным в заявлени</w:t>
      </w:r>
      <w:r w:rsidR="005B441A">
        <w:rPr>
          <w:rFonts w:ascii="Times New Roman" w:hAnsi="Times New Roman" w:cs="Times New Roman"/>
          <w:sz w:val="28"/>
          <w:szCs w:val="28"/>
        </w:rPr>
        <w:t>ях взыскателей</w:t>
      </w:r>
      <w:r w:rsidRPr="005769E4">
        <w:rPr>
          <w:rFonts w:ascii="Times New Roman" w:hAnsi="Times New Roman" w:cs="Times New Roman"/>
          <w:sz w:val="28"/>
          <w:szCs w:val="28"/>
        </w:rPr>
        <w:t>, не позднее 3 месяцев со дня поступления исполнительных документов</w:t>
      </w:r>
      <w:r w:rsidR="005B441A">
        <w:rPr>
          <w:rFonts w:ascii="Times New Roman" w:hAnsi="Times New Roman" w:cs="Times New Roman"/>
          <w:sz w:val="28"/>
          <w:szCs w:val="28"/>
        </w:rPr>
        <w:t xml:space="preserve"> в финансовый орган города</w:t>
      </w:r>
      <w:r w:rsidRPr="005769E4">
        <w:rPr>
          <w:rFonts w:ascii="Times New Roman" w:hAnsi="Times New Roman" w:cs="Times New Roman"/>
          <w:sz w:val="28"/>
          <w:szCs w:val="28"/>
        </w:rPr>
        <w:t>, что соответствует п. 6 ст. 242.2 БК РФ и п. 9 Порядка</w:t>
      </w:r>
      <w:r w:rsidR="002306A3" w:rsidRPr="002306A3">
        <w:rPr>
          <w:rFonts w:ascii="Times New Roman" w:hAnsi="Times New Roman" w:cs="Times New Roman"/>
          <w:sz w:val="28"/>
          <w:szCs w:val="28"/>
        </w:rPr>
        <w:t xml:space="preserve"> исполнения судебных актов по искам к казне города-курорта Пятигорска</w:t>
      </w:r>
      <w:r w:rsidRPr="005769E4">
        <w:rPr>
          <w:rFonts w:ascii="Times New Roman" w:hAnsi="Times New Roman" w:cs="Times New Roman"/>
          <w:sz w:val="28"/>
          <w:szCs w:val="28"/>
        </w:rPr>
        <w:t>.</w:t>
      </w:r>
      <w:proofErr w:type="gramEnd"/>
    </w:p>
    <w:p w:rsidR="00460000" w:rsidRDefault="002306A3" w:rsidP="00E02FA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Средства бюджета направлены на цели, установленные соответствующим решением Думы города Пятигорска о бюджете города-курорта Пятигорска.</w:t>
      </w:r>
      <w:r w:rsidR="005769E4" w:rsidRPr="005769E4">
        <w:rPr>
          <w:rFonts w:ascii="Times New Roman" w:hAnsi="Times New Roman" w:cs="Times New Roman"/>
          <w:sz w:val="28"/>
          <w:szCs w:val="28"/>
        </w:rPr>
        <w:tab/>
      </w:r>
    </w:p>
    <w:p w:rsidR="00EF1B2B" w:rsidRPr="00F262AE" w:rsidRDefault="00DC4F1D" w:rsidP="00E02FAC">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1.5. </w:t>
      </w:r>
      <w:proofErr w:type="gramStart"/>
      <w:r w:rsidR="00EF1B2B" w:rsidRPr="00F262AE">
        <w:rPr>
          <w:rFonts w:ascii="Times New Roman" w:hAnsi="Times New Roman" w:cs="Times New Roman"/>
          <w:sz w:val="28"/>
          <w:szCs w:val="28"/>
        </w:rPr>
        <w:t>Учитывая, что согласно требованиям Бюджетного кодекса Российской федерации (статья 264.4)</w:t>
      </w:r>
      <w:r w:rsidR="005B441A">
        <w:rPr>
          <w:rFonts w:ascii="Times New Roman" w:hAnsi="Times New Roman" w:cs="Times New Roman"/>
          <w:sz w:val="28"/>
          <w:szCs w:val="28"/>
        </w:rPr>
        <w:t>,</w:t>
      </w:r>
      <w:r w:rsidR="00EF1B2B" w:rsidRPr="00F262AE">
        <w:rPr>
          <w:rFonts w:ascii="Times New Roman" w:hAnsi="Times New Roman" w:cs="Times New Roman"/>
          <w:sz w:val="28"/>
          <w:szCs w:val="28"/>
        </w:rPr>
        <w:t xml:space="preserve"> до рассмотрения Годового отчета об исполнении бюджета города – курорта Пятигорска Думой города Пятигорска, он подлежит внешней проверк</w:t>
      </w:r>
      <w:r w:rsidR="005B441A">
        <w:rPr>
          <w:rFonts w:ascii="Times New Roman" w:hAnsi="Times New Roman" w:cs="Times New Roman"/>
          <w:sz w:val="28"/>
          <w:szCs w:val="28"/>
        </w:rPr>
        <w:t>е</w:t>
      </w:r>
      <w:r w:rsidR="00EF1B2B" w:rsidRPr="00F262AE">
        <w:rPr>
          <w:rFonts w:ascii="Times New Roman" w:hAnsi="Times New Roman" w:cs="Times New Roman"/>
          <w:sz w:val="28"/>
          <w:szCs w:val="28"/>
        </w:rPr>
        <w:t xml:space="preserve"> контрольно-счетным органом муниципального образования, включая проверку бюджетной отчетности главных распорядителей, администраторов бюджетных средств города Пятигорска (далее по тексту - ГАБС), комиссией в 1 </w:t>
      </w:r>
      <w:r w:rsidR="002306A3" w:rsidRPr="00F262AE">
        <w:rPr>
          <w:rFonts w:ascii="Times New Roman" w:hAnsi="Times New Roman" w:cs="Times New Roman"/>
          <w:sz w:val="28"/>
          <w:szCs w:val="28"/>
        </w:rPr>
        <w:lastRenderedPageBreak/>
        <w:t xml:space="preserve">полугодии </w:t>
      </w:r>
      <w:r w:rsidR="00EF1B2B" w:rsidRPr="00F262AE">
        <w:rPr>
          <w:rFonts w:ascii="Times New Roman" w:hAnsi="Times New Roman" w:cs="Times New Roman"/>
          <w:sz w:val="28"/>
          <w:szCs w:val="28"/>
        </w:rPr>
        <w:t>2018 года проведены внешние проверки бюджетной отчетности</w:t>
      </w:r>
      <w:r>
        <w:rPr>
          <w:rFonts w:ascii="Times New Roman" w:hAnsi="Times New Roman" w:cs="Times New Roman"/>
          <w:sz w:val="28"/>
          <w:szCs w:val="28"/>
        </w:rPr>
        <w:t xml:space="preserve"> за 2017 год</w:t>
      </w:r>
      <w:proofErr w:type="gramEnd"/>
      <w:r>
        <w:rPr>
          <w:rFonts w:ascii="Times New Roman" w:hAnsi="Times New Roman" w:cs="Times New Roman"/>
          <w:sz w:val="28"/>
          <w:szCs w:val="28"/>
        </w:rPr>
        <w:t xml:space="preserve"> </w:t>
      </w:r>
      <w:r w:rsidR="000974DD" w:rsidRPr="00F262AE">
        <w:rPr>
          <w:rFonts w:ascii="Times New Roman" w:hAnsi="Times New Roman" w:cs="Times New Roman"/>
          <w:sz w:val="28"/>
          <w:szCs w:val="28"/>
        </w:rPr>
        <w:t>10</w:t>
      </w:r>
      <w:r w:rsidR="00EF1B2B" w:rsidRPr="00F262AE">
        <w:rPr>
          <w:rFonts w:ascii="Times New Roman" w:hAnsi="Times New Roman" w:cs="Times New Roman"/>
          <w:sz w:val="28"/>
          <w:szCs w:val="28"/>
        </w:rPr>
        <w:t>-ти ГАБС.</w:t>
      </w:r>
    </w:p>
    <w:p w:rsidR="00EF1B2B" w:rsidRPr="00F262AE" w:rsidRDefault="00EF1B2B" w:rsidP="00E02FAC">
      <w:pPr>
        <w:pStyle w:val="a3"/>
        <w:spacing w:after="0" w:line="240" w:lineRule="auto"/>
        <w:ind w:left="0" w:firstLine="567"/>
        <w:jc w:val="both"/>
        <w:rPr>
          <w:rFonts w:ascii="Times New Roman" w:hAnsi="Times New Roman" w:cs="Times New Roman"/>
          <w:sz w:val="28"/>
          <w:szCs w:val="28"/>
        </w:rPr>
      </w:pPr>
      <w:r w:rsidRPr="00F262AE">
        <w:rPr>
          <w:rFonts w:ascii="Times New Roman" w:hAnsi="Times New Roman" w:cs="Times New Roman"/>
          <w:sz w:val="28"/>
          <w:szCs w:val="28"/>
        </w:rPr>
        <w:t xml:space="preserve">В результате </w:t>
      </w:r>
      <w:r w:rsidR="00522991">
        <w:rPr>
          <w:rFonts w:ascii="Times New Roman" w:hAnsi="Times New Roman" w:cs="Times New Roman"/>
          <w:sz w:val="28"/>
          <w:szCs w:val="28"/>
        </w:rPr>
        <w:t>проведенных</w:t>
      </w:r>
      <w:r w:rsidRPr="00F262AE">
        <w:rPr>
          <w:rFonts w:ascii="Times New Roman" w:hAnsi="Times New Roman" w:cs="Times New Roman"/>
          <w:sz w:val="28"/>
          <w:szCs w:val="28"/>
        </w:rPr>
        <w:t xml:space="preserve"> проверок установлено, что бюджетная отчетность представлена </w:t>
      </w:r>
      <w:r w:rsidR="008520AC">
        <w:rPr>
          <w:rFonts w:ascii="Times New Roman" w:hAnsi="Times New Roman" w:cs="Times New Roman"/>
          <w:sz w:val="28"/>
          <w:szCs w:val="28"/>
        </w:rPr>
        <w:t xml:space="preserve">каждым из ГАБС </w:t>
      </w:r>
      <w:r w:rsidRPr="00F262AE">
        <w:rPr>
          <w:rFonts w:ascii="Times New Roman" w:hAnsi="Times New Roman" w:cs="Times New Roman"/>
          <w:sz w:val="28"/>
          <w:szCs w:val="28"/>
        </w:rPr>
        <w:t>в финансовый орган города в полном объеме, в соответствии с установленным перечнем форм годовой бюджетной отчетности и в сроки, установленные соответствующим приказом финансового органа города.</w:t>
      </w:r>
    </w:p>
    <w:p w:rsidR="00EF1B2B" w:rsidRPr="00F262AE" w:rsidRDefault="00EF1B2B" w:rsidP="00E02FAC">
      <w:pPr>
        <w:pStyle w:val="a3"/>
        <w:spacing w:after="0" w:line="240" w:lineRule="auto"/>
        <w:ind w:left="0" w:firstLine="567"/>
        <w:jc w:val="both"/>
        <w:rPr>
          <w:rFonts w:ascii="Times New Roman" w:hAnsi="Times New Roman" w:cs="Times New Roman"/>
          <w:sz w:val="28"/>
          <w:szCs w:val="28"/>
        </w:rPr>
      </w:pPr>
      <w:r w:rsidRPr="00F262AE">
        <w:rPr>
          <w:rFonts w:ascii="Times New Roman" w:hAnsi="Times New Roman" w:cs="Times New Roman"/>
          <w:sz w:val="28"/>
          <w:szCs w:val="28"/>
        </w:rPr>
        <w:t xml:space="preserve">У каждого из </w:t>
      </w:r>
      <w:r w:rsidR="000974DD" w:rsidRPr="00F262AE">
        <w:rPr>
          <w:rFonts w:ascii="Times New Roman" w:hAnsi="Times New Roman" w:cs="Times New Roman"/>
          <w:sz w:val="28"/>
          <w:szCs w:val="28"/>
        </w:rPr>
        <w:t>10</w:t>
      </w:r>
      <w:r w:rsidRPr="00F262AE">
        <w:rPr>
          <w:rFonts w:ascii="Times New Roman" w:hAnsi="Times New Roman" w:cs="Times New Roman"/>
          <w:sz w:val="28"/>
          <w:szCs w:val="28"/>
        </w:rPr>
        <w:t xml:space="preserve"> ГАБС проверены формы:  отчет об исполнении бюджета; баланс исполнения бюджета; отчет о финансовых результатах деятельности; отчет о движении денежных средств; пояснительная записка, иные формы бюджетной отчетности, установленные Бюджетным кодексом Российской Федерации и соответствующей Инструкции Министерства финансов Российской Федерации на предмет выявления расхождений по сопоставимым показателям и по отдельным графам форм, а также соответствие показателей бюджетной отчетности аналогичным плановым показателям бюджета города-курорта Пятигорска за 2017 год. </w:t>
      </w:r>
    </w:p>
    <w:p w:rsidR="00F262AE" w:rsidRPr="00F262AE" w:rsidRDefault="00F262AE" w:rsidP="00E02FAC">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Установлено, что </w:t>
      </w:r>
      <w:r w:rsidRPr="00F262AE">
        <w:rPr>
          <w:rFonts w:ascii="Times New Roman" w:hAnsi="Times New Roman" w:cs="Times New Roman"/>
          <w:sz w:val="28"/>
          <w:szCs w:val="28"/>
        </w:rPr>
        <w:t>плановые показатели, указанные в отчетности ГАБС, соответствуют показателям решения о бюджете города с учетом изменений, внесенных в ходе исполнения бюджета, в части доходов и данным сводной бюджетной росписи в части расходов.</w:t>
      </w:r>
    </w:p>
    <w:p w:rsidR="00E907DF" w:rsidRPr="008520AC" w:rsidRDefault="00E907DF" w:rsidP="00E02FAC">
      <w:pPr>
        <w:pStyle w:val="a3"/>
        <w:spacing w:after="0" w:line="240" w:lineRule="auto"/>
        <w:ind w:left="0" w:firstLine="567"/>
        <w:jc w:val="both"/>
        <w:rPr>
          <w:rFonts w:ascii="Times New Roman" w:hAnsi="Times New Roman" w:cs="Times New Roman"/>
          <w:sz w:val="28"/>
          <w:szCs w:val="28"/>
        </w:rPr>
      </w:pPr>
      <w:r w:rsidRPr="008520AC">
        <w:rPr>
          <w:rFonts w:ascii="Times New Roman" w:hAnsi="Times New Roman" w:cs="Times New Roman"/>
          <w:sz w:val="28"/>
          <w:szCs w:val="28"/>
        </w:rPr>
        <w:t>Комиссией произведена оценка дебиторской и кредиторской задолженностей, проверено наличие и полнота актов сверки расчетов с контрагентами ГАБС.</w:t>
      </w:r>
    </w:p>
    <w:p w:rsidR="00E907DF" w:rsidRPr="00724442" w:rsidRDefault="00E907DF" w:rsidP="00E02FAC">
      <w:pPr>
        <w:pStyle w:val="a3"/>
        <w:spacing w:after="0" w:line="240" w:lineRule="auto"/>
        <w:ind w:left="0" w:firstLine="567"/>
        <w:jc w:val="both"/>
        <w:rPr>
          <w:rFonts w:ascii="Times New Roman" w:hAnsi="Times New Roman" w:cs="Times New Roman"/>
          <w:sz w:val="28"/>
          <w:szCs w:val="28"/>
        </w:rPr>
      </w:pPr>
      <w:r w:rsidRPr="00724442">
        <w:rPr>
          <w:rFonts w:ascii="Times New Roman" w:hAnsi="Times New Roman" w:cs="Times New Roman"/>
          <w:sz w:val="28"/>
          <w:szCs w:val="28"/>
        </w:rPr>
        <w:t xml:space="preserve">При этом </w:t>
      </w:r>
      <w:r w:rsidR="00724442" w:rsidRPr="00724442">
        <w:rPr>
          <w:rFonts w:ascii="Times New Roman" w:hAnsi="Times New Roman" w:cs="Times New Roman"/>
          <w:sz w:val="28"/>
          <w:szCs w:val="28"/>
        </w:rPr>
        <w:t>некоторыми ГАБС</w:t>
      </w:r>
      <w:r w:rsidR="00FA046A" w:rsidRPr="00724442">
        <w:rPr>
          <w:rFonts w:ascii="Times New Roman" w:hAnsi="Times New Roman" w:cs="Times New Roman"/>
          <w:sz w:val="28"/>
          <w:szCs w:val="28"/>
        </w:rPr>
        <w:t xml:space="preserve"> </w:t>
      </w:r>
      <w:r w:rsidR="00724442" w:rsidRPr="00724442">
        <w:rPr>
          <w:rFonts w:ascii="Times New Roman" w:hAnsi="Times New Roman" w:cs="Times New Roman"/>
          <w:sz w:val="28"/>
          <w:szCs w:val="28"/>
        </w:rPr>
        <w:t>допущены</w:t>
      </w:r>
      <w:r w:rsidR="008D51B2">
        <w:rPr>
          <w:rFonts w:ascii="Times New Roman" w:hAnsi="Times New Roman" w:cs="Times New Roman"/>
          <w:sz w:val="28"/>
          <w:szCs w:val="28"/>
        </w:rPr>
        <w:t xml:space="preserve"> </w:t>
      </w:r>
      <w:r w:rsidR="00724442" w:rsidRPr="00724442">
        <w:rPr>
          <w:rFonts w:ascii="Times New Roman" w:hAnsi="Times New Roman" w:cs="Times New Roman"/>
          <w:sz w:val="28"/>
          <w:szCs w:val="28"/>
        </w:rPr>
        <w:t>следующие недостатки при формировании бюджетной отчетности</w:t>
      </w:r>
      <w:r w:rsidRPr="00724442">
        <w:rPr>
          <w:rFonts w:ascii="Times New Roman" w:hAnsi="Times New Roman" w:cs="Times New Roman"/>
          <w:sz w:val="28"/>
          <w:szCs w:val="28"/>
        </w:rPr>
        <w:t>:</w:t>
      </w:r>
    </w:p>
    <w:p w:rsidR="00E907DF" w:rsidRPr="00724442" w:rsidRDefault="00E907DF" w:rsidP="00E02FAC">
      <w:pPr>
        <w:pStyle w:val="a3"/>
        <w:spacing w:after="0" w:line="240" w:lineRule="auto"/>
        <w:ind w:left="0" w:firstLine="567"/>
        <w:jc w:val="both"/>
        <w:rPr>
          <w:rFonts w:ascii="Times New Roman" w:hAnsi="Times New Roman" w:cs="Times New Roman"/>
          <w:sz w:val="28"/>
          <w:szCs w:val="28"/>
        </w:rPr>
      </w:pPr>
      <w:r w:rsidRPr="00724442">
        <w:rPr>
          <w:rFonts w:ascii="Times New Roman" w:hAnsi="Times New Roman" w:cs="Times New Roman"/>
          <w:sz w:val="28"/>
          <w:szCs w:val="28"/>
        </w:rPr>
        <w:t>в форме «Сведения об исполнении мероприятий в рамках целевых программ» отражены результаты выполнения мероприятий муниципальных программ, тогда как данная форма подлежит заполнению получателями средств федерального бюджета;</w:t>
      </w:r>
    </w:p>
    <w:p w:rsidR="008520AC" w:rsidRPr="00724442" w:rsidRDefault="00A6796B" w:rsidP="00E02FAC">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отсутствуют </w:t>
      </w:r>
      <w:r w:rsidR="008520AC" w:rsidRPr="00724442">
        <w:rPr>
          <w:rFonts w:ascii="Times New Roman" w:hAnsi="Times New Roman" w:cs="Times New Roman"/>
          <w:sz w:val="28"/>
          <w:szCs w:val="28"/>
        </w:rPr>
        <w:t xml:space="preserve"> отдельные </w:t>
      </w:r>
      <w:r>
        <w:rPr>
          <w:rFonts w:ascii="Times New Roman" w:hAnsi="Times New Roman" w:cs="Times New Roman"/>
          <w:sz w:val="28"/>
          <w:szCs w:val="28"/>
        </w:rPr>
        <w:t>показатели</w:t>
      </w:r>
      <w:r w:rsidR="008520AC" w:rsidRPr="00724442">
        <w:rPr>
          <w:rFonts w:ascii="Times New Roman" w:hAnsi="Times New Roman" w:cs="Times New Roman"/>
          <w:sz w:val="28"/>
          <w:szCs w:val="28"/>
        </w:rPr>
        <w:t xml:space="preserve"> бюджетной отчетности</w:t>
      </w:r>
      <w:r w:rsidR="00FA046A" w:rsidRPr="00724442">
        <w:rPr>
          <w:rFonts w:ascii="Times New Roman" w:hAnsi="Times New Roman" w:cs="Times New Roman"/>
          <w:sz w:val="28"/>
          <w:szCs w:val="28"/>
        </w:rPr>
        <w:t>, в частности в П</w:t>
      </w:r>
      <w:r w:rsidR="008520AC" w:rsidRPr="00724442">
        <w:rPr>
          <w:rFonts w:ascii="Times New Roman" w:hAnsi="Times New Roman" w:cs="Times New Roman"/>
          <w:sz w:val="28"/>
          <w:szCs w:val="28"/>
        </w:rPr>
        <w:t>ояснительной записке;</w:t>
      </w:r>
    </w:p>
    <w:p w:rsidR="008520AC" w:rsidRDefault="008520AC" w:rsidP="00E02FAC">
      <w:pPr>
        <w:pStyle w:val="a3"/>
        <w:spacing w:after="0" w:line="240" w:lineRule="auto"/>
        <w:ind w:left="0" w:firstLine="567"/>
        <w:jc w:val="both"/>
        <w:rPr>
          <w:rFonts w:ascii="Times New Roman" w:hAnsi="Times New Roman" w:cs="Times New Roman"/>
          <w:sz w:val="28"/>
          <w:szCs w:val="28"/>
        </w:rPr>
      </w:pPr>
      <w:r w:rsidRPr="00724442">
        <w:rPr>
          <w:rFonts w:ascii="Times New Roman" w:hAnsi="Times New Roman" w:cs="Times New Roman"/>
          <w:sz w:val="28"/>
          <w:szCs w:val="28"/>
        </w:rPr>
        <w:t xml:space="preserve">при отсутствии расхождений по результатам инвентаризации обязательств не исполнено требование пункта 158 соответствующей Инструкции </w:t>
      </w:r>
      <w:r w:rsidRPr="00F262AE">
        <w:rPr>
          <w:rFonts w:ascii="Times New Roman" w:hAnsi="Times New Roman" w:cs="Times New Roman"/>
          <w:sz w:val="28"/>
          <w:szCs w:val="28"/>
        </w:rPr>
        <w:t>Министерства финансов Российской Федерации</w:t>
      </w:r>
      <w:r>
        <w:rPr>
          <w:rFonts w:ascii="Times New Roman" w:hAnsi="Times New Roman" w:cs="Times New Roman"/>
          <w:sz w:val="28"/>
          <w:szCs w:val="28"/>
        </w:rPr>
        <w:t xml:space="preserve"> об отражении в текстовой части раздела 5 «Прочие вопросы деятельности субъекта бюджетной отчетности» Пояснительной записки</w:t>
      </w:r>
      <w:r w:rsidR="00FA046A">
        <w:rPr>
          <w:rFonts w:ascii="Times New Roman" w:hAnsi="Times New Roman" w:cs="Times New Roman"/>
          <w:sz w:val="28"/>
          <w:szCs w:val="28"/>
        </w:rPr>
        <w:t xml:space="preserve"> результатов проведенной инвентаризации</w:t>
      </w:r>
      <w:r>
        <w:rPr>
          <w:rFonts w:ascii="Times New Roman" w:hAnsi="Times New Roman" w:cs="Times New Roman"/>
          <w:sz w:val="28"/>
          <w:szCs w:val="28"/>
        </w:rPr>
        <w:t>;</w:t>
      </w:r>
    </w:p>
    <w:p w:rsidR="00FA046A" w:rsidRDefault="00FA046A" w:rsidP="00E02FAC">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допущены ошибки в кодах бюджетной классификации;</w:t>
      </w:r>
    </w:p>
    <w:p w:rsidR="00FA046A" w:rsidRDefault="00FA046A" w:rsidP="00E02FAC">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не отражены меры по повышению эффективности расходования бюджетных средств, которые оказали существенное влияние и характеризуют результаты деятельности субъекта отчетности; </w:t>
      </w:r>
    </w:p>
    <w:p w:rsidR="00FA046A" w:rsidRPr="00724442" w:rsidRDefault="00FA046A" w:rsidP="00E02FAC">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проведена недостаточная работа по внутреннему финансовому контролю и обеспечению своевременного выявления и устранения расхождений в расчетах с контрагентами;</w:t>
      </w:r>
    </w:p>
    <w:p w:rsidR="00E907DF" w:rsidRPr="00724442" w:rsidRDefault="00E907DF" w:rsidP="00E02FAC">
      <w:pPr>
        <w:pStyle w:val="a3"/>
        <w:spacing w:after="0" w:line="240" w:lineRule="auto"/>
        <w:ind w:left="0" w:firstLine="567"/>
        <w:jc w:val="both"/>
        <w:rPr>
          <w:rFonts w:ascii="Times New Roman" w:hAnsi="Times New Roman" w:cs="Times New Roman"/>
          <w:sz w:val="28"/>
          <w:szCs w:val="28"/>
        </w:rPr>
      </w:pPr>
      <w:r w:rsidRPr="00724442">
        <w:rPr>
          <w:rFonts w:ascii="Times New Roman" w:hAnsi="Times New Roman" w:cs="Times New Roman"/>
          <w:sz w:val="28"/>
          <w:szCs w:val="28"/>
        </w:rPr>
        <w:t>допущен</w:t>
      </w:r>
      <w:r w:rsidR="00A6796B">
        <w:rPr>
          <w:rFonts w:ascii="Times New Roman" w:hAnsi="Times New Roman" w:cs="Times New Roman"/>
          <w:sz w:val="28"/>
          <w:szCs w:val="28"/>
        </w:rPr>
        <w:t>а</w:t>
      </w:r>
      <w:r w:rsidRPr="00724442">
        <w:rPr>
          <w:rFonts w:ascii="Times New Roman" w:hAnsi="Times New Roman" w:cs="Times New Roman"/>
          <w:sz w:val="28"/>
          <w:szCs w:val="28"/>
        </w:rPr>
        <w:t xml:space="preserve"> дебиторск</w:t>
      </w:r>
      <w:r w:rsidR="00A6796B">
        <w:rPr>
          <w:rFonts w:ascii="Times New Roman" w:hAnsi="Times New Roman" w:cs="Times New Roman"/>
          <w:sz w:val="28"/>
          <w:szCs w:val="28"/>
        </w:rPr>
        <w:t xml:space="preserve">ая </w:t>
      </w:r>
      <w:r w:rsidRPr="00724442">
        <w:rPr>
          <w:rFonts w:ascii="Times New Roman" w:hAnsi="Times New Roman" w:cs="Times New Roman"/>
          <w:sz w:val="28"/>
          <w:szCs w:val="28"/>
        </w:rPr>
        <w:t>задолженност</w:t>
      </w:r>
      <w:r w:rsidR="00A6796B">
        <w:rPr>
          <w:rFonts w:ascii="Times New Roman" w:hAnsi="Times New Roman" w:cs="Times New Roman"/>
          <w:sz w:val="28"/>
          <w:szCs w:val="28"/>
        </w:rPr>
        <w:t>ь</w:t>
      </w:r>
      <w:r w:rsidRPr="00724442">
        <w:rPr>
          <w:rFonts w:ascii="Times New Roman" w:hAnsi="Times New Roman" w:cs="Times New Roman"/>
          <w:sz w:val="28"/>
          <w:szCs w:val="28"/>
        </w:rPr>
        <w:t xml:space="preserve"> </w:t>
      </w:r>
      <w:r w:rsidRPr="00F262AE">
        <w:rPr>
          <w:rFonts w:ascii="Times New Roman" w:hAnsi="Times New Roman" w:cs="Times New Roman"/>
          <w:sz w:val="28"/>
          <w:szCs w:val="28"/>
        </w:rPr>
        <w:t>по платежам в бюджеты</w:t>
      </w:r>
      <w:r>
        <w:rPr>
          <w:rFonts w:ascii="Times New Roman" w:hAnsi="Times New Roman" w:cs="Times New Roman"/>
          <w:sz w:val="28"/>
          <w:szCs w:val="28"/>
        </w:rPr>
        <w:t>, что расценено комиссией как</w:t>
      </w:r>
      <w:r w:rsidRPr="00F262AE">
        <w:rPr>
          <w:rFonts w:ascii="Times New Roman" w:hAnsi="Times New Roman" w:cs="Times New Roman"/>
          <w:sz w:val="28"/>
          <w:szCs w:val="28"/>
        </w:rPr>
        <w:t xml:space="preserve"> отвлечени</w:t>
      </w:r>
      <w:r>
        <w:rPr>
          <w:rFonts w:ascii="Times New Roman" w:hAnsi="Times New Roman" w:cs="Times New Roman"/>
          <w:sz w:val="28"/>
          <w:szCs w:val="28"/>
        </w:rPr>
        <w:t>е</w:t>
      </w:r>
      <w:r w:rsidRPr="00F262AE">
        <w:rPr>
          <w:rFonts w:ascii="Times New Roman" w:hAnsi="Times New Roman" w:cs="Times New Roman"/>
          <w:sz w:val="28"/>
          <w:szCs w:val="28"/>
        </w:rPr>
        <w:t xml:space="preserve"> бюджетных средств в неэффективные расходы</w:t>
      </w:r>
      <w:r w:rsidRPr="00724442">
        <w:rPr>
          <w:rFonts w:ascii="Times New Roman" w:hAnsi="Times New Roman" w:cs="Times New Roman"/>
          <w:sz w:val="28"/>
          <w:szCs w:val="28"/>
        </w:rPr>
        <w:t>.</w:t>
      </w:r>
      <w:r w:rsidR="003E2E5B">
        <w:rPr>
          <w:rFonts w:ascii="Times New Roman" w:hAnsi="Times New Roman" w:cs="Times New Roman"/>
          <w:sz w:val="28"/>
          <w:szCs w:val="28"/>
        </w:rPr>
        <w:t xml:space="preserve"> Общая сумма расходов, признанная комиссией неэффективной, составила 128 669,87 руб. </w:t>
      </w:r>
    </w:p>
    <w:p w:rsidR="005B441A" w:rsidRPr="00910954" w:rsidRDefault="00E907DF" w:rsidP="00E02FAC">
      <w:pPr>
        <w:autoSpaceDE w:val="0"/>
        <w:autoSpaceDN w:val="0"/>
        <w:adjustRightInd w:val="0"/>
        <w:spacing w:after="0" w:line="240" w:lineRule="auto"/>
        <w:ind w:firstLine="567"/>
        <w:jc w:val="both"/>
        <w:rPr>
          <w:rFonts w:ascii="Times New Roman" w:hAnsi="Times New Roman" w:cs="Times New Roman"/>
          <w:sz w:val="28"/>
          <w:szCs w:val="28"/>
        </w:rPr>
      </w:pPr>
      <w:r w:rsidRPr="00F262AE">
        <w:rPr>
          <w:rFonts w:ascii="Times New Roman" w:hAnsi="Times New Roman" w:cs="Times New Roman"/>
          <w:sz w:val="28"/>
          <w:szCs w:val="28"/>
        </w:rPr>
        <w:lastRenderedPageBreak/>
        <w:tab/>
      </w:r>
      <w:r w:rsidR="005B441A" w:rsidRPr="00910954">
        <w:rPr>
          <w:rFonts w:ascii="Times New Roman" w:hAnsi="Times New Roman" w:cs="Times New Roman"/>
          <w:sz w:val="28"/>
          <w:szCs w:val="28"/>
        </w:rPr>
        <w:t>В процессе проводимых контрольных мероприятий субъектами бюджетной отчетности были внесены соответствующие исправления и представлены измененные формы отчетов.</w:t>
      </w:r>
    </w:p>
    <w:p w:rsidR="00E907DF" w:rsidRPr="00724442" w:rsidRDefault="00E907DF" w:rsidP="00E02FAC">
      <w:pPr>
        <w:pStyle w:val="a3"/>
        <w:spacing w:after="0" w:line="24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Выявленные в ходе проверок </w:t>
      </w:r>
      <w:r w:rsidRPr="00F262AE">
        <w:rPr>
          <w:rFonts w:ascii="Times New Roman" w:hAnsi="Times New Roman" w:cs="Times New Roman"/>
          <w:sz w:val="28"/>
          <w:szCs w:val="28"/>
        </w:rPr>
        <w:t xml:space="preserve">недостатки при составлении годовой отчетности </w:t>
      </w:r>
      <w:r w:rsidRPr="00724442">
        <w:rPr>
          <w:rFonts w:ascii="Times New Roman" w:hAnsi="Times New Roman" w:cs="Times New Roman"/>
          <w:sz w:val="28"/>
          <w:szCs w:val="28"/>
        </w:rPr>
        <w:t>ГАБС не повлияли на достоверность годового отчета об исполнении бюджета города-курорта Пятигорска, при этом по результатам проверок рекомендовано усилить внутриведомственный контроль при составлении форм бюджетной отчетности, а также, в целях более эффективного использования бюджетных средств, проанализировать причины увеличения задолженности и принять меры по ее сокращению.</w:t>
      </w:r>
      <w:proofErr w:type="gramEnd"/>
    </w:p>
    <w:p w:rsidR="00CA6165" w:rsidRDefault="00CA6165" w:rsidP="00E02FAC">
      <w:pPr>
        <w:spacing w:after="0" w:line="240" w:lineRule="auto"/>
        <w:ind w:firstLine="567"/>
        <w:jc w:val="both"/>
        <w:rPr>
          <w:rFonts w:ascii="Times New Roman" w:hAnsi="Times New Roman" w:cs="Times New Roman"/>
          <w:sz w:val="28"/>
          <w:szCs w:val="28"/>
        </w:rPr>
      </w:pPr>
    </w:p>
    <w:p w:rsidR="00EF1B2B" w:rsidRPr="002306A3" w:rsidRDefault="002306A3" w:rsidP="00E02FA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EF1B2B" w:rsidRPr="002306A3">
        <w:rPr>
          <w:rFonts w:ascii="Times New Roman" w:hAnsi="Times New Roman" w:cs="Times New Roman"/>
          <w:sz w:val="28"/>
          <w:szCs w:val="28"/>
        </w:rPr>
        <w:t>Экспертно-аналитические мероприятия.</w:t>
      </w:r>
    </w:p>
    <w:p w:rsidR="00F35062" w:rsidRDefault="002306A3" w:rsidP="00E02FA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 </w:t>
      </w:r>
      <w:r w:rsidR="00BF2C4D">
        <w:rPr>
          <w:rFonts w:ascii="Times New Roman" w:hAnsi="Times New Roman" w:cs="Times New Roman"/>
          <w:sz w:val="28"/>
          <w:szCs w:val="28"/>
        </w:rPr>
        <w:t>Проведена в</w:t>
      </w:r>
      <w:r w:rsidR="00F35062" w:rsidRPr="00BF2C4D">
        <w:rPr>
          <w:rFonts w:ascii="Times New Roman" w:hAnsi="Times New Roman" w:cs="Times New Roman"/>
          <w:sz w:val="28"/>
          <w:szCs w:val="28"/>
        </w:rPr>
        <w:t>нешняя проверка годового отчета об исполнении бюджета города – курорта Пятигорска за 201</w:t>
      </w:r>
      <w:r w:rsidR="00BF2C4D" w:rsidRPr="00BF2C4D">
        <w:rPr>
          <w:rFonts w:ascii="Times New Roman" w:hAnsi="Times New Roman" w:cs="Times New Roman"/>
          <w:sz w:val="28"/>
          <w:szCs w:val="28"/>
        </w:rPr>
        <w:t>7</w:t>
      </w:r>
      <w:r w:rsidR="00F35062" w:rsidRPr="00BF2C4D">
        <w:rPr>
          <w:rFonts w:ascii="Times New Roman" w:hAnsi="Times New Roman" w:cs="Times New Roman"/>
          <w:sz w:val="28"/>
          <w:szCs w:val="28"/>
        </w:rPr>
        <w:t xml:space="preserve"> год</w:t>
      </w:r>
      <w:r w:rsidR="00BF2C4D" w:rsidRPr="00BF2C4D">
        <w:rPr>
          <w:rFonts w:ascii="Times New Roman" w:hAnsi="Times New Roman" w:cs="Times New Roman"/>
          <w:sz w:val="28"/>
          <w:szCs w:val="28"/>
        </w:rPr>
        <w:t xml:space="preserve">, подготовлено и направлено в Думу и администрацию города Пятигорска заключение </w:t>
      </w:r>
      <w:r w:rsidR="00CB26BB">
        <w:rPr>
          <w:rFonts w:ascii="Times New Roman" w:hAnsi="Times New Roman" w:cs="Times New Roman"/>
          <w:sz w:val="28"/>
          <w:szCs w:val="28"/>
        </w:rPr>
        <w:t xml:space="preserve">комиссии </w:t>
      </w:r>
      <w:r w:rsidR="00BF2C4D" w:rsidRPr="00BF2C4D">
        <w:rPr>
          <w:rFonts w:ascii="Times New Roman" w:hAnsi="Times New Roman" w:cs="Times New Roman"/>
          <w:sz w:val="28"/>
          <w:szCs w:val="28"/>
        </w:rPr>
        <w:t>на годовой отчет</w:t>
      </w:r>
      <w:r w:rsidR="00F35062" w:rsidRPr="00BF2C4D">
        <w:rPr>
          <w:rFonts w:ascii="Times New Roman" w:hAnsi="Times New Roman" w:cs="Times New Roman"/>
          <w:sz w:val="28"/>
          <w:szCs w:val="28"/>
        </w:rPr>
        <w:t>.</w:t>
      </w:r>
      <w:r w:rsidR="00F35062" w:rsidRPr="00E12827">
        <w:rPr>
          <w:rFonts w:ascii="Times New Roman" w:hAnsi="Times New Roman" w:cs="Times New Roman"/>
          <w:sz w:val="28"/>
          <w:szCs w:val="28"/>
        </w:rPr>
        <w:t xml:space="preserve"> </w:t>
      </w:r>
    </w:p>
    <w:p w:rsidR="00F35062" w:rsidRPr="00910954" w:rsidRDefault="00F35062" w:rsidP="00E02FAC">
      <w:pPr>
        <w:autoSpaceDE w:val="0"/>
        <w:autoSpaceDN w:val="0"/>
        <w:adjustRightInd w:val="0"/>
        <w:spacing w:after="0" w:line="240" w:lineRule="auto"/>
        <w:ind w:firstLine="567"/>
        <w:jc w:val="both"/>
        <w:rPr>
          <w:rFonts w:ascii="Times New Roman" w:hAnsi="Times New Roman" w:cs="Times New Roman"/>
          <w:sz w:val="28"/>
          <w:szCs w:val="28"/>
        </w:rPr>
      </w:pPr>
      <w:r w:rsidRPr="00910954">
        <w:rPr>
          <w:rFonts w:ascii="Times New Roman" w:hAnsi="Times New Roman" w:cs="Times New Roman"/>
          <w:sz w:val="28"/>
          <w:szCs w:val="28"/>
        </w:rPr>
        <w:t>Отчет об исполнении бюджета города-курорта Пятигорска за 201</w:t>
      </w:r>
      <w:r w:rsidR="00BF2C4D">
        <w:rPr>
          <w:rFonts w:ascii="Times New Roman" w:hAnsi="Times New Roman" w:cs="Times New Roman"/>
          <w:sz w:val="28"/>
          <w:szCs w:val="28"/>
        </w:rPr>
        <w:t>7</w:t>
      </w:r>
      <w:r w:rsidR="009147AD">
        <w:rPr>
          <w:rFonts w:ascii="Times New Roman" w:hAnsi="Times New Roman" w:cs="Times New Roman"/>
          <w:sz w:val="28"/>
          <w:szCs w:val="28"/>
        </w:rPr>
        <w:t xml:space="preserve"> год представлен в комиссию в установленные</w:t>
      </w:r>
      <w:r w:rsidRPr="00910954">
        <w:rPr>
          <w:rFonts w:ascii="Times New Roman" w:hAnsi="Times New Roman" w:cs="Times New Roman"/>
          <w:sz w:val="28"/>
          <w:szCs w:val="28"/>
        </w:rPr>
        <w:t xml:space="preserve"> </w:t>
      </w:r>
      <w:r w:rsidR="009147AD">
        <w:rPr>
          <w:rFonts w:ascii="Times New Roman" w:hAnsi="Times New Roman" w:cs="Times New Roman"/>
          <w:sz w:val="28"/>
          <w:szCs w:val="28"/>
        </w:rPr>
        <w:t xml:space="preserve">сроки и в соответствующей </w:t>
      </w:r>
      <w:r w:rsidRPr="00910954">
        <w:rPr>
          <w:rFonts w:ascii="Times New Roman" w:hAnsi="Times New Roman" w:cs="Times New Roman"/>
          <w:sz w:val="28"/>
          <w:szCs w:val="28"/>
        </w:rPr>
        <w:t xml:space="preserve">форме. Одновременно с отчетом представлены документы согласно перечню, </w:t>
      </w:r>
      <w:r w:rsidR="009147AD">
        <w:rPr>
          <w:rFonts w:ascii="Times New Roman" w:hAnsi="Times New Roman" w:cs="Times New Roman"/>
          <w:sz w:val="28"/>
          <w:szCs w:val="28"/>
        </w:rPr>
        <w:t xml:space="preserve">указанному в </w:t>
      </w:r>
      <w:r w:rsidRPr="00910954">
        <w:rPr>
          <w:rFonts w:ascii="Times New Roman" w:hAnsi="Times New Roman" w:cs="Times New Roman"/>
          <w:sz w:val="28"/>
          <w:szCs w:val="28"/>
        </w:rPr>
        <w:t xml:space="preserve"> ст.30 Положения о бюджетном процессе в городе – курорте Пятигорске, утвержденного решением Думы города Пятигорска от 19 февраля 2015 г. №1-51 РД.</w:t>
      </w:r>
    </w:p>
    <w:p w:rsidR="00BF2C4D" w:rsidRPr="00BF2C4D" w:rsidRDefault="00BF2C4D" w:rsidP="00E02FAC">
      <w:pPr>
        <w:autoSpaceDE w:val="0"/>
        <w:autoSpaceDN w:val="0"/>
        <w:adjustRightInd w:val="0"/>
        <w:spacing w:after="0" w:line="240" w:lineRule="auto"/>
        <w:ind w:firstLine="567"/>
        <w:jc w:val="both"/>
        <w:rPr>
          <w:rFonts w:ascii="Times New Roman" w:hAnsi="Times New Roman" w:cs="Times New Roman"/>
          <w:sz w:val="28"/>
          <w:szCs w:val="28"/>
        </w:rPr>
      </w:pPr>
      <w:r w:rsidRPr="00BF2C4D">
        <w:rPr>
          <w:rFonts w:ascii="Times New Roman" w:hAnsi="Times New Roman" w:cs="Times New Roman"/>
          <w:sz w:val="28"/>
          <w:szCs w:val="28"/>
        </w:rPr>
        <w:t>Проведенный Контрольно-счетной комиссией города Пятигорска анализ отчета об исполнении бюджета города-курорта Пятигорска за 2017 год, прилагаемых к нему документов, информации</w:t>
      </w:r>
      <w:r w:rsidR="009147AD">
        <w:rPr>
          <w:rFonts w:ascii="Times New Roman" w:hAnsi="Times New Roman" w:cs="Times New Roman"/>
          <w:sz w:val="28"/>
          <w:szCs w:val="28"/>
        </w:rPr>
        <w:t>,</w:t>
      </w:r>
      <w:r w:rsidRPr="00BF2C4D">
        <w:rPr>
          <w:rFonts w:ascii="Times New Roman" w:hAnsi="Times New Roman" w:cs="Times New Roman"/>
          <w:sz w:val="28"/>
          <w:szCs w:val="28"/>
        </w:rPr>
        <w:t xml:space="preserve"> дополнительно запрошенной комиссией, а также внешние проверки бюджетной отчетности за 2017 год 10 главных распорядителей бюджетных средств показали следующее.</w:t>
      </w:r>
    </w:p>
    <w:p w:rsidR="00BF2C4D" w:rsidRPr="00BF2C4D" w:rsidRDefault="00BF2C4D" w:rsidP="00E02FAC">
      <w:pPr>
        <w:autoSpaceDE w:val="0"/>
        <w:autoSpaceDN w:val="0"/>
        <w:adjustRightInd w:val="0"/>
        <w:spacing w:after="0" w:line="240" w:lineRule="auto"/>
        <w:ind w:firstLine="567"/>
        <w:jc w:val="both"/>
        <w:rPr>
          <w:rFonts w:ascii="Times New Roman" w:hAnsi="Times New Roman" w:cs="Times New Roman"/>
          <w:sz w:val="28"/>
          <w:szCs w:val="28"/>
        </w:rPr>
      </w:pPr>
      <w:r w:rsidRPr="00BF2C4D">
        <w:rPr>
          <w:rFonts w:ascii="Times New Roman" w:hAnsi="Times New Roman" w:cs="Times New Roman"/>
          <w:sz w:val="28"/>
          <w:szCs w:val="28"/>
        </w:rPr>
        <w:t xml:space="preserve">В отчетном году в  первоначально принятое решение о бюджете города вносились изменения 5 раз. Корректировке подвергались как основные характеристики бюджета города, так и объемы межбюджетных трансфертов из вышестоящих бюджетов, публичных нормативных обязательств и дорожного фонда, зарезервированных средств, верхний предел муниципального внутреннего долга на 01 января 2018, 2019 и 2020 годов по долговым обязательствам муниципального образования города-курорта Пятигорска. </w:t>
      </w:r>
    </w:p>
    <w:p w:rsidR="00BF2C4D" w:rsidRPr="00BF2C4D" w:rsidRDefault="00BF2C4D" w:rsidP="00E02FAC">
      <w:pPr>
        <w:autoSpaceDE w:val="0"/>
        <w:autoSpaceDN w:val="0"/>
        <w:adjustRightInd w:val="0"/>
        <w:spacing w:after="0" w:line="240" w:lineRule="auto"/>
        <w:ind w:firstLine="567"/>
        <w:jc w:val="both"/>
        <w:rPr>
          <w:rFonts w:ascii="Times New Roman" w:hAnsi="Times New Roman" w:cs="Times New Roman"/>
          <w:sz w:val="28"/>
          <w:szCs w:val="28"/>
        </w:rPr>
      </w:pPr>
      <w:r w:rsidRPr="00BF2C4D">
        <w:rPr>
          <w:rFonts w:ascii="Times New Roman" w:hAnsi="Times New Roman" w:cs="Times New Roman"/>
          <w:sz w:val="28"/>
          <w:szCs w:val="28"/>
        </w:rPr>
        <w:t xml:space="preserve">Основаниями изменений показателей расходной части бюджета города-курорта Пятигорска являлись такие факторы, как перераспределение средств по предложению главных распорядителей бюджетных средств; изменение объемов расходов за счет средств межбюджетных трансфертов; изменение объемов расходов за счет  средств, полученных от оказания платных услуг, а также за счет целевых поступлений;  осуществление передвижек бюджетных ассигнований из средств резервного фонда администрации </w:t>
      </w:r>
      <w:proofErr w:type="spellStart"/>
      <w:r w:rsidRPr="00BF2C4D">
        <w:rPr>
          <w:rFonts w:ascii="Times New Roman" w:hAnsi="Times New Roman" w:cs="Times New Roman"/>
          <w:sz w:val="28"/>
          <w:szCs w:val="28"/>
        </w:rPr>
        <w:t>г</w:t>
      </w:r>
      <w:proofErr w:type="gramStart"/>
      <w:r w:rsidRPr="00BF2C4D">
        <w:rPr>
          <w:rFonts w:ascii="Times New Roman" w:hAnsi="Times New Roman" w:cs="Times New Roman"/>
          <w:sz w:val="28"/>
          <w:szCs w:val="28"/>
        </w:rPr>
        <w:t>.П</w:t>
      </w:r>
      <w:proofErr w:type="gramEnd"/>
      <w:r w:rsidRPr="00BF2C4D">
        <w:rPr>
          <w:rFonts w:ascii="Times New Roman" w:hAnsi="Times New Roman" w:cs="Times New Roman"/>
          <w:sz w:val="28"/>
          <w:szCs w:val="28"/>
        </w:rPr>
        <w:t>ятигорска</w:t>
      </w:r>
      <w:proofErr w:type="spellEnd"/>
      <w:r w:rsidRPr="00BF2C4D">
        <w:rPr>
          <w:rFonts w:ascii="Times New Roman" w:hAnsi="Times New Roman" w:cs="Times New Roman"/>
          <w:sz w:val="28"/>
          <w:szCs w:val="28"/>
        </w:rPr>
        <w:t>; изменение объемов расходов бюджета за счет остатков, сложившихся на 1 января 2017 года.</w:t>
      </w:r>
    </w:p>
    <w:p w:rsidR="00BF2C4D" w:rsidRPr="00BF2C4D" w:rsidRDefault="00BF2C4D" w:rsidP="00E02FAC">
      <w:pPr>
        <w:autoSpaceDE w:val="0"/>
        <w:autoSpaceDN w:val="0"/>
        <w:adjustRightInd w:val="0"/>
        <w:spacing w:after="0" w:line="240" w:lineRule="auto"/>
        <w:ind w:firstLine="567"/>
        <w:jc w:val="both"/>
        <w:rPr>
          <w:rFonts w:ascii="Times New Roman" w:hAnsi="Times New Roman" w:cs="Times New Roman"/>
          <w:sz w:val="28"/>
          <w:szCs w:val="28"/>
        </w:rPr>
      </w:pPr>
      <w:r w:rsidRPr="00BF2C4D">
        <w:rPr>
          <w:rFonts w:ascii="Times New Roman" w:hAnsi="Times New Roman" w:cs="Times New Roman"/>
          <w:sz w:val="28"/>
          <w:szCs w:val="28"/>
        </w:rPr>
        <w:t xml:space="preserve"> Изменения в сводную бюджетную роспись внесены в соответствии с правовыми нормами, установленными статьей 217 БК РФ и особенностями исполнения бюджета города согласно решению о бюджете города.</w:t>
      </w:r>
    </w:p>
    <w:p w:rsidR="00BF2C4D" w:rsidRPr="00BF2C4D" w:rsidRDefault="00BF2C4D" w:rsidP="00E02FAC">
      <w:pPr>
        <w:autoSpaceDE w:val="0"/>
        <w:autoSpaceDN w:val="0"/>
        <w:adjustRightInd w:val="0"/>
        <w:spacing w:after="0" w:line="240" w:lineRule="auto"/>
        <w:ind w:firstLine="567"/>
        <w:jc w:val="both"/>
        <w:rPr>
          <w:rFonts w:ascii="Times New Roman" w:hAnsi="Times New Roman" w:cs="Times New Roman"/>
          <w:sz w:val="28"/>
          <w:szCs w:val="28"/>
        </w:rPr>
      </w:pPr>
      <w:r w:rsidRPr="00BF2C4D">
        <w:rPr>
          <w:rFonts w:ascii="Times New Roman" w:hAnsi="Times New Roman" w:cs="Times New Roman"/>
          <w:sz w:val="28"/>
          <w:szCs w:val="28"/>
        </w:rPr>
        <w:t>По итогам отчетного года основные показатели бюджета города на 2017 год  были утверждены в следующих размерах:</w:t>
      </w:r>
    </w:p>
    <w:p w:rsidR="00BF2C4D" w:rsidRPr="00BF2C4D" w:rsidRDefault="00BF2C4D" w:rsidP="00E02FAC">
      <w:pPr>
        <w:autoSpaceDE w:val="0"/>
        <w:autoSpaceDN w:val="0"/>
        <w:adjustRightInd w:val="0"/>
        <w:spacing w:after="0" w:line="240" w:lineRule="auto"/>
        <w:ind w:firstLine="567"/>
        <w:jc w:val="both"/>
        <w:rPr>
          <w:rFonts w:ascii="Times New Roman" w:hAnsi="Times New Roman" w:cs="Times New Roman"/>
          <w:sz w:val="28"/>
          <w:szCs w:val="28"/>
        </w:rPr>
      </w:pPr>
      <w:r w:rsidRPr="00BF2C4D">
        <w:rPr>
          <w:rFonts w:ascii="Times New Roman" w:hAnsi="Times New Roman" w:cs="Times New Roman"/>
          <w:sz w:val="28"/>
          <w:szCs w:val="28"/>
        </w:rPr>
        <w:lastRenderedPageBreak/>
        <w:t>доходы - 3 712 508 467,18 руб., что на 594 439 251,18 руб. или на 19,06 % выше первоначально утвержденного показателя в сумме 3 118 069 216,00 руб.</w:t>
      </w:r>
    </w:p>
    <w:p w:rsidR="00BF2C4D" w:rsidRPr="00BF2C4D" w:rsidRDefault="00BF2C4D" w:rsidP="00E02FAC">
      <w:pPr>
        <w:autoSpaceDE w:val="0"/>
        <w:autoSpaceDN w:val="0"/>
        <w:adjustRightInd w:val="0"/>
        <w:spacing w:after="0" w:line="240" w:lineRule="auto"/>
        <w:ind w:firstLine="567"/>
        <w:jc w:val="both"/>
        <w:rPr>
          <w:rFonts w:ascii="Times New Roman" w:hAnsi="Times New Roman" w:cs="Times New Roman"/>
          <w:sz w:val="28"/>
          <w:szCs w:val="28"/>
        </w:rPr>
      </w:pPr>
      <w:r w:rsidRPr="00BF2C4D">
        <w:rPr>
          <w:rFonts w:ascii="Times New Roman" w:hAnsi="Times New Roman" w:cs="Times New Roman"/>
          <w:sz w:val="28"/>
          <w:szCs w:val="28"/>
        </w:rPr>
        <w:t>расходы -  4 009 291 088,86 руб., что на 755 104 872,86 руб. или на 23,20 % выше первоначально утвержденного показателя в сумме 3 254 186 216,00 руб.</w:t>
      </w:r>
    </w:p>
    <w:p w:rsidR="00BF2C4D" w:rsidRPr="00BF2C4D" w:rsidRDefault="00BF2C4D" w:rsidP="00E02FAC">
      <w:pPr>
        <w:autoSpaceDE w:val="0"/>
        <w:autoSpaceDN w:val="0"/>
        <w:adjustRightInd w:val="0"/>
        <w:spacing w:after="0" w:line="240" w:lineRule="auto"/>
        <w:ind w:firstLine="567"/>
        <w:jc w:val="both"/>
        <w:rPr>
          <w:rFonts w:ascii="Times New Roman" w:hAnsi="Times New Roman" w:cs="Times New Roman"/>
          <w:sz w:val="28"/>
          <w:szCs w:val="28"/>
        </w:rPr>
      </w:pPr>
      <w:r w:rsidRPr="00BF2C4D">
        <w:rPr>
          <w:rFonts w:ascii="Times New Roman" w:hAnsi="Times New Roman" w:cs="Times New Roman"/>
          <w:sz w:val="28"/>
          <w:szCs w:val="28"/>
        </w:rPr>
        <w:t xml:space="preserve">дефицит - 296 782 621,68 руб., что на 160 665 621,68 руб. или на 118,03 % выше  первоначально утвержденного показателя в сумме 136 117 000,00 руб. </w:t>
      </w:r>
    </w:p>
    <w:p w:rsidR="00BF2C4D" w:rsidRPr="00BF2C4D" w:rsidRDefault="00BF2C4D" w:rsidP="00E02FAC">
      <w:pPr>
        <w:autoSpaceDE w:val="0"/>
        <w:autoSpaceDN w:val="0"/>
        <w:adjustRightInd w:val="0"/>
        <w:spacing w:after="0" w:line="240" w:lineRule="auto"/>
        <w:ind w:firstLine="567"/>
        <w:jc w:val="both"/>
        <w:rPr>
          <w:rFonts w:ascii="Times New Roman" w:hAnsi="Times New Roman" w:cs="Times New Roman"/>
          <w:sz w:val="28"/>
          <w:szCs w:val="28"/>
        </w:rPr>
      </w:pPr>
      <w:r w:rsidRPr="00BF2C4D">
        <w:rPr>
          <w:rFonts w:ascii="Times New Roman" w:hAnsi="Times New Roman" w:cs="Times New Roman"/>
          <w:sz w:val="28"/>
          <w:szCs w:val="28"/>
        </w:rPr>
        <w:t xml:space="preserve">Фактически в доход бюджета города – курорта Пятигорска поступило            3 715  021 509,86 руб., что на 2 513 042,68 руб. больше объема утвержденных бюджетных назначений на 2017 год. Бюджет города по доходам выполнен на 100,07 %. </w:t>
      </w:r>
    </w:p>
    <w:p w:rsidR="00BF2C4D" w:rsidRPr="00BF2C4D" w:rsidRDefault="00BF2C4D" w:rsidP="00E02FAC">
      <w:pPr>
        <w:autoSpaceDE w:val="0"/>
        <w:autoSpaceDN w:val="0"/>
        <w:adjustRightInd w:val="0"/>
        <w:spacing w:after="0" w:line="240" w:lineRule="auto"/>
        <w:ind w:firstLine="567"/>
        <w:jc w:val="both"/>
        <w:rPr>
          <w:rFonts w:ascii="Times New Roman" w:hAnsi="Times New Roman" w:cs="Times New Roman"/>
          <w:sz w:val="28"/>
          <w:szCs w:val="28"/>
        </w:rPr>
      </w:pPr>
      <w:r w:rsidRPr="00BF2C4D">
        <w:rPr>
          <w:rFonts w:ascii="Times New Roman" w:hAnsi="Times New Roman" w:cs="Times New Roman"/>
          <w:sz w:val="28"/>
          <w:szCs w:val="28"/>
        </w:rPr>
        <w:t>Кассовые расходы бюджета составили 3 951 328 369,76 руб. Бюджет города по расходам выполнен на уровне 98,55% к уточненному плану по расходам согласно сводной бюджетной росписи.</w:t>
      </w:r>
    </w:p>
    <w:p w:rsidR="00BF2C4D" w:rsidRPr="00BF2C4D" w:rsidRDefault="00BF2C4D" w:rsidP="00E02FAC">
      <w:pPr>
        <w:autoSpaceDE w:val="0"/>
        <w:autoSpaceDN w:val="0"/>
        <w:adjustRightInd w:val="0"/>
        <w:spacing w:after="0" w:line="240" w:lineRule="auto"/>
        <w:ind w:firstLine="567"/>
        <w:jc w:val="both"/>
        <w:rPr>
          <w:rFonts w:ascii="Times New Roman" w:hAnsi="Times New Roman" w:cs="Times New Roman"/>
          <w:sz w:val="28"/>
          <w:szCs w:val="28"/>
        </w:rPr>
      </w:pPr>
      <w:r w:rsidRPr="00BF2C4D">
        <w:rPr>
          <w:rFonts w:ascii="Times New Roman" w:hAnsi="Times New Roman" w:cs="Times New Roman"/>
          <w:sz w:val="28"/>
          <w:szCs w:val="28"/>
        </w:rPr>
        <w:t>Бюджет исполнен с дефицитом в размере 236 306 859,90 руб.</w:t>
      </w:r>
    </w:p>
    <w:p w:rsidR="00BF2C4D" w:rsidRPr="00BF2C4D" w:rsidRDefault="00BF2C4D" w:rsidP="00E02FAC">
      <w:pPr>
        <w:autoSpaceDE w:val="0"/>
        <w:autoSpaceDN w:val="0"/>
        <w:adjustRightInd w:val="0"/>
        <w:spacing w:after="0" w:line="240" w:lineRule="auto"/>
        <w:ind w:firstLine="567"/>
        <w:jc w:val="both"/>
        <w:rPr>
          <w:rFonts w:ascii="Times New Roman" w:hAnsi="Times New Roman" w:cs="Times New Roman"/>
          <w:sz w:val="28"/>
          <w:szCs w:val="28"/>
        </w:rPr>
      </w:pPr>
      <w:r w:rsidRPr="00BF2C4D">
        <w:rPr>
          <w:rFonts w:ascii="Times New Roman" w:hAnsi="Times New Roman" w:cs="Times New Roman"/>
          <w:sz w:val="28"/>
          <w:szCs w:val="28"/>
        </w:rPr>
        <w:t xml:space="preserve">Дефицит бюджета города не превысил размера, установленного пунктом 3 статьи 92.1 БК РФ.  </w:t>
      </w:r>
    </w:p>
    <w:p w:rsidR="00BF2C4D" w:rsidRPr="00BF2C4D" w:rsidRDefault="00BF2C4D" w:rsidP="00E02FAC">
      <w:pPr>
        <w:autoSpaceDE w:val="0"/>
        <w:autoSpaceDN w:val="0"/>
        <w:adjustRightInd w:val="0"/>
        <w:spacing w:after="0" w:line="240" w:lineRule="auto"/>
        <w:ind w:firstLine="567"/>
        <w:jc w:val="both"/>
        <w:rPr>
          <w:rFonts w:ascii="Times New Roman" w:hAnsi="Times New Roman" w:cs="Times New Roman"/>
          <w:sz w:val="28"/>
          <w:szCs w:val="28"/>
        </w:rPr>
      </w:pPr>
      <w:r w:rsidRPr="00BF2C4D">
        <w:rPr>
          <w:rFonts w:ascii="Times New Roman" w:hAnsi="Times New Roman" w:cs="Times New Roman"/>
          <w:sz w:val="28"/>
          <w:szCs w:val="28"/>
        </w:rPr>
        <w:t>В течение 2017 года было осуществлено привлечение:</w:t>
      </w:r>
    </w:p>
    <w:p w:rsidR="00BF2C4D" w:rsidRPr="00BF2C4D" w:rsidRDefault="00BF2C4D" w:rsidP="00E02FAC">
      <w:pPr>
        <w:autoSpaceDE w:val="0"/>
        <w:autoSpaceDN w:val="0"/>
        <w:adjustRightInd w:val="0"/>
        <w:spacing w:after="0" w:line="240" w:lineRule="auto"/>
        <w:ind w:firstLine="567"/>
        <w:jc w:val="both"/>
        <w:rPr>
          <w:rFonts w:ascii="Times New Roman" w:hAnsi="Times New Roman" w:cs="Times New Roman"/>
          <w:sz w:val="28"/>
          <w:szCs w:val="28"/>
        </w:rPr>
      </w:pPr>
      <w:r w:rsidRPr="00BF2C4D">
        <w:rPr>
          <w:rFonts w:ascii="Times New Roman" w:hAnsi="Times New Roman" w:cs="Times New Roman"/>
          <w:sz w:val="28"/>
          <w:szCs w:val="28"/>
        </w:rPr>
        <w:t>банковских кредитов на сумму 3 416 493 000,00 руб. Погашены кредиты кредитных организаций на сумму 3 280 777 000,00 руб.;</w:t>
      </w:r>
    </w:p>
    <w:p w:rsidR="00BF2C4D" w:rsidRPr="00BF2C4D" w:rsidRDefault="00BF2C4D" w:rsidP="00E02FAC">
      <w:pPr>
        <w:autoSpaceDE w:val="0"/>
        <w:autoSpaceDN w:val="0"/>
        <w:adjustRightInd w:val="0"/>
        <w:spacing w:after="0" w:line="240" w:lineRule="auto"/>
        <w:ind w:firstLine="567"/>
        <w:jc w:val="both"/>
        <w:rPr>
          <w:rFonts w:ascii="Times New Roman" w:hAnsi="Times New Roman" w:cs="Times New Roman"/>
          <w:sz w:val="28"/>
          <w:szCs w:val="28"/>
        </w:rPr>
      </w:pPr>
      <w:r w:rsidRPr="00BF2C4D">
        <w:rPr>
          <w:rFonts w:ascii="Times New Roman" w:hAnsi="Times New Roman" w:cs="Times New Roman"/>
          <w:sz w:val="28"/>
          <w:szCs w:val="28"/>
        </w:rPr>
        <w:t xml:space="preserve">бюджетных кредитов на сумму 833 904 000,00 руб. Погашены кредиты от других бюджетов с учетом задолженности прошлых лет на сумму 843 591 000,00 руб., включая задолженность 2016 года на сумму 9 687 000,00 руб. </w:t>
      </w:r>
    </w:p>
    <w:p w:rsidR="00BF2C4D" w:rsidRPr="00BF2C4D" w:rsidRDefault="00BF2C4D" w:rsidP="00E02FAC">
      <w:pPr>
        <w:autoSpaceDE w:val="0"/>
        <w:autoSpaceDN w:val="0"/>
        <w:adjustRightInd w:val="0"/>
        <w:spacing w:after="0" w:line="240" w:lineRule="auto"/>
        <w:ind w:firstLine="567"/>
        <w:jc w:val="both"/>
        <w:rPr>
          <w:rFonts w:ascii="Times New Roman" w:hAnsi="Times New Roman" w:cs="Times New Roman"/>
          <w:sz w:val="28"/>
          <w:szCs w:val="28"/>
        </w:rPr>
      </w:pPr>
      <w:r w:rsidRPr="00BF2C4D">
        <w:rPr>
          <w:rFonts w:ascii="Times New Roman" w:hAnsi="Times New Roman" w:cs="Times New Roman"/>
          <w:sz w:val="28"/>
          <w:szCs w:val="28"/>
        </w:rPr>
        <w:t>При этом в источниках финансирования дефицита учтен платеж по бюджетному кредиту в размере 1 649 940,00 руб. от МУП «</w:t>
      </w:r>
      <w:proofErr w:type="spellStart"/>
      <w:r w:rsidRPr="00BF2C4D">
        <w:rPr>
          <w:rFonts w:ascii="Times New Roman" w:hAnsi="Times New Roman" w:cs="Times New Roman"/>
          <w:sz w:val="28"/>
          <w:szCs w:val="28"/>
        </w:rPr>
        <w:t>Пятигорскпассажиравтотранс</w:t>
      </w:r>
      <w:proofErr w:type="spellEnd"/>
      <w:r w:rsidRPr="00BF2C4D">
        <w:rPr>
          <w:rFonts w:ascii="Times New Roman" w:hAnsi="Times New Roman" w:cs="Times New Roman"/>
          <w:sz w:val="28"/>
          <w:szCs w:val="28"/>
        </w:rPr>
        <w:t>».</w:t>
      </w:r>
    </w:p>
    <w:p w:rsidR="00BF2C4D" w:rsidRPr="00BF2C4D" w:rsidRDefault="00BF2C4D" w:rsidP="00E02FAC">
      <w:pPr>
        <w:autoSpaceDE w:val="0"/>
        <w:autoSpaceDN w:val="0"/>
        <w:adjustRightInd w:val="0"/>
        <w:spacing w:after="0" w:line="240" w:lineRule="auto"/>
        <w:ind w:firstLine="567"/>
        <w:jc w:val="both"/>
        <w:rPr>
          <w:rFonts w:ascii="Times New Roman" w:hAnsi="Times New Roman" w:cs="Times New Roman"/>
          <w:sz w:val="28"/>
          <w:szCs w:val="28"/>
        </w:rPr>
      </w:pPr>
      <w:r w:rsidRPr="00BF2C4D">
        <w:rPr>
          <w:rFonts w:ascii="Times New Roman" w:hAnsi="Times New Roman" w:cs="Times New Roman"/>
          <w:sz w:val="28"/>
          <w:szCs w:val="28"/>
        </w:rPr>
        <w:t xml:space="preserve">Остатки на счетах бюджета использованы в сумме 108 627 919,90 руб. </w:t>
      </w:r>
    </w:p>
    <w:p w:rsidR="00BF2C4D" w:rsidRPr="00BF2C4D" w:rsidRDefault="00BF2C4D" w:rsidP="00E02FAC">
      <w:pPr>
        <w:autoSpaceDE w:val="0"/>
        <w:autoSpaceDN w:val="0"/>
        <w:adjustRightInd w:val="0"/>
        <w:spacing w:after="0" w:line="240" w:lineRule="auto"/>
        <w:ind w:firstLine="567"/>
        <w:jc w:val="both"/>
        <w:rPr>
          <w:rFonts w:ascii="Times New Roman" w:hAnsi="Times New Roman" w:cs="Times New Roman"/>
          <w:sz w:val="28"/>
          <w:szCs w:val="28"/>
        </w:rPr>
      </w:pPr>
      <w:r w:rsidRPr="00BF2C4D">
        <w:rPr>
          <w:rFonts w:ascii="Times New Roman" w:hAnsi="Times New Roman" w:cs="Times New Roman"/>
          <w:sz w:val="28"/>
          <w:szCs w:val="28"/>
        </w:rPr>
        <w:t xml:space="preserve">По состоянию на 01 января 2018 г. муниципальный долг города – курорта Пятигорска увеличился по сравнению с показателем на начало года на 126 029 000,00 руб. и составил 820 996 670,00 руб. (58,48 % в общем объеме доходов бюджета города без учета безвозмездных поступлений). Ограничения, установленные пунктом 3 статьи 107 для предельного объема муниципального долга, не превышены. </w:t>
      </w:r>
    </w:p>
    <w:p w:rsidR="00BF2C4D" w:rsidRPr="00BF2C4D" w:rsidRDefault="00BF2C4D" w:rsidP="00E02FAC">
      <w:pPr>
        <w:autoSpaceDE w:val="0"/>
        <w:autoSpaceDN w:val="0"/>
        <w:adjustRightInd w:val="0"/>
        <w:spacing w:after="0" w:line="240" w:lineRule="auto"/>
        <w:ind w:firstLine="567"/>
        <w:jc w:val="both"/>
        <w:rPr>
          <w:rFonts w:ascii="Times New Roman" w:hAnsi="Times New Roman" w:cs="Times New Roman"/>
          <w:sz w:val="28"/>
          <w:szCs w:val="28"/>
        </w:rPr>
      </w:pPr>
      <w:r w:rsidRPr="00BF2C4D">
        <w:rPr>
          <w:rFonts w:ascii="Times New Roman" w:hAnsi="Times New Roman" w:cs="Times New Roman"/>
          <w:sz w:val="28"/>
          <w:szCs w:val="28"/>
        </w:rPr>
        <w:t>Установленные пунктом 16 решения о бюджете города предельный объем муниципального долга на 2017 год, верхний предел муниципального долга на 01 января 2018 года по долговым обязательствам муниципального образования города-курорта Пятигорска, в том числе по муниципальным гарантиям, не превышены.</w:t>
      </w:r>
    </w:p>
    <w:p w:rsidR="00BF2C4D" w:rsidRPr="00BF2C4D" w:rsidRDefault="00BF2C4D" w:rsidP="00E02FAC">
      <w:pPr>
        <w:autoSpaceDE w:val="0"/>
        <w:autoSpaceDN w:val="0"/>
        <w:adjustRightInd w:val="0"/>
        <w:spacing w:after="0" w:line="240" w:lineRule="auto"/>
        <w:ind w:firstLine="567"/>
        <w:jc w:val="both"/>
        <w:rPr>
          <w:rFonts w:ascii="Times New Roman" w:hAnsi="Times New Roman" w:cs="Times New Roman"/>
          <w:sz w:val="28"/>
          <w:szCs w:val="28"/>
        </w:rPr>
      </w:pPr>
      <w:r w:rsidRPr="00BF2C4D">
        <w:rPr>
          <w:rFonts w:ascii="Times New Roman" w:hAnsi="Times New Roman" w:cs="Times New Roman"/>
          <w:sz w:val="28"/>
          <w:szCs w:val="28"/>
        </w:rPr>
        <w:t>Фактические расходы на обслуживание муниципального долга за 2017 год составили 44 263 682,70 руб., или 99,4% к годовым плановым назначениям. Доля расходов на обслуживание муниципального долга в общей сумме расходов бюджета города</w:t>
      </w:r>
      <w:r w:rsidR="008F0EAB">
        <w:rPr>
          <w:rFonts w:ascii="Times New Roman" w:hAnsi="Times New Roman" w:cs="Times New Roman"/>
          <w:sz w:val="28"/>
          <w:szCs w:val="28"/>
        </w:rPr>
        <w:t>,</w:t>
      </w:r>
      <w:r w:rsidRPr="00BF2C4D">
        <w:rPr>
          <w:rFonts w:ascii="Times New Roman" w:hAnsi="Times New Roman" w:cs="Times New Roman"/>
          <w:sz w:val="28"/>
          <w:szCs w:val="28"/>
        </w:rPr>
        <w:t xml:space="preserve"> за исключением объема расходов, которые осуществляются за счет субвенций, предоставляемых из бюджетов бюджетной системы Российской Федерации, составляет 1,97 % и не превышает ограничения, предусмотренные статьей 111 БК РФ. </w:t>
      </w:r>
    </w:p>
    <w:p w:rsidR="00BF2C4D" w:rsidRPr="00BF2C4D" w:rsidRDefault="00BF2C4D" w:rsidP="00E02FAC">
      <w:pPr>
        <w:autoSpaceDE w:val="0"/>
        <w:autoSpaceDN w:val="0"/>
        <w:adjustRightInd w:val="0"/>
        <w:spacing w:after="0" w:line="240" w:lineRule="auto"/>
        <w:ind w:firstLine="567"/>
        <w:jc w:val="both"/>
        <w:rPr>
          <w:rFonts w:ascii="Times New Roman" w:hAnsi="Times New Roman" w:cs="Times New Roman"/>
          <w:sz w:val="28"/>
          <w:szCs w:val="28"/>
        </w:rPr>
      </w:pPr>
      <w:r w:rsidRPr="00BF2C4D">
        <w:rPr>
          <w:rFonts w:ascii="Times New Roman" w:hAnsi="Times New Roman" w:cs="Times New Roman"/>
          <w:sz w:val="28"/>
          <w:szCs w:val="28"/>
        </w:rPr>
        <w:t xml:space="preserve">Согласно данным отчетных форм годового отчета об исполнении бюджета  общая сумма кредиторской задолженности на конец года снизилась на 195 292 590,01 руб. и составила 156 251 407,17 руб., при этом кредиторская </w:t>
      </w:r>
      <w:r w:rsidRPr="00BF2C4D">
        <w:rPr>
          <w:rFonts w:ascii="Times New Roman" w:hAnsi="Times New Roman" w:cs="Times New Roman"/>
          <w:sz w:val="28"/>
          <w:szCs w:val="28"/>
        </w:rPr>
        <w:lastRenderedPageBreak/>
        <w:t>задолженность главных распорядителей бюджетных средств составила  6 768 623,22 руб.</w:t>
      </w:r>
    </w:p>
    <w:p w:rsidR="00BF2C4D" w:rsidRPr="00BF2C4D" w:rsidRDefault="00BF2C4D" w:rsidP="00E02FAC">
      <w:pPr>
        <w:autoSpaceDE w:val="0"/>
        <w:autoSpaceDN w:val="0"/>
        <w:adjustRightInd w:val="0"/>
        <w:spacing w:after="0" w:line="240" w:lineRule="auto"/>
        <w:ind w:firstLine="567"/>
        <w:jc w:val="both"/>
        <w:rPr>
          <w:rFonts w:ascii="Times New Roman" w:hAnsi="Times New Roman" w:cs="Times New Roman"/>
          <w:sz w:val="28"/>
          <w:szCs w:val="28"/>
        </w:rPr>
      </w:pPr>
      <w:r w:rsidRPr="00BF2C4D">
        <w:rPr>
          <w:rFonts w:ascii="Times New Roman" w:hAnsi="Times New Roman" w:cs="Times New Roman"/>
          <w:sz w:val="28"/>
          <w:szCs w:val="28"/>
        </w:rPr>
        <w:t xml:space="preserve">Общая сумма дебиторской задолженности </w:t>
      </w:r>
      <w:proofErr w:type="gramStart"/>
      <w:r w:rsidRPr="00BF2C4D">
        <w:rPr>
          <w:rFonts w:ascii="Times New Roman" w:hAnsi="Times New Roman" w:cs="Times New Roman"/>
          <w:sz w:val="28"/>
          <w:szCs w:val="28"/>
        </w:rPr>
        <w:t>по платежам в бюджет по сравнению с данными на начало</w:t>
      </w:r>
      <w:proofErr w:type="gramEnd"/>
      <w:r w:rsidRPr="00BF2C4D">
        <w:rPr>
          <w:rFonts w:ascii="Times New Roman" w:hAnsi="Times New Roman" w:cs="Times New Roman"/>
          <w:sz w:val="28"/>
          <w:szCs w:val="28"/>
        </w:rPr>
        <w:t xml:space="preserve"> года увеличилась на 1 250 134,46 руб. и составила 1 526 964,05 руб. В отчетности отражены переплаты по налоговым платежам в бюджет и взносам в фонды, что свидетельствует об отвлечении бюджетных средств в неэффективные расходы. </w:t>
      </w:r>
    </w:p>
    <w:p w:rsidR="00BF2C4D" w:rsidRPr="00BF2C4D" w:rsidRDefault="00BF2C4D" w:rsidP="00E02FAC">
      <w:pPr>
        <w:autoSpaceDE w:val="0"/>
        <w:autoSpaceDN w:val="0"/>
        <w:adjustRightInd w:val="0"/>
        <w:spacing w:after="0" w:line="240" w:lineRule="auto"/>
        <w:ind w:firstLine="567"/>
        <w:jc w:val="both"/>
        <w:rPr>
          <w:rFonts w:ascii="Times New Roman" w:hAnsi="Times New Roman" w:cs="Times New Roman"/>
          <w:sz w:val="28"/>
          <w:szCs w:val="28"/>
        </w:rPr>
      </w:pPr>
      <w:r w:rsidRPr="00BF2C4D">
        <w:rPr>
          <w:rFonts w:ascii="Times New Roman" w:hAnsi="Times New Roman" w:cs="Times New Roman"/>
          <w:sz w:val="28"/>
          <w:szCs w:val="28"/>
        </w:rPr>
        <w:t xml:space="preserve"> Внешние проверки годовой бюджетной отчетности главных распорядителей бюджетных средств выявили отдельные недостатки при ее формировании, не оказавшие влияния на ее достоверность, но сказались на ее информативности, что свидетельствует о недостаточном уровне финансовой дисциплины и необходимости повышения качества внутреннего финансового контроля и аудита.</w:t>
      </w:r>
    </w:p>
    <w:p w:rsidR="00BF2C4D" w:rsidRPr="00BF2C4D" w:rsidRDefault="00BF2C4D" w:rsidP="00E02FAC">
      <w:pPr>
        <w:autoSpaceDE w:val="0"/>
        <w:autoSpaceDN w:val="0"/>
        <w:adjustRightInd w:val="0"/>
        <w:spacing w:after="0" w:line="240" w:lineRule="auto"/>
        <w:ind w:firstLine="567"/>
        <w:jc w:val="both"/>
        <w:rPr>
          <w:rFonts w:ascii="Times New Roman" w:hAnsi="Times New Roman" w:cs="Times New Roman"/>
          <w:sz w:val="28"/>
          <w:szCs w:val="28"/>
        </w:rPr>
      </w:pPr>
      <w:r w:rsidRPr="00BF2C4D">
        <w:rPr>
          <w:rFonts w:ascii="Times New Roman" w:hAnsi="Times New Roman" w:cs="Times New Roman"/>
          <w:sz w:val="28"/>
          <w:szCs w:val="28"/>
        </w:rPr>
        <w:t xml:space="preserve">Данные, отраженные в отчете об исполнении бюджета города-курорта Пятигорска за 2017 год, признаны достоверными. </w:t>
      </w:r>
    </w:p>
    <w:p w:rsidR="00BF2C4D" w:rsidRPr="00BF2C4D" w:rsidRDefault="00BF2C4D" w:rsidP="00E02FA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Комиссия р</w:t>
      </w:r>
      <w:r w:rsidRPr="00BF2C4D">
        <w:rPr>
          <w:rFonts w:ascii="Times New Roman" w:hAnsi="Times New Roman" w:cs="Times New Roman"/>
          <w:sz w:val="28"/>
          <w:szCs w:val="28"/>
        </w:rPr>
        <w:t>екоменд</w:t>
      </w:r>
      <w:r>
        <w:rPr>
          <w:rFonts w:ascii="Times New Roman" w:hAnsi="Times New Roman" w:cs="Times New Roman"/>
          <w:sz w:val="28"/>
          <w:szCs w:val="28"/>
        </w:rPr>
        <w:t>овала а</w:t>
      </w:r>
      <w:r w:rsidRPr="00BF2C4D">
        <w:rPr>
          <w:rFonts w:ascii="Times New Roman" w:hAnsi="Times New Roman" w:cs="Times New Roman"/>
          <w:sz w:val="28"/>
          <w:szCs w:val="28"/>
        </w:rPr>
        <w:t>дминистрации города Пятигорска, главным распорядителям, администраторам бюджетных средств:</w:t>
      </w:r>
    </w:p>
    <w:p w:rsidR="00BF2C4D" w:rsidRPr="00BF2C4D" w:rsidRDefault="00BF2C4D" w:rsidP="00E02FAC">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BF2C4D">
        <w:rPr>
          <w:rFonts w:ascii="Times New Roman" w:hAnsi="Times New Roman" w:cs="Times New Roman"/>
          <w:sz w:val="28"/>
          <w:szCs w:val="28"/>
        </w:rPr>
        <w:t>по результатам оценки эффективности реализации муниципальных программ рассмотреть вопрос о сокращении на 2019 год и плановый период 2020 и 2021 годов бюджетных ассигнований на реализацию муниципальных программ или о досрочном прекращении реализации основных мероприятий или муниципальных программ в целом начиная с 2019 года в соответствии с БК РФ, а также рассмотреть вопрос о наложении на руководителей органов исполнительной власти, органов</w:t>
      </w:r>
      <w:proofErr w:type="gramEnd"/>
      <w:r w:rsidRPr="00BF2C4D">
        <w:rPr>
          <w:rFonts w:ascii="Times New Roman" w:hAnsi="Times New Roman" w:cs="Times New Roman"/>
          <w:sz w:val="28"/>
          <w:szCs w:val="28"/>
        </w:rPr>
        <w:t xml:space="preserve"> администрации – ответственных исполнителей, соисполнителей и участником муниципальных программ дисциплинарного взыскания в случае </w:t>
      </w:r>
      <w:proofErr w:type="spellStart"/>
      <w:r w:rsidRPr="00BF2C4D">
        <w:rPr>
          <w:rFonts w:ascii="Times New Roman" w:hAnsi="Times New Roman" w:cs="Times New Roman"/>
          <w:sz w:val="28"/>
          <w:szCs w:val="28"/>
        </w:rPr>
        <w:t>недостижения</w:t>
      </w:r>
      <w:proofErr w:type="spellEnd"/>
      <w:r w:rsidRPr="00BF2C4D">
        <w:rPr>
          <w:rFonts w:ascii="Times New Roman" w:hAnsi="Times New Roman" w:cs="Times New Roman"/>
          <w:sz w:val="28"/>
          <w:szCs w:val="28"/>
        </w:rPr>
        <w:t xml:space="preserve"> запланированных результатов реализации муниципальных программ;</w:t>
      </w:r>
    </w:p>
    <w:p w:rsidR="00BF2C4D" w:rsidRPr="00BF2C4D" w:rsidRDefault="00BF2C4D" w:rsidP="00E02FAC">
      <w:pPr>
        <w:autoSpaceDE w:val="0"/>
        <w:autoSpaceDN w:val="0"/>
        <w:adjustRightInd w:val="0"/>
        <w:spacing w:after="0" w:line="240" w:lineRule="auto"/>
        <w:ind w:firstLine="567"/>
        <w:jc w:val="both"/>
        <w:rPr>
          <w:rFonts w:ascii="Times New Roman" w:hAnsi="Times New Roman" w:cs="Times New Roman"/>
          <w:sz w:val="28"/>
          <w:szCs w:val="28"/>
        </w:rPr>
      </w:pPr>
      <w:r w:rsidRPr="00BF2C4D">
        <w:rPr>
          <w:rFonts w:ascii="Times New Roman" w:hAnsi="Times New Roman" w:cs="Times New Roman"/>
          <w:sz w:val="28"/>
          <w:szCs w:val="28"/>
        </w:rPr>
        <w:t xml:space="preserve">усилить взаимодействия с Инспекцией ФНС по городу Пятигорску по погашению имеющейся задолженности по налоговым платежам в бюджет города, учитывая ее рост по сравнению с объемом на начало года; </w:t>
      </w:r>
    </w:p>
    <w:p w:rsidR="00BF2C4D" w:rsidRPr="00BF2C4D" w:rsidRDefault="00BF2C4D" w:rsidP="00E02FAC">
      <w:pPr>
        <w:autoSpaceDE w:val="0"/>
        <w:autoSpaceDN w:val="0"/>
        <w:adjustRightInd w:val="0"/>
        <w:spacing w:after="0" w:line="240" w:lineRule="auto"/>
        <w:ind w:firstLine="567"/>
        <w:jc w:val="both"/>
        <w:rPr>
          <w:rFonts w:ascii="Times New Roman" w:hAnsi="Times New Roman" w:cs="Times New Roman"/>
          <w:sz w:val="28"/>
          <w:szCs w:val="28"/>
        </w:rPr>
      </w:pPr>
      <w:r w:rsidRPr="00BF2C4D">
        <w:rPr>
          <w:rFonts w:ascii="Times New Roman" w:hAnsi="Times New Roman" w:cs="Times New Roman"/>
          <w:sz w:val="28"/>
          <w:szCs w:val="28"/>
        </w:rPr>
        <w:t>продолжить мониторинг кредиторской задолженности получателей средств местного бюджета с целью ее сокращения;</w:t>
      </w:r>
    </w:p>
    <w:p w:rsidR="00BF2C4D" w:rsidRPr="00BF2C4D" w:rsidRDefault="00BF2C4D" w:rsidP="00E02FAC">
      <w:pPr>
        <w:autoSpaceDE w:val="0"/>
        <w:autoSpaceDN w:val="0"/>
        <w:adjustRightInd w:val="0"/>
        <w:spacing w:after="0" w:line="240" w:lineRule="auto"/>
        <w:ind w:firstLine="567"/>
        <w:jc w:val="both"/>
        <w:rPr>
          <w:rFonts w:ascii="Times New Roman" w:hAnsi="Times New Roman" w:cs="Times New Roman"/>
          <w:sz w:val="28"/>
          <w:szCs w:val="28"/>
        </w:rPr>
      </w:pPr>
      <w:r w:rsidRPr="00BF2C4D">
        <w:rPr>
          <w:rFonts w:ascii="Times New Roman" w:hAnsi="Times New Roman" w:cs="Times New Roman"/>
          <w:sz w:val="28"/>
          <w:szCs w:val="28"/>
        </w:rPr>
        <w:t>при составлении и исполнении бюджета руководствоваться статьей 34 БК РФ и не допускать отвлечение бюджетных сре</w:t>
      </w:r>
      <w:proofErr w:type="gramStart"/>
      <w:r w:rsidRPr="00BF2C4D">
        <w:rPr>
          <w:rFonts w:ascii="Times New Roman" w:hAnsi="Times New Roman" w:cs="Times New Roman"/>
          <w:sz w:val="28"/>
          <w:szCs w:val="28"/>
        </w:rPr>
        <w:t>дств в д</w:t>
      </w:r>
      <w:proofErr w:type="gramEnd"/>
      <w:r w:rsidRPr="00BF2C4D">
        <w:rPr>
          <w:rFonts w:ascii="Times New Roman" w:hAnsi="Times New Roman" w:cs="Times New Roman"/>
          <w:sz w:val="28"/>
          <w:szCs w:val="28"/>
        </w:rPr>
        <w:t>ебиторскую задолженность, провести анализ структуры такой задолженности, причины ее возникновения, принять меры по ее урегулированию;</w:t>
      </w:r>
    </w:p>
    <w:p w:rsidR="00BF2C4D" w:rsidRPr="00BF2C4D" w:rsidRDefault="00BF2C4D" w:rsidP="00E02FAC">
      <w:pPr>
        <w:autoSpaceDE w:val="0"/>
        <w:autoSpaceDN w:val="0"/>
        <w:adjustRightInd w:val="0"/>
        <w:spacing w:after="0" w:line="240" w:lineRule="auto"/>
        <w:ind w:firstLine="567"/>
        <w:jc w:val="both"/>
        <w:rPr>
          <w:rFonts w:ascii="Times New Roman" w:hAnsi="Times New Roman" w:cs="Times New Roman"/>
          <w:sz w:val="28"/>
          <w:szCs w:val="28"/>
        </w:rPr>
      </w:pPr>
      <w:r w:rsidRPr="00BF2C4D">
        <w:rPr>
          <w:rFonts w:ascii="Times New Roman" w:hAnsi="Times New Roman" w:cs="Times New Roman"/>
          <w:sz w:val="28"/>
          <w:szCs w:val="28"/>
        </w:rPr>
        <w:t>принять исчерпывающие меры по обеспечению недопущения нарушений в бюджетном учете и при составлении бюджетной отчетности;</w:t>
      </w:r>
    </w:p>
    <w:p w:rsidR="00BF2C4D" w:rsidRPr="00BF2C4D" w:rsidRDefault="00BF2C4D" w:rsidP="00E02FAC">
      <w:pPr>
        <w:autoSpaceDE w:val="0"/>
        <w:autoSpaceDN w:val="0"/>
        <w:adjustRightInd w:val="0"/>
        <w:spacing w:after="0" w:line="240" w:lineRule="auto"/>
        <w:ind w:firstLine="567"/>
        <w:jc w:val="both"/>
        <w:rPr>
          <w:rFonts w:ascii="Times New Roman" w:hAnsi="Times New Roman" w:cs="Times New Roman"/>
          <w:sz w:val="28"/>
          <w:szCs w:val="28"/>
        </w:rPr>
      </w:pPr>
      <w:r w:rsidRPr="00BF2C4D">
        <w:rPr>
          <w:rFonts w:ascii="Times New Roman" w:hAnsi="Times New Roman" w:cs="Times New Roman"/>
          <w:sz w:val="28"/>
          <w:szCs w:val="28"/>
        </w:rPr>
        <w:t>обеспечить осуществление внутреннего финансового контроля и аудита;</w:t>
      </w:r>
    </w:p>
    <w:p w:rsidR="00BF2C4D" w:rsidRPr="00BF2C4D" w:rsidRDefault="00BF2C4D" w:rsidP="00E02FAC">
      <w:pPr>
        <w:autoSpaceDE w:val="0"/>
        <w:autoSpaceDN w:val="0"/>
        <w:adjustRightInd w:val="0"/>
        <w:spacing w:after="0" w:line="240" w:lineRule="auto"/>
        <w:ind w:firstLine="567"/>
        <w:jc w:val="both"/>
        <w:rPr>
          <w:rFonts w:ascii="Times New Roman" w:hAnsi="Times New Roman" w:cs="Times New Roman"/>
          <w:sz w:val="28"/>
          <w:szCs w:val="28"/>
        </w:rPr>
      </w:pPr>
      <w:r w:rsidRPr="00BF2C4D">
        <w:rPr>
          <w:rFonts w:ascii="Times New Roman" w:hAnsi="Times New Roman" w:cs="Times New Roman"/>
          <w:sz w:val="28"/>
          <w:szCs w:val="28"/>
        </w:rPr>
        <w:t xml:space="preserve">учитывая сложившиеся условия высокого уровня муниципального долга, угрожающего стабильности исполнения действующих расходных обязательств города, принять меры по его сокращению, поддерживать его объем на оптимальном уровне, продолжить оптимизацию расходов на обслуживание муниципального долга города Пятигорска и своевременно исполнять долговые обязательства. </w:t>
      </w:r>
    </w:p>
    <w:p w:rsidR="00EF1B2B" w:rsidRPr="002306A3" w:rsidRDefault="002306A3" w:rsidP="00E02FA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 </w:t>
      </w:r>
      <w:r w:rsidR="004E2379">
        <w:rPr>
          <w:rFonts w:ascii="Times New Roman" w:hAnsi="Times New Roman" w:cs="Times New Roman"/>
          <w:sz w:val="28"/>
          <w:szCs w:val="28"/>
        </w:rPr>
        <w:t>Проведены э</w:t>
      </w:r>
      <w:r w:rsidR="00EF1B2B" w:rsidRPr="002306A3">
        <w:rPr>
          <w:rFonts w:ascii="Times New Roman" w:hAnsi="Times New Roman" w:cs="Times New Roman"/>
          <w:sz w:val="28"/>
          <w:szCs w:val="28"/>
        </w:rPr>
        <w:t>кспертиз</w:t>
      </w:r>
      <w:r w:rsidR="004E2379">
        <w:rPr>
          <w:rFonts w:ascii="Times New Roman" w:hAnsi="Times New Roman" w:cs="Times New Roman"/>
          <w:sz w:val="28"/>
          <w:szCs w:val="28"/>
        </w:rPr>
        <w:t>ы 3</w:t>
      </w:r>
      <w:r w:rsidR="00EF1B2B" w:rsidRPr="002306A3">
        <w:rPr>
          <w:rFonts w:ascii="Times New Roman" w:hAnsi="Times New Roman" w:cs="Times New Roman"/>
          <w:sz w:val="28"/>
          <w:szCs w:val="28"/>
        </w:rPr>
        <w:t xml:space="preserve"> проект</w:t>
      </w:r>
      <w:r w:rsidR="004E2379">
        <w:rPr>
          <w:rFonts w:ascii="Times New Roman" w:hAnsi="Times New Roman" w:cs="Times New Roman"/>
          <w:sz w:val="28"/>
          <w:szCs w:val="28"/>
        </w:rPr>
        <w:t>ов</w:t>
      </w:r>
      <w:r w:rsidR="00EF1B2B" w:rsidRPr="002306A3">
        <w:rPr>
          <w:rFonts w:ascii="Times New Roman" w:hAnsi="Times New Roman" w:cs="Times New Roman"/>
          <w:sz w:val="28"/>
          <w:szCs w:val="28"/>
        </w:rPr>
        <w:t xml:space="preserve"> решения Думы города Пятигорска «О внесении изменений в решение Думы города Пятигорска «О бюджете города-курорта Пятигорска на 2018 год и плановый период 2019 и 2020 годов»,  подготов</w:t>
      </w:r>
      <w:r w:rsidR="004E2379">
        <w:rPr>
          <w:rFonts w:ascii="Times New Roman" w:hAnsi="Times New Roman" w:cs="Times New Roman"/>
          <w:sz w:val="28"/>
          <w:szCs w:val="28"/>
        </w:rPr>
        <w:t>лены</w:t>
      </w:r>
      <w:r w:rsidR="00EF1B2B" w:rsidRPr="002306A3">
        <w:rPr>
          <w:rFonts w:ascii="Times New Roman" w:hAnsi="Times New Roman" w:cs="Times New Roman"/>
          <w:sz w:val="28"/>
          <w:szCs w:val="28"/>
        </w:rPr>
        <w:t xml:space="preserve"> заключения. </w:t>
      </w:r>
    </w:p>
    <w:p w:rsidR="00EF1B2B" w:rsidRPr="000974DD" w:rsidRDefault="00EF1B2B" w:rsidP="00E02FAC">
      <w:pPr>
        <w:pStyle w:val="a3"/>
        <w:spacing w:after="0" w:line="240" w:lineRule="auto"/>
        <w:ind w:left="0" w:firstLine="567"/>
        <w:jc w:val="both"/>
        <w:rPr>
          <w:rFonts w:ascii="Times New Roman" w:hAnsi="Times New Roman" w:cs="Times New Roman"/>
          <w:sz w:val="28"/>
          <w:szCs w:val="28"/>
        </w:rPr>
      </w:pPr>
      <w:proofErr w:type="gramStart"/>
      <w:r w:rsidRPr="000974DD">
        <w:rPr>
          <w:rFonts w:ascii="Times New Roman" w:hAnsi="Times New Roman" w:cs="Times New Roman"/>
          <w:sz w:val="28"/>
          <w:szCs w:val="28"/>
        </w:rPr>
        <w:lastRenderedPageBreak/>
        <w:t>В результате анализа изменений, вносимых в доходную и расходную части бюджета города, проверки соответствия размера дефицита бюджета и других показателей бюджета города ограничениям, установленным Бюджетным кодексом Российской Федерации, проект</w:t>
      </w:r>
      <w:r w:rsidR="008D51B2">
        <w:rPr>
          <w:rFonts w:ascii="Times New Roman" w:hAnsi="Times New Roman" w:cs="Times New Roman"/>
          <w:sz w:val="28"/>
          <w:szCs w:val="28"/>
        </w:rPr>
        <w:t>ы</w:t>
      </w:r>
      <w:r w:rsidRPr="000974DD">
        <w:rPr>
          <w:rFonts w:ascii="Times New Roman" w:hAnsi="Times New Roman" w:cs="Times New Roman"/>
          <w:sz w:val="28"/>
          <w:szCs w:val="28"/>
        </w:rPr>
        <w:t xml:space="preserve"> был</w:t>
      </w:r>
      <w:r w:rsidR="008D51B2">
        <w:rPr>
          <w:rFonts w:ascii="Times New Roman" w:hAnsi="Times New Roman" w:cs="Times New Roman"/>
          <w:sz w:val="28"/>
          <w:szCs w:val="28"/>
        </w:rPr>
        <w:t>и</w:t>
      </w:r>
      <w:r w:rsidRPr="000974DD">
        <w:rPr>
          <w:rFonts w:ascii="Times New Roman" w:hAnsi="Times New Roman" w:cs="Times New Roman"/>
          <w:sz w:val="28"/>
          <w:szCs w:val="28"/>
        </w:rPr>
        <w:t xml:space="preserve"> признан</w:t>
      </w:r>
      <w:r w:rsidR="008D51B2">
        <w:rPr>
          <w:rFonts w:ascii="Times New Roman" w:hAnsi="Times New Roman" w:cs="Times New Roman"/>
          <w:sz w:val="28"/>
          <w:szCs w:val="28"/>
        </w:rPr>
        <w:t>ы</w:t>
      </w:r>
      <w:r w:rsidRPr="000974DD">
        <w:rPr>
          <w:rFonts w:ascii="Times New Roman" w:hAnsi="Times New Roman" w:cs="Times New Roman"/>
          <w:sz w:val="28"/>
          <w:szCs w:val="28"/>
        </w:rPr>
        <w:t xml:space="preserve"> соответствующим</w:t>
      </w:r>
      <w:r w:rsidR="008D51B2">
        <w:rPr>
          <w:rFonts w:ascii="Times New Roman" w:hAnsi="Times New Roman" w:cs="Times New Roman"/>
          <w:sz w:val="28"/>
          <w:szCs w:val="28"/>
        </w:rPr>
        <w:t>и</w:t>
      </w:r>
      <w:r w:rsidRPr="000974DD">
        <w:rPr>
          <w:rFonts w:ascii="Times New Roman" w:hAnsi="Times New Roman" w:cs="Times New Roman"/>
          <w:sz w:val="28"/>
          <w:szCs w:val="28"/>
        </w:rPr>
        <w:t xml:space="preserve"> требованиям бюджетного законодательства, Положению о бюджетном процессе в городе – курорте Пятигорске и рекомендован</w:t>
      </w:r>
      <w:r w:rsidR="008D51B2">
        <w:rPr>
          <w:rFonts w:ascii="Times New Roman" w:hAnsi="Times New Roman" w:cs="Times New Roman"/>
          <w:sz w:val="28"/>
          <w:szCs w:val="28"/>
        </w:rPr>
        <w:t>ы</w:t>
      </w:r>
      <w:r w:rsidRPr="000974DD">
        <w:rPr>
          <w:rFonts w:ascii="Times New Roman" w:hAnsi="Times New Roman" w:cs="Times New Roman"/>
          <w:sz w:val="28"/>
          <w:szCs w:val="28"/>
        </w:rPr>
        <w:t xml:space="preserve"> к рассмотрению Думой города Пятигорска в установленном порядке.</w:t>
      </w:r>
      <w:proofErr w:type="gramEnd"/>
    </w:p>
    <w:p w:rsidR="00EF1B2B" w:rsidRPr="000974DD" w:rsidRDefault="00EF1B2B" w:rsidP="00E02FAC">
      <w:pPr>
        <w:pStyle w:val="a3"/>
        <w:spacing w:after="0" w:line="240" w:lineRule="auto"/>
        <w:ind w:left="0" w:firstLine="567"/>
        <w:jc w:val="both"/>
        <w:rPr>
          <w:rFonts w:ascii="Times New Roman" w:hAnsi="Times New Roman" w:cs="Times New Roman"/>
          <w:sz w:val="28"/>
          <w:szCs w:val="28"/>
        </w:rPr>
      </w:pPr>
      <w:r w:rsidRPr="000974DD">
        <w:rPr>
          <w:rFonts w:ascii="Times New Roman" w:hAnsi="Times New Roman" w:cs="Times New Roman"/>
          <w:sz w:val="28"/>
          <w:szCs w:val="28"/>
        </w:rPr>
        <w:t>2.</w:t>
      </w:r>
      <w:r w:rsidR="000974DD">
        <w:rPr>
          <w:rFonts w:ascii="Times New Roman" w:hAnsi="Times New Roman" w:cs="Times New Roman"/>
          <w:sz w:val="28"/>
          <w:szCs w:val="28"/>
        </w:rPr>
        <w:t>3</w:t>
      </w:r>
      <w:r w:rsidRPr="000974DD">
        <w:rPr>
          <w:rFonts w:ascii="Times New Roman" w:hAnsi="Times New Roman" w:cs="Times New Roman"/>
          <w:sz w:val="28"/>
          <w:szCs w:val="28"/>
        </w:rPr>
        <w:t xml:space="preserve">. </w:t>
      </w:r>
      <w:r w:rsidR="004E2379">
        <w:rPr>
          <w:rFonts w:ascii="Times New Roman" w:hAnsi="Times New Roman" w:cs="Times New Roman"/>
          <w:sz w:val="28"/>
          <w:szCs w:val="28"/>
        </w:rPr>
        <w:t>Проведена э</w:t>
      </w:r>
      <w:r w:rsidRPr="000974DD">
        <w:rPr>
          <w:rFonts w:ascii="Times New Roman" w:hAnsi="Times New Roman" w:cs="Times New Roman"/>
          <w:sz w:val="28"/>
          <w:szCs w:val="28"/>
        </w:rPr>
        <w:t>кспертиз</w:t>
      </w:r>
      <w:r w:rsidR="004E2379">
        <w:rPr>
          <w:rFonts w:ascii="Times New Roman" w:hAnsi="Times New Roman" w:cs="Times New Roman"/>
          <w:sz w:val="28"/>
          <w:szCs w:val="28"/>
        </w:rPr>
        <w:t>а</w:t>
      </w:r>
      <w:r w:rsidRPr="000974DD">
        <w:rPr>
          <w:rFonts w:ascii="Times New Roman" w:hAnsi="Times New Roman" w:cs="Times New Roman"/>
          <w:sz w:val="28"/>
          <w:szCs w:val="28"/>
        </w:rPr>
        <w:t xml:space="preserve"> </w:t>
      </w:r>
      <w:proofErr w:type="gramStart"/>
      <w:r w:rsidRPr="000974DD">
        <w:rPr>
          <w:rFonts w:ascii="Times New Roman" w:hAnsi="Times New Roman" w:cs="Times New Roman"/>
          <w:sz w:val="28"/>
          <w:szCs w:val="28"/>
        </w:rPr>
        <w:t>проект</w:t>
      </w:r>
      <w:r w:rsidR="004E2379">
        <w:rPr>
          <w:rFonts w:ascii="Times New Roman" w:hAnsi="Times New Roman" w:cs="Times New Roman"/>
          <w:sz w:val="28"/>
          <w:szCs w:val="28"/>
        </w:rPr>
        <w:t>а</w:t>
      </w:r>
      <w:r w:rsidRPr="000974DD">
        <w:rPr>
          <w:rFonts w:ascii="Times New Roman" w:hAnsi="Times New Roman" w:cs="Times New Roman"/>
          <w:sz w:val="28"/>
          <w:szCs w:val="28"/>
        </w:rPr>
        <w:t xml:space="preserve"> решени</w:t>
      </w:r>
      <w:r w:rsidR="004E2379">
        <w:rPr>
          <w:rFonts w:ascii="Times New Roman" w:hAnsi="Times New Roman" w:cs="Times New Roman"/>
          <w:sz w:val="28"/>
          <w:szCs w:val="28"/>
        </w:rPr>
        <w:t>я</w:t>
      </w:r>
      <w:r w:rsidRPr="000974DD">
        <w:rPr>
          <w:rFonts w:ascii="Times New Roman" w:hAnsi="Times New Roman" w:cs="Times New Roman"/>
          <w:sz w:val="28"/>
          <w:szCs w:val="28"/>
        </w:rPr>
        <w:t xml:space="preserve"> Думы города Пятигорска</w:t>
      </w:r>
      <w:proofErr w:type="gramEnd"/>
      <w:r w:rsidRPr="000974DD">
        <w:rPr>
          <w:rFonts w:ascii="Times New Roman" w:hAnsi="Times New Roman" w:cs="Times New Roman"/>
          <w:sz w:val="28"/>
          <w:szCs w:val="28"/>
        </w:rPr>
        <w:t xml:space="preserve"> о внесении изменений в положение о бюджетном процессе в городе-курорте Пятигорске.</w:t>
      </w:r>
    </w:p>
    <w:p w:rsidR="00EF1B2B" w:rsidRDefault="00EF1B2B" w:rsidP="00E02FAC">
      <w:pPr>
        <w:pStyle w:val="a3"/>
        <w:spacing w:after="0" w:line="240" w:lineRule="auto"/>
        <w:ind w:left="0" w:firstLine="567"/>
        <w:jc w:val="both"/>
        <w:rPr>
          <w:rFonts w:ascii="Times New Roman" w:hAnsi="Times New Roman" w:cs="Times New Roman"/>
          <w:sz w:val="28"/>
          <w:szCs w:val="28"/>
        </w:rPr>
      </w:pPr>
      <w:proofErr w:type="gramStart"/>
      <w:r w:rsidRPr="000974DD">
        <w:rPr>
          <w:rFonts w:ascii="Times New Roman" w:hAnsi="Times New Roman" w:cs="Times New Roman"/>
          <w:sz w:val="28"/>
          <w:szCs w:val="28"/>
        </w:rPr>
        <w:t>В результате анализа вносимых изменений в Положение о бюджетном процессе в городе-курорте Пятигорске, связанных с необходимостью документального подтверждения полномочий Главы города Пятигорска, обеспечивающих надлежащее исполнение условий Договора о предоставлении бюджетного кредита на пополнение остатков средств на счетах субъектов Российской Федерации (местных бюджетов), согласно требованиям приказа Министерства финансов Российской Федерации от 26 июля 2013 года №74н «О порядке заключения и форме</w:t>
      </w:r>
      <w:proofErr w:type="gramEnd"/>
      <w:r w:rsidRPr="000974DD">
        <w:rPr>
          <w:rFonts w:ascii="Times New Roman" w:hAnsi="Times New Roman" w:cs="Times New Roman"/>
          <w:sz w:val="28"/>
          <w:szCs w:val="28"/>
        </w:rPr>
        <w:t xml:space="preserve"> Договора о предоставлении бюджетного кредита на пополнение остатков средств на счетах субъектов Российской Федерации (местных бюджетов)» в редакции от 10 ноября 2017 года № 181н., комиссией были сделаны выводы об их соответствии требованиям бюджетного законодательства. </w:t>
      </w:r>
    </w:p>
    <w:p w:rsidR="00CA6165" w:rsidRPr="00F874C1" w:rsidRDefault="004E2379" w:rsidP="00E02FAC">
      <w:pPr>
        <w:spacing w:after="0" w:line="240" w:lineRule="auto"/>
        <w:ind w:firstLine="567"/>
        <w:jc w:val="both"/>
        <w:rPr>
          <w:rFonts w:ascii="Times New Roman" w:hAnsi="Times New Roman" w:cs="Times New Roman"/>
          <w:color w:val="000000"/>
          <w:spacing w:val="-1"/>
          <w:sz w:val="28"/>
          <w:szCs w:val="28"/>
        </w:rPr>
      </w:pPr>
      <w:r>
        <w:rPr>
          <w:rFonts w:ascii="Times New Roman" w:hAnsi="Times New Roman" w:cs="Times New Roman"/>
          <w:sz w:val="28"/>
          <w:szCs w:val="28"/>
        </w:rPr>
        <w:t xml:space="preserve">2.4. </w:t>
      </w:r>
      <w:r w:rsidR="003D3F9E">
        <w:rPr>
          <w:rFonts w:ascii="Times New Roman" w:hAnsi="Times New Roman" w:cs="Times New Roman"/>
          <w:sz w:val="28"/>
          <w:szCs w:val="28"/>
        </w:rPr>
        <w:t>Проведен анализ</w:t>
      </w:r>
      <w:r w:rsidR="00CA6165" w:rsidRPr="00E12827">
        <w:rPr>
          <w:rFonts w:ascii="Times New Roman" w:eastAsia="Times New Roman" w:hAnsi="Times New Roman" w:cs="Times New Roman"/>
          <w:sz w:val="28"/>
          <w:szCs w:val="28"/>
          <w:lang w:eastAsia="ru-RU"/>
        </w:rPr>
        <w:t xml:space="preserve"> отчета об исполнении бюджета города – курорта П</w:t>
      </w:r>
      <w:r w:rsidR="00CA6165">
        <w:rPr>
          <w:rFonts w:ascii="Times New Roman" w:eastAsia="Times New Roman" w:hAnsi="Times New Roman" w:cs="Times New Roman"/>
          <w:sz w:val="28"/>
          <w:szCs w:val="28"/>
          <w:lang w:eastAsia="ru-RU"/>
        </w:rPr>
        <w:t>ятигорска за первый квартал 2018</w:t>
      </w:r>
      <w:r w:rsidR="00CA6165" w:rsidRPr="00E12827">
        <w:rPr>
          <w:rFonts w:ascii="Times New Roman" w:eastAsia="Times New Roman" w:hAnsi="Times New Roman" w:cs="Times New Roman"/>
          <w:sz w:val="28"/>
          <w:szCs w:val="28"/>
          <w:lang w:eastAsia="ru-RU"/>
        </w:rPr>
        <w:t xml:space="preserve"> года, утвержденного Постановлением администрации города Пятигорска  </w:t>
      </w:r>
      <w:r w:rsidR="00CA6165" w:rsidRPr="007D2E4D">
        <w:rPr>
          <w:rFonts w:ascii="Times New Roman" w:eastAsia="Times New Roman" w:hAnsi="Times New Roman" w:cs="Times New Roman"/>
          <w:sz w:val="28"/>
          <w:szCs w:val="28"/>
          <w:lang w:eastAsia="ru-RU"/>
        </w:rPr>
        <w:t xml:space="preserve">от </w:t>
      </w:r>
      <w:r w:rsidR="00CA6165">
        <w:rPr>
          <w:rFonts w:ascii="Times New Roman" w:eastAsia="Times New Roman" w:hAnsi="Times New Roman" w:cs="Times New Roman"/>
          <w:sz w:val="28"/>
          <w:szCs w:val="28"/>
          <w:lang w:eastAsia="ru-RU"/>
        </w:rPr>
        <w:t>15</w:t>
      </w:r>
      <w:r w:rsidR="00CA6165" w:rsidRPr="007D2E4D">
        <w:rPr>
          <w:rFonts w:ascii="Times New Roman" w:eastAsia="Times New Roman" w:hAnsi="Times New Roman" w:cs="Times New Roman"/>
          <w:sz w:val="28"/>
          <w:szCs w:val="28"/>
          <w:lang w:eastAsia="ru-RU"/>
        </w:rPr>
        <w:t xml:space="preserve"> мая 201</w:t>
      </w:r>
      <w:r w:rsidR="00CA6165">
        <w:rPr>
          <w:rFonts w:ascii="Times New Roman" w:eastAsia="Times New Roman" w:hAnsi="Times New Roman" w:cs="Times New Roman"/>
          <w:sz w:val="28"/>
          <w:szCs w:val="28"/>
          <w:lang w:eastAsia="ru-RU"/>
        </w:rPr>
        <w:t>8</w:t>
      </w:r>
      <w:r w:rsidR="00CA6165" w:rsidRPr="007D2E4D">
        <w:rPr>
          <w:rFonts w:ascii="Times New Roman" w:eastAsia="Times New Roman" w:hAnsi="Times New Roman" w:cs="Times New Roman"/>
          <w:sz w:val="28"/>
          <w:szCs w:val="28"/>
          <w:lang w:eastAsia="ru-RU"/>
        </w:rPr>
        <w:t xml:space="preserve"> г. №1</w:t>
      </w:r>
      <w:r w:rsidR="00CA6165">
        <w:rPr>
          <w:rFonts w:ascii="Times New Roman" w:eastAsia="Times New Roman" w:hAnsi="Times New Roman" w:cs="Times New Roman"/>
          <w:sz w:val="28"/>
          <w:szCs w:val="28"/>
          <w:lang w:eastAsia="ru-RU"/>
        </w:rPr>
        <w:t>697 «Об утверждении отчета об исполнении бюджета города-курорта Пятигорска за первый квартал 2018 года»</w:t>
      </w:r>
      <w:r w:rsidR="00EE6943">
        <w:rPr>
          <w:rFonts w:ascii="Times New Roman" w:eastAsia="Times New Roman" w:hAnsi="Times New Roman" w:cs="Times New Roman"/>
          <w:sz w:val="28"/>
          <w:szCs w:val="28"/>
          <w:lang w:eastAsia="ru-RU"/>
        </w:rPr>
        <w:t>. Установлено</w:t>
      </w:r>
      <w:r w:rsidR="00CA6165">
        <w:rPr>
          <w:rFonts w:ascii="Times New Roman" w:eastAsia="Times New Roman" w:hAnsi="Times New Roman" w:cs="Times New Roman"/>
          <w:sz w:val="28"/>
          <w:szCs w:val="28"/>
          <w:lang w:eastAsia="ru-RU"/>
        </w:rPr>
        <w:t xml:space="preserve">, что </w:t>
      </w:r>
      <w:r w:rsidR="00CA6165" w:rsidRPr="00F874C1">
        <w:rPr>
          <w:rFonts w:ascii="Times New Roman" w:hAnsi="Times New Roman" w:cs="Times New Roman"/>
          <w:color w:val="000000"/>
          <w:spacing w:val="-1"/>
          <w:sz w:val="28"/>
          <w:szCs w:val="28"/>
        </w:rPr>
        <w:t>Отчет об исполнении бюджета города – курорта Пятигорска за первый квартал 201</w:t>
      </w:r>
      <w:r w:rsidR="00CA6165">
        <w:rPr>
          <w:rFonts w:ascii="Times New Roman" w:hAnsi="Times New Roman" w:cs="Times New Roman"/>
          <w:color w:val="000000"/>
          <w:spacing w:val="-1"/>
          <w:sz w:val="28"/>
          <w:szCs w:val="28"/>
        </w:rPr>
        <w:t>8</w:t>
      </w:r>
      <w:r w:rsidR="00CA6165" w:rsidRPr="00F874C1">
        <w:rPr>
          <w:rFonts w:ascii="Times New Roman" w:hAnsi="Times New Roman" w:cs="Times New Roman"/>
          <w:color w:val="000000"/>
          <w:spacing w:val="-1"/>
          <w:sz w:val="28"/>
          <w:szCs w:val="28"/>
        </w:rPr>
        <w:t xml:space="preserve"> года направлен в</w:t>
      </w:r>
      <w:proofErr w:type="gramStart"/>
      <w:r w:rsidR="00CA6165" w:rsidRPr="00F874C1">
        <w:rPr>
          <w:rFonts w:ascii="Times New Roman" w:hAnsi="Times New Roman" w:cs="Times New Roman"/>
          <w:color w:val="000000"/>
          <w:spacing w:val="-1"/>
          <w:sz w:val="28"/>
          <w:szCs w:val="28"/>
        </w:rPr>
        <w:t xml:space="preserve"> </w:t>
      </w:r>
      <w:proofErr w:type="spellStart"/>
      <w:r w:rsidR="00CA6165" w:rsidRPr="00F874C1">
        <w:rPr>
          <w:rFonts w:ascii="Times New Roman" w:hAnsi="Times New Roman" w:cs="Times New Roman"/>
          <w:color w:val="000000"/>
          <w:spacing w:val="-1"/>
          <w:sz w:val="28"/>
          <w:szCs w:val="28"/>
        </w:rPr>
        <w:t>К</w:t>
      </w:r>
      <w:proofErr w:type="gramEnd"/>
      <w:r w:rsidR="00CA6165" w:rsidRPr="00F874C1">
        <w:rPr>
          <w:rFonts w:ascii="Times New Roman" w:hAnsi="Times New Roman" w:cs="Times New Roman"/>
          <w:color w:val="000000"/>
          <w:spacing w:val="-1"/>
          <w:sz w:val="28"/>
          <w:szCs w:val="28"/>
        </w:rPr>
        <w:t>онтрольно</w:t>
      </w:r>
      <w:proofErr w:type="spellEnd"/>
      <w:r w:rsidR="00CA6165" w:rsidRPr="00F874C1">
        <w:rPr>
          <w:rFonts w:ascii="Times New Roman" w:hAnsi="Times New Roman" w:cs="Times New Roman"/>
          <w:color w:val="000000"/>
          <w:spacing w:val="-1"/>
          <w:sz w:val="28"/>
          <w:szCs w:val="28"/>
        </w:rPr>
        <w:t xml:space="preserve"> – счетную комиссию города Пятигорска в установленной срок. Одновременно с отчетом представлены документы и материалы согласно требованиям </w:t>
      </w:r>
      <w:r w:rsidR="00CA6165" w:rsidRPr="00F874C1">
        <w:rPr>
          <w:rFonts w:ascii="Times New Roman" w:hAnsi="Times New Roman" w:cs="Times New Roman"/>
          <w:sz w:val="28"/>
          <w:szCs w:val="28"/>
        </w:rPr>
        <w:t>Положения о бюджетном процессе в городе-курорте Пятигорске, утвержденного решением Думы города Пятигорска от 19 февраля 2015 года № 1-51 РД.</w:t>
      </w:r>
    </w:p>
    <w:p w:rsidR="00CA6165" w:rsidRPr="002B0242" w:rsidRDefault="00CA6165" w:rsidP="00E02FAC">
      <w:pPr>
        <w:shd w:val="clear" w:color="auto" w:fill="FFFFFF"/>
        <w:spacing w:after="0" w:line="240" w:lineRule="auto"/>
        <w:ind w:firstLine="567"/>
        <w:jc w:val="both"/>
        <w:rPr>
          <w:rFonts w:ascii="Times New Roman" w:hAnsi="Times New Roman" w:cs="Times New Roman"/>
          <w:color w:val="000000"/>
          <w:spacing w:val="1"/>
          <w:sz w:val="28"/>
          <w:szCs w:val="28"/>
        </w:rPr>
      </w:pPr>
      <w:r>
        <w:rPr>
          <w:rFonts w:ascii="Times New Roman" w:eastAsia="Times New Roman" w:hAnsi="Times New Roman" w:cs="Times New Roman"/>
          <w:sz w:val="28"/>
          <w:szCs w:val="28"/>
          <w:lang w:eastAsia="ru-RU"/>
        </w:rPr>
        <w:t xml:space="preserve">Плановые показатели отчета об исполнении бюджета города соответствуют данным </w:t>
      </w:r>
      <w:r w:rsidRPr="007A1A3F">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я</w:t>
      </w:r>
      <w:r w:rsidRPr="007A1A3F">
        <w:rPr>
          <w:rFonts w:ascii="Times New Roman" w:eastAsia="Times New Roman" w:hAnsi="Times New Roman" w:cs="Times New Roman"/>
          <w:sz w:val="28"/>
          <w:szCs w:val="28"/>
          <w:lang w:eastAsia="ru-RU"/>
        </w:rPr>
        <w:t xml:space="preserve"> Думы города о бюджете</w:t>
      </w:r>
      <w:r>
        <w:rPr>
          <w:rFonts w:ascii="Times New Roman" w:eastAsia="Times New Roman" w:hAnsi="Times New Roman" w:cs="Times New Roman"/>
          <w:sz w:val="28"/>
          <w:szCs w:val="28"/>
          <w:lang w:eastAsia="ru-RU"/>
        </w:rPr>
        <w:t xml:space="preserve"> и сводной бюджетной росписи. </w:t>
      </w:r>
    </w:p>
    <w:p w:rsidR="00CA6165" w:rsidRPr="00F874C1" w:rsidRDefault="00CA6165" w:rsidP="00E02FAC">
      <w:pPr>
        <w:spacing w:after="0" w:line="240" w:lineRule="auto"/>
        <w:ind w:firstLine="567"/>
        <w:jc w:val="both"/>
        <w:rPr>
          <w:rFonts w:ascii="Times New Roman" w:hAnsi="Times New Roman" w:cs="Times New Roman"/>
          <w:color w:val="000000"/>
          <w:spacing w:val="-1"/>
          <w:sz w:val="28"/>
          <w:szCs w:val="28"/>
        </w:rPr>
      </w:pPr>
      <w:r w:rsidRPr="00F874C1">
        <w:rPr>
          <w:rFonts w:ascii="Times New Roman" w:hAnsi="Times New Roman" w:cs="Times New Roman"/>
          <w:color w:val="000000"/>
          <w:spacing w:val="-1"/>
          <w:sz w:val="28"/>
          <w:szCs w:val="28"/>
        </w:rPr>
        <w:t xml:space="preserve">В доход бюджета поступило </w:t>
      </w:r>
      <w:r>
        <w:rPr>
          <w:rFonts w:ascii="Times New Roman" w:hAnsi="Times New Roman" w:cs="Times New Roman"/>
          <w:color w:val="000000"/>
          <w:spacing w:val="-1"/>
          <w:sz w:val="28"/>
          <w:szCs w:val="28"/>
        </w:rPr>
        <w:t>694 624 721,08</w:t>
      </w:r>
      <w:r w:rsidRPr="00F874C1">
        <w:rPr>
          <w:rFonts w:ascii="Times New Roman" w:hAnsi="Times New Roman" w:cs="Times New Roman"/>
          <w:color w:val="000000"/>
          <w:spacing w:val="-1"/>
          <w:sz w:val="28"/>
          <w:szCs w:val="28"/>
        </w:rPr>
        <w:t xml:space="preserve"> руб., что составляет </w:t>
      </w:r>
      <w:r>
        <w:rPr>
          <w:rFonts w:ascii="Times New Roman" w:hAnsi="Times New Roman" w:cs="Times New Roman"/>
          <w:color w:val="000000"/>
          <w:spacing w:val="-1"/>
          <w:sz w:val="28"/>
          <w:szCs w:val="28"/>
        </w:rPr>
        <w:t>19,30</w:t>
      </w:r>
      <w:r w:rsidRPr="00F874C1">
        <w:rPr>
          <w:rFonts w:ascii="Times New Roman" w:hAnsi="Times New Roman" w:cs="Times New Roman"/>
          <w:color w:val="000000"/>
          <w:spacing w:val="-1"/>
          <w:sz w:val="28"/>
          <w:szCs w:val="28"/>
        </w:rPr>
        <w:t xml:space="preserve"> % к уточненному годовому плану в сумме </w:t>
      </w:r>
      <w:r w:rsidRPr="00BD550E">
        <w:rPr>
          <w:rFonts w:ascii="Times New Roman" w:hAnsi="Times New Roman" w:cs="Times New Roman"/>
          <w:color w:val="000000"/>
          <w:spacing w:val="-1"/>
          <w:sz w:val="28"/>
          <w:szCs w:val="28"/>
        </w:rPr>
        <w:t xml:space="preserve">3 599 023 717,89 </w:t>
      </w:r>
      <w:r w:rsidRPr="00F874C1">
        <w:rPr>
          <w:rFonts w:ascii="Times New Roman" w:hAnsi="Times New Roman" w:cs="Times New Roman"/>
          <w:color w:val="000000"/>
          <w:spacing w:val="-1"/>
          <w:sz w:val="28"/>
          <w:szCs w:val="28"/>
        </w:rPr>
        <w:t xml:space="preserve">руб. </w:t>
      </w:r>
    </w:p>
    <w:p w:rsidR="00CA6165" w:rsidRPr="00F874C1" w:rsidRDefault="00CA6165" w:rsidP="00E02FAC">
      <w:pPr>
        <w:spacing w:after="0" w:line="240" w:lineRule="auto"/>
        <w:ind w:firstLine="567"/>
        <w:jc w:val="both"/>
        <w:rPr>
          <w:rFonts w:ascii="Times New Roman" w:hAnsi="Times New Roman" w:cs="Times New Roman"/>
          <w:color w:val="000000"/>
          <w:spacing w:val="-1"/>
          <w:sz w:val="28"/>
          <w:szCs w:val="28"/>
        </w:rPr>
      </w:pPr>
      <w:r w:rsidRPr="00F874C1">
        <w:rPr>
          <w:rFonts w:ascii="Times New Roman" w:hAnsi="Times New Roman" w:cs="Times New Roman"/>
          <w:color w:val="000000"/>
          <w:spacing w:val="-1"/>
          <w:sz w:val="28"/>
          <w:szCs w:val="28"/>
        </w:rPr>
        <w:t xml:space="preserve">Кассовое исполнение расходной части бюджета города – курорта Пятигорска составило </w:t>
      </w:r>
      <w:r w:rsidRPr="00BD550E">
        <w:rPr>
          <w:rFonts w:ascii="Times New Roman" w:hAnsi="Times New Roman" w:cs="Times New Roman"/>
          <w:color w:val="000000"/>
          <w:spacing w:val="-1"/>
          <w:sz w:val="28"/>
          <w:szCs w:val="28"/>
        </w:rPr>
        <w:t>724 999 783,26</w:t>
      </w:r>
      <w:r w:rsidRPr="00F874C1">
        <w:rPr>
          <w:rFonts w:ascii="Times New Roman" w:hAnsi="Times New Roman" w:cs="Times New Roman"/>
          <w:color w:val="000000"/>
          <w:spacing w:val="-1"/>
          <w:sz w:val="28"/>
          <w:szCs w:val="28"/>
        </w:rPr>
        <w:t xml:space="preserve"> руб. или </w:t>
      </w:r>
      <w:r>
        <w:rPr>
          <w:rFonts w:ascii="Times New Roman" w:hAnsi="Times New Roman" w:cs="Times New Roman"/>
          <w:color w:val="000000"/>
          <w:spacing w:val="-1"/>
          <w:sz w:val="28"/>
          <w:szCs w:val="28"/>
        </w:rPr>
        <w:t>19,24</w:t>
      </w:r>
      <w:r w:rsidRPr="00F874C1">
        <w:rPr>
          <w:rFonts w:ascii="Times New Roman" w:hAnsi="Times New Roman" w:cs="Times New Roman"/>
          <w:color w:val="000000"/>
          <w:spacing w:val="-1"/>
          <w:sz w:val="28"/>
          <w:szCs w:val="28"/>
        </w:rPr>
        <w:t xml:space="preserve"> % от планового объема расходов бюджета в сумме </w:t>
      </w:r>
      <w:r>
        <w:rPr>
          <w:rFonts w:ascii="Times New Roman" w:hAnsi="Times New Roman" w:cs="Times New Roman"/>
          <w:color w:val="000000"/>
          <w:spacing w:val="-1"/>
          <w:sz w:val="28"/>
          <w:szCs w:val="28"/>
        </w:rPr>
        <w:t>3 768 927 460,43</w:t>
      </w:r>
      <w:r w:rsidRPr="00F874C1">
        <w:rPr>
          <w:rFonts w:ascii="Times New Roman" w:hAnsi="Times New Roman" w:cs="Times New Roman"/>
          <w:color w:val="000000"/>
          <w:spacing w:val="-1"/>
          <w:sz w:val="28"/>
          <w:szCs w:val="28"/>
        </w:rPr>
        <w:t xml:space="preserve"> руб., установленного сводной бюджетной росписью.</w:t>
      </w:r>
      <w:r>
        <w:rPr>
          <w:rFonts w:ascii="Times New Roman" w:hAnsi="Times New Roman" w:cs="Times New Roman"/>
          <w:color w:val="000000"/>
          <w:spacing w:val="-1"/>
          <w:sz w:val="28"/>
          <w:szCs w:val="28"/>
        </w:rPr>
        <w:t xml:space="preserve"> Расходы производились в пределах бюджетных ассигнований.</w:t>
      </w:r>
      <w:r w:rsidRPr="00F874C1">
        <w:rPr>
          <w:rFonts w:ascii="Times New Roman" w:hAnsi="Times New Roman" w:cs="Times New Roman"/>
          <w:color w:val="000000"/>
          <w:spacing w:val="-1"/>
          <w:sz w:val="28"/>
          <w:szCs w:val="28"/>
        </w:rPr>
        <w:t xml:space="preserve"> </w:t>
      </w:r>
    </w:p>
    <w:p w:rsidR="00CA6165" w:rsidRPr="00BD550E" w:rsidRDefault="00CA6165" w:rsidP="00E02FAC">
      <w:pPr>
        <w:spacing w:after="0" w:line="240" w:lineRule="auto"/>
        <w:ind w:firstLine="567"/>
        <w:jc w:val="both"/>
        <w:rPr>
          <w:rFonts w:ascii="Times New Roman" w:hAnsi="Times New Roman" w:cs="Times New Roman"/>
          <w:color w:val="000000"/>
          <w:spacing w:val="-1"/>
          <w:sz w:val="28"/>
          <w:szCs w:val="28"/>
        </w:rPr>
      </w:pPr>
      <w:r w:rsidRPr="00BD550E">
        <w:rPr>
          <w:rFonts w:ascii="Times New Roman" w:hAnsi="Times New Roman" w:cs="Times New Roman"/>
          <w:color w:val="000000"/>
          <w:spacing w:val="-1"/>
          <w:sz w:val="28"/>
          <w:szCs w:val="28"/>
        </w:rPr>
        <w:t xml:space="preserve">Дефицит бюджета города-курорта Пятигорска по итогам его исполнения за первый квартал 2018 года составил </w:t>
      </w:r>
      <w:r>
        <w:rPr>
          <w:rFonts w:ascii="Times New Roman" w:hAnsi="Times New Roman" w:cs="Times New Roman"/>
          <w:color w:val="000000"/>
          <w:spacing w:val="-1"/>
          <w:sz w:val="28"/>
          <w:szCs w:val="28"/>
        </w:rPr>
        <w:t>30 375 062,18</w:t>
      </w:r>
      <w:r w:rsidRPr="00F874C1">
        <w:rPr>
          <w:rFonts w:ascii="Times New Roman" w:hAnsi="Times New Roman" w:cs="Times New Roman"/>
          <w:color w:val="000000"/>
          <w:spacing w:val="-1"/>
          <w:sz w:val="28"/>
          <w:szCs w:val="28"/>
        </w:rPr>
        <w:t xml:space="preserve"> </w:t>
      </w:r>
      <w:r w:rsidRPr="00BD550E">
        <w:rPr>
          <w:rFonts w:ascii="Times New Roman" w:hAnsi="Times New Roman" w:cs="Times New Roman"/>
          <w:color w:val="000000"/>
          <w:spacing w:val="-1"/>
          <w:sz w:val="28"/>
          <w:szCs w:val="28"/>
        </w:rPr>
        <w:t>руб.</w:t>
      </w:r>
    </w:p>
    <w:p w:rsidR="00CA6165" w:rsidRPr="00F874C1" w:rsidRDefault="00CA6165" w:rsidP="00E02FAC">
      <w:pPr>
        <w:pStyle w:val="2"/>
        <w:spacing w:after="0" w:line="240" w:lineRule="auto"/>
        <w:ind w:left="0" w:firstLine="567"/>
        <w:jc w:val="both"/>
        <w:rPr>
          <w:rFonts w:ascii="Times New Roman" w:eastAsia="Times New Roman" w:hAnsi="Times New Roman" w:cs="Times New Roman"/>
          <w:sz w:val="28"/>
          <w:szCs w:val="28"/>
          <w:lang w:eastAsia="ru-RU"/>
        </w:rPr>
      </w:pPr>
      <w:proofErr w:type="gramStart"/>
      <w:r w:rsidRPr="00F874C1">
        <w:rPr>
          <w:rFonts w:ascii="Times New Roman" w:eastAsia="Times New Roman" w:hAnsi="Times New Roman" w:cs="Times New Roman"/>
          <w:sz w:val="28"/>
          <w:szCs w:val="28"/>
          <w:lang w:eastAsia="ru-RU"/>
        </w:rPr>
        <w:t xml:space="preserve">В отчетном периоде привлечены в бюджет города – курорта Пятигорска средства: кредитных организаций в сумме </w:t>
      </w:r>
      <w:r>
        <w:rPr>
          <w:rFonts w:ascii="Times New Roman" w:eastAsia="Times New Roman" w:hAnsi="Times New Roman" w:cs="Times New Roman"/>
          <w:sz w:val="28"/>
          <w:szCs w:val="28"/>
          <w:lang w:eastAsia="ru-RU"/>
        </w:rPr>
        <w:t>110 000 000</w:t>
      </w:r>
      <w:r w:rsidRPr="00F874C1">
        <w:rPr>
          <w:rFonts w:ascii="Times New Roman" w:eastAsia="Times New Roman" w:hAnsi="Times New Roman" w:cs="Times New Roman"/>
          <w:sz w:val="28"/>
          <w:szCs w:val="28"/>
          <w:lang w:eastAsia="ru-RU"/>
        </w:rPr>
        <w:t xml:space="preserve">,00 руб. в целях финансирования дефицита бюджета, а также для погашения долговых обязательств, при этом погашены кредиты на сумму </w:t>
      </w:r>
      <w:r>
        <w:rPr>
          <w:rFonts w:ascii="Times New Roman" w:eastAsia="Times New Roman" w:hAnsi="Times New Roman" w:cs="Times New Roman"/>
          <w:sz w:val="28"/>
          <w:szCs w:val="28"/>
          <w:lang w:eastAsia="ru-RU"/>
        </w:rPr>
        <w:t>290 000 000,00</w:t>
      </w:r>
      <w:r w:rsidRPr="00F874C1">
        <w:rPr>
          <w:rFonts w:ascii="Times New Roman" w:eastAsia="Times New Roman" w:hAnsi="Times New Roman" w:cs="Times New Roman"/>
          <w:sz w:val="28"/>
          <w:szCs w:val="28"/>
          <w:lang w:eastAsia="ru-RU"/>
        </w:rPr>
        <w:t xml:space="preserve"> руб.; от других бюджетов бюджетной системы в сумме </w:t>
      </w:r>
      <w:r>
        <w:rPr>
          <w:rFonts w:ascii="Times New Roman" w:eastAsia="Times New Roman" w:hAnsi="Times New Roman" w:cs="Times New Roman"/>
          <w:sz w:val="28"/>
          <w:szCs w:val="28"/>
          <w:lang w:eastAsia="ru-RU"/>
        </w:rPr>
        <w:t>117 980 000</w:t>
      </w:r>
      <w:r w:rsidRPr="00F874C1">
        <w:rPr>
          <w:rFonts w:ascii="Times New Roman" w:eastAsia="Times New Roman" w:hAnsi="Times New Roman" w:cs="Times New Roman"/>
          <w:sz w:val="28"/>
          <w:szCs w:val="28"/>
          <w:lang w:eastAsia="ru-RU"/>
        </w:rPr>
        <w:t>,00 руб</w:t>
      </w:r>
      <w:r>
        <w:rPr>
          <w:rFonts w:ascii="Times New Roman" w:eastAsia="Times New Roman" w:hAnsi="Times New Roman" w:cs="Times New Roman"/>
          <w:sz w:val="28"/>
          <w:szCs w:val="28"/>
          <w:lang w:eastAsia="ru-RU"/>
        </w:rPr>
        <w:t>.</w:t>
      </w:r>
      <w:r w:rsidRPr="00F874C1">
        <w:rPr>
          <w:rFonts w:ascii="Times New Roman" w:eastAsia="Times New Roman" w:hAnsi="Times New Roman" w:cs="Times New Roman"/>
          <w:sz w:val="28"/>
          <w:szCs w:val="28"/>
          <w:lang w:eastAsia="ru-RU"/>
        </w:rPr>
        <w:t xml:space="preserve">; </w:t>
      </w:r>
      <w:r w:rsidRPr="00F874C1">
        <w:rPr>
          <w:rFonts w:ascii="Times New Roman" w:hAnsi="Times New Roman" w:cs="Times New Roman"/>
          <w:color w:val="000000"/>
          <w:spacing w:val="-1"/>
          <w:sz w:val="28"/>
          <w:szCs w:val="28"/>
        </w:rPr>
        <w:t xml:space="preserve">бюджетных и автономных </w:t>
      </w:r>
      <w:r w:rsidRPr="00F874C1">
        <w:rPr>
          <w:rFonts w:ascii="Times New Roman" w:hAnsi="Times New Roman" w:cs="Times New Roman"/>
          <w:color w:val="000000"/>
          <w:spacing w:val="-1"/>
          <w:sz w:val="28"/>
          <w:szCs w:val="28"/>
        </w:rPr>
        <w:lastRenderedPageBreak/>
        <w:t>учреждений, учредителем которых является муниципальное образование город-курорт</w:t>
      </w:r>
      <w:proofErr w:type="gramEnd"/>
      <w:r w:rsidRPr="00F874C1">
        <w:rPr>
          <w:rFonts w:ascii="Times New Roman" w:hAnsi="Times New Roman" w:cs="Times New Roman"/>
          <w:color w:val="000000"/>
          <w:spacing w:val="-1"/>
          <w:sz w:val="28"/>
          <w:szCs w:val="28"/>
        </w:rPr>
        <w:t xml:space="preserve"> Пятигорск, оставшиеся не использованными на лицевых счетах, открытых в отделе Федерального казначейства по Ставропольскому краю в г. Пятигорске в сумме </w:t>
      </w:r>
      <w:r>
        <w:rPr>
          <w:rFonts w:ascii="Times New Roman" w:eastAsia="Times New Roman" w:hAnsi="Times New Roman" w:cs="Times New Roman"/>
          <w:sz w:val="28"/>
          <w:szCs w:val="28"/>
          <w:lang w:eastAsia="ru-RU"/>
        </w:rPr>
        <w:t>64 250 885,74</w:t>
      </w:r>
      <w:r w:rsidRPr="00F874C1">
        <w:rPr>
          <w:rFonts w:ascii="Times New Roman" w:eastAsia="Times New Roman" w:hAnsi="Times New Roman" w:cs="Times New Roman"/>
          <w:sz w:val="28"/>
          <w:szCs w:val="28"/>
          <w:lang w:eastAsia="ru-RU"/>
        </w:rPr>
        <w:t xml:space="preserve"> руб. Кроме того получены средства в сумме </w:t>
      </w:r>
      <w:r>
        <w:rPr>
          <w:rFonts w:ascii="Times New Roman" w:eastAsia="Times New Roman" w:hAnsi="Times New Roman" w:cs="Times New Roman"/>
          <w:sz w:val="28"/>
          <w:szCs w:val="28"/>
          <w:lang w:eastAsia="ru-RU"/>
        </w:rPr>
        <w:t>166 660</w:t>
      </w:r>
      <w:r w:rsidRPr="00F874C1">
        <w:rPr>
          <w:rFonts w:ascii="Times New Roman" w:eastAsia="Times New Roman" w:hAnsi="Times New Roman" w:cs="Times New Roman"/>
          <w:sz w:val="28"/>
          <w:szCs w:val="28"/>
          <w:lang w:eastAsia="ru-RU"/>
        </w:rPr>
        <w:t xml:space="preserve">,00 руб. по бюджетным кредитам, предоставленным ранее юридическим лицам. </w:t>
      </w:r>
    </w:p>
    <w:p w:rsidR="00CA6165" w:rsidRPr="00F874C1" w:rsidRDefault="00CA6165" w:rsidP="00E02FAC">
      <w:pPr>
        <w:spacing w:after="0" w:line="240" w:lineRule="auto"/>
        <w:ind w:firstLine="567"/>
        <w:jc w:val="both"/>
        <w:rPr>
          <w:rFonts w:ascii="Times New Roman" w:hAnsi="Times New Roman" w:cs="Times New Roman"/>
          <w:color w:val="000000"/>
          <w:spacing w:val="-1"/>
          <w:sz w:val="28"/>
          <w:szCs w:val="28"/>
        </w:rPr>
      </w:pPr>
      <w:r w:rsidRPr="00F874C1">
        <w:rPr>
          <w:rFonts w:ascii="Times New Roman" w:hAnsi="Times New Roman" w:cs="Times New Roman"/>
          <w:color w:val="000000"/>
          <w:spacing w:val="-1"/>
          <w:sz w:val="28"/>
          <w:szCs w:val="28"/>
        </w:rPr>
        <w:t>Бюджет города – курорта Пятигорска в течение отчетного периода исполнялся в соответствии с требованиями и нормами действующего бюджетного законодательства Российской Федерации и нормативными правовыми актами города – курорта Пятигорска.</w:t>
      </w:r>
    </w:p>
    <w:p w:rsidR="00D408A2" w:rsidRDefault="009147AD" w:rsidP="00E02FAC">
      <w:pPr>
        <w:pStyle w:val="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w:t>
      </w:r>
      <w:r w:rsidR="00CA6165">
        <w:rPr>
          <w:rFonts w:ascii="Times New Roman" w:hAnsi="Times New Roman" w:cs="Times New Roman"/>
          <w:sz w:val="28"/>
          <w:szCs w:val="28"/>
        </w:rPr>
        <w:t>5</w:t>
      </w:r>
      <w:r w:rsidR="00CA6165" w:rsidRPr="002329AD">
        <w:rPr>
          <w:rFonts w:ascii="Times New Roman" w:eastAsia="Times New Roman" w:hAnsi="Times New Roman" w:cs="Times New Roman"/>
          <w:sz w:val="28"/>
          <w:szCs w:val="28"/>
          <w:lang w:eastAsia="ru-RU"/>
        </w:rPr>
        <w:t xml:space="preserve">. </w:t>
      </w:r>
      <w:r w:rsidR="003D3F9E" w:rsidRPr="002329AD">
        <w:rPr>
          <w:rFonts w:ascii="Times New Roman" w:eastAsia="Times New Roman" w:hAnsi="Times New Roman" w:cs="Times New Roman"/>
          <w:sz w:val="28"/>
          <w:szCs w:val="28"/>
          <w:lang w:eastAsia="ru-RU"/>
        </w:rPr>
        <w:t>Проведена</w:t>
      </w:r>
      <w:r w:rsidR="002329AD" w:rsidRPr="002329AD">
        <w:rPr>
          <w:rFonts w:ascii="Times New Roman" w:eastAsia="Times New Roman" w:hAnsi="Times New Roman" w:cs="Times New Roman"/>
          <w:sz w:val="28"/>
          <w:szCs w:val="28"/>
          <w:lang w:eastAsia="ru-RU"/>
        </w:rPr>
        <w:t xml:space="preserve"> оценка</w:t>
      </w:r>
      <w:r w:rsidR="003D3F9E" w:rsidRPr="0020680F">
        <w:rPr>
          <w:rFonts w:ascii="Times New Roman" w:hAnsi="Times New Roman" w:cs="Times New Roman"/>
          <w:sz w:val="28"/>
          <w:szCs w:val="28"/>
        </w:rPr>
        <w:t xml:space="preserve"> эффективности предоставления налоговых льгот по налоговым платежам в бюджет города-курорта Пятигорска в соответствии с муниципальными нормативными правовыми</w:t>
      </w:r>
      <w:r w:rsidR="008A75A8">
        <w:rPr>
          <w:rFonts w:ascii="Times New Roman" w:hAnsi="Times New Roman" w:cs="Times New Roman"/>
          <w:sz w:val="28"/>
          <w:szCs w:val="28"/>
        </w:rPr>
        <w:t xml:space="preserve"> актами</w:t>
      </w:r>
      <w:r w:rsidR="00D923BA" w:rsidRPr="0020680F">
        <w:rPr>
          <w:rFonts w:ascii="Times New Roman" w:hAnsi="Times New Roman" w:cs="Times New Roman"/>
          <w:sz w:val="28"/>
          <w:szCs w:val="28"/>
        </w:rPr>
        <w:t xml:space="preserve">. </w:t>
      </w:r>
    </w:p>
    <w:p w:rsidR="00E02FAC" w:rsidRDefault="00E02FAC" w:rsidP="00E02FAC">
      <w:pPr>
        <w:tabs>
          <w:tab w:val="left" w:pos="360"/>
        </w:tabs>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color w:val="000000"/>
          <w:spacing w:val="-1"/>
          <w:sz w:val="28"/>
          <w:szCs w:val="28"/>
        </w:rPr>
        <w:t>Льготы предоставлены по земельному налогу, о</w:t>
      </w:r>
      <w:r w:rsidR="008A75A8" w:rsidRPr="008A75A8">
        <w:rPr>
          <w:rFonts w:ascii="Times New Roman" w:hAnsi="Times New Roman" w:cs="Times New Roman"/>
          <w:color w:val="000000"/>
          <w:spacing w:val="-1"/>
          <w:sz w:val="28"/>
          <w:szCs w:val="28"/>
        </w:rPr>
        <w:t>ценка эффективности налоговых льгот проведена в соответствии с «Порядком оценки эффективности налоговых льгот, предоставленных (планируемых к представлению) в соответствии с нормативными правовыми актами Думы города Пятигорска юридическим лицам и индивидуальным предпринимателям, осуществляющим деятельность на территории города-курорта Пятигорска», утвержденным Постановлением администрации города Пятигорска от 28.09.2017 года № 4130  (далее – Порядок)</w:t>
      </w:r>
      <w:r>
        <w:rPr>
          <w:rFonts w:ascii="Times New Roman" w:hAnsi="Times New Roman" w:cs="Times New Roman"/>
          <w:color w:val="000000"/>
          <w:spacing w:val="-1"/>
          <w:sz w:val="28"/>
          <w:szCs w:val="28"/>
        </w:rPr>
        <w:t xml:space="preserve">, </w:t>
      </w:r>
      <w:r w:rsidR="00D923BA" w:rsidRPr="0020680F">
        <w:rPr>
          <w:rFonts w:ascii="Times New Roman" w:hAnsi="Times New Roman" w:cs="Times New Roman"/>
          <w:sz w:val="28"/>
          <w:szCs w:val="28"/>
        </w:rPr>
        <w:t>на основании сведений за отчетный финансовый год</w:t>
      </w:r>
      <w:proofErr w:type="gramEnd"/>
      <w:r w:rsidR="00D923BA" w:rsidRPr="0020680F">
        <w:rPr>
          <w:rFonts w:ascii="Times New Roman" w:hAnsi="Times New Roman" w:cs="Times New Roman"/>
          <w:sz w:val="28"/>
          <w:szCs w:val="28"/>
        </w:rPr>
        <w:t xml:space="preserve"> и предшествующий </w:t>
      </w:r>
      <w:proofErr w:type="gramStart"/>
      <w:r w:rsidR="00D923BA" w:rsidRPr="0020680F">
        <w:rPr>
          <w:rFonts w:ascii="Times New Roman" w:hAnsi="Times New Roman" w:cs="Times New Roman"/>
          <w:sz w:val="28"/>
          <w:szCs w:val="28"/>
        </w:rPr>
        <w:t>отчетному</w:t>
      </w:r>
      <w:proofErr w:type="gramEnd"/>
      <w:r w:rsidR="00D923BA" w:rsidRPr="0020680F">
        <w:rPr>
          <w:rFonts w:ascii="Times New Roman" w:hAnsi="Times New Roman" w:cs="Times New Roman"/>
          <w:sz w:val="28"/>
          <w:szCs w:val="28"/>
        </w:rPr>
        <w:t xml:space="preserve"> финансовый год по формулам, определенным п.5 Порядка. </w:t>
      </w:r>
    </w:p>
    <w:p w:rsidR="00E02FAC" w:rsidRDefault="00D923BA" w:rsidP="00E02FAC">
      <w:pPr>
        <w:tabs>
          <w:tab w:val="left" w:pos="360"/>
        </w:tabs>
        <w:spacing w:after="0" w:line="240" w:lineRule="auto"/>
        <w:ind w:firstLine="567"/>
        <w:jc w:val="both"/>
        <w:rPr>
          <w:rFonts w:ascii="Times New Roman" w:hAnsi="Times New Roman" w:cs="Times New Roman"/>
          <w:sz w:val="28"/>
          <w:szCs w:val="28"/>
        </w:rPr>
      </w:pPr>
      <w:r w:rsidRPr="0020680F">
        <w:rPr>
          <w:rFonts w:ascii="Times New Roman" w:hAnsi="Times New Roman" w:cs="Times New Roman"/>
          <w:sz w:val="28"/>
          <w:szCs w:val="28"/>
        </w:rPr>
        <w:t>Социальная эффективность предоставленных налоговых льгот выражается в предоставлении льготных социальных услуг отдельным категориям граждан на основании муниципального правового акта администрации города Пятигорска. Согласно п.6 Порядка налоговая льгота  признается эффективной, если значение показателя оценки эффективности по категории налогоплательщиков, больше или равно единице.</w:t>
      </w:r>
    </w:p>
    <w:p w:rsidR="009E1AE8" w:rsidRDefault="00D923BA" w:rsidP="00E02FAC">
      <w:pPr>
        <w:tabs>
          <w:tab w:val="left" w:pos="360"/>
        </w:tabs>
        <w:spacing w:after="0" w:line="240" w:lineRule="auto"/>
        <w:ind w:firstLine="567"/>
        <w:jc w:val="both"/>
        <w:rPr>
          <w:rFonts w:ascii="Times New Roman" w:hAnsi="Times New Roman" w:cs="Times New Roman"/>
          <w:sz w:val="28"/>
          <w:szCs w:val="28"/>
        </w:rPr>
      </w:pPr>
      <w:r w:rsidRPr="0020680F">
        <w:rPr>
          <w:rFonts w:ascii="Times New Roman" w:hAnsi="Times New Roman" w:cs="Times New Roman"/>
          <w:sz w:val="28"/>
          <w:szCs w:val="28"/>
        </w:rPr>
        <w:t xml:space="preserve">Согласно расчетам, произведенным </w:t>
      </w:r>
      <w:r w:rsidR="00E02FAC">
        <w:rPr>
          <w:rFonts w:ascii="Times New Roman" w:hAnsi="Times New Roman" w:cs="Times New Roman"/>
          <w:sz w:val="28"/>
          <w:szCs w:val="28"/>
        </w:rPr>
        <w:t>Управлением экономического развития администрации города Пятигорска</w:t>
      </w:r>
      <w:r w:rsidRPr="0020680F">
        <w:rPr>
          <w:rFonts w:ascii="Times New Roman" w:hAnsi="Times New Roman" w:cs="Times New Roman"/>
          <w:sz w:val="28"/>
          <w:szCs w:val="28"/>
        </w:rPr>
        <w:t xml:space="preserve">, значение показателя оценки эффективности предоставленной налоговой льготы составило 1,89. В результате </w:t>
      </w:r>
      <w:r w:rsidR="00E02FAC">
        <w:rPr>
          <w:rFonts w:ascii="Times New Roman" w:hAnsi="Times New Roman" w:cs="Times New Roman"/>
          <w:sz w:val="28"/>
          <w:szCs w:val="28"/>
        </w:rPr>
        <w:t xml:space="preserve">расчета, </w:t>
      </w:r>
      <w:r w:rsidRPr="0020680F">
        <w:rPr>
          <w:rFonts w:ascii="Times New Roman" w:hAnsi="Times New Roman" w:cs="Times New Roman"/>
          <w:sz w:val="28"/>
          <w:szCs w:val="28"/>
        </w:rPr>
        <w:t xml:space="preserve">произведенного </w:t>
      </w:r>
      <w:r w:rsidR="00E02FAC">
        <w:rPr>
          <w:rFonts w:ascii="Times New Roman" w:hAnsi="Times New Roman" w:cs="Times New Roman"/>
          <w:sz w:val="28"/>
          <w:szCs w:val="28"/>
        </w:rPr>
        <w:t>комиссией,</w:t>
      </w:r>
      <w:r w:rsidRPr="0020680F">
        <w:rPr>
          <w:rFonts w:ascii="Times New Roman" w:hAnsi="Times New Roman" w:cs="Times New Roman"/>
          <w:sz w:val="28"/>
          <w:szCs w:val="28"/>
        </w:rPr>
        <w:t xml:space="preserve"> значение данного показателя составило 1,57. </w:t>
      </w:r>
      <w:proofErr w:type="gramStart"/>
      <w:r w:rsidRPr="0020680F">
        <w:rPr>
          <w:rFonts w:ascii="Times New Roman" w:hAnsi="Times New Roman" w:cs="Times New Roman"/>
          <w:sz w:val="28"/>
          <w:szCs w:val="28"/>
        </w:rPr>
        <w:t xml:space="preserve">Расхождения произошли в результате  </w:t>
      </w:r>
      <w:r w:rsidR="00E02FAC">
        <w:rPr>
          <w:rFonts w:ascii="Times New Roman" w:hAnsi="Times New Roman" w:cs="Times New Roman"/>
          <w:sz w:val="28"/>
          <w:szCs w:val="28"/>
        </w:rPr>
        <w:t xml:space="preserve">включения </w:t>
      </w:r>
      <w:r w:rsidR="009E1AE8">
        <w:rPr>
          <w:rFonts w:ascii="Times New Roman" w:hAnsi="Times New Roman" w:cs="Times New Roman"/>
          <w:sz w:val="28"/>
          <w:szCs w:val="28"/>
        </w:rPr>
        <w:t xml:space="preserve">Управлением экономического развития администрации города Пятигорска </w:t>
      </w:r>
      <w:r w:rsidR="00E02FAC">
        <w:rPr>
          <w:rFonts w:ascii="Times New Roman" w:hAnsi="Times New Roman" w:cs="Times New Roman"/>
          <w:sz w:val="28"/>
          <w:szCs w:val="28"/>
        </w:rPr>
        <w:t xml:space="preserve">в расчет </w:t>
      </w:r>
      <w:r w:rsidR="009E1AE8">
        <w:rPr>
          <w:rFonts w:ascii="Times New Roman" w:hAnsi="Times New Roman" w:cs="Times New Roman"/>
          <w:sz w:val="28"/>
          <w:szCs w:val="28"/>
        </w:rPr>
        <w:t xml:space="preserve">эффективности льготы </w:t>
      </w:r>
      <w:r w:rsidRPr="0020680F">
        <w:rPr>
          <w:rFonts w:ascii="Times New Roman" w:hAnsi="Times New Roman" w:cs="Times New Roman"/>
          <w:sz w:val="28"/>
          <w:szCs w:val="28"/>
        </w:rPr>
        <w:t>объем</w:t>
      </w:r>
      <w:r w:rsidR="00E02FAC">
        <w:rPr>
          <w:rFonts w:ascii="Times New Roman" w:hAnsi="Times New Roman" w:cs="Times New Roman"/>
          <w:sz w:val="28"/>
          <w:szCs w:val="28"/>
        </w:rPr>
        <w:t>ов</w:t>
      </w:r>
      <w:r w:rsidRPr="0020680F">
        <w:rPr>
          <w:rFonts w:ascii="Times New Roman" w:hAnsi="Times New Roman" w:cs="Times New Roman"/>
          <w:sz w:val="28"/>
          <w:szCs w:val="28"/>
        </w:rPr>
        <w:t xml:space="preserve"> льготного бытового обслуживания, предоставленного гражданам со скидкой в размере менее 50 % от предусмотренной по прейскуранту стоимости банных услуг, что не отвечает требованиям п.2 «Порядка  льготного бытового обслуживания отдельных категорий граждан на территории города Пятигорска в 2016 году, осуществляемого юридическими лицами и индивидуальными предпринимателями</w:t>
      </w:r>
      <w:proofErr w:type="gramEnd"/>
      <w:r w:rsidRPr="0020680F">
        <w:rPr>
          <w:rFonts w:ascii="Times New Roman" w:hAnsi="Times New Roman" w:cs="Times New Roman"/>
          <w:sz w:val="28"/>
          <w:szCs w:val="28"/>
        </w:rPr>
        <w:t xml:space="preserve">, получающими льготы по земельному налогу», утвержденного Постановлением администрации города Пятигорска </w:t>
      </w:r>
      <w:r w:rsidR="009E1AE8" w:rsidRPr="0020680F">
        <w:rPr>
          <w:rFonts w:ascii="Times New Roman" w:hAnsi="Times New Roman" w:cs="Times New Roman"/>
          <w:sz w:val="28"/>
          <w:szCs w:val="28"/>
        </w:rPr>
        <w:t>от 22.01.2016г.</w:t>
      </w:r>
      <w:r w:rsidR="009E1AE8">
        <w:rPr>
          <w:rFonts w:ascii="Times New Roman" w:hAnsi="Times New Roman" w:cs="Times New Roman"/>
          <w:sz w:val="28"/>
          <w:szCs w:val="28"/>
        </w:rPr>
        <w:t xml:space="preserve"> </w:t>
      </w:r>
      <w:r w:rsidRPr="0020680F">
        <w:rPr>
          <w:rFonts w:ascii="Times New Roman" w:hAnsi="Times New Roman" w:cs="Times New Roman"/>
          <w:sz w:val="28"/>
          <w:szCs w:val="28"/>
        </w:rPr>
        <w:t>№ 166</w:t>
      </w:r>
      <w:r w:rsidR="009E1AE8">
        <w:rPr>
          <w:rFonts w:ascii="Times New Roman" w:hAnsi="Times New Roman" w:cs="Times New Roman"/>
          <w:sz w:val="28"/>
          <w:szCs w:val="28"/>
        </w:rPr>
        <w:t>.</w:t>
      </w:r>
      <w:r w:rsidRPr="0020680F">
        <w:rPr>
          <w:rFonts w:ascii="Times New Roman" w:hAnsi="Times New Roman" w:cs="Times New Roman"/>
          <w:sz w:val="28"/>
          <w:szCs w:val="28"/>
        </w:rPr>
        <w:t xml:space="preserve"> </w:t>
      </w:r>
    </w:p>
    <w:p w:rsidR="009E1AE8" w:rsidRDefault="009E1AE8" w:rsidP="009E1AE8">
      <w:pPr>
        <w:tabs>
          <w:tab w:val="left" w:pos="36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 как показатель в том и другом расчете более единицы, налоговая льгота </w:t>
      </w:r>
      <w:r w:rsidRPr="0020680F">
        <w:rPr>
          <w:rFonts w:ascii="Times New Roman" w:hAnsi="Times New Roman" w:cs="Times New Roman"/>
          <w:sz w:val="28"/>
          <w:szCs w:val="28"/>
        </w:rPr>
        <w:t>по земельному налогу</w:t>
      </w:r>
      <w:r>
        <w:rPr>
          <w:rFonts w:ascii="Times New Roman" w:hAnsi="Times New Roman" w:cs="Times New Roman"/>
          <w:sz w:val="28"/>
          <w:szCs w:val="28"/>
        </w:rPr>
        <w:t xml:space="preserve"> признается эффективной.</w:t>
      </w:r>
    </w:p>
    <w:p w:rsidR="00D923BA" w:rsidRPr="0020680F" w:rsidRDefault="00D923BA" w:rsidP="00E02FAC">
      <w:pPr>
        <w:pStyle w:val="formattext"/>
        <w:shd w:val="clear" w:color="auto" w:fill="FFFFFF"/>
        <w:spacing w:before="0" w:beforeAutospacing="0" w:after="0" w:afterAutospacing="0" w:line="226" w:lineRule="atLeast"/>
        <w:ind w:firstLine="567"/>
        <w:jc w:val="both"/>
        <w:textAlignment w:val="baseline"/>
        <w:rPr>
          <w:rFonts w:eastAsiaTheme="minorHAnsi"/>
          <w:sz w:val="28"/>
          <w:szCs w:val="28"/>
          <w:lang w:eastAsia="en-US"/>
        </w:rPr>
      </w:pPr>
      <w:r w:rsidRPr="0020680F">
        <w:rPr>
          <w:rFonts w:eastAsiaTheme="minorHAnsi"/>
          <w:sz w:val="28"/>
          <w:szCs w:val="28"/>
          <w:lang w:eastAsia="en-US"/>
        </w:rPr>
        <w:tab/>
      </w:r>
      <w:r w:rsidR="009E1AE8">
        <w:rPr>
          <w:rFonts w:eastAsiaTheme="minorHAnsi"/>
          <w:sz w:val="28"/>
          <w:szCs w:val="28"/>
          <w:lang w:eastAsia="en-US"/>
        </w:rPr>
        <w:t xml:space="preserve">Комиссия рекомендовала: </w:t>
      </w:r>
      <w:r w:rsidR="009E1AE8" w:rsidRPr="0020680F">
        <w:rPr>
          <w:rFonts w:eastAsiaTheme="minorHAnsi"/>
          <w:sz w:val="28"/>
          <w:szCs w:val="28"/>
          <w:lang w:eastAsia="en-US"/>
        </w:rPr>
        <w:t>Управлению экономического развития администрации города Пятигорска при проведении оценки эффективности налоговой льготы анализировать предоставленную ответственными лицами информацию с целью недопущения искажения показателей</w:t>
      </w:r>
      <w:r w:rsidR="009E1AE8">
        <w:rPr>
          <w:rFonts w:eastAsiaTheme="minorHAnsi"/>
          <w:sz w:val="28"/>
          <w:szCs w:val="28"/>
          <w:lang w:eastAsia="en-US"/>
        </w:rPr>
        <w:t xml:space="preserve">; </w:t>
      </w:r>
      <w:proofErr w:type="gramStart"/>
      <w:r w:rsidRPr="0020680F">
        <w:rPr>
          <w:rFonts w:eastAsiaTheme="minorHAnsi"/>
          <w:sz w:val="28"/>
          <w:szCs w:val="28"/>
          <w:lang w:eastAsia="en-US"/>
        </w:rPr>
        <w:t xml:space="preserve">МУ «Управление </w:t>
      </w:r>
      <w:r w:rsidRPr="0020680F">
        <w:rPr>
          <w:rFonts w:eastAsiaTheme="minorHAnsi"/>
          <w:sz w:val="28"/>
          <w:szCs w:val="28"/>
          <w:lang w:eastAsia="en-US"/>
        </w:rPr>
        <w:lastRenderedPageBreak/>
        <w:t xml:space="preserve">социальной поддержки населения администрации г. Пятигорска» усилить контроль за соблюдением требований, предъявляемых к юридическим лицам и индивидуальным предпринимателям, получающим льготы по земельному, осуществляющим льготное бытовое обслуживание отдельных категорий граждан в соответствии с муниципальными правовыми актами администрации города Пятигорска. </w:t>
      </w:r>
      <w:proofErr w:type="gramEnd"/>
    </w:p>
    <w:p w:rsidR="003D3F9E" w:rsidRDefault="003D3F9E" w:rsidP="00E02FAC">
      <w:pPr>
        <w:pStyle w:val="a3"/>
        <w:spacing w:after="0" w:line="240" w:lineRule="auto"/>
        <w:ind w:left="0" w:firstLine="567"/>
        <w:jc w:val="both"/>
        <w:rPr>
          <w:rFonts w:ascii="Times New Roman" w:hAnsi="Times New Roman" w:cs="Times New Roman"/>
          <w:sz w:val="28"/>
          <w:szCs w:val="28"/>
        </w:rPr>
      </w:pPr>
    </w:p>
    <w:p w:rsidR="00EF1B2B" w:rsidRPr="000974DD" w:rsidRDefault="00EF1B2B" w:rsidP="00E02FAC">
      <w:pPr>
        <w:pStyle w:val="a3"/>
        <w:spacing w:after="0" w:line="240" w:lineRule="auto"/>
        <w:ind w:left="0" w:firstLine="567"/>
        <w:jc w:val="both"/>
        <w:rPr>
          <w:rFonts w:ascii="Times New Roman" w:hAnsi="Times New Roman" w:cs="Times New Roman"/>
          <w:sz w:val="28"/>
          <w:szCs w:val="28"/>
        </w:rPr>
      </w:pPr>
      <w:r w:rsidRPr="000974DD">
        <w:rPr>
          <w:rFonts w:ascii="Times New Roman" w:hAnsi="Times New Roman" w:cs="Times New Roman"/>
          <w:sz w:val="28"/>
          <w:szCs w:val="28"/>
        </w:rPr>
        <w:t>Кроме того в отчетном периоде:</w:t>
      </w:r>
    </w:p>
    <w:p w:rsidR="00EF1B2B" w:rsidRPr="000974DD" w:rsidRDefault="00EF1B2B" w:rsidP="00E02FAC">
      <w:pPr>
        <w:pStyle w:val="a3"/>
        <w:spacing w:after="0" w:line="240" w:lineRule="auto"/>
        <w:ind w:left="0" w:firstLine="567"/>
        <w:jc w:val="both"/>
        <w:rPr>
          <w:rFonts w:ascii="Times New Roman" w:hAnsi="Times New Roman" w:cs="Times New Roman"/>
          <w:sz w:val="28"/>
          <w:szCs w:val="28"/>
        </w:rPr>
      </w:pPr>
      <w:r w:rsidRPr="000974DD">
        <w:rPr>
          <w:rFonts w:ascii="Times New Roman" w:hAnsi="Times New Roman" w:cs="Times New Roman"/>
          <w:sz w:val="28"/>
          <w:szCs w:val="28"/>
        </w:rPr>
        <w:t xml:space="preserve">1) на основе </w:t>
      </w:r>
      <w:proofErr w:type="gramStart"/>
      <w:r w:rsidRPr="000974DD">
        <w:rPr>
          <w:rFonts w:ascii="Times New Roman" w:hAnsi="Times New Roman" w:cs="Times New Roman"/>
          <w:sz w:val="28"/>
          <w:szCs w:val="28"/>
        </w:rPr>
        <w:t>анализа кассового исполнения бюджета города курорта-Пятигорска</w:t>
      </w:r>
      <w:proofErr w:type="gramEnd"/>
      <w:r w:rsidRPr="000974DD">
        <w:rPr>
          <w:rFonts w:ascii="Times New Roman" w:hAnsi="Times New Roman" w:cs="Times New Roman"/>
          <w:sz w:val="28"/>
          <w:szCs w:val="28"/>
        </w:rPr>
        <w:t xml:space="preserve"> за отчетные периоды, подготовлен</w:t>
      </w:r>
      <w:r w:rsidR="00D408A2">
        <w:rPr>
          <w:rFonts w:ascii="Times New Roman" w:hAnsi="Times New Roman" w:cs="Times New Roman"/>
          <w:sz w:val="28"/>
          <w:szCs w:val="28"/>
        </w:rPr>
        <w:t>ы и</w:t>
      </w:r>
      <w:r w:rsidRPr="000974DD">
        <w:rPr>
          <w:rFonts w:ascii="Times New Roman" w:hAnsi="Times New Roman" w:cs="Times New Roman"/>
          <w:sz w:val="28"/>
          <w:szCs w:val="28"/>
        </w:rPr>
        <w:t xml:space="preserve"> утвержден</w:t>
      </w:r>
      <w:r w:rsidR="004E2379">
        <w:rPr>
          <w:rFonts w:ascii="Times New Roman" w:hAnsi="Times New Roman" w:cs="Times New Roman"/>
          <w:sz w:val="28"/>
          <w:szCs w:val="28"/>
        </w:rPr>
        <w:t>ы</w:t>
      </w:r>
      <w:r w:rsidRPr="000974DD">
        <w:rPr>
          <w:rFonts w:ascii="Times New Roman" w:hAnsi="Times New Roman" w:cs="Times New Roman"/>
          <w:sz w:val="28"/>
          <w:szCs w:val="28"/>
        </w:rPr>
        <w:t xml:space="preserve"> план</w:t>
      </w:r>
      <w:r w:rsidR="004E2379">
        <w:rPr>
          <w:rFonts w:ascii="Times New Roman" w:hAnsi="Times New Roman" w:cs="Times New Roman"/>
          <w:sz w:val="28"/>
          <w:szCs w:val="28"/>
        </w:rPr>
        <w:t>ы</w:t>
      </w:r>
      <w:r w:rsidRPr="000974DD">
        <w:rPr>
          <w:rFonts w:ascii="Times New Roman" w:hAnsi="Times New Roman" w:cs="Times New Roman"/>
          <w:sz w:val="28"/>
          <w:szCs w:val="28"/>
        </w:rPr>
        <w:t xml:space="preserve"> работы комиссии на 2</w:t>
      </w:r>
      <w:r w:rsidR="004E2379">
        <w:rPr>
          <w:rFonts w:ascii="Times New Roman" w:hAnsi="Times New Roman" w:cs="Times New Roman"/>
          <w:sz w:val="28"/>
          <w:szCs w:val="28"/>
        </w:rPr>
        <w:t xml:space="preserve"> и 3</w:t>
      </w:r>
      <w:r w:rsidRPr="000974DD">
        <w:rPr>
          <w:rFonts w:ascii="Times New Roman" w:hAnsi="Times New Roman" w:cs="Times New Roman"/>
          <w:sz w:val="28"/>
          <w:szCs w:val="28"/>
        </w:rPr>
        <w:t xml:space="preserve"> квартал</w:t>
      </w:r>
      <w:r w:rsidR="004E2379">
        <w:rPr>
          <w:rFonts w:ascii="Times New Roman" w:hAnsi="Times New Roman" w:cs="Times New Roman"/>
          <w:sz w:val="28"/>
          <w:szCs w:val="28"/>
        </w:rPr>
        <w:t>ы</w:t>
      </w:r>
      <w:r w:rsidRPr="000974DD">
        <w:rPr>
          <w:rFonts w:ascii="Times New Roman" w:hAnsi="Times New Roman" w:cs="Times New Roman"/>
          <w:sz w:val="28"/>
          <w:szCs w:val="28"/>
        </w:rPr>
        <w:t xml:space="preserve"> 2018 года;</w:t>
      </w:r>
    </w:p>
    <w:p w:rsidR="00EF1B2B" w:rsidRDefault="00EF1B2B" w:rsidP="00E02FAC">
      <w:pPr>
        <w:pStyle w:val="a3"/>
        <w:spacing w:after="0" w:line="240" w:lineRule="auto"/>
        <w:ind w:left="0" w:firstLine="567"/>
        <w:jc w:val="both"/>
        <w:rPr>
          <w:rFonts w:ascii="Times New Roman" w:hAnsi="Times New Roman" w:cs="Times New Roman"/>
          <w:sz w:val="28"/>
          <w:szCs w:val="28"/>
        </w:rPr>
      </w:pPr>
      <w:r w:rsidRPr="000974DD">
        <w:rPr>
          <w:rFonts w:ascii="Times New Roman" w:hAnsi="Times New Roman" w:cs="Times New Roman"/>
          <w:sz w:val="28"/>
          <w:szCs w:val="28"/>
        </w:rPr>
        <w:t xml:space="preserve">2) проработаны материалы о возможности проведения проверки ООО «Сайгон» </w:t>
      </w:r>
      <w:r w:rsidR="00030100">
        <w:rPr>
          <w:rFonts w:ascii="Times New Roman" w:hAnsi="Times New Roman" w:cs="Times New Roman"/>
          <w:sz w:val="28"/>
          <w:szCs w:val="28"/>
        </w:rPr>
        <w:t xml:space="preserve">по </w:t>
      </w:r>
      <w:r w:rsidRPr="000974DD">
        <w:rPr>
          <w:rFonts w:ascii="Times New Roman" w:hAnsi="Times New Roman" w:cs="Times New Roman"/>
          <w:sz w:val="28"/>
          <w:szCs w:val="28"/>
        </w:rPr>
        <w:t>использовани</w:t>
      </w:r>
      <w:r w:rsidR="00030100">
        <w:rPr>
          <w:rFonts w:ascii="Times New Roman" w:hAnsi="Times New Roman" w:cs="Times New Roman"/>
          <w:sz w:val="28"/>
          <w:szCs w:val="28"/>
        </w:rPr>
        <w:t>ю</w:t>
      </w:r>
      <w:r w:rsidRPr="000974DD">
        <w:rPr>
          <w:rFonts w:ascii="Times New Roman" w:hAnsi="Times New Roman" w:cs="Times New Roman"/>
          <w:sz w:val="28"/>
          <w:szCs w:val="28"/>
        </w:rPr>
        <w:t xml:space="preserve"> льготы по налогу в местный бюджет на основании обращения в адрес комиссии </w:t>
      </w:r>
      <w:r w:rsidR="006072B8">
        <w:rPr>
          <w:rFonts w:ascii="Times New Roman" w:hAnsi="Times New Roman" w:cs="Times New Roman"/>
          <w:sz w:val="28"/>
          <w:szCs w:val="28"/>
        </w:rPr>
        <w:t xml:space="preserve">от имени руководителя </w:t>
      </w:r>
      <w:r w:rsidRPr="000974DD">
        <w:rPr>
          <w:rFonts w:ascii="Times New Roman" w:hAnsi="Times New Roman" w:cs="Times New Roman"/>
          <w:sz w:val="28"/>
          <w:szCs w:val="28"/>
        </w:rPr>
        <w:t>Союза «Пятигорская торгово-промышленная палата»</w:t>
      </w:r>
      <w:r w:rsidR="00030100">
        <w:rPr>
          <w:rFonts w:ascii="Times New Roman" w:hAnsi="Times New Roman" w:cs="Times New Roman"/>
          <w:sz w:val="28"/>
          <w:szCs w:val="28"/>
        </w:rPr>
        <w:t>,</w:t>
      </w:r>
      <w:r w:rsidRPr="000974DD">
        <w:rPr>
          <w:rFonts w:ascii="Times New Roman" w:hAnsi="Times New Roman" w:cs="Times New Roman"/>
          <w:sz w:val="28"/>
          <w:szCs w:val="28"/>
        </w:rPr>
        <w:t xml:space="preserve"> депутата </w:t>
      </w:r>
      <w:proofErr w:type="gramStart"/>
      <w:r w:rsidRPr="000974DD">
        <w:rPr>
          <w:rFonts w:ascii="Times New Roman" w:hAnsi="Times New Roman" w:cs="Times New Roman"/>
          <w:sz w:val="28"/>
          <w:szCs w:val="28"/>
        </w:rPr>
        <w:t>Думы города Пятигорска Карташовой Ларисы Георгиевны</w:t>
      </w:r>
      <w:proofErr w:type="gramEnd"/>
      <w:r w:rsidRPr="000974DD">
        <w:rPr>
          <w:rFonts w:ascii="Times New Roman" w:hAnsi="Times New Roman" w:cs="Times New Roman"/>
          <w:sz w:val="28"/>
          <w:szCs w:val="28"/>
        </w:rPr>
        <w:t>.</w:t>
      </w:r>
    </w:p>
    <w:p w:rsidR="002329AD" w:rsidRDefault="00C4565E" w:rsidP="00E02FAC">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Депутату Думы города Пятигорска Карташовой Ларисе Георгиевне направлено письмо</w:t>
      </w:r>
      <w:r w:rsidR="002329AD">
        <w:rPr>
          <w:rFonts w:ascii="Times New Roman" w:hAnsi="Times New Roman" w:cs="Times New Roman"/>
          <w:sz w:val="28"/>
          <w:szCs w:val="28"/>
        </w:rPr>
        <w:t xml:space="preserve">, </w:t>
      </w:r>
      <w:r w:rsidR="00030100">
        <w:rPr>
          <w:rFonts w:ascii="Times New Roman" w:hAnsi="Times New Roman" w:cs="Times New Roman"/>
          <w:sz w:val="28"/>
          <w:szCs w:val="28"/>
        </w:rPr>
        <w:t>а также сообщено устно</w:t>
      </w:r>
      <w:r>
        <w:rPr>
          <w:rFonts w:ascii="Times New Roman" w:hAnsi="Times New Roman" w:cs="Times New Roman"/>
          <w:sz w:val="28"/>
          <w:szCs w:val="28"/>
        </w:rPr>
        <w:t xml:space="preserve"> о том, что</w:t>
      </w:r>
      <w:r w:rsidR="002329AD">
        <w:rPr>
          <w:rFonts w:ascii="Times New Roman" w:hAnsi="Times New Roman" w:cs="Times New Roman"/>
          <w:sz w:val="28"/>
          <w:szCs w:val="28"/>
        </w:rPr>
        <w:t>:</w:t>
      </w:r>
    </w:p>
    <w:p w:rsidR="00C4565E" w:rsidRDefault="00C4565E" w:rsidP="00E02FAC">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w:t>
      </w:r>
      <w:r w:rsidR="00EF1B2B" w:rsidRPr="000974DD">
        <w:rPr>
          <w:rFonts w:ascii="Times New Roman" w:hAnsi="Times New Roman" w:cs="Times New Roman"/>
          <w:sz w:val="28"/>
          <w:szCs w:val="28"/>
        </w:rPr>
        <w:t xml:space="preserve"> соответствии с Федеральным законом 6-ФЗ от 07.02.2011г. контрольно-счетны</w:t>
      </w:r>
      <w:r w:rsidR="00030100">
        <w:rPr>
          <w:rFonts w:ascii="Times New Roman" w:hAnsi="Times New Roman" w:cs="Times New Roman"/>
          <w:sz w:val="28"/>
          <w:szCs w:val="28"/>
        </w:rPr>
        <w:t>е</w:t>
      </w:r>
      <w:r w:rsidR="00EF1B2B" w:rsidRPr="000974DD">
        <w:rPr>
          <w:rFonts w:ascii="Times New Roman" w:hAnsi="Times New Roman" w:cs="Times New Roman"/>
          <w:sz w:val="28"/>
          <w:szCs w:val="28"/>
        </w:rPr>
        <w:t xml:space="preserve"> орган</w:t>
      </w:r>
      <w:r w:rsidR="00030100">
        <w:rPr>
          <w:rFonts w:ascii="Times New Roman" w:hAnsi="Times New Roman" w:cs="Times New Roman"/>
          <w:sz w:val="28"/>
          <w:szCs w:val="28"/>
        </w:rPr>
        <w:t>ы</w:t>
      </w:r>
      <w:r w:rsidR="00EF1B2B" w:rsidRPr="000974DD">
        <w:rPr>
          <w:rFonts w:ascii="Times New Roman" w:hAnsi="Times New Roman" w:cs="Times New Roman"/>
          <w:sz w:val="28"/>
          <w:szCs w:val="28"/>
        </w:rPr>
        <w:t xml:space="preserve"> не </w:t>
      </w:r>
      <w:r w:rsidR="00030100">
        <w:rPr>
          <w:rFonts w:ascii="Times New Roman" w:hAnsi="Times New Roman" w:cs="Times New Roman"/>
          <w:sz w:val="28"/>
          <w:szCs w:val="28"/>
        </w:rPr>
        <w:t xml:space="preserve">наделены </w:t>
      </w:r>
      <w:r w:rsidR="00EF1B2B" w:rsidRPr="000974DD">
        <w:rPr>
          <w:rFonts w:ascii="Times New Roman" w:hAnsi="Times New Roman" w:cs="Times New Roman"/>
          <w:sz w:val="28"/>
          <w:szCs w:val="28"/>
        </w:rPr>
        <w:t>право</w:t>
      </w:r>
      <w:r w:rsidR="00030100">
        <w:rPr>
          <w:rFonts w:ascii="Times New Roman" w:hAnsi="Times New Roman" w:cs="Times New Roman"/>
          <w:sz w:val="28"/>
          <w:szCs w:val="28"/>
        </w:rPr>
        <w:t>м</w:t>
      </w:r>
      <w:r w:rsidR="00EF1B2B" w:rsidRPr="000974DD">
        <w:rPr>
          <w:rFonts w:ascii="Times New Roman" w:hAnsi="Times New Roman" w:cs="Times New Roman"/>
          <w:sz w:val="28"/>
          <w:szCs w:val="28"/>
        </w:rPr>
        <w:t xml:space="preserve"> </w:t>
      </w:r>
      <w:proofErr w:type="gramStart"/>
      <w:r w:rsidR="00EF1B2B" w:rsidRPr="000974DD">
        <w:rPr>
          <w:rFonts w:ascii="Times New Roman" w:hAnsi="Times New Roman" w:cs="Times New Roman"/>
          <w:sz w:val="28"/>
          <w:szCs w:val="28"/>
        </w:rPr>
        <w:t>осуществлять</w:t>
      </w:r>
      <w:proofErr w:type="gramEnd"/>
      <w:r w:rsidR="00EF1B2B" w:rsidRPr="000974DD">
        <w:rPr>
          <w:rFonts w:ascii="Times New Roman" w:hAnsi="Times New Roman" w:cs="Times New Roman"/>
          <w:sz w:val="28"/>
          <w:szCs w:val="28"/>
        </w:rPr>
        <w:t xml:space="preserve"> проверки организаций, которые пользуются льготами по налого</w:t>
      </w:r>
      <w:r>
        <w:rPr>
          <w:rFonts w:ascii="Times New Roman" w:hAnsi="Times New Roman" w:cs="Times New Roman"/>
          <w:sz w:val="28"/>
          <w:szCs w:val="28"/>
        </w:rPr>
        <w:t>вым  платежам  в местный бюджет</w:t>
      </w:r>
      <w:r w:rsidR="002329AD">
        <w:rPr>
          <w:rFonts w:ascii="Times New Roman" w:hAnsi="Times New Roman" w:cs="Times New Roman"/>
          <w:sz w:val="28"/>
          <w:szCs w:val="28"/>
        </w:rPr>
        <w:t>;</w:t>
      </w:r>
    </w:p>
    <w:p w:rsidR="00C4565E" w:rsidRDefault="002329AD" w:rsidP="00E02FAC">
      <w:pPr>
        <w:pStyle w:val="a3"/>
        <w:spacing w:after="0" w:line="24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к</w:t>
      </w:r>
      <w:r w:rsidR="00C4565E">
        <w:rPr>
          <w:rFonts w:ascii="Times New Roman" w:hAnsi="Times New Roman" w:cs="Times New Roman"/>
          <w:sz w:val="28"/>
          <w:szCs w:val="28"/>
        </w:rPr>
        <w:t>онтроль за</w:t>
      </w:r>
      <w:proofErr w:type="gramEnd"/>
      <w:r w:rsidR="00C4565E">
        <w:rPr>
          <w:rFonts w:ascii="Times New Roman" w:hAnsi="Times New Roman" w:cs="Times New Roman"/>
          <w:sz w:val="28"/>
          <w:szCs w:val="28"/>
        </w:rPr>
        <w:t xml:space="preserve"> льготным бытовым обслуживанием отдельных категорий граждан, таких как инвалиды, участники ВОВ, пенсионеры города, осуществляет орган администрации, курирующий социальное направление, </w:t>
      </w:r>
      <w:r w:rsidR="00F948CF">
        <w:rPr>
          <w:rFonts w:ascii="Times New Roman" w:hAnsi="Times New Roman" w:cs="Times New Roman"/>
          <w:sz w:val="28"/>
          <w:szCs w:val="28"/>
        </w:rPr>
        <w:t xml:space="preserve">в соответствии с Порядком, утвержденным администрацией города, и </w:t>
      </w:r>
      <w:r w:rsidR="00C4565E">
        <w:rPr>
          <w:rFonts w:ascii="Times New Roman" w:hAnsi="Times New Roman" w:cs="Times New Roman"/>
          <w:sz w:val="28"/>
          <w:szCs w:val="28"/>
        </w:rPr>
        <w:t>который владеет информацией о лицах, воспользовавшихся</w:t>
      </w:r>
      <w:r w:rsidR="00EA200E">
        <w:rPr>
          <w:rFonts w:ascii="Times New Roman" w:hAnsi="Times New Roman" w:cs="Times New Roman"/>
          <w:sz w:val="28"/>
          <w:szCs w:val="28"/>
        </w:rPr>
        <w:t xml:space="preserve"> льготным бытовым обслуживанием;</w:t>
      </w:r>
      <w:bookmarkStart w:id="0" w:name="_GoBack"/>
      <w:bookmarkEnd w:id="0"/>
      <w:r w:rsidR="00C4565E">
        <w:rPr>
          <w:rFonts w:ascii="Times New Roman" w:hAnsi="Times New Roman" w:cs="Times New Roman"/>
          <w:sz w:val="28"/>
          <w:szCs w:val="28"/>
        </w:rPr>
        <w:t xml:space="preserve">   </w:t>
      </w:r>
    </w:p>
    <w:p w:rsidR="00EF1B2B" w:rsidRPr="000974DD" w:rsidRDefault="00EF1B2B" w:rsidP="00E02FAC">
      <w:pPr>
        <w:pStyle w:val="a3"/>
        <w:spacing w:after="0" w:line="240" w:lineRule="auto"/>
        <w:ind w:left="0" w:firstLine="567"/>
        <w:jc w:val="both"/>
        <w:rPr>
          <w:rFonts w:ascii="Times New Roman" w:hAnsi="Times New Roman" w:cs="Times New Roman"/>
          <w:sz w:val="28"/>
          <w:szCs w:val="28"/>
        </w:rPr>
      </w:pPr>
      <w:r w:rsidRPr="000974DD">
        <w:rPr>
          <w:rFonts w:ascii="Times New Roman" w:hAnsi="Times New Roman" w:cs="Times New Roman"/>
          <w:sz w:val="28"/>
          <w:szCs w:val="28"/>
        </w:rPr>
        <w:t xml:space="preserve">3) подготовлены ответы на запросы Контрольно-счетной палаты и </w:t>
      </w:r>
      <w:proofErr w:type="gramStart"/>
      <w:r w:rsidRPr="000974DD">
        <w:rPr>
          <w:rFonts w:ascii="Times New Roman" w:hAnsi="Times New Roman" w:cs="Times New Roman"/>
          <w:sz w:val="28"/>
          <w:szCs w:val="28"/>
        </w:rPr>
        <w:t>Совета</w:t>
      </w:r>
      <w:proofErr w:type="gramEnd"/>
      <w:r w:rsidRPr="000974DD">
        <w:rPr>
          <w:rFonts w:ascii="Times New Roman" w:hAnsi="Times New Roman" w:cs="Times New Roman"/>
          <w:sz w:val="28"/>
          <w:szCs w:val="28"/>
        </w:rPr>
        <w:t xml:space="preserve"> муниципальных контрольно-счетных органов при Контрольно-счетной палате Ставропольского края, направлены запросы органам местного самоуправления города-курорта Пятигорска, органам администрации города Пятигорска и учреждениям по вопросам согласно п</w:t>
      </w:r>
      <w:r w:rsidR="0057479E">
        <w:rPr>
          <w:rFonts w:ascii="Times New Roman" w:hAnsi="Times New Roman" w:cs="Times New Roman"/>
          <w:sz w:val="28"/>
          <w:szCs w:val="28"/>
        </w:rPr>
        <w:t>ланам</w:t>
      </w:r>
      <w:r w:rsidRPr="000974DD">
        <w:rPr>
          <w:rFonts w:ascii="Times New Roman" w:hAnsi="Times New Roman" w:cs="Times New Roman"/>
          <w:sz w:val="28"/>
          <w:szCs w:val="28"/>
        </w:rPr>
        <w:t xml:space="preserve"> работы комиссии, всего </w:t>
      </w:r>
      <w:r w:rsidR="00DA4FCC" w:rsidRPr="00DA4FCC">
        <w:rPr>
          <w:rFonts w:ascii="Times New Roman" w:hAnsi="Times New Roman" w:cs="Times New Roman"/>
          <w:sz w:val="28"/>
          <w:szCs w:val="28"/>
        </w:rPr>
        <w:t>40</w:t>
      </w:r>
      <w:r w:rsidRPr="00DA4FCC">
        <w:rPr>
          <w:rFonts w:ascii="Times New Roman" w:hAnsi="Times New Roman" w:cs="Times New Roman"/>
          <w:sz w:val="28"/>
          <w:szCs w:val="28"/>
        </w:rPr>
        <w:t xml:space="preserve"> документ</w:t>
      </w:r>
      <w:r w:rsidR="00DA4FCC" w:rsidRPr="00DA4FCC">
        <w:rPr>
          <w:rFonts w:ascii="Times New Roman" w:hAnsi="Times New Roman" w:cs="Times New Roman"/>
          <w:sz w:val="28"/>
          <w:szCs w:val="28"/>
        </w:rPr>
        <w:t>ов</w:t>
      </w:r>
      <w:r w:rsidRPr="00DA4FCC">
        <w:rPr>
          <w:rFonts w:ascii="Times New Roman" w:hAnsi="Times New Roman" w:cs="Times New Roman"/>
          <w:sz w:val="28"/>
          <w:szCs w:val="28"/>
        </w:rPr>
        <w:t xml:space="preserve"> исходящей корреспонденции, а также отработаны </w:t>
      </w:r>
      <w:r w:rsidR="00DA4FCC" w:rsidRPr="00DA4FCC">
        <w:rPr>
          <w:rFonts w:ascii="Times New Roman" w:hAnsi="Times New Roman" w:cs="Times New Roman"/>
          <w:sz w:val="28"/>
          <w:szCs w:val="28"/>
        </w:rPr>
        <w:t>17</w:t>
      </w:r>
      <w:r w:rsidRPr="00DA4FCC">
        <w:rPr>
          <w:rFonts w:ascii="Times New Roman" w:hAnsi="Times New Roman" w:cs="Times New Roman"/>
          <w:sz w:val="28"/>
          <w:szCs w:val="28"/>
        </w:rPr>
        <w:t xml:space="preserve"> документов входящей корреспонденции.</w:t>
      </w:r>
    </w:p>
    <w:p w:rsidR="00030100" w:rsidRDefault="00BA1A5B" w:rsidP="00B67625">
      <w:pPr>
        <w:spacing w:after="0" w:line="240" w:lineRule="auto"/>
        <w:ind w:firstLine="567"/>
        <w:jc w:val="both"/>
        <w:rPr>
          <w:rFonts w:ascii="Times New Roman" w:hAnsi="Times New Roman" w:cs="Times New Roman"/>
          <w:sz w:val="28"/>
          <w:szCs w:val="28"/>
        </w:rPr>
      </w:pPr>
      <w:r w:rsidRPr="00DA4FCC">
        <w:rPr>
          <w:rFonts w:ascii="Times New Roman" w:hAnsi="Times New Roman" w:cs="Times New Roman"/>
          <w:sz w:val="28"/>
          <w:szCs w:val="28"/>
        </w:rPr>
        <w:t xml:space="preserve">    </w:t>
      </w:r>
    </w:p>
    <w:p w:rsidR="006120F5" w:rsidRPr="00BB4EE1" w:rsidRDefault="006120F5" w:rsidP="00B67625">
      <w:pPr>
        <w:spacing w:after="0" w:line="240" w:lineRule="auto"/>
        <w:ind w:firstLine="567"/>
        <w:jc w:val="both"/>
        <w:rPr>
          <w:rFonts w:ascii="Times New Roman" w:eastAsia="Times New Roman" w:hAnsi="Times New Roman" w:cs="Times New Roman"/>
          <w:b/>
          <w:sz w:val="28"/>
          <w:szCs w:val="28"/>
          <w:lang w:eastAsia="ru-RU"/>
        </w:rPr>
      </w:pPr>
      <w:r w:rsidRPr="00BB4EE1">
        <w:rPr>
          <w:rFonts w:ascii="Times New Roman" w:eastAsia="Times New Roman" w:hAnsi="Times New Roman" w:cs="Times New Roman"/>
          <w:b/>
          <w:sz w:val="28"/>
          <w:szCs w:val="28"/>
          <w:lang w:eastAsia="ru-RU"/>
        </w:rPr>
        <w:t>Основные итоги работы комиссии в первом полугодии 201</w:t>
      </w:r>
      <w:r w:rsidR="00D408A2">
        <w:rPr>
          <w:rFonts w:ascii="Times New Roman" w:eastAsia="Times New Roman" w:hAnsi="Times New Roman" w:cs="Times New Roman"/>
          <w:b/>
          <w:sz w:val="28"/>
          <w:szCs w:val="28"/>
          <w:lang w:eastAsia="ru-RU"/>
        </w:rPr>
        <w:t>8</w:t>
      </w:r>
      <w:r w:rsidRPr="00BB4EE1">
        <w:rPr>
          <w:rFonts w:ascii="Times New Roman" w:eastAsia="Times New Roman" w:hAnsi="Times New Roman" w:cs="Times New Roman"/>
          <w:b/>
          <w:sz w:val="28"/>
          <w:szCs w:val="28"/>
          <w:lang w:eastAsia="ru-RU"/>
        </w:rPr>
        <w:t xml:space="preserve"> года</w:t>
      </w:r>
    </w:p>
    <w:p w:rsidR="006120F5" w:rsidRDefault="008718BD" w:rsidP="00E02FAC">
      <w:pPr>
        <w:pStyle w:val="a3"/>
        <w:spacing w:after="0" w:line="240" w:lineRule="auto"/>
        <w:ind w:left="0" w:firstLine="567"/>
        <w:jc w:val="both"/>
        <w:rPr>
          <w:rFonts w:ascii="Times New Roman" w:eastAsia="Times New Roman" w:hAnsi="Times New Roman" w:cs="Times New Roman"/>
          <w:sz w:val="28"/>
          <w:szCs w:val="28"/>
          <w:lang w:eastAsia="ru-RU"/>
        </w:rPr>
      </w:pPr>
      <w:r w:rsidRPr="00E12827">
        <w:rPr>
          <w:rFonts w:ascii="Times New Roman" w:eastAsia="Times New Roman" w:hAnsi="Times New Roman" w:cs="Times New Roman"/>
          <w:sz w:val="28"/>
          <w:szCs w:val="28"/>
          <w:lang w:eastAsia="ru-RU"/>
        </w:rPr>
        <w:t>Основные показатели, характеризующие работу комиссии, приведены в следующей таблице</w:t>
      </w:r>
      <w:r w:rsidR="001F2B75" w:rsidRPr="00E12827">
        <w:rPr>
          <w:rFonts w:ascii="Times New Roman" w:eastAsia="Times New Roman" w:hAnsi="Times New Roman" w:cs="Times New Roman"/>
          <w:sz w:val="28"/>
          <w:szCs w:val="28"/>
          <w:lang w:eastAsia="ru-RU"/>
        </w:rPr>
        <w:t>:</w:t>
      </w:r>
    </w:p>
    <w:p w:rsidR="00BA1A5B" w:rsidRDefault="00BA1A5B" w:rsidP="00E02FAC">
      <w:pPr>
        <w:pStyle w:val="a3"/>
        <w:spacing w:after="0" w:line="240" w:lineRule="auto"/>
        <w:ind w:left="0" w:firstLine="567"/>
        <w:jc w:val="both"/>
        <w:rPr>
          <w:rFonts w:ascii="Times New Roman" w:eastAsia="Times New Roman" w:hAnsi="Times New Roman" w:cs="Times New Roman"/>
          <w:sz w:val="28"/>
          <w:szCs w:val="28"/>
          <w:lang w:eastAsia="ru-RU"/>
        </w:rPr>
      </w:pPr>
    </w:p>
    <w:p w:rsidR="001C195D" w:rsidRPr="00E12827" w:rsidRDefault="001C195D" w:rsidP="00E02FAC">
      <w:pPr>
        <w:pStyle w:val="a3"/>
        <w:spacing w:after="0" w:line="240" w:lineRule="auto"/>
        <w:ind w:left="0" w:firstLine="567"/>
        <w:jc w:val="both"/>
        <w:rPr>
          <w:rFonts w:ascii="Times New Roman" w:eastAsia="Times New Roman" w:hAnsi="Times New Roman" w:cs="Times New Roman"/>
          <w:sz w:val="28"/>
          <w:szCs w:val="28"/>
          <w:lang w:eastAsia="ru-RU"/>
        </w:rPr>
      </w:pPr>
    </w:p>
    <w:tbl>
      <w:tblPr>
        <w:tblStyle w:val="aa"/>
        <w:tblW w:w="0" w:type="auto"/>
        <w:tblInd w:w="108" w:type="dxa"/>
        <w:tblLook w:val="04A0" w:firstRow="1" w:lastRow="0" w:firstColumn="1" w:lastColumn="0" w:noHBand="0" w:noVBand="1"/>
      </w:tblPr>
      <w:tblGrid>
        <w:gridCol w:w="8364"/>
        <w:gridCol w:w="1950"/>
      </w:tblGrid>
      <w:tr w:rsidR="000B7FCB" w:rsidRPr="00E12827" w:rsidTr="001C195D">
        <w:trPr>
          <w:trHeight w:val="556"/>
        </w:trPr>
        <w:tc>
          <w:tcPr>
            <w:tcW w:w="8364" w:type="dxa"/>
          </w:tcPr>
          <w:p w:rsidR="000B7FCB" w:rsidRPr="00E12827" w:rsidRDefault="00A812BF" w:rsidP="00E02FAC">
            <w:pPr>
              <w:pStyle w:val="a3"/>
              <w:ind w:left="0" w:firstLine="567"/>
              <w:jc w:val="center"/>
              <w:rPr>
                <w:rFonts w:ascii="Times New Roman" w:eastAsia="Times New Roman" w:hAnsi="Times New Roman" w:cs="Times New Roman"/>
                <w:b/>
                <w:sz w:val="28"/>
                <w:szCs w:val="28"/>
                <w:lang w:eastAsia="ru-RU"/>
              </w:rPr>
            </w:pPr>
            <w:r w:rsidRPr="00E12827">
              <w:rPr>
                <w:rFonts w:ascii="Times New Roman" w:eastAsia="Times New Roman" w:hAnsi="Times New Roman" w:cs="Times New Roman"/>
                <w:b/>
                <w:sz w:val="28"/>
                <w:szCs w:val="28"/>
                <w:lang w:eastAsia="ru-RU"/>
              </w:rPr>
              <w:t>Показатель</w:t>
            </w:r>
          </w:p>
        </w:tc>
        <w:tc>
          <w:tcPr>
            <w:tcW w:w="1950" w:type="dxa"/>
          </w:tcPr>
          <w:p w:rsidR="000B7FCB" w:rsidRPr="00E12827" w:rsidRDefault="001C382C" w:rsidP="00E02FAC">
            <w:pPr>
              <w:pStyle w:val="a3"/>
              <w:ind w:left="0" w:firstLine="567"/>
              <w:jc w:val="center"/>
              <w:rPr>
                <w:rFonts w:ascii="Times New Roman" w:eastAsia="Times New Roman" w:hAnsi="Times New Roman" w:cs="Times New Roman"/>
                <w:b/>
                <w:sz w:val="28"/>
                <w:szCs w:val="28"/>
                <w:lang w:eastAsia="ru-RU"/>
              </w:rPr>
            </w:pPr>
            <w:r w:rsidRPr="00E12827">
              <w:rPr>
                <w:rFonts w:ascii="Times New Roman" w:eastAsia="Times New Roman" w:hAnsi="Times New Roman" w:cs="Times New Roman"/>
                <w:b/>
                <w:sz w:val="28"/>
                <w:szCs w:val="28"/>
                <w:lang w:eastAsia="ru-RU"/>
              </w:rPr>
              <w:t>К</w:t>
            </w:r>
            <w:r w:rsidR="000B7FCB" w:rsidRPr="00E12827">
              <w:rPr>
                <w:rFonts w:ascii="Times New Roman" w:eastAsia="Times New Roman" w:hAnsi="Times New Roman" w:cs="Times New Roman"/>
                <w:b/>
                <w:sz w:val="28"/>
                <w:szCs w:val="28"/>
                <w:lang w:eastAsia="ru-RU"/>
              </w:rPr>
              <w:t>оличество</w:t>
            </w:r>
          </w:p>
        </w:tc>
      </w:tr>
      <w:tr w:rsidR="00350966" w:rsidRPr="00E12827" w:rsidTr="00350966">
        <w:trPr>
          <w:trHeight w:val="324"/>
        </w:trPr>
        <w:tc>
          <w:tcPr>
            <w:tcW w:w="8364" w:type="dxa"/>
          </w:tcPr>
          <w:p w:rsidR="00350966" w:rsidRPr="00E12827" w:rsidRDefault="00350966" w:rsidP="00E02FAC">
            <w:pPr>
              <w:pStyle w:val="a3"/>
              <w:ind w:left="0" w:firstLine="567"/>
              <w:rPr>
                <w:rFonts w:ascii="Times New Roman" w:eastAsia="Times New Roman" w:hAnsi="Times New Roman" w:cs="Times New Roman"/>
                <w:b/>
                <w:sz w:val="28"/>
                <w:szCs w:val="28"/>
                <w:lang w:eastAsia="ru-RU"/>
              </w:rPr>
            </w:pPr>
            <w:r w:rsidRPr="00E12827">
              <w:rPr>
                <w:rFonts w:ascii="Times New Roman" w:eastAsia="Times New Roman" w:hAnsi="Times New Roman" w:cs="Times New Roman"/>
                <w:sz w:val="28"/>
                <w:szCs w:val="28"/>
                <w:lang w:eastAsia="ru-RU"/>
              </w:rPr>
              <w:t xml:space="preserve">проведены </w:t>
            </w:r>
            <w:r>
              <w:rPr>
                <w:rFonts w:ascii="Times New Roman" w:eastAsia="Times New Roman" w:hAnsi="Times New Roman" w:cs="Times New Roman"/>
                <w:sz w:val="28"/>
                <w:szCs w:val="28"/>
                <w:lang w:eastAsia="ru-RU"/>
              </w:rPr>
              <w:t>контрольные</w:t>
            </w:r>
            <w:r w:rsidRPr="00E12827">
              <w:rPr>
                <w:rFonts w:ascii="Times New Roman" w:eastAsia="Times New Roman" w:hAnsi="Times New Roman" w:cs="Times New Roman"/>
                <w:sz w:val="28"/>
                <w:szCs w:val="28"/>
                <w:lang w:eastAsia="ru-RU"/>
              </w:rPr>
              <w:t xml:space="preserve"> мероприятия</w:t>
            </w:r>
          </w:p>
        </w:tc>
        <w:tc>
          <w:tcPr>
            <w:tcW w:w="1950" w:type="dxa"/>
          </w:tcPr>
          <w:p w:rsidR="00350966" w:rsidRPr="00C53ABC" w:rsidRDefault="006F77F7" w:rsidP="002329AD">
            <w:pPr>
              <w:ind w:firstLine="3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r>
      <w:tr w:rsidR="00BF0911" w:rsidRPr="00E12827" w:rsidTr="00350966">
        <w:trPr>
          <w:trHeight w:val="324"/>
        </w:trPr>
        <w:tc>
          <w:tcPr>
            <w:tcW w:w="8364" w:type="dxa"/>
          </w:tcPr>
          <w:p w:rsidR="00BF0911" w:rsidRPr="00E12827" w:rsidRDefault="00A968D9" w:rsidP="00E02FAC">
            <w:pPr>
              <w:pStyle w:val="a3"/>
              <w:ind w:left="0"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BF0911">
              <w:rPr>
                <w:rFonts w:ascii="Times New Roman" w:eastAsia="Times New Roman" w:hAnsi="Times New Roman" w:cs="Times New Roman"/>
                <w:sz w:val="28"/>
                <w:szCs w:val="28"/>
                <w:lang w:eastAsia="ru-RU"/>
              </w:rPr>
              <w:t>ризнаны неэффективными расходы, в руб.</w:t>
            </w:r>
          </w:p>
        </w:tc>
        <w:tc>
          <w:tcPr>
            <w:tcW w:w="1950" w:type="dxa"/>
          </w:tcPr>
          <w:p w:rsidR="00BF0911" w:rsidRDefault="00BF0911" w:rsidP="002329AD">
            <w:pPr>
              <w:ind w:firstLine="3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128 669,87</w:t>
            </w:r>
          </w:p>
        </w:tc>
      </w:tr>
      <w:tr w:rsidR="000B7FCB" w:rsidRPr="00E12827" w:rsidTr="000B7FCB">
        <w:tc>
          <w:tcPr>
            <w:tcW w:w="8364" w:type="dxa"/>
          </w:tcPr>
          <w:p w:rsidR="000B7FCB" w:rsidRPr="00E12827" w:rsidRDefault="000B7FCB" w:rsidP="00E02FAC">
            <w:pPr>
              <w:pStyle w:val="a3"/>
              <w:ind w:left="0" w:firstLine="567"/>
              <w:jc w:val="both"/>
              <w:rPr>
                <w:rFonts w:ascii="Times New Roman" w:eastAsia="Times New Roman" w:hAnsi="Times New Roman" w:cs="Times New Roman"/>
                <w:sz w:val="28"/>
                <w:szCs w:val="28"/>
                <w:lang w:eastAsia="ru-RU"/>
              </w:rPr>
            </w:pPr>
            <w:r w:rsidRPr="00E12827">
              <w:rPr>
                <w:rFonts w:ascii="Times New Roman" w:eastAsia="Times New Roman" w:hAnsi="Times New Roman" w:cs="Times New Roman"/>
                <w:sz w:val="28"/>
                <w:szCs w:val="28"/>
                <w:lang w:eastAsia="ru-RU"/>
              </w:rPr>
              <w:t xml:space="preserve">проведены экспертно-аналитические </w:t>
            </w:r>
            <w:r w:rsidR="00421BAF" w:rsidRPr="00E12827">
              <w:rPr>
                <w:rFonts w:ascii="Times New Roman" w:eastAsia="Times New Roman" w:hAnsi="Times New Roman" w:cs="Times New Roman"/>
                <w:sz w:val="28"/>
                <w:szCs w:val="28"/>
                <w:lang w:eastAsia="ru-RU"/>
              </w:rPr>
              <w:t>мероприятия</w:t>
            </w:r>
          </w:p>
        </w:tc>
        <w:tc>
          <w:tcPr>
            <w:tcW w:w="1950" w:type="dxa"/>
          </w:tcPr>
          <w:p w:rsidR="000B7FCB" w:rsidRPr="00E12827" w:rsidRDefault="006F77F7" w:rsidP="002329AD">
            <w:pPr>
              <w:pStyle w:val="a3"/>
              <w:ind w:left="0" w:firstLine="3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9035BA" w:rsidRPr="00E12827" w:rsidTr="000B7FCB">
        <w:tc>
          <w:tcPr>
            <w:tcW w:w="8364" w:type="dxa"/>
          </w:tcPr>
          <w:p w:rsidR="009035BA" w:rsidRPr="00E12827" w:rsidRDefault="009035BA" w:rsidP="00E02FAC">
            <w:pPr>
              <w:pStyle w:val="a3"/>
              <w:ind w:left="0" w:firstLine="567"/>
              <w:jc w:val="both"/>
              <w:rPr>
                <w:rFonts w:ascii="Times New Roman" w:eastAsia="Times New Roman" w:hAnsi="Times New Roman" w:cs="Times New Roman"/>
                <w:sz w:val="28"/>
                <w:szCs w:val="28"/>
                <w:lang w:eastAsia="ru-RU"/>
              </w:rPr>
            </w:pPr>
            <w:r w:rsidRPr="00E12827">
              <w:rPr>
                <w:rFonts w:ascii="Times New Roman" w:eastAsia="Times New Roman" w:hAnsi="Times New Roman" w:cs="Times New Roman"/>
                <w:sz w:val="28"/>
                <w:szCs w:val="28"/>
                <w:lang w:eastAsia="ru-RU"/>
              </w:rPr>
              <w:t>- в том числе:</w:t>
            </w:r>
          </w:p>
        </w:tc>
        <w:tc>
          <w:tcPr>
            <w:tcW w:w="1950" w:type="dxa"/>
          </w:tcPr>
          <w:p w:rsidR="009035BA" w:rsidRPr="00E12827" w:rsidRDefault="009035BA" w:rsidP="002329AD">
            <w:pPr>
              <w:pStyle w:val="a3"/>
              <w:ind w:left="0" w:firstLine="33"/>
              <w:jc w:val="center"/>
              <w:rPr>
                <w:rFonts w:ascii="Times New Roman" w:eastAsia="Times New Roman" w:hAnsi="Times New Roman" w:cs="Times New Roman"/>
                <w:sz w:val="28"/>
                <w:szCs w:val="28"/>
                <w:lang w:eastAsia="ru-RU"/>
              </w:rPr>
            </w:pPr>
          </w:p>
        </w:tc>
      </w:tr>
      <w:tr w:rsidR="009035BA" w:rsidRPr="00E12827" w:rsidTr="000B7FCB">
        <w:tc>
          <w:tcPr>
            <w:tcW w:w="8364" w:type="dxa"/>
          </w:tcPr>
          <w:p w:rsidR="009035BA" w:rsidRPr="00E12827" w:rsidRDefault="0057479E" w:rsidP="00E02FAC">
            <w:pPr>
              <w:pStyle w:val="a3"/>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экспертизы</w:t>
            </w:r>
            <w:r w:rsidR="009035BA" w:rsidRPr="00E12827">
              <w:rPr>
                <w:rFonts w:ascii="Times New Roman" w:eastAsia="Times New Roman" w:hAnsi="Times New Roman" w:cs="Times New Roman"/>
                <w:sz w:val="28"/>
                <w:szCs w:val="28"/>
                <w:lang w:eastAsia="ru-RU"/>
              </w:rPr>
              <w:t xml:space="preserve"> проектов нормативных правовых актов</w:t>
            </w:r>
          </w:p>
        </w:tc>
        <w:tc>
          <w:tcPr>
            <w:tcW w:w="1950" w:type="dxa"/>
          </w:tcPr>
          <w:p w:rsidR="009035BA" w:rsidRPr="00E12827" w:rsidRDefault="00C04441" w:rsidP="002329AD">
            <w:pPr>
              <w:pStyle w:val="a3"/>
              <w:ind w:left="0" w:firstLine="3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0B7FCB" w:rsidRPr="00E12827" w:rsidTr="000B7FCB">
        <w:tc>
          <w:tcPr>
            <w:tcW w:w="8364" w:type="dxa"/>
          </w:tcPr>
          <w:p w:rsidR="000B7FCB" w:rsidRPr="00E12827" w:rsidRDefault="00421BAF" w:rsidP="00E02FAC">
            <w:pPr>
              <w:pStyle w:val="a3"/>
              <w:ind w:left="0" w:firstLine="567"/>
              <w:jc w:val="both"/>
              <w:rPr>
                <w:rFonts w:ascii="Times New Roman" w:eastAsia="Times New Roman" w:hAnsi="Times New Roman" w:cs="Times New Roman"/>
                <w:sz w:val="28"/>
                <w:szCs w:val="28"/>
                <w:lang w:eastAsia="ru-RU"/>
              </w:rPr>
            </w:pPr>
            <w:r w:rsidRPr="00E12827">
              <w:rPr>
                <w:rFonts w:ascii="Times New Roman" w:eastAsia="Times New Roman" w:hAnsi="Times New Roman" w:cs="Times New Roman"/>
                <w:sz w:val="28"/>
                <w:szCs w:val="28"/>
                <w:lang w:eastAsia="ru-RU"/>
              </w:rPr>
              <w:lastRenderedPageBreak/>
              <w:t xml:space="preserve">подготовлены заключения </w:t>
            </w:r>
            <w:r w:rsidR="00AC644F">
              <w:rPr>
                <w:rFonts w:ascii="Times New Roman" w:eastAsia="Times New Roman" w:hAnsi="Times New Roman" w:cs="Times New Roman"/>
                <w:sz w:val="28"/>
                <w:szCs w:val="28"/>
                <w:lang w:eastAsia="ru-RU"/>
              </w:rPr>
              <w:t xml:space="preserve">(отчеты) </w:t>
            </w:r>
            <w:r w:rsidRPr="00E12827">
              <w:rPr>
                <w:rFonts w:ascii="Times New Roman" w:eastAsia="Times New Roman" w:hAnsi="Times New Roman" w:cs="Times New Roman"/>
                <w:sz w:val="28"/>
                <w:szCs w:val="28"/>
                <w:lang w:eastAsia="ru-RU"/>
              </w:rPr>
              <w:t>по результатам экспертно-аналитических мероприятий</w:t>
            </w:r>
            <w:r w:rsidR="00C53ABC">
              <w:rPr>
                <w:rFonts w:ascii="Times New Roman" w:eastAsia="Times New Roman" w:hAnsi="Times New Roman" w:cs="Times New Roman"/>
                <w:sz w:val="28"/>
                <w:szCs w:val="28"/>
                <w:lang w:eastAsia="ru-RU"/>
              </w:rPr>
              <w:t xml:space="preserve"> по внешней проверке отчета об исполнении бюджета города за отчетный год и первый квартал текущего года</w:t>
            </w:r>
          </w:p>
        </w:tc>
        <w:tc>
          <w:tcPr>
            <w:tcW w:w="1950" w:type="dxa"/>
          </w:tcPr>
          <w:p w:rsidR="00C53ABC" w:rsidRDefault="00C53ABC" w:rsidP="002329AD">
            <w:pPr>
              <w:pStyle w:val="a3"/>
              <w:ind w:left="0" w:firstLine="33"/>
              <w:jc w:val="center"/>
              <w:rPr>
                <w:rFonts w:ascii="Times New Roman" w:eastAsia="Times New Roman" w:hAnsi="Times New Roman" w:cs="Times New Roman"/>
                <w:sz w:val="28"/>
                <w:szCs w:val="28"/>
                <w:lang w:eastAsia="ru-RU"/>
              </w:rPr>
            </w:pPr>
          </w:p>
          <w:p w:rsidR="00C53ABC" w:rsidRDefault="00C53ABC" w:rsidP="002329AD">
            <w:pPr>
              <w:pStyle w:val="a3"/>
              <w:ind w:left="0" w:firstLine="33"/>
              <w:jc w:val="center"/>
              <w:rPr>
                <w:rFonts w:ascii="Times New Roman" w:eastAsia="Times New Roman" w:hAnsi="Times New Roman" w:cs="Times New Roman"/>
                <w:sz w:val="28"/>
                <w:szCs w:val="28"/>
                <w:lang w:eastAsia="ru-RU"/>
              </w:rPr>
            </w:pPr>
          </w:p>
          <w:p w:rsidR="00C53ABC" w:rsidRDefault="00C53ABC" w:rsidP="002329AD">
            <w:pPr>
              <w:pStyle w:val="a3"/>
              <w:ind w:left="0" w:firstLine="33"/>
              <w:jc w:val="center"/>
              <w:rPr>
                <w:rFonts w:ascii="Times New Roman" w:eastAsia="Times New Roman" w:hAnsi="Times New Roman" w:cs="Times New Roman"/>
                <w:sz w:val="28"/>
                <w:szCs w:val="28"/>
                <w:lang w:eastAsia="ru-RU"/>
              </w:rPr>
            </w:pPr>
          </w:p>
          <w:p w:rsidR="00421BAF" w:rsidRPr="00E12827" w:rsidRDefault="00C53ABC" w:rsidP="002329AD">
            <w:pPr>
              <w:pStyle w:val="a3"/>
              <w:ind w:left="0" w:firstLine="3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C04441" w:rsidRPr="00E12827" w:rsidTr="000B7FCB">
        <w:tc>
          <w:tcPr>
            <w:tcW w:w="8364" w:type="dxa"/>
          </w:tcPr>
          <w:p w:rsidR="00C04441" w:rsidRPr="00E12827" w:rsidRDefault="00C04441" w:rsidP="00E02FAC">
            <w:pPr>
              <w:pStyle w:val="a3"/>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подготовлен отчет по оценке эффективности налоговых льгот</w:t>
            </w:r>
          </w:p>
        </w:tc>
        <w:tc>
          <w:tcPr>
            <w:tcW w:w="1950" w:type="dxa"/>
          </w:tcPr>
          <w:p w:rsidR="00C04441" w:rsidRDefault="00C04441" w:rsidP="002329AD">
            <w:pPr>
              <w:pStyle w:val="a3"/>
              <w:ind w:left="0" w:firstLine="3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bl>
    <w:p w:rsidR="001C195D" w:rsidRDefault="001C195D" w:rsidP="00E02FAC">
      <w:pPr>
        <w:spacing w:after="0" w:line="240" w:lineRule="auto"/>
        <w:ind w:firstLine="567"/>
        <w:jc w:val="center"/>
        <w:rPr>
          <w:rFonts w:ascii="Times New Roman" w:hAnsi="Times New Roman" w:cs="Times New Roman"/>
          <w:b/>
          <w:sz w:val="28"/>
          <w:szCs w:val="28"/>
        </w:rPr>
      </w:pPr>
    </w:p>
    <w:p w:rsidR="004E11C1" w:rsidRPr="00BB4EE1" w:rsidRDefault="00BB4EE1" w:rsidP="00E02FAC">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О</w:t>
      </w:r>
      <w:r w:rsidR="004E11C1" w:rsidRPr="00BB4EE1">
        <w:rPr>
          <w:rFonts w:ascii="Times New Roman" w:hAnsi="Times New Roman" w:cs="Times New Roman"/>
          <w:b/>
          <w:sz w:val="28"/>
          <w:szCs w:val="28"/>
        </w:rPr>
        <w:t>беспечение доступа к информации о деятельности комиссии</w:t>
      </w:r>
    </w:p>
    <w:p w:rsidR="004E11C1" w:rsidRDefault="004E11C1" w:rsidP="00E02FAC">
      <w:pPr>
        <w:spacing w:after="0" w:line="240" w:lineRule="auto"/>
        <w:ind w:firstLine="567"/>
        <w:jc w:val="both"/>
        <w:rPr>
          <w:rFonts w:ascii="Times New Roman" w:hAnsi="Times New Roman" w:cs="Times New Roman"/>
          <w:sz w:val="28"/>
          <w:szCs w:val="28"/>
        </w:rPr>
      </w:pPr>
      <w:r w:rsidRPr="00E12827">
        <w:rPr>
          <w:rFonts w:ascii="Times New Roman" w:hAnsi="Times New Roman" w:cs="Times New Roman"/>
          <w:sz w:val="28"/>
          <w:szCs w:val="28"/>
        </w:rPr>
        <w:t>На официальном сайте администрации города Пятигорска в информационно-телекоммуникационной сети «Интернет» размещен</w:t>
      </w:r>
      <w:r>
        <w:rPr>
          <w:rFonts w:ascii="Times New Roman" w:hAnsi="Times New Roman" w:cs="Times New Roman"/>
          <w:sz w:val="28"/>
          <w:szCs w:val="28"/>
        </w:rPr>
        <w:t>ы</w:t>
      </w:r>
      <w:r w:rsidRPr="00E12827">
        <w:rPr>
          <w:rFonts w:ascii="Times New Roman" w:hAnsi="Times New Roman" w:cs="Times New Roman"/>
          <w:sz w:val="28"/>
          <w:szCs w:val="28"/>
        </w:rPr>
        <w:t xml:space="preserve"> </w:t>
      </w:r>
      <w:r w:rsidR="0027097A">
        <w:rPr>
          <w:rFonts w:ascii="Times New Roman" w:hAnsi="Times New Roman" w:cs="Times New Roman"/>
          <w:sz w:val="28"/>
          <w:szCs w:val="28"/>
        </w:rPr>
        <w:t xml:space="preserve">квартальные </w:t>
      </w:r>
      <w:r w:rsidRPr="00E12827">
        <w:rPr>
          <w:rFonts w:ascii="Times New Roman" w:hAnsi="Times New Roman" w:cs="Times New Roman"/>
          <w:sz w:val="28"/>
          <w:szCs w:val="28"/>
        </w:rPr>
        <w:t xml:space="preserve">планы работы комиссии </w:t>
      </w:r>
      <w:r w:rsidR="006F77F7">
        <w:rPr>
          <w:rFonts w:ascii="Times New Roman" w:hAnsi="Times New Roman" w:cs="Times New Roman"/>
          <w:sz w:val="28"/>
          <w:szCs w:val="28"/>
        </w:rPr>
        <w:t xml:space="preserve">на </w:t>
      </w:r>
      <w:r w:rsidRPr="00E12827">
        <w:rPr>
          <w:rFonts w:ascii="Times New Roman" w:hAnsi="Times New Roman" w:cs="Times New Roman"/>
          <w:sz w:val="28"/>
          <w:szCs w:val="28"/>
        </w:rPr>
        <w:t>2</w:t>
      </w:r>
      <w:r>
        <w:rPr>
          <w:rFonts w:ascii="Times New Roman" w:hAnsi="Times New Roman" w:cs="Times New Roman"/>
          <w:sz w:val="28"/>
          <w:szCs w:val="28"/>
        </w:rPr>
        <w:t>01</w:t>
      </w:r>
      <w:r w:rsidR="006F77F7">
        <w:rPr>
          <w:rFonts w:ascii="Times New Roman" w:hAnsi="Times New Roman" w:cs="Times New Roman"/>
          <w:sz w:val="28"/>
          <w:szCs w:val="28"/>
        </w:rPr>
        <w:t>8</w:t>
      </w:r>
      <w:r w:rsidRPr="00E12827">
        <w:rPr>
          <w:rFonts w:ascii="Times New Roman" w:hAnsi="Times New Roman" w:cs="Times New Roman"/>
          <w:sz w:val="28"/>
          <w:szCs w:val="28"/>
        </w:rPr>
        <w:t xml:space="preserve"> год. </w:t>
      </w:r>
    </w:p>
    <w:p w:rsidR="004E11C1" w:rsidRDefault="004E11C1" w:rsidP="00E02FA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отчетном периоде комиссия подготовила отчет о своей деятельности за 201</w:t>
      </w:r>
      <w:r w:rsidR="006F77F7">
        <w:rPr>
          <w:rFonts w:ascii="Times New Roman" w:hAnsi="Times New Roman" w:cs="Times New Roman"/>
          <w:sz w:val="28"/>
          <w:szCs w:val="28"/>
        </w:rPr>
        <w:t xml:space="preserve">7 </w:t>
      </w:r>
      <w:r>
        <w:rPr>
          <w:rFonts w:ascii="Times New Roman" w:hAnsi="Times New Roman" w:cs="Times New Roman"/>
          <w:sz w:val="28"/>
          <w:szCs w:val="28"/>
        </w:rPr>
        <w:t>год, который был рассмотрен и принят к с</w:t>
      </w:r>
      <w:r w:rsidR="001C195D">
        <w:rPr>
          <w:rFonts w:ascii="Times New Roman" w:hAnsi="Times New Roman" w:cs="Times New Roman"/>
          <w:sz w:val="28"/>
          <w:szCs w:val="28"/>
        </w:rPr>
        <w:t xml:space="preserve">ведению Думой города Пятигорска. </w:t>
      </w:r>
      <w:r>
        <w:rPr>
          <w:rFonts w:ascii="Times New Roman" w:hAnsi="Times New Roman" w:cs="Times New Roman"/>
          <w:sz w:val="28"/>
          <w:szCs w:val="28"/>
        </w:rPr>
        <w:t>Указанный отчет комиссии размещен н</w:t>
      </w:r>
      <w:r w:rsidRPr="00E12827">
        <w:rPr>
          <w:rFonts w:ascii="Times New Roman" w:hAnsi="Times New Roman" w:cs="Times New Roman"/>
          <w:sz w:val="28"/>
          <w:szCs w:val="28"/>
        </w:rPr>
        <w:t>а официальном сайте администрации города Пятигорска в информационно-телекоммуникационной сети «Интернет»</w:t>
      </w:r>
      <w:r>
        <w:rPr>
          <w:rFonts w:ascii="Times New Roman" w:hAnsi="Times New Roman" w:cs="Times New Roman"/>
          <w:sz w:val="28"/>
          <w:szCs w:val="28"/>
        </w:rPr>
        <w:t>.</w:t>
      </w:r>
    </w:p>
    <w:p w:rsidR="004E11C1" w:rsidRPr="00E12827" w:rsidRDefault="004E11C1" w:rsidP="00E02FAC">
      <w:pPr>
        <w:spacing w:after="0" w:line="240" w:lineRule="auto"/>
        <w:ind w:firstLine="567"/>
        <w:jc w:val="both"/>
        <w:rPr>
          <w:rFonts w:ascii="Times New Roman" w:hAnsi="Times New Roman" w:cs="Times New Roman"/>
          <w:sz w:val="28"/>
          <w:szCs w:val="28"/>
        </w:rPr>
      </w:pPr>
    </w:p>
    <w:p w:rsidR="00BB4EE1" w:rsidRDefault="004E11C1" w:rsidP="00E02FAC">
      <w:pPr>
        <w:autoSpaceDE w:val="0"/>
        <w:autoSpaceDN w:val="0"/>
        <w:adjustRightInd w:val="0"/>
        <w:spacing w:after="0" w:line="240" w:lineRule="auto"/>
        <w:ind w:firstLine="567"/>
        <w:jc w:val="center"/>
        <w:rPr>
          <w:rFonts w:ascii="Times New Roman" w:hAnsi="Times New Roman" w:cs="Times New Roman"/>
          <w:b/>
          <w:sz w:val="28"/>
          <w:szCs w:val="28"/>
        </w:rPr>
      </w:pPr>
      <w:r w:rsidRPr="00E12827">
        <w:rPr>
          <w:rFonts w:ascii="Times New Roman" w:hAnsi="Times New Roman" w:cs="Times New Roman"/>
          <w:b/>
          <w:sz w:val="28"/>
          <w:szCs w:val="28"/>
        </w:rPr>
        <w:t>Мероприятия, направленные на противодействие коррупции</w:t>
      </w:r>
    </w:p>
    <w:p w:rsidR="004E11C1" w:rsidRPr="00E12827" w:rsidRDefault="004E11C1" w:rsidP="00E02FAC">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E12827">
        <w:rPr>
          <w:rFonts w:ascii="Times New Roman" w:hAnsi="Times New Roman" w:cs="Times New Roman"/>
          <w:sz w:val="28"/>
          <w:szCs w:val="28"/>
        </w:rPr>
        <w:t>В целях противодействия коррупции, во исполнение Федерального закона от 25 декабря 2008 г. № 273-ФЗ «О противодействии коррупции», Положения об отдельных вопросах муниципальной службы городе – ку</w:t>
      </w:r>
      <w:r w:rsidR="002B57CA">
        <w:rPr>
          <w:rFonts w:ascii="Times New Roman" w:hAnsi="Times New Roman" w:cs="Times New Roman"/>
          <w:sz w:val="28"/>
          <w:szCs w:val="28"/>
        </w:rPr>
        <w:t>рорте Пятигорске, сотрудниками К</w:t>
      </w:r>
      <w:r w:rsidRPr="00E12827">
        <w:rPr>
          <w:rFonts w:ascii="Times New Roman" w:hAnsi="Times New Roman" w:cs="Times New Roman"/>
          <w:sz w:val="28"/>
          <w:szCs w:val="28"/>
        </w:rPr>
        <w:t>онтрольно-счетной комиссии города Пятигорска представлены в Думу города Пятигорска в установленный срок сведения о доходах, об имуществе и обязательствах имущественного характера</w:t>
      </w:r>
      <w:r>
        <w:rPr>
          <w:rFonts w:ascii="Times New Roman" w:hAnsi="Times New Roman" w:cs="Times New Roman"/>
          <w:sz w:val="28"/>
          <w:szCs w:val="28"/>
        </w:rPr>
        <w:t xml:space="preserve"> за 201</w:t>
      </w:r>
      <w:r w:rsidR="006F77F7">
        <w:rPr>
          <w:rFonts w:ascii="Times New Roman" w:hAnsi="Times New Roman" w:cs="Times New Roman"/>
          <w:sz w:val="28"/>
          <w:szCs w:val="28"/>
        </w:rPr>
        <w:t>7</w:t>
      </w:r>
      <w:r w:rsidRPr="00E12827">
        <w:rPr>
          <w:rFonts w:ascii="Times New Roman" w:hAnsi="Times New Roman" w:cs="Times New Roman"/>
          <w:sz w:val="28"/>
          <w:szCs w:val="28"/>
        </w:rPr>
        <w:t xml:space="preserve"> год, которые размещены на офи</w:t>
      </w:r>
      <w:r w:rsidR="006948DB">
        <w:rPr>
          <w:rFonts w:ascii="Times New Roman" w:hAnsi="Times New Roman" w:cs="Times New Roman"/>
          <w:sz w:val="28"/>
          <w:szCs w:val="28"/>
        </w:rPr>
        <w:t>циальном сайте города Пятигорска</w:t>
      </w:r>
      <w:r w:rsidRPr="00E12827">
        <w:rPr>
          <w:rFonts w:ascii="Times New Roman" w:hAnsi="Times New Roman" w:cs="Times New Roman"/>
          <w:sz w:val="28"/>
          <w:szCs w:val="28"/>
        </w:rPr>
        <w:t xml:space="preserve"> в информационно-телекоммуникационной</w:t>
      </w:r>
      <w:proofErr w:type="gramEnd"/>
      <w:r w:rsidRPr="00E12827">
        <w:rPr>
          <w:rFonts w:ascii="Times New Roman" w:hAnsi="Times New Roman" w:cs="Times New Roman"/>
          <w:sz w:val="28"/>
          <w:szCs w:val="28"/>
        </w:rPr>
        <w:t xml:space="preserve"> сети «Интернет».</w:t>
      </w:r>
    </w:p>
    <w:p w:rsidR="00F4367E" w:rsidRPr="00E12827" w:rsidRDefault="00F4367E" w:rsidP="00E02FAC">
      <w:pPr>
        <w:spacing w:after="0" w:line="240" w:lineRule="auto"/>
        <w:ind w:firstLine="567"/>
        <w:jc w:val="both"/>
        <w:rPr>
          <w:rFonts w:ascii="Times New Roman" w:eastAsia="Times New Roman" w:hAnsi="Times New Roman" w:cs="Times New Roman"/>
          <w:sz w:val="28"/>
          <w:szCs w:val="28"/>
          <w:lang w:eastAsia="ru-RU"/>
        </w:rPr>
      </w:pPr>
    </w:p>
    <w:p w:rsidR="007C2BDB" w:rsidRPr="00E12827" w:rsidRDefault="007C2BDB" w:rsidP="00E02FAC">
      <w:pPr>
        <w:spacing w:after="0" w:line="240" w:lineRule="auto"/>
        <w:ind w:firstLine="567"/>
        <w:jc w:val="both"/>
        <w:rPr>
          <w:rFonts w:ascii="Times New Roman" w:eastAsia="Times New Roman" w:hAnsi="Times New Roman" w:cs="Times New Roman"/>
          <w:sz w:val="28"/>
          <w:szCs w:val="28"/>
          <w:lang w:eastAsia="ru-RU"/>
        </w:rPr>
      </w:pPr>
    </w:p>
    <w:p w:rsidR="007C2BDB" w:rsidRPr="00E12827" w:rsidRDefault="007C2BDB" w:rsidP="00E02FAC">
      <w:pPr>
        <w:spacing w:after="0" w:line="240" w:lineRule="auto"/>
        <w:ind w:firstLine="567"/>
        <w:jc w:val="both"/>
        <w:rPr>
          <w:rFonts w:ascii="Times New Roman" w:eastAsia="Times New Roman" w:hAnsi="Times New Roman" w:cs="Times New Roman"/>
          <w:sz w:val="28"/>
          <w:szCs w:val="28"/>
          <w:lang w:eastAsia="ru-RU"/>
        </w:rPr>
      </w:pPr>
    </w:p>
    <w:p w:rsidR="009536B8" w:rsidRPr="00E12827" w:rsidRDefault="00B92668" w:rsidP="00E02FA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w:t>
      </w:r>
      <w:proofErr w:type="gramStart"/>
      <w:r>
        <w:rPr>
          <w:rFonts w:ascii="Times New Roman" w:eastAsia="Times New Roman" w:hAnsi="Times New Roman" w:cs="Times New Roman"/>
          <w:sz w:val="28"/>
          <w:szCs w:val="28"/>
          <w:lang w:eastAsia="ru-RU"/>
        </w:rPr>
        <w:t>К</w:t>
      </w:r>
      <w:r w:rsidR="009536B8" w:rsidRPr="00E12827">
        <w:rPr>
          <w:rFonts w:ascii="Times New Roman" w:eastAsia="Times New Roman" w:hAnsi="Times New Roman" w:cs="Times New Roman"/>
          <w:sz w:val="28"/>
          <w:szCs w:val="28"/>
          <w:lang w:eastAsia="ru-RU"/>
        </w:rPr>
        <w:t>онтрольно-счетной</w:t>
      </w:r>
      <w:proofErr w:type="gramEnd"/>
    </w:p>
    <w:p w:rsidR="00F069BF" w:rsidRPr="00E12827" w:rsidRDefault="00113474" w:rsidP="00E02FAC">
      <w:pPr>
        <w:spacing w:after="0" w:line="240" w:lineRule="auto"/>
        <w:ind w:firstLine="567"/>
        <w:jc w:val="both"/>
        <w:rPr>
          <w:rFonts w:ascii="Times New Roman" w:hAnsi="Times New Roman" w:cs="Times New Roman"/>
          <w:sz w:val="28"/>
          <w:szCs w:val="28"/>
        </w:rPr>
      </w:pPr>
      <w:r w:rsidRPr="00E12827">
        <w:rPr>
          <w:rFonts w:ascii="Times New Roman" w:eastAsia="Times New Roman" w:hAnsi="Times New Roman" w:cs="Times New Roman"/>
          <w:sz w:val="28"/>
          <w:szCs w:val="28"/>
          <w:lang w:eastAsia="ru-RU"/>
        </w:rPr>
        <w:t>к</w:t>
      </w:r>
      <w:r w:rsidR="009536B8" w:rsidRPr="00E12827">
        <w:rPr>
          <w:rFonts w:ascii="Times New Roman" w:eastAsia="Times New Roman" w:hAnsi="Times New Roman" w:cs="Times New Roman"/>
          <w:sz w:val="28"/>
          <w:szCs w:val="28"/>
          <w:lang w:eastAsia="ru-RU"/>
        </w:rPr>
        <w:t>омиссии города Пятигорска</w:t>
      </w:r>
      <w:r w:rsidR="009536B8" w:rsidRPr="00E12827">
        <w:rPr>
          <w:rFonts w:ascii="Times New Roman" w:eastAsia="Times New Roman" w:hAnsi="Times New Roman" w:cs="Times New Roman"/>
          <w:sz w:val="28"/>
          <w:szCs w:val="28"/>
          <w:lang w:eastAsia="ru-RU"/>
        </w:rPr>
        <w:tab/>
      </w:r>
      <w:r w:rsidR="009536B8" w:rsidRPr="00E12827">
        <w:rPr>
          <w:rFonts w:ascii="Times New Roman" w:eastAsia="Times New Roman" w:hAnsi="Times New Roman" w:cs="Times New Roman"/>
          <w:sz w:val="28"/>
          <w:szCs w:val="28"/>
          <w:lang w:eastAsia="ru-RU"/>
        </w:rPr>
        <w:tab/>
      </w:r>
      <w:r w:rsidR="00C71638" w:rsidRPr="00E12827">
        <w:rPr>
          <w:rFonts w:ascii="Times New Roman" w:eastAsia="Times New Roman" w:hAnsi="Times New Roman" w:cs="Times New Roman"/>
          <w:sz w:val="28"/>
          <w:szCs w:val="28"/>
          <w:lang w:eastAsia="ru-RU"/>
        </w:rPr>
        <w:t xml:space="preserve">            </w:t>
      </w:r>
      <w:r w:rsidR="009536B8" w:rsidRPr="00E12827">
        <w:rPr>
          <w:rFonts w:ascii="Times New Roman" w:eastAsia="Times New Roman" w:hAnsi="Times New Roman" w:cs="Times New Roman"/>
          <w:sz w:val="28"/>
          <w:szCs w:val="28"/>
          <w:lang w:eastAsia="ru-RU"/>
        </w:rPr>
        <w:tab/>
        <w:t xml:space="preserve">          </w:t>
      </w:r>
      <w:r w:rsidR="000E4F87" w:rsidRPr="00E12827">
        <w:rPr>
          <w:rFonts w:ascii="Times New Roman" w:eastAsia="Times New Roman" w:hAnsi="Times New Roman" w:cs="Times New Roman"/>
          <w:sz w:val="28"/>
          <w:szCs w:val="28"/>
          <w:lang w:eastAsia="ru-RU"/>
        </w:rPr>
        <w:t xml:space="preserve">         </w:t>
      </w:r>
      <w:r w:rsidR="008F4574">
        <w:rPr>
          <w:rFonts w:ascii="Times New Roman" w:eastAsia="Times New Roman" w:hAnsi="Times New Roman" w:cs="Times New Roman"/>
          <w:sz w:val="28"/>
          <w:szCs w:val="28"/>
          <w:lang w:eastAsia="ru-RU"/>
        </w:rPr>
        <w:t xml:space="preserve">        </w:t>
      </w:r>
      <w:r w:rsidR="000E4F87" w:rsidRPr="00E12827">
        <w:rPr>
          <w:rFonts w:ascii="Times New Roman" w:eastAsia="Times New Roman" w:hAnsi="Times New Roman" w:cs="Times New Roman"/>
          <w:sz w:val="28"/>
          <w:szCs w:val="28"/>
          <w:lang w:eastAsia="ru-RU"/>
        </w:rPr>
        <w:t xml:space="preserve">  </w:t>
      </w:r>
      <w:r w:rsidR="009536B8" w:rsidRPr="00E12827">
        <w:rPr>
          <w:rFonts w:ascii="Times New Roman" w:eastAsia="Times New Roman" w:hAnsi="Times New Roman" w:cs="Times New Roman"/>
          <w:sz w:val="28"/>
          <w:szCs w:val="28"/>
          <w:lang w:eastAsia="ru-RU"/>
        </w:rPr>
        <w:t>Н.Н. Новикова</w:t>
      </w:r>
    </w:p>
    <w:sectPr w:rsidR="00F069BF" w:rsidRPr="00E12827" w:rsidSect="00B67625">
      <w:headerReference w:type="default" r:id="rId9"/>
      <w:pgSz w:w="11906" w:h="16838"/>
      <w:pgMar w:top="1135" w:right="566"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992" w:rsidRDefault="00055992" w:rsidP="00851B0C">
      <w:pPr>
        <w:spacing w:after="0" w:line="240" w:lineRule="auto"/>
      </w:pPr>
      <w:r>
        <w:separator/>
      </w:r>
    </w:p>
  </w:endnote>
  <w:endnote w:type="continuationSeparator" w:id="0">
    <w:p w:rsidR="00055992" w:rsidRDefault="00055992" w:rsidP="00851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992" w:rsidRDefault="00055992" w:rsidP="00851B0C">
      <w:pPr>
        <w:spacing w:after="0" w:line="240" w:lineRule="auto"/>
      </w:pPr>
      <w:r>
        <w:separator/>
      </w:r>
    </w:p>
  </w:footnote>
  <w:footnote w:type="continuationSeparator" w:id="0">
    <w:p w:rsidR="00055992" w:rsidRDefault="00055992" w:rsidP="00851B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304578"/>
      <w:docPartObj>
        <w:docPartGallery w:val="Page Numbers (Top of Page)"/>
        <w:docPartUnique/>
      </w:docPartObj>
    </w:sdtPr>
    <w:sdtEndPr>
      <w:rPr>
        <w:rFonts w:ascii="Times New Roman" w:hAnsi="Times New Roman"/>
      </w:rPr>
    </w:sdtEndPr>
    <w:sdtContent>
      <w:p w:rsidR="00851B0C" w:rsidRPr="00C73C1A" w:rsidRDefault="00851B0C">
        <w:pPr>
          <w:pStyle w:val="a4"/>
          <w:jc w:val="center"/>
          <w:rPr>
            <w:rFonts w:ascii="Times New Roman" w:hAnsi="Times New Roman"/>
          </w:rPr>
        </w:pPr>
        <w:r w:rsidRPr="00C73C1A">
          <w:rPr>
            <w:rFonts w:ascii="Times New Roman" w:hAnsi="Times New Roman"/>
          </w:rPr>
          <w:fldChar w:fldCharType="begin"/>
        </w:r>
        <w:r w:rsidRPr="00C73C1A">
          <w:rPr>
            <w:rFonts w:ascii="Times New Roman" w:hAnsi="Times New Roman"/>
          </w:rPr>
          <w:instrText>PAGE   \* MERGEFORMAT</w:instrText>
        </w:r>
        <w:r w:rsidRPr="00C73C1A">
          <w:rPr>
            <w:rFonts w:ascii="Times New Roman" w:hAnsi="Times New Roman"/>
          </w:rPr>
          <w:fldChar w:fldCharType="separate"/>
        </w:r>
        <w:r w:rsidR="00EA200E">
          <w:rPr>
            <w:rFonts w:ascii="Times New Roman" w:hAnsi="Times New Roman"/>
            <w:noProof/>
          </w:rPr>
          <w:t>10</w:t>
        </w:r>
        <w:r w:rsidRPr="00C73C1A">
          <w:rPr>
            <w:rFonts w:ascii="Times New Roman" w:hAnsi="Times New Roman"/>
          </w:rPr>
          <w:fldChar w:fldCharType="end"/>
        </w:r>
      </w:p>
    </w:sdtContent>
  </w:sdt>
  <w:p w:rsidR="00851B0C" w:rsidRDefault="00851B0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091"/>
    <w:multiLevelType w:val="multilevel"/>
    <w:tmpl w:val="86B08BD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2290517"/>
    <w:multiLevelType w:val="hybridMultilevel"/>
    <w:tmpl w:val="3822ECD4"/>
    <w:lvl w:ilvl="0" w:tplc="0352A63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0AF76A6B"/>
    <w:multiLevelType w:val="multilevel"/>
    <w:tmpl w:val="B68A6828"/>
    <w:lvl w:ilvl="0">
      <w:start w:val="1"/>
      <w:numFmt w:val="decimal"/>
      <w:lvlText w:val="%1."/>
      <w:lvlJc w:val="left"/>
      <w:pPr>
        <w:ind w:left="450" w:hanging="450"/>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04F600E"/>
    <w:multiLevelType w:val="multilevel"/>
    <w:tmpl w:val="82928F44"/>
    <w:lvl w:ilvl="0">
      <w:start w:val="1"/>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8B6133D"/>
    <w:multiLevelType w:val="multilevel"/>
    <w:tmpl w:val="9BC0B314"/>
    <w:lvl w:ilvl="0">
      <w:start w:val="1"/>
      <w:numFmt w:val="decimal"/>
      <w:lvlText w:val="%1."/>
      <w:lvlJc w:val="left"/>
      <w:pPr>
        <w:ind w:left="45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2B3601D4"/>
    <w:multiLevelType w:val="hybridMultilevel"/>
    <w:tmpl w:val="F0E40000"/>
    <w:lvl w:ilvl="0" w:tplc="C638EF9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0827916"/>
    <w:multiLevelType w:val="multilevel"/>
    <w:tmpl w:val="66BCB8D6"/>
    <w:lvl w:ilvl="0">
      <w:start w:val="1"/>
      <w:numFmt w:val="decimal"/>
      <w:lvlText w:val="%1."/>
      <w:lvlJc w:val="left"/>
      <w:pPr>
        <w:ind w:left="927"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54837752"/>
    <w:multiLevelType w:val="hybridMultilevel"/>
    <w:tmpl w:val="956CEC60"/>
    <w:lvl w:ilvl="0" w:tplc="6AD4B9F6">
      <w:start w:val="10"/>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207011E"/>
    <w:multiLevelType w:val="hybridMultilevel"/>
    <w:tmpl w:val="4BF0A4CE"/>
    <w:lvl w:ilvl="0" w:tplc="06203C8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4380E23"/>
    <w:multiLevelType w:val="multilevel"/>
    <w:tmpl w:val="FD16EC00"/>
    <w:lvl w:ilvl="0">
      <w:start w:val="2"/>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0">
    <w:nsid w:val="67EF7CC0"/>
    <w:multiLevelType w:val="hybridMultilevel"/>
    <w:tmpl w:val="376CB87E"/>
    <w:lvl w:ilvl="0" w:tplc="BB46F01E">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1">
    <w:nsid w:val="6A60338A"/>
    <w:multiLevelType w:val="hybridMultilevel"/>
    <w:tmpl w:val="2FCC056C"/>
    <w:lvl w:ilvl="0" w:tplc="EA6A9EF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0"/>
  </w:num>
  <w:num w:numId="3">
    <w:abstractNumId w:val="11"/>
  </w:num>
  <w:num w:numId="4">
    <w:abstractNumId w:val="5"/>
  </w:num>
  <w:num w:numId="5">
    <w:abstractNumId w:val="1"/>
  </w:num>
  <w:num w:numId="6">
    <w:abstractNumId w:val="6"/>
  </w:num>
  <w:num w:numId="7">
    <w:abstractNumId w:val="7"/>
  </w:num>
  <w:num w:numId="8">
    <w:abstractNumId w:val="3"/>
  </w:num>
  <w:num w:numId="9">
    <w:abstractNumId w:val="2"/>
  </w:num>
  <w:num w:numId="10">
    <w:abstractNumId w:val="4"/>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000"/>
    <w:rsid w:val="00005450"/>
    <w:rsid w:val="000102E0"/>
    <w:rsid w:val="00013F8C"/>
    <w:rsid w:val="0002261B"/>
    <w:rsid w:val="00030100"/>
    <w:rsid w:val="00031F89"/>
    <w:rsid w:val="00042434"/>
    <w:rsid w:val="00043033"/>
    <w:rsid w:val="0004419B"/>
    <w:rsid w:val="00046256"/>
    <w:rsid w:val="00053649"/>
    <w:rsid w:val="00055992"/>
    <w:rsid w:val="000658DF"/>
    <w:rsid w:val="00074799"/>
    <w:rsid w:val="00077B11"/>
    <w:rsid w:val="00086AFD"/>
    <w:rsid w:val="00090178"/>
    <w:rsid w:val="000907F9"/>
    <w:rsid w:val="00091C6F"/>
    <w:rsid w:val="00092C8B"/>
    <w:rsid w:val="0009583E"/>
    <w:rsid w:val="000974DD"/>
    <w:rsid w:val="000A24AC"/>
    <w:rsid w:val="000B632B"/>
    <w:rsid w:val="000B7FCB"/>
    <w:rsid w:val="000D02D2"/>
    <w:rsid w:val="000D5F5B"/>
    <w:rsid w:val="000D6A3F"/>
    <w:rsid w:val="000E43A9"/>
    <w:rsid w:val="000E4F87"/>
    <w:rsid w:val="000E5090"/>
    <w:rsid w:val="000E65CB"/>
    <w:rsid w:val="000F0438"/>
    <w:rsid w:val="000F1929"/>
    <w:rsid w:val="000F1B04"/>
    <w:rsid w:val="000F4EEE"/>
    <w:rsid w:val="00105D30"/>
    <w:rsid w:val="0011155A"/>
    <w:rsid w:val="00112742"/>
    <w:rsid w:val="00113474"/>
    <w:rsid w:val="00116E61"/>
    <w:rsid w:val="001252CF"/>
    <w:rsid w:val="0013245B"/>
    <w:rsid w:val="001451F3"/>
    <w:rsid w:val="001454E9"/>
    <w:rsid w:val="0014661B"/>
    <w:rsid w:val="001522F9"/>
    <w:rsid w:val="00155B87"/>
    <w:rsid w:val="00157819"/>
    <w:rsid w:val="0016139E"/>
    <w:rsid w:val="00163FE5"/>
    <w:rsid w:val="001712D7"/>
    <w:rsid w:val="001812E4"/>
    <w:rsid w:val="001859B5"/>
    <w:rsid w:val="001866B7"/>
    <w:rsid w:val="001901A8"/>
    <w:rsid w:val="00190255"/>
    <w:rsid w:val="00190F67"/>
    <w:rsid w:val="00192688"/>
    <w:rsid w:val="001A1B72"/>
    <w:rsid w:val="001A3F90"/>
    <w:rsid w:val="001A6194"/>
    <w:rsid w:val="001A72E2"/>
    <w:rsid w:val="001B1012"/>
    <w:rsid w:val="001B1FEF"/>
    <w:rsid w:val="001B4ADC"/>
    <w:rsid w:val="001B7FDC"/>
    <w:rsid w:val="001C195D"/>
    <w:rsid w:val="001C382C"/>
    <w:rsid w:val="001C4366"/>
    <w:rsid w:val="001C6EF7"/>
    <w:rsid w:val="001D422A"/>
    <w:rsid w:val="001D6D55"/>
    <w:rsid w:val="001E235D"/>
    <w:rsid w:val="001E673A"/>
    <w:rsid w:val="001F2B75"/>
    <w:rsid w:val="001F35FE"/>
    <w:rsid w:val="001F6FE7"/>
    <w:rsid w:val="00200842"/>
    <w:rsid w:val="002031C3"/>
    <w:rsid w:val="00203AEF"/>
    <w:rsid w:val="00205EEB"/>
    <w:rsid w:val="00205EF5"/>
    <w:rsid w:val="0020680F"/>
    <w:rsid w:val="00212BD1"/>
    <w:rsid w:val="002221AB"/>
    <w:rsid w:val="002306A3"/>
    <w:rsid w:val="002329AD"/>
    <w:rsid w:val="00233472"/>
    <w:rsid w:val="0023509B"/>
    <w:rsid w:val="00244E03"/>
    <w:rsid w:val="00253552"/>
    <w:rsid w:val="002558C8"/>
    <w:rsid w:val="00262479"/>
    <w:rsid w:val="0027097A"/>
    <w:rsid w:val="00271430"/>
    <w:rsid w:val="0027164B"/>
    <w:rsid w:val="0027257F"/>
    <w:rsid w:val="00273D4D"/>
    <w:rsid w:val="002818FC"/>
    <w:rsid w:val="00286954"/>
    <w:rsid w:val="002900DF"/>
    <w:rsid w:val="00296E2B"/>
    <w:rsid w:val="002A77FC"/>
    <w:rsid w:val="002B57CA"/>
    <w:rsid w:val="002B6D87"/>
    <w:rsid w:val="002C3B4B"/>
    <w:rsid w:val="002C499B"/>
    <w:rsid w:val="002E3672"/>
    <w:rsid w:val="002F34F1"/>
    <w:rsid w:val="002F7422"/>
    <w:rsid w:val="0030189F"/>
    <w:rsid w:val="00310B3A"/>
    <w:rsid w:val="00311399"/>
    <w:rsid w:val="00317A86"/>
    <w:rsid w:val="00321829"/>
    <w:rsid w:val="00323FFC"/>
    <w:rsid w:val="00331A58"/>
    <w:rsid w:val="00340526"/>
    <w:rsid w:val="00343453"/>
    <w:rsid w:val="00350966"/>
    <w:rsid w:val="003535DE"/>
    <w:rsid w:val="00363EA7"/>
    <w:rsid w:val="00367361"/>
    <w:rsid w:val="00373115"/>
    <w:rsid w:val="00374002"/>
    <w:rsid w:val="0037465E"/>
    <w:rsid w:val="003779DF"/>
    <w:rsid w:val="00386975"/>
    <w:rsid w:val="00391876"/>
    <w:rsid w:val="003A34D5"/>
    <w:rsid w:val="003A44D7"/>
    <w:rsid w:val="003B634A"/>
    <w:rsid w:val="003B6C6E"/>
    <w:rsid w:val="003B6D92"/>
    <w:rsid w:val="003C6F49"/>
    <w:rsid w:val="003D3F9E"/>
    <w:rsid w:val="003D6852"/>
    <w:rsid w:val="003E2E5B"/>
    <w:rsid w:val="003E5581"/>
    <w:rsid w:val="003E56DB"/>
    <w:rsid w:val="003F6658"/>
    <w:rsid w:val="00403D16"/>
    <w:rsid w:val="0040411E"/>
    <w:rsid w:val="00404D9B"/>
    <w:rsid w:val="004054AC"/>
    <w:rsid w:val="0041100E"/>
    <w:rsid w:val="00421BAF"/>
    <w:rsid w:val="0042493B"/>
    <w:rsid w:val="0043103F"/>
    <w:rsid w:val="004331C9"/>
    <w:rsid w:val="00435635"/>
    <w:rsid w:val="00445A64"/>
    <w:rsid w:val="0044742B"/>
    <w:rsid w:val="004539C6"/>
    <w:rsid w:val="00460000"/>
    <w:rsid w:val="00466D31"/>
    <w:rsid w:val="004701BF"/>
    <w:rsid w:val="00477AB6"/>
    <w:rsid w:val="004A0113"/>
    <w:rsid w:val="004A0545"/>
    <w:rsid w:val="004A3214"/>
    <w:rsid w:val="004A7EF7"/>
    <w:rsid w:val="004B0124"/>
    <w:rsid w:val="004C1CA3"/>
    <w:rsid w:val="004C452B"/>
    <w:rsid w:val="004C4771"/>
    <w:rsid w:val="004D0FBA"/>
    <w:rsid w:val="004D6221"/>
    <w:rsid w:val="004D6703"/>
    <w:rsid w:val="004E015D"/>
    <w:rsid w:val="004E11C1"/>
    <w:rsid w:val="004E2379"/>
    <w:rsid w:val="004E2F5E"/>
    <w:rsid w:val="004F2EB9"/>
    <w:rsid w:val="004F61C2"/>
    <w:rsid w:val="005018EA"/>
    <w:rsid w:val="005055F8"/>
    <w:rsid w:val="00506979"/>
    <w:rsid w:val="0050715A"/>
    <w:rsid w:val="00510035"/>
    <w:rsid w:val="00520777"/>
    <w:rsid w:val="0052193E"/>
    <w:rsid w:val="00522991"/>
    <w:rsid w:val="0053013E"/>
    <w:rsid w:val="00530651"/>
    <w:rsid w:val="00530888"/>
    <w:rsid w:val="00531840"/>
    <w:rsid w:val="00533D57"/>
    <w:rsid w:val="00536910"/>
    <w:rsid w:val="00544442"/>
    <w:rsid w:val="00545F54"/>
    <w:rsid w:val="0055128F"/>
    <w:rsid w:val="0056464A"/>
    <w:rsid w:val="0057479E"/>
    <w:rsid w:val="005769E4"/>
    <w:rsid w:val="005855EC"/>
    <w:rsid w:val="00594D5F"/>
    <w:rsid w:val="00596CE4"/>
    <w:rsid w:val="00596F00"/>
    <w:rsid w:val="00597600"/>
    <w:rsid w:val="005B0194"/>
    <w:rsid w:val="005B441A"/>
    <w:rsid w:val="005C3441"/>
    <w:rsid w:val="005C35E6"/>
    <w:rsid w:val="005E674C"/>
    <w:rsid w:val="005F5103"/>
    <w:rsid w:val="006072B8"/>
    <w:rsid w:val="00607419"/>
    <w:rsid w:val="006120F5"/>
    <w:rsid w:val="00612B17"/>
    <w:rsid w:val="00625121"/>
    <w:rsid w:val="00627D8E"/>
    <w:rsid w:val="00627EA3"/>
    <w:rsid w:val="00630490"/>
    <w:rsid w:val="00636846"/>
    <w:rsid w:val="006409A7"/>
    <w:rsid w:val="00641D90"/>
    <w:rsid w:val="006474D2"/>
    <w:rsid w:val="0065277B"/>
    <w:rsid w:val="00653701"/>
    <w:rsid w:val="006572D0"/>
    <w:rsid w:val="006575B7"/>
    <w:rsid w:val="006615A4"/>
    <w:rsid w:val="00662A86"/>
    <w:rsid w:val="00663460"/>
    <w:rsid w:val="006766A6"/>
    <w:rsid w:val="00680759"/>
    <w:rsid w:val="00682490"/>
    <w:rsid w:val="006948DB"/>
    <w:rsid w:val="0069784E"/>
    <w:rsid w:val="006A2A95"/>
    <w:rsid w:val="006B4306"/>
    <w:rsid w:val="006C14E9"/>
    <w:rsid w:val="006C2805"/>
    <w:rsid w:val="006C7136"/>
    <w:rsid w:val="006D1242"/>
    <w:rsid w:val="006D6BC5"/>
    <w:rsid w:val="006E1D14"/>
    <w:rsid w:val="006E2C2F"/>
    <w:rsid w:val="006F45C4"/>
    <w:rsid w:val="006F5377"/>
    <w:rsid w:val="006F70DE"/>
    <w:rsid w:val="006F77F7"/>
    <w:rsid w:val="00707EA6"/>
    <w:rsid w:val="007103EF"/>
    <w:rsid w:val="00711CC2"/>
    <w:rsid w:val="00715800"/>
    <w:rsid w:val="00724442"/>
    <w:rsid w:val="007401EC"/>
    <w:rsid w:val="00751997"/>
    <w:rsid w:val="007619E5"/>
    <w:rsid w:val="00763CB3"/>
    <w:rsid w:val="00764A64"/>
    <w:rsid w:val="00775957"/>
    <w:rsid w:val="00776F59"/>
    <w:rsid w:val="0077749F"/>
    <w:rsid w:val="007814AC"/>
    <w:rsid w:val="00795115"/>
    <w:rsid w:val="007B066A"/>
    <w:rsid w:val="007B2C13"/>
    <w:rsid w:val="007C2BDB"/>
    <w:rsid w:val="007D6339"/>
    <w:rsid w:val="007E21B8"/>
    <w:rsid w:val="007F257F"/>
    <w:rsid w:val="007F4BBF"/>
    <w:rsid w:val="00800EC0"/>
    <w:rsid w:val="00802621"/>
    <w:rsid w:val="00806113"/>
    <w:rsid w:val="008339E8"/>
    <w:rsid w:val="0083457C"/>
    <w:rsid w:val="008433FA"/>
    <w:rsid w:val="00846C32"/>
    <w:rsid w:val="008512B6"/>
    <w:rsid w:val="00851B0C"/>
    <w:rsid w:val="008520AC"/>
    <w:rsid w:val="008718BD"/>
    <w:rsid w:val="00871958"/>
    <w:rsid w:val="008770D6"/>
    <w:rsid w:val="00890B16"/>
    <w:rsid w:val="008934B8"/>
    <w:rsid w:val="00895E7C"/>
    <w:rsid w:val="008A21B8"/>
    <w:rsid w:val="008A46A9"/>
    <w:rsid w:val="008A57AA"/>
    <w:rsid w:val="008A6EBC"/>
    <w:rsid w:val="008A75A8"/>
    <w:rsid w:val="008D0F57"/>
    <w:rsid w:val="008D2475"/>
    <w:rsid w:val="008D2A50"/>
    <w:rsid w:val="008D51B2"/>
    <w:rsid w:val="008D5413"/>
    <w:rsid w:val="008E2032"/>
    <w:rsid w:val="008F0EAB"/>
    <w:rsid w:val="008F412E"/>
    <w:rsid w:val="008F4574"/>
    <w:rsid w:val="00902974"/>
    <w:rsid w:val="009035BA"/>
    <w:rsid w:val="00903C61"/>
    <w:rsid w:val="00904292"/>
    <w:rsid w:val="00907032"/>
    <w:rsid w:val="00910954"/>
    <w:rsid w:val="00910F42"/>
    <w:rsid w:val="009147AD"/>
    <w:rsid w:val="00921462"/>
    <w:rsid w:val="00933747"/>
    <w:rsid w:val="009473DF"/>
    <w:rsid w:val="009528F3"/>
    <w:rsid w:val="009536B8"/>
    <w:rsid w:val="009557B4"/>
    <w:rsid w:val="00960C10"/>
    <w:rsid w:val="00961873"/>
    <w:rsid w:val="00961F58"/>
    <w:rsid w:val="0096520F"/>
    <w:rsid w:val="009668BC"/>
    <w:rsid w:val="009709F9"/>
    <w:rsid w:val="0097202B"/>
    <w:rsid w:val="00985929"/>
    <w:rsid w:val="00994476"/>
    <w:rsid w:val="009A0099"/>
    <w:rsid w:val="009A350C"/>
    <w:rsid w:val="009A37B6"/>
    <w:rsid w:val="009A563F"/>
    <w:rsid w:val="009B3ACD"/>
    <w:rsid w:val="009B44AE"/>
    <w:rsid w:val="009C1503"/>
    <w:rsid w:val="009C468A"/>
    <w:rsid w:val="009D0F34"/>
    <w:rsid w:val="009D3E9E"/>
    <w:rsid w:val="009D6148"/>
    <w:rsid w:val="009D70F5"/>
    <w:rsid w:val="009E1AE8"/>
    <w:rsid w:val="009E3C38"/>
    <w:rsid w:val="009E6447"/>
    <w:rsid w:val="009F2854"/>
    <w:rsid w:val="009F2C21"/>
    <w:rsid w:val="009F47CF"/>
    <w:rsid w:val="009F5DF8"/>
    <w:rsid w:val="009F7A93"/>
    <w:rsid w:val="00A0017C"/>
    <w:rsid w:val="00A00276"/>
    <w:rsid w:val="00A039B7"/>
    <w:rsid w:val="00A04D1B"/>
    <w:rsid w:val="00A1122D"/>
    <w:rsid w:val="00A20833"/>
    <w:rsid w:val="00A20C79"/>
    <w:rsid w:val="00A347D8"/>
    <w:rsid w:val="00A34D0E"/>
    <w:rsid w:val="00A41F95"/>
    <w:rsid w:val="00A54177"/>
    <w:rsid w:val="00A601AA"/>
    <w:rsid w:val="00A62110"/>
    <w:rsid w:val="00A65859"/>
    <w:rsid w:val="00A6796B"/>
    <w:rsid w:val="00A679BB"/>
    <w:rsid w:val="00A67EA5"/>
    <w:rsid w:val="00A70E16"/>
    <w:rsid w:val="00A72589"/>
    <w:rsid w:val="00A812BF"/>
    <w:rsid w:val="00A91C22"/>
    <w:rsid w:val="00A968D9"/>
    <w:rsid w:val="00AA3041"/>
    <w:rsid w:val="00AB4562"/>
    <w:rsid w:val="00AB603E"/>
    <w:rsid w:val="00AB63D3"/>
    <w:rsid w:val="00AB6401"/>
    <w:rsid w:val="00AC19B9"/>
    <w:rsid w:val="00AC644F"/>
    <w:rsid w:val="00AC6E77"/>
    <w:rsid w:val="00AD1AAF"/>
    <w:rsid w:val="00AF4A64"/>
    <w:rsid w:val="00AF5199"/>
    <w:rsid w:val="00B01841"/>
    <w:rsid w:val="00B04245"/>
    <w:rsid w:val="00B115BE"/>
    <w:rsid w:val="00B125EA"/>
    <w:rsid w:val="00B17E67"/>
    <w:rsid w:val="00B20ADD"/>
    <w:rsid w:val="00B2156B"/>
    <w:rsid w:val="00B3486A"/>
    <w:rsid w:val="00B37CC8"/>
    <w:rsid w:val="00B431A5"/>
    <w:rsid w:val="00B468AF"/>
    <w:rsid w:val="00B51BDC"/>
    <w:rsid w:val="00B52680"/>
    <w:rsid w:val="00B64743"/>
    <w:rsid w:val="00B67625"/>
    <w:rsid w:val="00B804F0"/>
    <w:rsid w:val="00B92668"/>
    <w:rsid w:val="00BA1322"/>
    <w:rsid w:val="00BA1A5B"/>
    <w:rsid w:val="00BA5B01"/>
    <w:rsid w:val="00BB0000"/>
    <w:rsid w:val="00BB4EE1"/>
    <w:rsid w:val="00BB7F77"/>
    <w:rsid w:val="00BC6155"/>
    <w:rsid w:val="00BC7988"/>
    <w:rsid w:val="00BD7713"/>
    <w:rsid w:val="00BE4B11"/>
    <w:rsid w:val="00BE54F9"/>
    <w:rsid w:val="00BF015E"/>
    <w:rsid w:val="00BF0911"/>
    <w:rsid w:val="00BF2C4D"/>
    <w:rsid w:val="00BF5294"/>
    <w:rsid w:val="00C04441"/>
    <w:rsid w:val="00C05C52"/>
    <w:rsid w:val="00C145F9"/>
    <w:rsid w:val="00C17855"/>
    <w:rsid w:val="00C209B9"/>
    <w:rsid w:val="00C30B5A"/>
    <w:rsid w:val="00C33B2E"/>
    <w:rsid w:val="00C4565E"/>
    <w:rsid w:val="00C467DC"/>
    <w:rsid w:val="00C479A0"/>
    <w:rsid w:val="00C53ABC"/>
    <w:rsid w:val="00C63432"/>
    <w:rsid w:val="00C71638"/>
    <w:rsid w:val="00C73C1A"/>
    <w:rsid w:val="00C804A5"/>
    <w:rsid w:val="00C82416"/>
    <w:rsid w:val="00C90F70"/>
    <w:rsid w:val="00C95FAC"/>
    <w:rsid w:val="00CA2725"/>
    <w:rsid w:val="00CA5BC0"/>
    <w:rsid w:val="00CA6165"/>
    <w:rsid w:val="00CB26BB"/>
    <w:rsid w:val="00CC01BC"/>
    <w:rsid w:val="00CC1E8C"/>
    <w:rsid w:val="00CC6BB8"/>
    <w:rsid w:val="00CD5169"/>
    <w:rsid w:val="00CE3F38"/>
    <w:rsid w:val="00CE5A91"/>
    <w:rsid w:val="00CF12D0"/>
    <w:rsid w:val="00CF3CF4"/>
    <w:rsid w:val="00D01354"/>
    <w:rsid w:val="00D02294"/>
    <w:rsid w:val="00D0296A"/>
    <w:rsid w:val="00D13658"/>
    <w:rsid w:val="00D25BDA"/>
    <w:rsid w:val="00D279A6"/>
    <w:rsid w:val="00D4043E"/>
    <w:rsid w:val="00D408A2"/>
    <w:rsid w:val="00D43E51"/>
    <w:rsid w:val="00D46301"/>
    <w:rsid w:val="00D5257D"/>
    <w:rsid w:val="00D557A5"/>
    <w:rsid w:val="00D64514"/>
    <w:rsid w:val="00D66C6C"/>
    <w:rsid w:val="00D677A4"/>
    <w:rsid w:val="00D721DB"/>
    <w:rsid w:val="00D72BF4"/>
    <w:rsid w:val="00D75405"/>
    <w:rsid w:val="00D923BA"/>
    <w:rsid w:val="00D97418"/>
    <w:rsid w:val="00DA09C0"/>
    <w:rsid w:val="00DA211D"/>
    <w:rsid w:val="00DA4FCC"/>
    <w:rsid w:val="00DA6397"/>
    <w:rsid w:val="00DB4AB9"/>
    <w:rsid w:val="00DB7D50"/>
    <w:rsid w:val="00DC1F60"/>
    <w:rsid w:val="00DC2B52"/>
    <w:rsid w:val="00DC4F1D"/>
    <w:rsid w:val="00DD3FFA"/>
    <w:rsid w:val="00DE1AF7"/>
    <w:rsid w:val="00DE2804"/>
    <w:rsid w:val="00DE7CFD"/>
    <w:rsid w:val="00DF37C0"/>
    <w:rsid w:val="00DF5834"/>
    <w:rsid w:val="00E009AD"/>
    <w:rsid w:val="00E02FAC"/>
    <w:rsid w:val="00E12827"/>
    <w:rsid w:val="00E16A36"/>
    <w:rsid w:val="00E16AA6"/>
    <w:rsid w:val="00E20CA3"/>
    <w:rsid w:val="00E33C34"/>
    <w:rsid w:val="00E42B3F"/>
    <w:rsid w:val="00E6220B"/>
    <w:rsid w:val="00E641AA"/>
    <w:rsid w:val="00E75022"/>
    <w:rsid w:val="00E816B5"/>
    <w:rsid w:val="00E8440E"/>
    <w:rsid w:val="00E907DF"/>
    <w:rsid w:val="00E9466E"/>
    <w:rsid w:val="00E97434"/>
    <w:rsid w:val="00EA200E"/>
    <w:rsid w:val="00EA23D2"/>
    <w:rsid w:val="00EB0191"/>
    <w:rsid w:val="00EB3AE8"/>
    <w:rsid w:val="00EB48AF"/>
    <w:rsid w:val="00EC20CE"/>
    <w:rsid w:val="00EC4201"/>
    <w:rsid w:val="00EC4302"/>
    <w:rsid w:val="00EC52FA"/>
    <w:rsid w:val="00ED024A"/>
    <w:rsid w:val="00ED1295"/>
    <w:rsid w:val="00ED7FE9"/>
    <w:rsid w:val="00EE2D15"/>
    <w:rsid w:val="00EE6943"/>
    <w:rsid w:val="00EE7787"/>
    <w:rsid w:val="00EF1B2B"/>
    <w:rsid w:val="00EF41C4"/>
    <w:rsid w:val="00F01623"/>
    <w:rsid w:val="00F03F79"/>
    <w:rsid w:val="00F05C7D"/>
    <w:rsid w:val="00F069BF"/>
    <w:rsid w:val="00F176B6"/>
    <w:rsid w:val="00F23301"/>
    <w:rsid w:val="00F262AE"/>
    <w:rsid w:val="00F35062"/>
    <w:rsid w:val="00F362F2"/>
    <w:rsid w:val="00F400D3"/>
    <w:rsid w:val="00F4275B"/>
    <w:rsid w:val="00F4288B"/>
    <w:rsid w:val="00F4367E"/>
    <w:rsid w:val="00F45A96"/>
    <w:rsid w:val="00F57E20"/>
    <w:rsid w:val="00F635FF"/>
    <w:rsid w:val="00F779CF"/>
    <w:rsid w:val="00F948CF"/>
    <w:rsid w:val="00F96EAC"/>
    <w:rsid w:val="00FA046A"/>
    <w:rsid w:val="00FA4C07"/>
    <w:rsid w:val="00FC1158"/>
    <w:rsid w:val="00FC577B"/>
    <w:rsid w:val="00FF3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4EEE"/>
    <w:pPr>
      <w:ind w:left="720"/>
      <w:contextualSpacing/>
    </w:pPr>
  </w:style>
  <w:style w:type="paragraph" w:styleId="a4">
    <w:name w:val="header"/>
    <w:basedOn w:val="a"/>
    <w:link w:val="a5"/>
    <w:uiPriority w:val="99"/>
    <w:unhideWhenUsed/>
    <w:rsid w:val="00851B0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51B0C"/>
  </w:style>
  <w:style w:type="paragraph" w:styleId="a6">
    <w:name w:val="footer"/>
    <w:basedOn w:val="a"/>
    <w:link w:val="a7"/>
    <w:uiPriority w:val="99"/>
    <w:unhideWhenUsed/>
    <w:rsid w:val="00851B0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51B0C"/>
  </w:style>
  <w:style w:type="paragraph" w:styleId="a8">
    <w:name w:val="Balloon Text"/>
    <w:basedOn w:val="a"/>
    <w:link w:val="a9"/>
    <w:uiPriority w:val="99"/>
    <w:semiHidden/>
    <w:unhideWhenUsed/>
    <w:rsid w:val="001A1B7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1B72"/>
    <w:rPr>
      <w:rFonts w:ascii="Tahoma" w:hAnsi="Tahoma" w:cs="Tahoma"/>
      <w:sz w:val="16"/>
      <w:szCs w:val="16"/>
    </w:rPr>
  </w:style>
  <w:style w:type="table" w:styleId="aa">
    <w:name w:val="Table Grid"/>
    <w:basedOn w:val="a1"/>
    <w:uiPriority w:val="59"/>
    <w:rsid w:val="001F2B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unhideWhenUsed/>
    <w:rsid w:val="00DF37C0"/>
    <w:pPr>
      <w:spacing w:after="120" w:line="480" w:lineRule="auto"/>
      <w:ind w:left="283"/>
    </w:pPr>
  </w:style>
  <w:style w:type="character" w:customStyle="1" w:styleId="20">
    <w:name w:val="Основной текст с отступом 2 Знак"/>
    <w:basedOn w:val="a0"/>
    <w:link w:val="2"/>
    <w:uiPriority w:val="99"/>
    <w:rsid w:val="00DF37C0"/>
  </w:style>
  <w:style w:type="paragraph" w:styleId="ab">
    <w:name w:val="Body Text"/>
    <w:basedOn w:val="a"/>
    <w:link w:val="ac"/>
    <w:uiPriority w:val="99"/>
    <w:semiHidden/>
    <w:unhideWhenUsed/>
    <w:rsid w:val="00D01354"/>
    <w:pPr>
      <w:spacing w:after="120"/>
    </w:pPr>
  </w:style>
  <w:style w:type="character" w:customStyle="1" w:styleId="ac">
    <w:name w:val="Основной текст Знак"/>
    <w:basedOn w:val="a0"/>
    <w:link w:val="ab"/>
    <w:uiPriority w:val="99"/>
    <w:semiHidden/>
    <w:rsid w:val="00D01354"/>
  </w:style>
  <w:style w:type="paragraph" w:customStyle="1" w:styleId="pboth">
    <w:name w:val="pboth"/>
    <w:basedOn w:val="a"/>
    <w:rsid w:val="00460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D923BA"/>
    <w:pPr>
      <w:spacing w:after="120"/>
      <w:ind w:left="283"/>
    </w:pPr>
    <w:rPr>
      <w:sz w:val="16"/>
      <w:szCs w:val="16"/>
    </w:rPr>
  </w:style>
  <w:style w:type="character" w:customStyle="1" w:styleId="30">
    <w:name w:val="Основной текст с отступом 3 Знак"/>
    <w:basedOn w:val="a0"/>
    <w:link w:val="3"/>
    <w:uiPriority w:val="99"/>
    <w:semiHidden/>
    <w:rsid w:val="00D923BA"/>
    <w:rPr>
      <w:sz w:val="16"/>
      <w:szCs w:val="16"/>
    </w:rPr>
  </w:style>
  <w:style w:type="paragraph" w:customStyle="1" w:styleId="formattext">
    <w:name w:val="formattext"/>
    <w:basedOn w:val="a"/>
    <w:rsid w:val="00D923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4EEE"/>
    <w:pPr>
      <w:ind w:left="720"/>
      <w:contextualSpacing/>
    </w:pPr>
  </w:style>
  <w:style w:type="paragraph" w:styleId="a4">
    <w:name w:val="header"/>
    <w:basedOn w:val="a"/>
    <w:link w:val="a5"/>
    <w:uiPriority w:val="99"/>
    <w:unhideWhenUsed/>
    <w:rsid w:val="00851B0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51B0C"/>
  </w:style>
  <w:style w:type="paragraph" w:styleId="a6">
    <w:name w:val="footer"/>
    <w:basedOn w:val="a"/>
    <w:link w:val="a7"/>
    <w:uiPriority w:val="99"/>
    <w:unhideWhenUsed/>
    <w:rsid w:val="00851B0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51B0C"/>
  </w:style>
  <w:style w:type="paragraph" w:styleId="a8">
    <w:name w:val="Balloon Text"/>
    <w:basedOn w:val="a"/>
    <w:link w:val="a9"/>
    <w:uiPriority w:val="99"/>
    <w:semiHidden/>
    <w:unhideWhenUsed/>
    <w:rsid w:val="001A1B7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1B72"/>
    <w:rPr>
      <w:rFonts w:ascii="Tahoma" w:hAnsi="Tahoma" w:cs="Tahoma"/>
      <w:sz w:val="16"/>
      <w:szCs w:val="16"/>
    </w:rPr>
  </w:style>
  <w:style w:type="table" w:styleId="aa">
    <w:name w:val="Table Grid"/>
    <w:basedOn w:val="a1"/>
    <w:uiPriority w:val="59"/>
    <w:rsid w:val="001F2B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unhideWhenUsed/>
    <w:rsid w:val="00DF37C0"/>
    <w:pPr>
      <w:spacing w:after="120" w:line="480" w:lineRule="auto"/>
      <w:ind w:left="283"/>
    </w:pPr>
  </w:style>
  <w:style w:type="character" w:customStyle="1" w:styleId="20">
    <w:name w:val="Основной текст с отступом 2 Знак"/>
    <w:basedOn w:val="a0"/>
    <w:link w:val="2"/>
    <w:uiPriority w:val="99"/>
    <w:rsid w:val="00DF37C0"/>
  </w:style>
  <w:style w:type="paragraph" w:styleId="ab">
    <w:name w:val="Body Text"/>
    <w:basedOn w:val="a"/>
    <w:link w:val="ac"/>
    <w:uiPriority w:val="99"/>
    <w:semiHidden/>
    <w:unhideWhenUsed/>
    <w:rsid w:val="00D01354"/>
    <w:pPr>
      <w:spacing w:after="120"/>
    </w:pPr>
  </w:style>
  <w:style w:type="character" w:customStyle="1" w:styleId="ac">
    <w:name w:val="Основной текст Знак"/>
    <w:basedOn w:val="a0"/>
    <w:link w:val="ab"/>
    <w:uiPriority w:val="99"/>
    <w:semiHidden/>
    <w:rsid w:val="00D01354"/>
  </w:style>
  <w:style w:type="paragraph" w:customStyle="1" w:styleId="pboth">
    <w:name w:val="pboth"/>
    <w:basedOn w:val="a"/>
    <w:rsid w:val="00460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D923BA"/>
    <w:pPr>
      <w:spacing w:after="120"/>
      <w:ind w:left="283"/>
    </w:pPr>
    <w:rPr>
      <w:sz w:val="16"/>
      <w:szCs w:val="16"/>
    </w:rPr>
  </w:style>
  <w:style w:type="character" w:customStyle="1" w:styleId="30">
    <w:name w:val="Основной текст с отступом 3 Знак"/>
    <w:basedOn w:val="a0"/>
    <w:link w:val="3"/>
    <w:uiPriority w:val="99"/>
    <w:semiHidden/>
    <w:rsid w:val="00D923BA"/>
    <w:rPr>
      <w:sz w:val="16"/>
      <w:szCs w:val="16"/>
    </w:rPr>
  </w:style>
  <w:style w:type="paragraph" w:customStyle="1" w:styleId="formattext">
    <w:name w:val="formattext"/>
    <w:basedOn w:val="a"/>
    <w:rsid w:val="00D923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81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B5A18-007A-4B7B-87BE-3B70D71FB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3190</TotalTime>
  <Pages>11</Pages>
  <Words>4485</Words>
  <Characters>25570</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78</cp:revision>
  <cp:lastPrinted>2018-11-06T12:02:00Z</cp:lastPrinted>
  <dcterms:created xsi:type="dcterms:W3CDTF">2015-07-17T11:30:00Z</dcterms:created>
  <dcterms:modified xsi:type="dcterms:W3CDTF">2018-11-06T13:04:00Z</dcterms:modified>
</cp:coreProperties>
</file>